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297566" w:rsidRPr="00297566" w:rsidRDefault="00297566" w:rsidP="007D3CEB">
      <w:pPr>
        <w:ind w:left="113"/>
        <w:jc w:val="center"/>
        <w:rPr>
          <w:rFonts w:ascii="Times New Roman" w:hAnsi="Times New Roman" w:cs="Times New Roman"/>
          <w:sz w:val="24"/>
          <w:szCs w:val="24"/>
          <w:lang w:val="kk-KZ"/>
        </w:rPr>
      </w:pPr>
      <w:r w:rsidRPr="00297566">
        <w:rPr>
          <w:rFonts w:ascii="Times New Roman" w:hAnsi="Times New Roman" w:cs="Times New Roman"/>
          <w:sz w:val="24"/>
          <w:szCs w:val="24"/>
          <w:lang w:val="kk-KZ"/>
        </w:rPr>
        <w:t>ҚАЗАҚСТАН РЕСПУБЛИКАСЫНЫҢ БІЛІМ ЖӘНЕ ҒЫЛЫМ МИНИСТРЛІГІ</w:t>
      </w:r>
    </w:p>
    <w:p w:rsidR="00297566" w:rsidRPr="00297566" w:rsidRDefault="00297566" w:rsidP="007D3CEB">
      <w:pPr>
        <w:ind w:left="113"/>
        <w:jc w:val="center"/>
        <w:rPr>
          <w:rFonts w:ascii="Times New Roman" w:hAnsi="Times New Roman" w:cs="Times New Roman"/>
          <w:sz w:val="24"/>
          <w:szCs w:val="24"/>
          <w:lang w:val="kk-KZ"/>
        </w:rPr>
      </w:pPr>
    </w:p>
    <w:tbl>
      <w:tblPr>
        <w:tblW w:w="9498" w:type="dxa"/>
        <w:tblLook w:val="04A0" w:firstRow="1" w:lastRow="0" w:firstColumn="1" w:lastColumn="0" w:noHBand="0" w:noVBand="1"/>
      </w:tblPr>
      <w:tblGrid>
        <w:gridCol w:w="4021"/>
        <w:gridCol w:w="5477"/>
      </w:tblGrid>
      <w:tr w:rsidR="00297566" w:rsidRPr="00297566" w:rsidTr="001B693B">
        <w:trPr>
          <w:trHeight w:val="1426"/>
        </w:trPr>
        <w:tc>
          <w:tcPr>
            <w:tcW w:w="4021" w:type="dxa"/>
          </w:tcPr>
          <w:p w:rsidR="00297566" w:rsidRPr="00297566" w:rsidRDefault="00297566" w:rsidP="007D3CEB">
            <w:pPr>
              <w:ind w:left="113"/>
              <w:rPr>
                <w:rFonts w:ascii="Times New Roman" w:hAnsi="Times New Roman" w:cs="Times New Roman"/>
                <w:b/>
                <w:sz w:val="24"/>
                <w:szCs w:val="24"/>
              </w:rPr>
            </w:pPr>
            <w:r w:rsidRPr="00297566">
              <w:rPr>
                <w:rFonts w:ascii="Times New Roman" w:hAnsi="Times New Roman" w:cs="Times New Roman"/>
                <w:b/>
                <w:noProof/>
                <w:sz w:val="24"/>
                <w:szCs w:val="24"/>
              </w:rPr>
              <w:drawing>
                <wp:inline distT="0" distB="0" distL="0" distR="0" wp14:anchorId="5020D307" wp14:editId="164C9BFF">
                  <wp:extent cx="1971675" cy="866775"/>
                  <wp:effectExtent l="0" t="0" r="9525" b="9525"/>
                  <wp:docPr id="418" name="Рисунок 418" descr="C:\Users\admin\Desktop\Лого ЮКГУ новый.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admin\Desktop\Лого ЮКГУ новый.jpg"/>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1971675" cy="866775"/>
                          </a:xfrm>
                          <a:prstGeom prst="rect">
                            <a:avLst/>
                          </a:prstGeom>
                          <a:noFill/>
                          <a:ln>
                            <a:noFill/>
                          </a:ln>
                        </pic:spPr>
                      </pic:pic>
                    </a:graphicData>
                  </a:graphic>
                </wp:inline>
              </w:drawing>
            </w:r>
          </w:p>
        </w:tc>
        <w:tc>
          <w:tcPr>
            <w:tcW w:w="5477" w:type="dxa"/>
          </w:tcPr>
          <w:p w:rsidR="00297566" w:rsidRPr="00297566" w:rsidRDefault="00297566" w:rsidP="007D3CEB">
            <w:pPr>
              <w:ind w:left="113"/>
              <w:jc w:val="center"/>
              <w:rPr>
                <w:rFonts w:ascii="Times New Roman" w:hAnsi="Times New Roman" w:cs="Times New Roman"/>
                <w:b/>
                <w:bCs/>
                <w:color w:val="000000"/>
                <w:sz w:val="24"/>
                <w:szCs w:val="24"/>
                <w:shd w:val="clear" w:color="auto" w:fill="FFFFFF"/>
              </w:rPr>
            </w:pPr>
            <w:r w:rsidRPr="00297566">
              <w:rPr>
                <w:rFonts w:ascii="Times New Roman" w:hAnsi="Times New Roman" w:cs="Times New Roman"/>
                <w:b/>
                <w:bCs/>
                <w:color w:val="000000"/>
                <w:sz w:val="24"/>
                <w:szCs w:val="24"/>
                <w:shd w:val="clear" w:color="auto" w:fill="FFFFFF"/>
              </w:rPr>
              <w:t>Коммерциялық</w:t>
            </w:r>
            <w:r w:rsidRPr="00297566">
              <w:rPr>
                <w:rFonts w:ascii="Times New Roman" w:hAnsi="Times New Roman" w:cs="Times New Roman"/>
                <w:b/>
                <w:color w:val="000000"/>
                <w:sz w:val="24"/>
                <w:szCs w:val="24"/>
                <w:shd w:val="clear" w:color="auto" w:fill="FFFFFF"/>
              </w:rPr>
              <w:t> </w:t>
            </w:r>
            <w:r w:rsidRPr="00297566">
              <w:rPr>
                <w:rFonts w:ascii="Times New Roman" w:hAnsi="Times New Roman" w:cs="Times New Roman"/>
                <w:b/>
                <w:bCs/>
                <w:color w:val="000000"/>
                <w:sz w:val="24"/>
                <w:szCs w:val="24"/>
                <w:shd w:val="clear" w:color="auto" w:fill="FFFFFF"/>
              </w:rPr>
              <w:t>емес</w:t>
            </w:r>
            <w:r w:rsidRPr="00297566">
              <w:rPr>
                <w:rFonts w:ascii="Times New Roman" w:hAnsi="Times New Roman" w:cs="Times New Roman"/>
                <w:b/>
                <w:color w:val="000000"/>
                <w:sz w:val="24"/>
                <w:szCs w:val="24"/>
                <w:shd w:val="clear" w:color="auto" w:fill="FFFFFF"/>
              </w:rPr>
              <w:t> </w:t>
            </w:r>
            <w:r w:rsidRPr="00297566">
              <w:rPr>
                <w:rFonts w:ascii="Times New Roman" w:hAnsi="Times New Roman" w:cs="Times New Roman"/>
                <w:b/>
                <w:bCs/>
                <w:color w:val="000000"/>
                <w:sz w:val="24"/>
                <w:szCs w:val="24"/>
                <w:shd w:val="clear" w:color="auto" w:fill="FFFFFF"/>
              </w:rPr>
              <w:t>акционерлік</w:t>
            </w:r>
            <w:r w:rsidRPr="00297566">
              <w:rPr>
                <w:rFonts w:ascii="Times New Roman" w:hAnsi="Times New Roman" w:cs="Times New Roman"/>
                <w:b/>
                <w:color w:val="000000"/>
                <w:sz w:val="24"/>
                <w:szCs w:val="24"/>
                <w:shd w:val="clear" w:color="auto" w:fill="FFFFFF"/>
              </w:rPr>
              <w:t> </w:t>
            </w:r>
            <w:r w:rsidRPr="00297566">
              <w:rPr>
                <w:rFonts w:ascii="Times New Roman" w:hAnsi="Times New Roman" w:cs="Times New Roman"/>
                <w:b/>
                <w:bCs/>
                <w:color w:val="000000"/>
                <w:sz w:val="24"/>
                <w:szCs w:val="24"/>
                <w:shd w:val="clear" w:color="auto" w:fill="FFFFFF"/>
              </w:rPr>
              <w:t>қоғам</w:t>
            </w:r>
          </w:p>
          <w:p w:rsidR="00297566" w:rsidRPr="00297566" w:rsidRDefault="00297566" w:rsidP="007D3CEB">
            <w:pPr>
              <w:ind w:left="113"/>
              <w:jc w:val="center"/>
              <w:rPr>
                <w:rFonts w:ascii="Times New Roman" w:hAnsi="Times New Roman" w:cs="Times New Roman"/>
                <w:b/>
                <w:color w:val="000000"/>
                <w:sz w:val="24"/>
                <w:szCs w:val="24"/>
              </w:rPr>
            </w:pPr>
            <w:r w:rsidRPr="00297566">
              <w:rPr>
                <w:rFonts w:ascii="Times New Roman" w:hAnsi="Times New Roman" w:cs="Times New Roman"/>
                <w:b/>
                <w:color w:val="000000"/>
                <w:sz w:val="24"/>
                <w:szCs w:val="24"/>
              </w:rPr>
              <w:t>«</w:t>
            </w:r>
            <w:r w:rsidRPr="00297566">
              <w:rPr>
                <w:rFonts w:ascii="Times New Roman" w:hAnsi="Times New Roman" w:cs="Times New Roman"/>
                <w:b/>
                <w:sz w:val="24"/>
                <w:szCs w:val="24"/>
              </w:rPr>
              <w:t>М.ӘУЕЗОВ атындағы Оңтүстік Қазақстан университеті</w:t>
            </w:r>
            <w:r w:rsidRPr="00297566">
              <w:rPr>
                <w:rFonts w:ascii="Times New Roman" w:hAnsi="Times New Roman" w:cs="Times New Roman"/>
                <w:b/>
                <w:color w:val="000000"/>
                <w:sz w:val="24"/>
                <w:szCs w:val="24"/>
              </w:rPr>
              <w:t>»</w:t>
            </w:r>
          </w:p>
          <w:p w:rsidR="00297566" w:rsidRPr="00297566" w:rsidRDefault="00297566" w:rsidP="007D3CEB">
            <w:pPr>
              <w:ind w:left="113"/>
              <w:jc w:val="center"/>
              <w:rPr>
                <w:rFonts w:ascii="Times New Roman" w:hAnsi="Times New Roman" w:cs="Times New Roman"/>
                <w:b/>
                <w:color w:val="000000"/>
                <w:sz w:val="24"/>
                <w:szCs w:val="24"/>
              </w:rPr>
            </w:pPr>
          </w:p>
          <w:p w:rsidR="00297566" w:rsidRPr="00297566" w:rsidRDefault="00297566" w:rsidP="007D3CEB">
            <w:pPr>
              <w:ind w:left="113"/>
              <w:jc w:val="center"/>
              <w:rPr>
                <w:rFonts w:ascii="Times New Roman" w:hAnsi="Times New Roman" w:cs="Times New Roman"/>
                <w:b/>
                <w:color w:val="000000"/>
                <w:sz w:val="24"/>
                <w:szCs w:val="24"/>
              </w:rPr>
            </w:pPr>
          </w:p>
        </w:tc>
      </w:tr>
    </w:tbl>
    <w:p w:rsidR="00297566" w:rsidRPr="00297566" w:rsidRDefault="00297566" w:rsidP="007D3CEB">
      <w:pPr>
        <w:shd w:val="clear" w:color="auto" w:fill="FFFFFF"/>
        <w:autoSpaceDE w:val="0"/>
        <w:autoSpaceDN w:val="0"/>
        <w:adjustRightInd w:val="0"/>
        <w:ind w:left="113"/>
        <w:jc w:val="center"/>
        <w:rPr>
          <w:rFonts w:ascii="Times New Roman" w:hAnsi="Times New Roman" w:cs="Times New Roman"/>
          <w:sz w:val="24"/>
          <w:szCs w:val="24"/>
        </w:rPr>
      </w:pPr>
    </w:p>
    <w:p w:rsidR="00297566" w:rsidRPr="00297566" w:rsidRDefault="00297566" w:rsidP="007D3CEB">
      <w:pPr>
        <w:shd w:val="clear" w:color="auto" w:fill="FFFFFF"/>
        <w:autoSpaceDE w:val="0"/>
        <w:autoSpaceDN w:val="0"/>
        <w:adjustRightInd w:val="0"/>
        <w:ind w:left="113"/>
        <w:jc w:val="center"/>
        <w:rPr>
          <w:rFonts w:ascii="Times New Roman" w:hAnsi="Times New Roman" w:cs="Times New Roman"/>
          <w:sz w:val="24"/>
          <w:szCs w:val="24"/>
        </w:rPr>
      </w:pPr>
    </w:p>
    <w:p w:rsidR="00297566" w:rsidRPr="00297566" w:rsidRDefault="00297566" w:rsidP="007D3CEB">
      <w:pPr>
        <w:shd w:val="clear" w:color="auto" w:fill="FFFFFF"/>
        <w:autoSpaceDE w:val="0"/>
        <w:autoSpaceDN w:val="0"/>
        <w:adjustRightInd w:val="0"/>
        <w:ind w:left="113"/>
        <w:jc w:val="center"/>
        <w:rPr>
          <w:rFonts w:ascii="Times New Roman" w:hAnsi="Times New Roman" w:cs="Times New Roman"/>
          <w:bCs/>
          <w:color w:val="000000"/>
          <w:sz w:val="24"/>
          <w:szCs w:val="24"/>
        </w:rPr>
      </w:pPr>
      <w:r w:rsidRPr="00297566">
        <w:rPr>
          <w:rFonts w:ascii="Times New Roman" w:hAnsi="Times New Roman" w:cs="Times New Roman"/>
          <w:sz w:val="24"/>
          <w:szCs w:val="24"/>
        </w:rPr>
        <w:t>«Физика» кафедрасы</w:t>
      </w:r>
    </w:p>
    <w:p w:rsidR="00297566" w:rsidRPr="00297566" w:rsidRDefault="00297566" w:rsidP="007D3CEB">
      <w:pPr>
        <w:ind w:left="113"/>
        <w:jc w:val="center"/>
        <w:rPr>
          <w:rFonts w:ascii="Times New Roman" w:hAnsi="Times New Roman" w:cs="Times New Roman"/>
          <w:sz w:val="24"/>
          <w:szCs w:val="24"/>
        </w:rPr>
      </w:pPr>
    </w:p>
    <w:p w:rsidR="00297566" w:rsidRPr="00297566" w:rsidRDefault="00297566" w:rsidP="007D3CEB">
      <w:pPr>
        <w:ind w:left="113"/>
        <w:jc w:val="center"/>
        <w:rPr>
          <w:rFonts w:ascii="Times New Roman" w:hAnsi="Times New Roman" w:cs="Times New Roman"/>
          <w:sz w:val="24"/>
          <w:szCs w:val="24"/>
        </w:rPr>
      </w:pPr>
    </w:p>
    <w:p w:rsidR="00297566" w:rsidRPr="00297566" w:rsidRDefault="00297566" w:rsidP="007D3CEB">
      <w:pPr>
        <w:ind w:left="113"/>
        <w:jc w:val="center"/>
        <w:rPr>
          <w:rFonts w:ascii="Times New Roman" w:hAnsi="Times New Roman" w:cs="Times New Roman"/>
          <w:sz w:val="24"/>
          <w:szCs w:val="24"/>
          <w:lang w:val="kk-KZ"/>
        </w:rPr>
      </w:pPr>
    </w:p>
    <w:p w:rsidR="00297566" w:rsidRPr="00297566" w:rsidRDefault="00297566" w:rsidP="007D3CEB">
      <w:pPr>
        <w:ind w:left="113"/>
        <w:jc w:val="center"/>
        <w:rPr>
          <w:rFonts w:ascii="Times New Roman" w:hAnsi="Times New Roman" w:cs="Times New Roman"/>
          <w:b/>
          <w:sz w:val="24"/>
          <w:szCs w:val="24"/>
          <w:lang w:val="kk-KZ"/>
        </w:rPr>
      </w:pPr>
      <w:r>
        <w:rPr>
          <w:rFonts w:ascii="Times New Roman" w:hAnsi="Times New Roman" w:cs="Times New Roman"/>
          <w:b/>
          <w:sz w:val="24"/>
          <w:szCs w:val="24"/>
          <w:lang w:val="kk-KZ"/>
        </w:rPr>
        <w:t>Ж.Н. Суйеркулова</w:t>
      </w:r>
    </w:p>
    <w:p w:rsidR="00297566" w:rsidRPr="00297566" w:rsidRDefault="00297566" w:rsidP="007D3CEB">
      <w:pPr>
        <w:ind w:left="113"/>
        <w:jc w:val="center"/>
        <w:rPr>
          <w:rFonts w:ascii="Times New Roman" w:hAnsi="Times New Roman" w:cs="Times New Roman"/>
          <w:sz w:val="24"/>
          <w:szCs w:val="24"/>
          <w:lang w:val="kk-KZ"/>
        </w:rPr>
      </w:pPr>
    </w:p>
    <w:p w:rsidR="00297566" w:rsidRPr="00297566" w:rsidRDefault="00297566" w:rsidP="007D3CEB">
      <w:pPr>
        <w:ind w:left="113"/>
        <w:jc w:val="center"/>
        <w:rPr>
          <w:rFonts w:ascii="Times New Roman" w:hAnsi="Times New Roman" w:cs="Times New Roman"/>
          <w:sz w:val="24"/>
          <w:szCs w:val="24"/>
          <w:lang w:val="kk-KZ"/>
        </w:rPr>
      </w:pPr>
    </w:p>
    <w:p w:rsidR="00297566" w:rsidRPr="00297566" w:rsidRDefault="00297566" w:rsidP="007D3CEB">
      <w:pPr>
        <w:ind w:left="113"/>
        <w:jc w:val="center"/>
        <w:rPr>
          <w:rFonts w:ascii="Times New Roman" w:hAnsi="Times New Roman" w:cs="Times New Roman"/>
          <w:b/>
          <w:sz w:val="24"/>
          <w:szCs w:val="24"/>
          <w:lang w:val="kk-KZ"/>
        </w:rPr>
      </w:pPr>
    </w:p>
    <w:p w:rsidR="00297566" w:rsidRPr="00297566" w:rsidRDefault="00297566" w:rsidP="007D3CEB">
      <w:pPr>
        <w:ind w:left="113"/>
        <w:jc w:val="center"/>
        <w:rPr>
          <w:rFonts w:ascii="Times New Roman" w:hAnsi="Times New Roman" w:cs="Times New Roman"/>
          <w:sz w:val="24"/>
          <w:szCs w:val="24"/>
          <w:lang w:val="kk-KZ"/>
        </w:rPr>
      </w:pPr>
      <w:bookmarkStart w:id="0" w:name="_Hlk87353369"/>
      <w:r w:rsidRPr="00297566">
        <w:rPr>
          <w:rFonts w:ascii="Times New Roman" w:hAnsi="Times New Roman" w:cs="Times New Roman"/>
          <w:sz w:val="24"/>
          <w:szCs w:val="24"/>
          <w:lang w:val="kk-KZ"/>
        </w:rPr>
        <w:t xml:space="preserve">6В05310 – Физика  </w:t>
      </w:r>
      <w:bookmarkEnd w:id="0"/>
      <w:r w:rsidRPr="00297566">
        <w:rPr>
          <w:rFonts w:ascii="Times New Roman" w:hAnsi="Times New Roman" w:cs="Times New Roman"/>
          <w:sz w:val="24"/>
          <w:szCs w:val="24"/>
          <w:lang w:val="kk-KZ"/>
        </w:rPr>
        <w:t xml:space="preserve">білім беру бағдарламасы </w:t>
      </w:r>
    </w:p>
    <w:p w:rsidR="00297566" w:rsidRPr="00297566" w:rsidRDefault="00297566" w:rsidP="007D3CEB">
      <w:pPr>
        <w:ind w:left="113"/>
        <w:jc w:val="center"/>
        <w:rPr>
          <w:rFonts w:ascii="Times New Roman" w:hAnsi="Times New Roman" w:cs="Times New Roman"/>
          <w:b/>
          <w:sz w:val="24"/>
          <w:szCs w:val="24"/>
          <w:lang w:val="kk-KZ"/>
        </w:rPr>
      </w:pPr>
      <w:r w:rsidRPr="00297566">
        <w:rPr>
          <w:rFonts w:ascii="Times New Roman" w:hAnsi="Times New Roman" w:cs="Times New Roman"/>
          <w:sz w:val="24"/>
          <w:szCs w:val="24"/>
          <w:lang w:val="kk-KZ"/>
        </w:rPr>
        <w:t>студенттері үшін «</w:t>
      </w:r>
      <w:r>
        <w:rPr>
          <w:rFonts w:ascii="Times New Roman" w:hAnsi="Times New Roman" w:cs="Times New Roman"/>
          <w:sz w:val="24"/>
          <w:szCs w:val="24"/>
          <w:lang w:val="kk-KZ"/>
        </w:rPr>
        <w:t>Оптоэлектроника негіздері</w:t>
      </w:r>
      <w:r w:rsidRPr="00297566">
        <w:rPr>
          <w:rFonts w:ascii="Times New Roman" w:hAnsi="Times New Roman" w:cs="Times New Roman"/>
          <w:sz w:val="24"/>
          <w:szCs w:val="24"/>
          <w:lang w:val="kk-KZ"/>
        </w:rPr>
        <w:t>» пәнінен</w:t>
      </w:r>
    </w:p>
    <w:p w:rsidR="00297566" w:rsidRPr="00297566" w:rsidRDefault="00297566" w:rsidP="007D3CEB">
      <w:pPr>
        <w:ind w:left="113"/>
        <w:jc w:val="center"/>
        <w:rPr>
          <w:rFonts w:ascii="Times New Roman" w:hAnsi="Times New Roman" w:cs="Times New Roman"/>
          <w:sz w:val="24"/>
          <w:szCs w:val="24"/>
          <w:lang w:val="kk-KZ"/>
        </w:rPr>
      </w:pPr>
    </w:p>
    <w:p w:rsidR="00297566" w:rsidRPr="00297566" w:rsidRDefault="00297566" w:rsidP="007D3CEB">
      <w:pPr>
        <w:ind w:left="113"/>
        <w:jc w:val="center"/>
        <w:rPr>
          <w:rFonts w:ascii="Times New Roman" w:hAnsi="Times New Roman" w:cs="Times New Roman"/>
          <w:sz w:val="24"/>
          <w:szCs w:val="24"/>
          <w:lang w:val="kk-KZ"/>
        </w:rPr>
      </w:pPr>
    </w:p>
    <w:p w:rsidR="00297566" w:rsidRPr="00297566" w:rsidRDefault="00297566" w:rsidP="007D3CEB">
      <w:pPr>
        <w:ind w:left="113"/>
        <w:jc w:val="center"/>
        <w:rPr>
          <w:rFonts w:ascii="Times New Roman" w:hAnsi="Times New Roman" w:cs="Times New Roman"/>
          <w:sz w:val="24"/>
          <w:szCs w:val="24"/>
          <w:lang w:val="kk-KZ"/>
        </w:rPr>
      </w:pPr>
    </w:p>
    <w:p w:rsidR="00297566" w:rsidRPr="00297566" w:rsidRDefault="00297566" w:rsidP="007D3CEB">
      <w:pPr>
        <w:ind w:left="113"/>
        <w:rPr>
          <w:rFonts w:ascii="Times New Roman" w:hAnsi="Times New Roman" w:cs="Times New Roman"/>
          <w:b/>
          <w:sz w:val="24"/>
          <w:szCs w:val="24"/>
          <w:lang w:val="kk-KZ"/>
        </w:rPr>
      </w:pPr>
      <w:r w:rsidRPr="00297566">
        <w:rPr>
          <w:rFonts w:ascii="Times New Roman" w:hAnsi="Times New Roman" w:cs="Times New Roman"/>
          <w:b/>
          <w:sz w:val="24"/>
          <w:szCs w:val="24"/>
          <w:lang w:val="kk-KZ"/>
        </w:rPr>
        <w:t xml:space="preserve">                                                          Дәрістер жинағы</w:t>
      </w:r>
    </w:p>
    <w:p w:rsidR="00297566" w:rsidRPr="00297566" w:rsidRDefault="00297566" w:rsidP="007D3CEB">
      <w:pPr>
        <w:ind w:left="113"/>
        <w:jc w:val="center"/>
        <w:rPr>
          <w:rFonts w:ascii="Times New Roman" w:hAnsi="Times New Roman" w:cs="Times New Roman"/>
          <w:sz w:val="24"/>
          <w:szCs w:val="24"/>
          <w:lang w:val="kk-KZ"/>
        </w:rPr>
      </w:pPr>
    </w:p>
    <w:p w:rsidR="00297566" w:rsidRPr="00297566" w:rsidRDefault="00297566" w:rsidP="007D3CEB">
      <w:pPr>
        <w:ind w:left="113"/>
        <w:jc w:val="center"/>
        <w:rPr>
          <w:rFonts w:ascii="Times New Roman" w:hAnsi="Times New Roman" w:cs="Times New Roman"/>
          <w:sz w:val="24"/>
          <w:szCs w:val="24"/>
          <w:lang w:val="kk-KZ"/>
        </w:rPr>
      </w:pPr>
    </w:p>
    <w:p w:rsidR="00297566" w:rsidRPr="00297566" w:rsidRDefault="00297566" w:rsidP="007D3CEB">
      <w:pPr>
        <w:ind w:left="113"/>
        <w:jc w:val="center"/>
        <w:rPr>
          <w:rFonts w:ascii="Times New Roman" w:hAnsi="Times New Roman" w:cs="Times New Roman"/>
          <w:sz w:val="24"/>
          <w:szCs w:val="24"/>
          <w:lang w:val="kk-KZ"/>
        </w:rPr>
      </w:pPr>
    </w:p>
    <w:p w:rsidR="00297566" w:rsidRPr="00297566" w:rsidRDefault="00297566" w:rsidP="007D3CEB">
      <w:pPr>
        <w:ind w:left="113"/>
        <w:jc w:val="center"/>
        <w:rPr>
          <w:rFonts w:ascii="Times New Roman" w:hAnsi="Times New Roman" w:cs="Times New Roman"/>
          <w:sz w:val="24"/>
          <w:szCs w:val="24"/>
          <w:lang w:val="kk-KZ"/>
        </w:rPr>
      </w:pPr>
    </w:p>
    <w:p w:rsidR="00297566" w:rsidRPr="00297566" w:rsidRDefault="00297566" w:rsidP="007D3CEB">
      <w:pPr>
        <w:ind w:left="113"/>
        <w:jc w:val="center"/>
        <w:rPr>
          <w:rFonts w:ascii="Times New Roman" w:hAnsi="Times New Roman" w:cs="Times New Roman"/>
          <w:sz w:val="24"/>
          <w:szCs w:val="24"/>
          <w:lang w:val="kk-KZ"/>
        </w:rPr>
      </w:pPr>
    </w:p>
    <w:p w:rsidR="00297566" w:rsidRPr="00297566" w:rsidRDefault="00297566" w:rsidP="007D3CEB">
      <w:pPr>
        <w:ind w:left="113"/>
        <w:jc w:val="center"/>
        <w:rPr>
          <w:rFonts w:ascii="Times New Roman" w:hAnsi="Times New Roman" w:cs="Times New Roman"/>
          <w:sz w:val="24"/>
          <w:szCs w:val="24"/>
          <w:lang w:val="kk-KZ"/>
        </w:rPr>
      </w:pPr>
    </w:p>
    <w:p w:rsidR="00297566" w:rsidRPr="00297566" w:rsidRDefault="00297566" w:rsidP="007D3CEB">
      <w:pPr>
        <w:ind w:left="113"/>
        <w:jc w:val="center"/>
        <w:rPr>
          <w:rFonts w:ascii="Times New Roman" w:hAnsi="Times New Roman" w:cs="Times New Roman"/>
          <w:sz w:val="24"/>
          <w:szCs w:val="24"/>
          <w:lang w:val="kk-KZ"/>
        </w:rPr>
      </w:pPr>
      <w:r w:rsidRPr="00297566">
        <w:rPr>
          <w:rFonts w:ascii="Times New Roman" w:hAnsi="Times New Roman" w:cs="Times New Roman"/>
          <w:sz w:val="24"/>
          <w:szCs w:val="24"/>
          <w:lang w:val="kk-KZ"/>
        </w:rPr>
        <w:t>Шымкент, 2023</w:t>
      </w:r>
    </w:p>
    <w:p w:rsidR="00297566" w:rsidRPr="00297566" w:rsidRDefault="00297566" w:rsidP="007D3CEB">
      <w:pPr>
        <w:ind w:left="113"/>
        <w:rPr>
          <w:rFonts w:ascii="Times New Roman" w:hAnsi="Times New Roman" w:cs="Times New Roman"/>
          <w:sz w:val="24"/>
          <w:szCs w:val="24"/>
          <w:lang w:val="kk-KZ"/>
        </w:rPr>
      </w:pPr>
      <w:r w:rsidRPr="00297566">
        <w:rPr>
          <w:rFonts w:ascii="Times New Roman" w:hAnsi="Times New Roman" w:cs="Times New Roman"/>
          <w:noProof/>
          <w:sz w:val="24"/>
          <w:szCs w:val="24"/>
        </w:rPr>
        <mc:AlternateContent>
          <mc:Choice Requires="wps">
            <w:drawing>
              <wp:anchor distT="0" distB="0" distL="114300" distR="114300" simplePos="0" relativeHeight="251786240" behindDoc="0" locked="0" layoutInCell="1" allowOverlap="1" wp14:anchorId="3707A60E" wp14:editId="3B7A36A9">
                <wp:simplePos x="0" y="0"/>
                <wp:positionH relativeFrom="column">
                  <wp:posOffset>2516505</wp:posOffset>
                </wp:positionH>
                <wp:positionV relativeFrom="paragraph">
                  <wp:posOffset>20320</wp:posOffset>
                </wp:positionV>
                <wp:extent cx="1024255" cy="494665"/>
                <wp:effectExtent l="5715" t="8255" r="8255" b="1905"/>
                <wp:wrapNone/>
                <wp:docPr id="425" name="Овал 42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24255" cy="494665"/>
                        </a:xfrm>
                        <a:prstGeom prst="ellipse">
                          <a:avLst/>
                        </a:prstGeom>
                        <a:solidFill>
                          <a:srgbClr val="FFFFFF"/>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a:graphicData>
                </a:graphic>
                <wp14:sizeRelH relativeFrom="page">
                  <wp14:pctWidth>0</wp14:pctWidth>
                </wp14:sizeRelH>
                <wp14:sizeRelV relativeFrom="margin">
                  <wp14:pctHeight>0</wp14:pctHeight>
                </wp14:sizeRelV>
              </wp:anchor>
            </w:drawing>
          </mc:Choice>
          <mc:Fallback>
            <w:pict>
              <v:oval w14:anchorId="72887826" id="Овал 425" o:spid="_x0000_s1026" style="position:absolute;margin-left:198.15pt;margin-top:1.6pt;width:80.65pt;height:38.95pt;z-index:251786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" stroked="f" strokeweight="1pt">
                <v:stroke joinstyle="miter"/>
              </v:oval>
            </w:pict>
          </mc:Fallback>
        </mc:AlternateContent>
      </w:r>
    </w:p>
    <w:p w:rsidR="007D3CEB" w:rsidRDefault="007D3CEB" w:rsidP="007D3CEB">
      <w:pPr>
        <w:ind w:left="113"/>
        <w:rPr>
          <w:rFonts w:ascii="Times New Roman" w:hAnsi="Times New Roman" w:cs="Times New Roman"/>
          <w:sz w:val="24"/>
          <w:szCs w:val="24"/>
          <w:lang w:val="kk-KZ"/>
        </w:rPr>
      </w:pPr>
    </w:p>
    <w:p w:rsidR="00297566" w:rsidRPr="00297566" w:rsidRDefault="00297566" w:rsidP="007D3CEB">
      <w:pPr>
        <w:ind w:left="113"/>
        <w:rPr>
          <w:rFonts w:ascii="Times New Roman" w:hAnsi="Times New Roman" w:cs="Times New Roman"/>
          <w:sz w:val="24"/>
          <w:szCs w:val="24"/>
          <w:lang w:val="kk-KZ"/>
        </w:rPr>
      </w:pPr>
      <w:r w:rsidRPr="00297566">
        <w:rPr>
          <w:rFonts w:ascii="Times New Roman" w:hAnsi="Times New Roman" w:cs="Times New Roman"/>
          <w:noProof/>
          <w:sz w:val="24"/>
          <w:szCs w:val="24"/>
        </w:rPr>
        <w:lastRenderedPageBreak/>
        <mc:AlternateContent>
          <mc:Choice Requires="wps">
            <w:drawing>
              <wp:anchor distT="0" distB="0" distL="114300" distR="114300" simplePos="0" relativeHeight="251785216" behindDoc="0" locked="0" layoutInCell="1" allowOverlap="1" wp14:anchorId="6BF6E7D3" wp14:editId="7A28765F">
                <wp:simplePos x="0" y="0"/>
                <wp:positionH relativeFrom="margin">
                  <wp:posOffset>2790825</wp:posOffset>
                </wp:positionH>
                <wp:positionV relativeFrom="paragraph">
                  <wp:posOffset>123825</wp:posOffset>
                </wp:positionV>
                <wp:extent cx="921548" cy="701748"/>
                <wp:effectExtent l="0" t="0" r="0" b="3175"/>
                <wp:wrapNone/>
                <wp:docPr id="423" name="Овал 42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21548" cy="701748"/>
                        </a:xfrm>
                        <a:prstGeom prst="ellipse">
                          <a:avLst/>
                        </a:prstGeom>
                        <a:solidFill>
                          <a:srgbClr val="FFFFFF"/>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oval w14:anchorId="72048F3C" id="Овал 423" o:spid="_x0000_s1026" style="position:absolute;margin-left:219.75pt;margin-top:9.75pt;width:72.55pt;height:55.25pt;z-index:25178521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" stroked="f" strokeweight="1pt">
                <v:stroke joinstyle="miter"/>
                <w10:wrap anchorx="margin"/>
              </v:oval>
            </w:pict>
          </mc:Fallback>
        </mc:AlternateContent>
      </w:r>
    </w:p>
    <w:p w:rsidR="00297566" w:rsidRPr="00297566" w:rsidRDefault="00297566" w:rsidP="007D3CEB">
      <w:pPr>
        <w:ind w:left="113"/>
        <w:rPr>
          <w:rFonts w:ascii="Times New Roman" w:hAnsi="Times New Roman" w:cs="Times New Roman"/>
          <w:sz w:val="24"/>
          <w:szCs w:val="24"/>
          <w:lang w:val="kk-KZ"/>
        </w:rPr>
      </w:pPr>
      <w:r w:rsidRPr="00297566">
        <w:rPr>
          <w:rFonts w:ascii="Times New Roman" w:hAnsi="Times New Roman" w:cs="Times New Roman"/>
          <w:sz w:val="24"/>
          <w:szCs w:val="24"/>
          <w:lang w:val="kk-KZ"/>
        </w:rPr>
        <w:t>ӘОЖ: 53(075)</w:t>
      </w:r>
    </w:p>
    <w:p w:rsidR="00297566" w:rsidRPr="00297566" w:rsidRDefault="00297566" w:rsidP="007D3CEB">
      <w:pPr>
        <w:ind w:left="113"/>
        <w:rPr>
          <w:rFonts w:ascii="Times New Roman" w:hAnsi="Times New Roman" w:cs="Times New Roman"/>
          <w:sz w:val="24"/>
          <w:szCs w:val="24"/>
          <w:lang w:val="kk-KZ"/>
        </w:rPr>
      </w:pPr>
      <w:r w:rsidRPr="00297566">
        <w:rPr>
          <w:rFonts w:ascii="Times New Roman" w:hAnsi="Times New Roman" w:cs="Times New Roman"/>
          <w:sz w:val="24"/>
          <w:szCs w:val="24"/>
          <w:lang w:val="kk-KZ"/>
        </w:rPr>
        <w:t>ҚБЖ: 22.3я73</w:t>
      </w:r>
    </w:p>
    <w:p w:rsidR="00297566" w:rsidRPr="00297566" w:rsidRDefault="00297566" w:rsidP="007D3CEB">
      <w:pPr>
        <w:ind w:left="113"/>
        <w:rPr>
          <w:rFonts w:ascii="Times New Roman" w:hAnsi="Times New Roman" w:cs="Times New Roman"/>
          <w:sz w:val="24"/>
          <w:szCs w:val="24"/>
          <w:lang w:val="kk-KZ"/>
        </w:rPr>
      </w:pPr>
      <w:r w:rsidRPr="00297566">
        <w:rPr>
          <w:rFonts w:ascii="Times New Roman" w:hAnsi="Times New Roman" w:cs="Times New Roman"/>
          <w:sz w:val="24"/>
          <w:szCs w:val="24"/>
          <w:lang w:val="kk-KZ"/>
        </w:rPr>
        <w:t>С-16</w:t>
      </w:r>
    </w:p>
    <w:p w:rsidR="00297566" w:rsidRPr="00297566" w:rsidRDefault="00297566" w:rsidP="007D3CEB">
      <w:pPr>
        <w:ind w:left="113"/>
        <w:rPr>
          <w:rFonts w:ascii="Times New Roman" w:hAnsi="Times New Roman" w:cs="Times New Roman"/>
          <w:sz w:val="24"/>
          <w:szCs w:val="24"/>
          <w:lang w:val="kk-KZ"/>
        </w:rPr>
      </w:pPr>
    </w:p>
    <w:p w:rsidR="00297566" w:rsidRPr="00297566" w:rsidRDefault="00297566" w:rsidP="007D3CEB">
      <w:pPr>
        <w:ind w:left="113"/>
        <w:rPr>
          <w:rFonts w:ascii="Times New Roman" w:hAnsi="Times New Roman" w:cs="Times New Roman"/>
          <w:sz w:val="24"/>
          <w:szCs w:val="24"/>
          <w:lang w:val="kk-KZ"/>
        </w:rPr>
      </w:pPr>
    </w:p>
    <w:p w:rsidR="00297566" w:rsidRPr="00297566" w:rsidRDefault="00297566" w:rsidP="007D3CEB">
      <w:pPr>
        <w:ind w:left="113"/>
        <w:rPr>
          <w:rFonts w:ascii="Times New Roman" w:hAnsi="Times New Roman" w:cs="Times New Roman"/>
          <w:sz w:val="24"/>
          <w:szCs w:val="24"/>
          <w:lang w:val="kk-KZ"/>
        </w:rPr>
      </w:pPr>
    </w:p>
    <w:p w:rsidR="00297566" w:rsidRPr="00297566" w:rsidRDefault="007D3CEB" w:rsidP="007D3CEB">
      <w:pPr>
        <w:ind w:left="113"/>
        <w:rPr>
          <w:rFonts w:ascii="Times New Roman" w:hAnsi="Times New Roman" w:cs="Times New Roman"/>
          <w:sz w:val="24"/>
          <w:szCs w:val="24"/>
          <w:lang w:val="kk-KZ"/>
        </w:rPr>
      </w:pPr>
      <w:r>
        <w:rPr>
          <w:rFonts w:ascii="Times New Roman" w:hAnsi="Times New Roman" w:cs="Times New Roman"/>
          <w:sz w:val="24"/>
          <w:szCs w:val="24"/>
          <w:lang w:val="kk-KZ"/>
        </w:rPr>
        <w:t xml:space="preserve">Ж.Н. Суйеркулова  </w:t>
      </w:r>
      <w:r w:rsidR="00297566" w:rsidRPr="00297566">
        <w:rPr>
          <w:rFonts w:ascii="Times New Roman" w:hAnsi="Times New Roman" w:cs="Times New Roman"/>
          <w:sz w:val="24"/>
          <w:szCs w:val="24"/>
          <w:lang w:val="kk-KZ"/>
        </w:rPr>
        <w:t xml:space="preserve">Дәрістер жинағы. Шымкент: М.Әуезов атындағы Оңтүстік Қазақстан университеті, 2023. – </w:t>
      </w:r>
      <w:r w:rsidR="00297566" w:rsidRPr="007D3CEB">
        <w:rPr>
          <w:rFonts w:ascii="Times New Roman" w:hAnsi="Times New Roman" w:cs="Times New Roman"/>
          <w:sz w:val="24"/>
          <w:szCs w:val="24"/>
          <w:highlight w:val="yellow"/>
          <w:lang w:val="kk-KZ"/>
        </w:rPr>
        <w:t>145 бет</w:t>
      </w:r>
    </w:p>
    <w:p w:rsidR="00297566" w:rsidRPr="00297566" w:rsidRDefault="00297566" w:rsidP="007D3CEB">
      <w:pPr>
        <w:ind w:left="113"/>
        <w:rPr>
          <w:rFonts w:ascii="Times New Roman" w:hAnsi="Times New Roman" w:cs="Times New Roman"/>
          <w:sz w:val="24"/>
          <w:szCs w:val="24"/>
          <w:lang w:val="kk-KZ" w:eastAsia="ko-KR"/>
        </w:rPr>
      </w:pPr>
    </w:p>
    <w:p w:rsidR="00297566" w:rsidRPr="00297566" w:rsidRDefault="00297566" w:rsidP="007D3CEB">
      <w:pPr>
        <w:ind w:left="113"/>
        <w:rPr>
          <w:rFonts w:ascii="Times New Roman" w:hAnsi="Times New Roman" w:cs="Times New Roman"/>
          <w:sz w:val="24"/>
          <w:szCs w:val="24"/>
          <w:lang w:val="kk-KZ" w:eastAsia="ko-KR"/>
        </w:rPr>
      </w:pPr>
    </w:p>
    <w:p w:rsidR="00297566" w:rsidRPr="00297566" w:rsidRDefault="00297566" w:rsidP="007D3CEB">
      <w:pPr>
        <w:ind w:left="113"/>
        <w:rPr>
          <w:rFonts w:ascii="Times New Roman" w:hAnsi="Times New Roman" w:cs="Times New Roman"/>
          <w:sz w:val="24"/>
          <w:szCs w:val="24"/>
          <w:lang w:val="kk-KZ" w:eastAsia="ko-KR"/>
        </w:rPr>
      </w:pPr>
    </w:p>
    <w:p w:rsidR="00297566" w:rsidRPr="00297566" w:rsidRDefault="00297566" w:rsidP="007D3CEB">
      <w:pPr>
        <w:ind w:left="113"/>
        <w:rPr>
          <w:rFonts w:ascii="Times New Roman" w:hAnsi="Times New Roman" w:cs="Times New Roman"/>
          <w:sz w:val="24"/>
          <w:szCs w:val="24"/>
          <w:lang w:val="kk-KZ"/>
        </w:rPr>
      </w:pPr>
      <w:r w:rsidRPr="00297566">
        <w:rPr>
          <w:rFonts w:ascii="Times New Roman" w:hAnsi="Times New Roman" w:cs="Times New Roman"/>
          <w:sz w:val="24"/>
          <w:szCs w:val="24"/>
          <w:lang w:val="kk-KZ"/>
        </w:rPr>
        <w:t>Дәрістер жинағы «6В05310 - Физика» білім беру бағдарламасы студенттеріне оқылған дәрістер негізінде жазылған. Дәрістер жинағы мемлекеттік стандартқа сай құрастырылған.</w:t>
      </w:r>
    </w:p>
    <w:p w:rsidR="00297566" w:rsidRPr="00297566" w:rsidRDefault="00297566" w:rsidP="007D3CEB">
      <w:pPr>
        <w:ind w:left="113"/>
        <w:rPr>
          <w:rFonts w:ascii="Times New Roman" w:hAnsi="Times New Roman" w:cs="Times New Roman"/>
          <w:sz w:val="24"/>
          <w:szCs w:val="24"/>
          <w:lang w:val="kk-KZ"/>
        </w:rPr>
      </w:pPr>
    </w:p>
    <w:p w:rsidR="00297566" w:rsidRPr="00297566" w:rsidRDefault="00297566" w:rsidP="007D3CEB">
      <w:pPr>
        <w:ind w:left="113"/>
        <w:rPr>
          <w:rFonts w:ascii="Times New Roman" w:hAnsi="Times New Roman" w:cs="Times New Roman"/>
          <w:sz w:val="24"/>
          <w:szCs w:val="24"/>
          <w:lang w:val="kk-KZ"/>
        </w:rPr>
      </w:pPr>
    </w:p>
    <w:p w:rsidR="00297566" w:rsidRPr="00297566" w:rsidRDefault="00297566" w:rsidP="007D3CEB">
      <w:pPr>
        <w:ind w:left="113"/>
        <w:rPr>
          <w:rFonts w:ascii="Times New Roman" w:hAnsi="Times New Roman" w:cs="Times New Roman"/>
          <w:sz w:val="24"/>
          <w:szCs w:val="24"/>
          <w:lang w:val="kk-KZ"/>
        </w:rPr>
      </w:pPr>
    </w:p>
    <w:p w:rsidR="00297566" w:rsidRPr="00297566" w:rsidRDefault="00297566" w:rsidP="007D3CEB">
      <w:pPr>
        <w:ind w:left="113"/>
        <w:rPr>
          <w:rFonts w:ascii="Times New Roman" w:hAnsi="Times New Roman" w:cs="Times New Roman"/>
          <w:sz w:val="24"/>
          <w:szCs w:val="24"/>
          <w:lang w:val="kk-KZ"/>
        </w:rPr>
      </w:pPr>
    </w:p>
    <w:p w:rsidR="00297566" w:rsidRPr="00297566" w:rsidRDefault="00297566" w:rsidP="007D3CEB">
      <w:pPr>
        <w:ind w:left="113"/>
        <w:rPr>
          <w:rFonts w:ascii="Times New Roman" w:hAnsi="Times New Roman" w:cs="Times New Roman"/>
          <w:sz w:val="24"/>
          <w:szCs w:val="24"/>
          <w:lang w:val="kk-KZ"/>
        </w:rPr>
      </w:pPr>
    </w:p>
    <w:p w:rsidR="00297566" w:rsidRPr="00297566" w:rsidRDefault="00297566" w:rsidP="007D3CEB">
      <w:pPr>
        <w:ind w:left="113"/>
        <w:rPr>
          <w:rFonts w:ascii="Times New Roman" w:hAnsi="Times New Roman" w:cs="Times New Roman"/>
          <w:b/>
          <w:sz w:val="24"/>
          <w:szCs w:val="24"/>
          <w:lang w:val="kk-KZ" w:eastAsia="ko-KR"/>
        </w:rPr>
      </w:pPr>
      <w:r w:rsidRPr="00297566">
        <w:rPr>
          <w:rFonts w:ascii="Times New Roman" w:hAnsi="Times New Roman" w:cs="Times New Roman"/>
          <w:b/>
          <w:sz w:val="24"/>
          <w:szCs w:val="24"/>
          <w:lang w:val="kk-KZ" w:eastAsia="ko-KR"/>
        </w:rPr>
        <w:t xml:space="preserve">Пікір жазғандар:  </w:t>
      </w:r>
    </w:p>
    <w:p w:rsidR="00297566" w:rsidRPr="007D3CEB" w:rsidRDefault="00297566" w:rsidP="007D3CEB">
      <w:pPr>
        <w:ind w:left="113"/>
        <w:rPr>
          <w:rFonts w:ascii="Times New Roman" w:hAnsi="Times New Roman" w:cs="Times New Roman"/>
          <w:sz w:val="24"/>
          <w:szCs w:val="24"/>
          <w:highlight w:val="yellow"/>
          <w:lang w:val="kk-KZ" w:eastAsia="ko-KR"/>
        </w:rPr>
      </w:pPr>
      <w:r w:rsidRPr="007D3CEB">
        <w:rPr>
          <w:rFonts w:ascii="Times New Roman" w:hAnsi="Times New Roman" w:cs="Times New Roman"/>
          <w:sz w:val="24"/>
          <w:szCs w:val="24"/>
          <w:highlight w:val="yellow"/>
          <w:lang w:val="kk-KZ" w:eastAsia="ko-KR"/>
        </w:rPr>
        <w:t>Ортаева К.А. – п.ғ.к., М.Әуезов атындағы ОҚУ-нің Физика кафедрасының доценті.</w:t>
      </w:r>
    </w:p>
    <w:p w:rsidR="00297566" w:rsidRPr="007D3CEB" w:rsidRDefault="00297566" w:rsidP="007D3CEB">
      <w:pPr>
        <w:ind w:left="113"/>
        <w:rPr>
          <w:rFonts w:ascii="Times New Roman" w:hAnsi="Times New Roman" w:cs="Times New Roman"/>
          <w:sz w:val="24"/>
          <w:szCs w:val="24"/>
          <w:highlight w:val="yellow"/>
          <w:lang w:val="kk-KZ" w:eastAsia="ko-KR"/>
        </w:rPr>
      </w:pPr>
      <w:r w:rsidRPr="007D3CEB">
        <w:rPr>
          <w:rFonts w:ascii="Times New Roman" w:hAnsi="Times New Roman" w:cs="Times New Roman"/>
          <w:sz w:val="24"/>
          <w:szCs w:val="24"/>
          <w:highlight w:val="yellow"/>
          <w:lang w:val="kk-KZ" w:eastAsia="ko-KR"/>
        </w:rPr>
        <w:t xml:space="preserve">Орманова Г.К..- п.ғ.к., Оңтүстік Қазақстан мемлекеттік педагогикалық </w:t>
      </w:r>
    </w:p>
    <w:p w:rsidR="00297566" w:rsidRPr="00297566" w:rsidRDefault="00297566" w:rsidP="007D3CEB">
      <w:pPr>
        <w:ind w:left="113"/>
        <w:rPr>
          <w:rFonts w:ascii="Times New Roman" w:hAnsi="Times New Roman" w:cs="Times New Roman"/>
          <w:sz w:val="24"/>
          <w:szCs w:val="24"/>
          <w:lang w:val="kk-KZ" w:eastAsia="ko-KR"/>
        </w:rPr>
      </w:pPr>
      <w:r w:rsidRPr="007D3CEB">
        <w:rPr>
          <w:rFonts w:ascii="Times New Roman" w:hAnsi="Times New Roman" w:cs="Times New Roman"/>
          <w:sz w:val="24"/>
          <w:szCs w:val="24"/>
          <w:highlight w:val="yellow"/>
          <w:lang w:val="kk-KZ" w:eastAsia="ko-KR"/>
        </w:rPr>
        <w:t>университетінің физика кафедрасының доценті.</w:t>
      </w:r>
    </w:p>
    <w:p w:rsidR="00297566" w:rsidRPr="00297566" w:rsidRDefault="00297566" w:rsidP="007D3CEB">
      <w:pPr>
        <w:ind w:left="113"/>
        <w:rPr>
          <w:rFonts w:ascii="Times New Roman" w:hAnsi="Times New Roman" w:cs="Times New Roman"/>
          <w:sz w:val="24"/>
          <w:szCs w:val="24"/>
          <w:lang w:val="kk-KZ"/>
        </w:rPr>
      </w:pPr>
    </w:p>
    <w:p w:rsidR="00297566" w:rsidRPr="00297566" w:rsidRDefault="00297566" w:rsidP="007D3CEB">
      <w:pPr>
        <w:ind w:left="113"/>
        <w:jc w:val="center"/>
        <w:rPr>
          <w:rFonts w:ascii="Times New Roman" w:hAnsi="Times New Roman" w:cs="Times New Roman"/>
          <w:bCs/>
          <w:sz w:val="24"/>
          <w:szCs w:val="24"/>
          <w:lang w:val="kk-KZ" w:bidi="sa-IN"/>
        </w:rPr>
      </w:pPr>
    </w:p>
    <w:p w:rsidR="00297566" w:rsidRPr="00297566" w:rsidRDefault="00297566" w:rsidP="007D3CEB">
      <w:pPr>
        <w:ind w:left="113"/>
        <w:jc w:val="center"/>
        <w:rPr>
          <w:rFonts w:ascii="Times New Roman" w:hAnsi="Times New Roman" w:cs="Times New Roman"/>
          <w:bCs/>
          <w:sz w:val="24"/>
          <w:szCs w:val="24"/>
          <w:lang w:val="kk-KZ" w:bidi="sa-IN"/>
        </w:rPr>
      </w:pPr>
    </w:p>
    <w:p w:rsidR="00297566" w:rsidRPr="00297566" w:rsidRDefault="00297566" w:rsidP="007D3CEB">
      <w:pPr>
        <w:ind w:left="113"/>
        <w:rPr>
          <w:rFonts w:ascii="Times New Roman" w:hAnsi="Times New Roman" w:cs="Times New Roman"/>
          <w:bCs/>
          <w:sz w:val="24"/>
          <w:szCs w:val="24"/>
          <w:lang w:val="kk-KZ" w:bidi="sa-IN"/>
        </w:rPr>
      </w:pPr>
      <w:r w:rsidRPr="00297566">
        <w:rPr>
          <w:rFonts w:ascii="Times New Roman" w:hAnsi="Times New Roman" w:cs="Times New Roman"/>
          <w:noProof/>
          <w:color w:val="000000"/>
          <w:sz w:val="24"/>
          <w:szCs w:val="24"/>
          <w:lang w:val="kk-KZ" w:bidi="sa-IN"/>
        </w:rPr>
        <w:t xml:space="preserve">М.Әуезов атындағы Оңтүстік Қазақстан Университетінің оқу-әдістемелік кеңесі тарапынан </w:t>
      </w:r>
      <w:r w:rsidRPr="00297566">
        <w:rPr>
          <w:rFonts w:ascii="Times New Roman" w:hAnsi="Times New Roman" w:cs="Times New Roman"/>
          <w:sz w:val="24"/>
          <w:szCs w:val="24"/>
          <w:lang w:val="be-BY"/>
        </w:rPr>
        <w:t>(х</w:t>
      </w:r>
      <w:r w:rsidRPr="00297566">
        <w:rPr>
          <w:rFonts w:ascii="Times New Roman" w:hAnsi="Times New Roman" w:cs="Times New Roman"/>
          <w:sz w:val="24"/>
          <w:szCs w:val="24"/>
          <w:lang w:val="kk-KZ"/>
        </w:rPr>
        <w:t>аттама  №__</w:t>
      </w:r>
      <w:r w:rsidRPr="00297566">
        <w:rPr>
          <w:rFonts w:ascii="Times New Roman" w:hAnsi="Times New Roman" w:cs="Times New Roman"/>
          <w:sz w:val="24"/>
          <w:szCs w:val="24"/>
          <w:lang w:val="be-BY"/>
        </w:rPr>
        <w:t>«</w:t>
      </w:r>
      <w:r w:rsidRPr="00297566">
        <w:rPr>
          <w:rFonts w:ascii="Times New Roman" w:hAnsi="Times New Roman" w:cs="Times New Roman"/>
          <w:sz w:val="24"/>
          <w:szCs w:val="24"/>
          <w:lang w:val="kk-KZ"/>
        </w:rPr>
        <w:t>___</w:t>
      </w:r>
      <w:r w:rsidRPr="00297566">
        <w:rPr>
          <w:rFonts w:ascii="Times New Roman" w:hAnsi="Times New Roman" w:cs="Times New Roman"/>
          <w:sz w:val="24"/>
          <w:szCs w:val="24"/>
          <w:lang w:val="be-BY"/>
        </w:rPr>
        <w:t>»</w:t>
      </w:r>
      <w:r w:rsidRPr="00297566">
        <w:rPr>
          <w:rFonts w:ascii="Times New Roman" w:hAnsi="Times New Roman" w:cs="Times New Roman"/>
          <w:sz w:val="24"/>
          <w:szCs w:val="24"/>
          <w:lang w:val="kk-KZ"/>
        </w:rPr>
        <w:t>________</w:t>
      </w:r>
      <w:r w:rsidRPr="00297566">
        <w:rPr>
          <w:rFonts w:ascii="Times New Roman" w:hAnsi="Times New Roman" w:cs="Times New Roman"/>
          <w:sz w:val="24"/>
          <w:szCs w:val="24"/>
          <w:lang w:val="be-BY"/>
        </w:rPr>
        <w:t>2023</w:t>
      </w:r>
      <w:r w:rsidRPr="00297566">
        <w:rPr>
          <w:rFonts w:ascii="Times New Roman" w:hAnsi="Times New Roman" w:cs="Times New Roman"/>
          <w:sz w:val="24"/>
          <w:szCs w:val="24"/>
          <w:lang w:val="kk-KZ"/>
        </w:rPr>
        <w:t>)</w:t>
      </w:r>
      <w:r w:rsidRPr="00297566">
        <w:rPr>
          <w:rFonts w:ascii="Times New Roman" w:hAnsi="Times New Roman" w:cs="Times New Roman"/>
          <w:sz w:val="24"/>
          <w:szCs w:val="24"/>
          <w:lang w:val="be-BY"/>
        </w:rPr>
        <w:t xml:space="preserve">,  </w:t>
      </w:r>
      <w:r w:rsidRPr="00297566">
        <w:rPr>
          <w:rFonts w:ascii="Times New Roman" w:hAnsi="Times New Roman" w:cs="Times New Roman"/>
          <w:noProof/>
          <w:color w:val="000000"/>
          <w:sz w:val="24"/>
          <w:szCs w:val="24"/>
          <w:lang w:val="kk-KZ" w:bidi="sa-IN"/>
        </w:rPr>
        <w:t>баспадан шығаруға ұсынылған.</w:t>
      </w:r>
    </w:p>
    <w:p w:rsidR="00297566" w:rsidRDefault="00297566" w:rsidP="007D3CEB">
      <w:pPr>
        <w:ind w:left="113"/>
        <w:rPr>
          <w:rFonts w:ascii="Times New Roman" w:hAnsi="Times New Roman" w:cs="Times New Roman"/>
          <w:sz w:val="24"/>
          <w:szCs w:val="24"/>
          <w:lang w:val="kk-KZ" w:eastAsia="ko-KR"/>
        </w:rPr>
      </w:pPr>
    </w:p>
    <w:p w:rsidR="005C728D" w:rsidRDefault="005C728D" w:rsidP="007D3CEB">
      <w:pPr>
        <w:ind w:left="113"/>
        <w:rPr>
          <w:rFonts w:ascii="Times New Roman" w:hAnsi="Times New Roman" w:cs="Times New Roman"/>
          <w:sz w:val="24"/>
          <w:szCs w:val="24"/>
          <w:lang w:val="kk-KZ" w:eastAsia="ko-KR"/>
        </w:rPr>
      </w:pPr>
    </w:p>
    <w:p w:rsidR="005C728D" w:rsidRDefault="005C728D" w:rsidP="007D3CEB">
      <w:pPr>
        <w:ind w:left="113"/>
        <w:rPr>
          <w:rFonts w:ascii="Times New Roman" w:hAnsi="Times New Roman" w:cs="Times New Roman"/>
          <w:sz w:val="24"/>
          <w:szCs w:val="24"/>
          <w:lang w:val="kk-KZ" w:eastAsia="ko-KR"/>
        </w:rPr>
      </w:pPr>
    </w:p>
    <w:p w:rsidR="00297566" w:rsidRPr="00297566" w:rsidRDefault="00297566" w:rsidP="007D3CEB">
      <w:pPr>
        <w:ind w:left="113"/>
        <w:rPr>
          <w:rFonts w:ascii="Times New Roman" w:hAnsi="Times New Roman" w:cs="Times New Roman"/>
          <w:sz w:val="24"/>
          <w:szCs w:val="24"/>
          <w:lang w:val="kk-KZ" w:eastAsia="ko-KR"/>
        </w:rPr>
      </w:pPr>
      <w:r w:rsidRPr="00297566">
        <w:rPr>
          <w:rFonts w:ascii="Times New Roman" w:hAnsi="Times New Roman" w:cs="Times New Roman"/>
          <w:sz w:val="24"/>
          <w:szCs w:val="24"/>
          <w:lang w:val="kk-KZ" w:eastAsia="ko-KR"/>
        </w:rPr>
        <w:t>© М.Әуезов атындағы Оңтүстік Қазақстан Университеті, 2023.</w:t>
      </w:r>
    </w:p>
    <w:p w:rsidR="00B05C0D" w:rsidRPr="00E915C7" w:rsidRDefault="00B05C0D" w:rsidP="007D3CEB">
      <w:pPr>
        <w:spacing w:after="0" w:line="240" w:lineRule="auto"/>
        <w:ind w:left="113" w:firstLine="709"/>
        <w:jc w:val="center"/>
        <w:rPr>
          <w:rFonts w:ascii="Times New Roman" w:hAnsi="Times New Roman" w:cs="Times New Roman"/>
          <w:b/>
          <w:sz w:val="24"/>
          <w:szCs w:val="24"/>
        </w:rPr>
      </w:pPr>
      <w:r w:rsidRPr="00E915C7">
        <w:rPr>
          <w:rFonts w:ascii="Times New Roman" w:hAnsi="Times New Roman" w:cs="Times New Roman"/>
          <w:b/>
          <w:sz w:val="24"/>
          <w:szCs w:val="24"/>
        </w:rPr>
        <w:lastRenderedPageBreak/>
        <w:t>Алғы сөз</w:t>
      </w:r>
    </w:p>
    <w:p w:rsidR="00B05C0D" w:rsidRPr="00006D7D" w:rsidRDefault="00B05C0D" w:rsidP="007D3CEB">
      <w:pPr>
        <w:spacing w:after="0" w:line="240" w:lineRule="auto"/>
        <w:ind w:left="113" w:firstLine="709"/>
        <w:jc w:val="both"/>
        <w:rPr>
          <w:rFonts w:ascii="Times New Roman" w:hAnsi="Times New Roman" w:cs="Times New Roman"/>
          <w:sz w:val="24"/>
          <w:szCs w:val="24"/>
        </w:rPr>
      </w:pPr>
    </w:p>
    <w:p w:rsidR="00B05C0D" w:rsidRPr="00006D7D" w:rsidRDefault="00B05C0D" w:rsidP="007D3CEB">
      <w:pPr>
        <w:tabs>
          <w:tab w:val="left" w:pos="284"/>
        </w:tabs>
        <w:spacing w:after="0" w:line="240" w:lineRule="auto"/>
        <w:ind w:left="113" w:firstLine="284"/>
        <w:jc w:val="both"/>
        <w:rPr>
          <w:rFonts w:ascii="Times New Roman" w:hAnsi="Times New Roman" w:cs="Times New Roman"/>
          <w:sz w:val="24"/>
          <w:szCs w:val="24"/>
        </w:rPr>
      </w:pPr>
      <w:r w:rsidRPr="00006D7D">
        <w:rPr>
          <w:rFonts w:ascii="Times New Roman" w:hAnsi="Times New Roman" w:cs="Times New Roman"/>
          <w:sz w:val="24"/>
          <w:szCs w:val="24"/>
        </w:rPr>
        <w:t xml:space="preserve">     Микроэлектроника мен наноэлектроникадағы элементтер саны екі жыл сайын екі есе артып келед</w:t>
      </w:r>
      <w:r w:rsidR="00D030B9">
        <w:rPr>
          <w:rFonts w:ascii="Times New Roman" w:hAnsi="Times New Roman" w:cs="Times New Roman"/>
          <w:sz w:val="24"/>
          <w:szCs w:val="24"/>
        </w:rPr>
        <w:t xml:space="preserve">і. </w:t>
      </w:r>
      <w:r w:rsidRPr="00006D7D">
        <w:rPr>
          <w:rFonts w:ascii="Times New Roman" w:hAnsi="Times New Roman" w:cs="Times New Roman"/>
          <w:sz w:val="24"/>
          <w:szCs w:val="24"/>
        </w:rPr>
        <w:t>Заманауи электронды компоненттер шағын өлшемді, үнемді және сенімді электронды жабдықты жасауға мүмкіндік береді.  Электрондық өнімдердің жалпы ассортиментінде оптоэлектрондық құрылғылар, құрылғылар мен жүйелер ең перспективалы болып табылады.</w:t>
      </w:r>
    </w:p>
    <w:p w:rsidR="00B05C0D" w:rsidRPr="00006D7D" w:rsidRDefault="00B05C0D" w:rsidP="007D3CEB">
      <w:pPr>
        <w:tabs>
          <w:tab w:val="left" w:pos="284"/>
        </w:tabs>
        <w:spacing w:after="0" w:line="240" w:lineRule="auto"/>
        <w:ind w:left="113" w:firstLine="284"/>
        <w:jc w:val="both"/>
        <w:rPr>
          <w:rFonts w:ascii="Times New Roman" w:hAnsi="Times New Roman" w:cs="Times New Roman"/>
          <w:sz w:val="24"/>
          <w:szCs w:val="24"/>
        </w:rPr>
      </w:pPr>
      <w:r w:rsidRPr="00006D7D">
        <w:rPr>
          <w:rFonts w:ascii="Times New Roman" w:hAnsi="Times New Roman" w:cs="Times New Roman"/>
          <w:sz w:val="24"/>
          <w:szCs w:val="24"/>
        </w:rPr>
        <w:t xml:space="preserve">     Оптикалық өнімдер ақпаратты қабылдау, өңдеу, беру, сондай-ақ көрсету үшін оптикалық диапазондағы электромагниттік сәулеленуді пайдаланады.  Оптоэлектронды құрылғылар инфрақызылдан ультракүлгінге дейінгі спектрлік диапазондағы электромагниттік сәулеленуге сезімтал.  Олар осы диапазонда электромагниттік энергияның эмитенттері мен фотодетекторлары ретінде кеңінен қолданылады.</w:t>
      </w:r>
    </w:p>
    <w:p w:rsidR="00B05C0D" w:rsidRPr="00006D7D" w:rsidRDefault="00B05C0D" w:rsidP="007D3CEB">
      <w:pPr>
        <w:tabs>
          <w:tab w:val="left" w:pos="284"/>
        </w:tabs>
        <w:spacing w:after="0" w:line="240" w:lineRule="auto"/>
        <w:ind w:left="113" w:firstLine="284"/>
        <w:jc w:val="both"/>
        <w:rPr>
          <w:rFonts w:ascii="Times New Roman" w:hAnsi="Times New Roman" w:cs="Times New Roman"/>
          <w:sz w:val="24"/>
          <w:szCs w:val="24"/>
        </w:rPr>
      </w:pPr>
      <w:r w:rsidRPr="00006D7D">
        <w:rPr>
          <w:rFonts w:ascii="Times New Roman" w:hAnsi="Times New Roman" w:cs="Times New Roman"/>
          <w:sz w:val="24"/>
          <w:szCs w:val="24"/>
        </w:rPr>
        <w:t xml:space="preserve">      Электрондық жабдықты әзірлеу және пайдалану саласындағы мамандар оптоэлектроника мен нанофотониканың физикалық негіздерін де, оптоэлектрондық элементтік базаның мүмкіндіктерін де білуі керек.</w:t>
      </w:r>
    </w:p>
    <w:p w:rsidR="00B05C0D" w:rsidRPr="00006D7D" w:rsidRDefault="00B05C0D" w:rsidP="007D3CEB">
      <w:pPr>
        <w:tabs>
          <w:tab w:val="left" w:pos="284"/>
        </w:tabs>
        <w:spacing w:after="0" w:line="240" w:lineRule="auto"/>
        <w:ind w:left="113" w:firstLine="284"/>
        <w:jc w:val="both"/>
        <w:rPr>
          <w:rFonts w:ascii="Times New Roman" w:hAnsi="Times New Roman" w:cs="Times New Roman"/>
          <w:sz w:val="24"/>
          <w:szCs w:val="24"/>
        </w:rPr>
      </w:pPr>
      <w:r w:rsidRPr="00006D7D">
        <w:rPr>
          <w:rFonts w:ascii="Times New Roman" w:hAnsi="Times New Roman" w:cs="Times New Roman"/>
          <w:sz w:val="24"/>
          <w:szCs w:val="24"/>
        </w:rPr>
        <w:t xml:space="preserve">     </w:t>
      </w:r>
      <w:r w:rsidR="00E915C7">
        <w:rPr>
          <w:rFonts w:ascii="Times New Roman" w:hAnsi="Times New Roman" w:cs="Times New Roman"/>
          <w:sz w:val="24"/>
          <w:szCs w:val="24"/>
          <w:lang w:val="kk-KZ"/>
        </w:rPr>
        <w:t>Дәрістер жинағы</w:t>
      </w:r>
      <w:r w:rsidRPr="00006D7D">
        <w:rPr>
          <w:rFonts w:ascii="Times New Roman" w:hAnsi="Times New Roman" w:cs="Times New Roman"/>
          <w:sz w:val="24"/>
          <w:szCs w:val="24"/>
        </w:rPr>
        <w:t xml:space="preserve"> оптоэлектрондық құрылғылар мен толқын өткізгіштердің жұмысының физикалық негіздері көрсетілген, сәулелену, фотодетектор және индикаторлық құрылғылар туралы материалдар жүйеленген, аналогтық және цифрлық электронды құрылғыларда оптоэлектрондық құрылғыларды пайдалану қарастырылған, нанофотоникалық құрылғыларға, құрылғылар мен жү</w:t>
      </w:r>
      <w:r w:rsidR="00E915C7">
        <w:rPr>
          <w:rFonts w:ascii="Times New Roman" w:hAnsi="Times New Roman" w:cs="Times New Roman"/>
          <w:sz w:val="24"/>
          <w:szCs w:val="24"/>
        </w:rPr>
        <w:t>йелерге үлкен көңіл бөлінген.</w:t>
      </w:r>
    </w:p>
    <w:p w:rsidR="00865CF9" w:rsidRDefault="00B05C0D" w:rsidP="007D3CEB">
      <w:pPr>
        <w:tabs>
          <w:tab w:val="left" w:pos="284"/>
        </w:tabs>
        <w:spacing w:after="0" w:line="240" w:lineRule="auto"/>
        <w:ind w:left="113" w:firstLine="284"/>
        <w:jc w:val="both"/>
        <w:rPr>
          <w:rFonts w:ascii="Times New Roman" w:hAnsi="Times New Roman" w:cs="Times New Roman"/>
          <w:sz w:val="24"/>
          <w:szCs w:val="24"/>
          <w:lang w:val="kk-KZ"/>
        </w:rPr>
      </w:pPr>
      <w:r w:rsidRPr="00006D7D">
        <w:rPr>
          <w:rFonts w:ascii="Times New Roman" w:hAnsi="Times New Roman" w:cs="Times New Roman"/>
          <w:sz w:val="24"/>
          <w:szCs w:val="24"/>
        </w:rPr>
        <w:t xml:space="preserve">      </w:t>
      </w:r>
      <w:r w:rsidR="00E915C7">
        <w:rPr>
          <w:rFonts w:ascii="Times New Roman" w:hAnsi="Times New Roman" w:cs="Times New Roman"/>
          <w:sz w:val="24"/>
          <w:szCs w:val="24"/>
          <w:lang w:val="kk-KZ"/>
        </w:rPr>
        <w:t>Дәрістер жина</w:t>
      </w:r>
      <w:r w:rsidR="00865CF9">
        <w:rPr>
          <w:rFonts w:ascii="Times New Roman" w:hAnsi="Times New Roman" w:cs="Times New Roman"/>
          <w:sz w:val="24"/>
          <w:szCs w:val="24"/>
          <w:lang w:val="kk-KZ"/>
        </w:rPr>
        <w:t xml:space="preserve">ғы </w:t>
      </w:r>
      <w:r w:rsidRPr="00006D7D">
        <w:rPr>
          <w:rFonts w:ascii="Times New Roman" w:hAnsi="Times New Roman" w:cs="Times New Roman"/>
          <w:sz w:val="24"/>
          <w:szCs w:val="24"/>
        </w:rPr>
        <w:t xml:space="preserve">мазмұны студенттерге зертханалық және практикалық жаттығуларды орындау үшін қажетті оптоэлектрондық құрылғылар мен құрылғылардың қажетті анықтамалық мәліметтерін табуға мүмкіндік беретін анықтамалық нұсқаулыққа жақын.  </w:t>
      </w:r>
      <w:r w:rsidR="00865CF9">
        <w:rPr>
          <w:rFonts w:ascii="Times New Roman" w:hAnsi="Times New Roman" w:cs="Times New Roman"/>
          <w:sz w:val="24"/>
          <w:szCs w:val="24"/>
          <w:lang w:val="kk-KZ"/>
        </w:rPr>
        <w:t xml:space="preserve">Дәрістер жинағы </w:t>
      </w:r>
      <w:r w:rsidRPr="00006D7D">
        <w:rPr>
          <w:rFonts w:ascii="Times New Roman" w:hAnsi="Times New Roman" w:cs="Times New Roman"/>
          <w:sz w:val="24"/>
          <w:szCs w:val="24"/>
        </w:rPr>
        <w:t>«Инфокоммуникациялық технологиялар және коммуникациялық жүйелер», «Электроника және наноэлектроника», «Наноинженерия» салаларында оқитын, «Электрониканың физикалық негіздері», «Электроника», «Нано» курстарын оқитын студенттеріне пайдалы болады</w:t>
      </w:r>
      <w:r w:rsidR="00865CF9">
        <w:rPr>
          <w:rFonts w:ascii="Times New Roman" w:hAnsi="Times New Roman" w:cs="Times New Roman"/>
          <w:sz w:val="24"/>
          <w:szCs w:val="24"/>
          <w:lang w:val="kk-KZ"/>
        </w:rPr>
        <w:t>.</w:t>
      </w:r>
    </w:p>
    <w:p w:rsidR="00B05C0D" w:rsidRPr="00865CF9" w:rsidRDefault="00B05C0D" w:rsidP="007D3CEB">
      <w:pPr>
        <w:tabs>
          <w:tab w:val="left" w:pos="284"/>
        </w:tabs>
        <w:spacing w:after="0" w:line="240" w:lineRule="auto"/>
        <w:ind w:left="113" w:firstLine="284"/>
        <w:jc w:val="both"/>
        <w:rPr>
          <w:rFonts w:ascii="Times New Roman" w:hAnsi="Times New Roman" w:cs="Times New Roman"/>
          <w:sz w:val="24"/>
          <w:szCs w:val="24"/>
          <w:lang w:val="kk-KZ"/>
        </w:rPr>
      </w:pPr>
      <w:r w:rsidRPr="00865CF9">
        <w:rPr>
          <w:rFonts w:ascii="Times New Roman" w:hAnsi="Times New Roman" w:cs="Times New Roman"/>
          <w:sz w:val="24"/>
          <w:szCs w:val="24"/>
          <w:lang w:val="kk-KZ"/>
        </w:rPr>
        <w:t xml:space="preserve">        </w:t>
      </w:r>
    </w:p>
    <w:p w:rsidR="00B05C0D" w:rsidRPr="00865CF9" w:rsidRDefault="00B05C0D" w:rsidP="007D3CEB">
      <w:pPr>
        <w:spacing w:after="0" w:line="240" w:lineRule="auto"/>
        <w:ind w:left="113" w:firstLine="709"/>
        <w:jc w:val="both"/>
        <w:rPr>
          <w:rFonts w:ascii="Times New Roman" w:hAnsi="Times New Roman" w:cs="Times New Roman"/>
          <w:sz w:val="24"/>
          <w:szCs w:val="24"/>
          <w:lang w:val="kk-KZ"/>
        </w:rPr>
      </w:pPr>
    </w:p>
    <w:p w:rsidR="00B05C0D" w:rsidRPr="00865CF9" w:rsidRDefault="00B05C0D" w:rsidP="007D3CEB">
      <w:pPr>
        <w:spacing w:after="0" w:line="240" w:lineRule="auto"/>
        <w:ind w:left="113" w:firstLine="709"/>
        <w:jc w:val="both"/>
        <w:rPr>
          <w:rFonts w:ascii="Times New Roman" w:hAnsi="Times New Roman" w:cs="Times New Roman"/>
          <w:sz w:val="24"/>
          <w:szCs w:val="24"/>
          <w:lang w:val="kk-KZ"/>
        </w:rPr>
      </w:pPr>
    </w:p>
    <w:p w:rsidR="00B05C0D" w:rsidRPr="00865CF9" w:rsidRDefault="00B05C0D" w:rsidP="007D3CEB">
      <w:pPr>
        <w:spacing w:after="0" w:line="240" w:lineRule="auto"/>
        <w:ind w:left="113" w:firstLine="709"/>
        <w:jc w:val="both"/>
        <w:rPr>
          <w:rFonts w:ascii="Times New Roman" w:hAnsi="Times New Roman" w:cs="Times New Roman"/>
          <w:sz w:val="24"/>
          <w:szCs w:val="24"/>
          <w:lang w:val="kk-KZ"/>
        </w:rPr>
      </w:pPr>
    </w:p>
    <w:p w:rsidR="00B05C0D" w:rsidRPr="00865CF9" w:rsidRDefault="00B05C0D" w:rsidP="007D3CEB">
      <w:pPr>
        <w:spacing w:after="0" w:line="240" w:lineRule="auto"/>
        <w:ind w:left="113" w:firstLine="709"/>
        <w:jc w:val="both"/>
        <w:rPr>
          <w:rFonts w:ascii="Times New Roman" w:hAnsi="Times New Roman" w:cs="Times New Roman"/>
          <w:sz w:val="24"/>
          <w:szCs w:val="24"/>
          <w:lang w:val="kk-KZ"/>
        </w:rPr>
      </w:pPr>
    </w:p>
    <w:p w:rsidR="00B05C0D" w:rsidRPr="00865CF9" w:rsidRDefault="00B05C0D" w:rsidP="007D3CEB">
      <w:pPr>
        <w:spacing w:after="0" w:line="240" w:lineRule="auto"/>
        <w:ind w:left="113" w:firstLine="709"/>
        <w:jc w:val="both"/>
        <w:rPr>
          <w:rFonts w:ascii="Times New Roman" w:hAnsi="Times New Roman" w:cs="Times New Roman"/>
          <w:sz w:val="24"/>
          <w:szCs w:val="24"/>
          <w:lang w:val="kk-KZ"/>
        </w:rPr>
      </w:pPr>
    </w:p>
    <w:p w:rsidR="00B05C0D" w:rsidRPr="00865CF9" w:rsidRDefault="00B05C0D" w:rsidP="007D3CEB">
      <w:pPr>
        <w:spacing w:after="0" w:line="240" w:lineRule="auto"/>
        <w:ind w:left="113" w:firstLine="709"/>
        <w:jc w:val="both"/>
        <w:rPr>
          <w:rFonts w:ascii="Times New Roman" w:hAnsi="Times New Roman" w:cs="Times New Roman"/>
          <w:sz w:val="24"/>
          <w:szCs w:val="24"/>
          <w:lang w:val="kk-KZ"/>
        </w:rPr>
      </w:pPr>
    </w:p>
    <w:p w:rsidR="00B05C0D" w:rsidRPr="00865CF9" w:rsidRDefault="00B05C0D" w:rsidP="007D3CEB">
      <w:pPr>
        <w:spacing w:after="0" w:line="240" w:lineRule="auto"/>
        <w:ind w:left="113" w:firstLine="709"/>
        <w:jc w:val="both"/>
        <w:rPr>
          <w:rFonts w:ascii="Times New Roman" w:hAnsi="Times New Roman" w:cs="Times New Roman"/>
          <w:sz w:val="24"/>
          <w:szCs w:val="24"/>
          <w:lang w:val="kk-KZ"/>
        </w:rPr>
      </w:pPr>
    </w:p>
    <w:p w:rsidR="00125E7C" w:rsidRPr="00865CF9" w:rsidRDefault="00B05C0D" w:rsidP="007D3CEB">
      <w:pPr>
        <w:spacing w:after="0" w:line="240" w:lineRule="auto"/>
        <w:ind w:left="113" w:firstLine="709"/>
        <w:jc w:val="both"/>
        <w:rPr>
          <w:rFonts w:ascii="Times New Roman" w:hAnsi="Times New Roman" w:cs="Times New Roman"/>
          <w:sz w:val="24"/>
          <w:szCs w:val="24"/>
          <w:lang w:val="kk-KZ"/>
        </w:rPr>
      </w:pPr>
      <w:r w:rsidRPr="00865CF9">
        <w:rPr>
          <w:rFonts w:ascii="Times New Roman" w:hAnsi="Times New Roman" w:cs="Times New Roman"/>
          <w:sz w:val="24"/>
          <w:szCs w:val="24"/>
          <w:lang w:val="kk-KZ"/>
        </w:rPr>
        <w:t xml:space="preserve">                                              </w:t>
      </w:r>
    </w:p>
    <w:p w:rsidR="00125E7C" w:rsidRPr="00865CF9" w:rsidRDefault="00125E7C" w:rsidP="007D3CEB">
      <w:pPr>
        <w:spacing w:after="0" w:line="240" w:lineRule="auto"/>
        <w:ind w:left="113" w:firstLine="709"/>
        <w:jc w:val="both"/>
        <w:rPr>
          <w:rFonts w:ascii="Times New Roman" w:hAnsi="Times New Roman" w:cs="Times New Roman"/>
          <w:sz w:val="24"/>
          <w:szCs w:val="24"/>
          <w:lang w:val="kk-KZ"/>
        </w:rPr>
      </w:pPr>
    </w:p>
    <w:p w:rsidR="00125E7C" w:rsidRPr="00865CF9" w:rsidRDefault="00125E7C" w:rsidP="007D3CEB">
      <w:pPr>
        <w:spacing w:after="0" w:line="240" w:lineRule="auto"/>
        <w:ind w:left="113" w:firstLine="709"/>
        <w:jc w:val="both"/>
        <w:rPr>
          <w:rFonts w:ascii="Times New Roman" w:hAnsi="Times New Roman" w:cs="Times New Roman"/>
          <w:sz w:val="24"/>
          <w:szCs w:val="24"/>
          <w:lang w:val="kk-KZ"/>
        </w:rPr>
      </w:pPr>
    </w:p>
    <w:p w:rsidR="00125E7C" w:rsidRDefault="00125E7C" w:rsidP="007D3CEB">
      <w:pPr>
        <w:spacing w:after="0" w:line="240" w:lineRule="auto"/>
        <w:ind w:left="113" w:firstLine="709"/>
        <w:jc w:val="both"/>
        <w:rPr>
          <w:rFonts w:ascii="Times New Roman" w:hAnsi="Times New Roman" w:cs="Times New Roman"/>
          <w:sz w:val="24"/>
          <w:szCs w:val="24"/>
          <w:lang w:val="kk-KZ"/>
        </w:rPr>
      </w:pPr>
    </w:p>
    <w:p w:rsidR="00865CF9" w:rsidRDefault="00865CF9" w:rsidP="007D3CEB">
      <w:pPr>
        <w:spacing w:after="0" w:line="240" w:lineRule="auto"/>
        <w:ind w:left="113" w:firstLine="709"/>
        <w:jc w:val="both"/>
        <w:rPr>
          <w:rFonts w:ascii="Times New Roman" w:hAnsi="Times New Roman" w:cs="Times New Roman"/>
          <w:sz w:val="24"/>
          <w:szCs w:val="24"/>
          <w:lang w:val="kk-KZ"/>
        </w:rPr>
      </w:pPr>
    </w:p>
    <w:p w:rsidR="00865CF9" w:rsidRDefault="00865CF9" w:rsidP="007D3CEB">
      <w:pPr>
        <w:spacing w:after="0" w:line="240" w:lineRule="auto"/>
        <w:ind w:left="113" w:firstLine="709"/>
        <w:jc w:val="both"/>
        <w:rPr>
          <w:rFonts w:ascii="Times New Roman" w:hAnsi="Times New Roman" w:cs="Times New Roman"/>
          <w:sz w:val="24"/>
          <w:szCs w:val="24"/>
          <w:lang w:val="kk-KZ"/>
        </w:rPr>
      </w:pPr>
    </w:p>
    <w:p w:rsidR="00865CF9" w:rsidRDefault="00865CF9" w:rsidP="007D3CEB">
      <w:pPr>
        <w:spacing w:after="0" w:line="240" w:lineRule="auto"/>
        <w:ind w:left="113" w:firstLine="709"/>
        <w:jc w:val="both"/>
        <w:rPr>
          <w:rFonts w:ascii="Times New Roman" w:hAnsi="Times New Roman" w:cs="Times New Roman"/>
          <w:sz w:val="24"/>
          <w:szCs w:val="24"/>
          <w:lang w:val="kk-KZ"/>
        </w:rPr>
      </w:pPr>
    </w:p>
    <w:p w:rsidR="00865CF9" w:rsidRDefault="00865CF9" w:rsidP="007D3CEB">
      <w:pPr>
        <w:spacing w:after="0" w:line="240" w:lineRule="auto"/>
        <w:ind w:left="113" w:firstLine="709"/>
        <w:jc w:val="both"/>
        <w:rPr>
          <w:rFonts w:ascii="Times New Roman" w:hAnsi="Times New Roman" w:cs="Times New Roman"/>
          <w:sz w:val="24"/>
          <w:szCs w:val="24"/>
          <w:lang w:val="kk-KZ"/>
        </w:rPr>
      </w:pPr>
    </w:p>
    <w:p w:rsidR="00865CF9" w:rsidRDefault="00865CF9" w:rsidP="007D3CEB">
      <w:pPr>
        <w:spacing w:after="0" w:line="240" w:lineRule="auto"/>
        <w:ind w:left="113" w:firstLine="709"/>
        <w:jc w:val="both"/>
        <w:rPr>
          <w:rFonts w:ascii="Times New Roman" w:hAnsi="Times New Roman" w:cs="Times New Roman"/>
          <w:sz w:val="24"/>
          <w:szCs w:val="24"/>
          <w:lang w:val="kk-KZ"/>
        </w:rPr>
      </w:pPr>
    </w:p>
    <w:p w:rsidR="00865CF9" w:rsidRDefault="00865CF9" w:rsidP="007D3CEB">
      <w:pPr>
        <w:spacing w:after="0" w:line="240" w:lineRule="auto"/>
        <w:ind w:left="113" w:firstLine="709"/>
        <w:jc w:val="both"/>
        <w:rPr>
          <w:rFonts w:ascii="Times New Roman" w:hAnsi="Times New Roman" w:cs="Times New Roman"/>
          <w:sz w:val="24"/>
          <w:szCs w:val="24"/>
          <w:lang w:val="kk-KZ"/>
        </w:rPr>
      </w:pPr>
    </w:p>
    <w:p w:rsidR="00865CF9" w:rsidRDefault="00865CF9" w:rsidP="007D3CEB">
      <w:pPr>
        <w:spacing w:after="0" w:line="240" w:lineRule="auto"/>
        <w:ind w:left="113" w:firstLine="709"/>
        <w:jc w:val="both"/>
        <w:rPr>
          <w:rFonts w:ascii="Times New Roman" w:hAnsi="Times New Roman" w:cs="Times New Roman"/>
          <w:sz w:val="24"/>
          <w:szCs w:val="24"/>
          <w:lang w:val="kk-KZ"/>
        </w:rPr>
      </w:pPr>
    </w:p>
    <w:p w:rsidR="00865CF9" w:rsidRDefault="00865CF9" w:rsidP="007D3CEB">
      <w:pPr>
        <w:spacing w:after="0" w:line="240" w:lineRule="auto"/>
        <w:ind w:left="113" w:firstLine="709"/>
        <w:jc w:val="both"/>
        <w:rPr>
          <w:rFonts w:ascii="Times New Roman" w:hAnsi="Times New Roman" w:cs="Times New Roman"/>
          <w:sz w:val="24"/>
          <w:szCs w:val="24"/>
          <w:lang w:val="kk-KZ"/>
        </w:rPr>
      </w:pPr>
    </w:p>
    <w:p w:rsidR="00865CF9" w:rsidRDefault="00865CF9" w:rsidP="007D3CEB">
      <w:pPr>
        <w:spacing w:after="0" w:line="240" w:lineRule="auto"/>
        <w:ind w:left="113" w:firstLine="709"/>
        <w:jc w:val="both"/>
        <w:rPr>
          <w:rFonts w:ascii="Times New Roman" w:hAnsi="Times New Roman" w:cs="Times New Roman"/>
          <w:sz w:val="24"/>
          <w:szCs w:val="24"/>
          <w:lang w:val="kk-KZ"/>
        </w:rPr>
      </w:pPr>
    </w:p>
    <w:p w:rsidR="00865CF9" w:rsidRDefault="00865CF9" w:rsidP="007D3CEB">
      <w:pPr>
        <w:spacing w:after="0" w:line="240" w:lineRule="auto"/>
        <w:ind w:left="113" w:firstLine="709"/>
        <w:jc w:val="both"/>
        <w:rPr>
          <w:rFonts w:ascii="Times New Roman" w:hAnsi="Times New Roman" w:cs="Times New Roman"/>
          <w:sz w:val="24"/>
          <w:szCs w:val="24"/>
          <w:lang w:val="kk-KZ"/>
        </w:rPr>
      </w:pPr>
    </w:p>
    <w:p w:rsidR="00865CF9" w:rsidRDefault="00865CF9" w:rsidP="007D3CEB">
      <w:pPr>
        <w:spacing w:after="0" w:line="240" w:lineRule="auto"/>
        <w:ind w:left="113" w:firstLine="709"/>
        <w:jc w:val="both"/>
        <w:rPr>
          <w:rFonts w:ascii="Times New Roman" w:hAnsi="Times New Roman" w:cs="Times New Roman"/>
          <w:sz w:val="24"/>
          <w:szCs w:val="24"/>
          <w:lang w:val="kk-KZ"/>
        </w:rPr>
      </w:pPr>
    </w:p>
    <w:p w:rsidR="00865CF9" w:rsidRDefault="00865CF9" w:rsidP="007D3CEB">
      <w:pPr>
        <w:spacing w:after="0" w:line="240" w:lineRule="auto"/>
        <w:ind w:left="113" w:firstLine="709"/>
        <w:jc w:val="both"/>
        <w:rPr>
          <w:rFonts w:ascii="Times New Roman" w:hAnsi="Times New Roman" w:cs="Times New Roman"/>
          <w:sz w:val="24"/>
          <w:szCs w:val="24"/>
          <w:lang w:val="kk-KZ"/>
        </w:rPr>
      </w:pPr>
    </w:p>
    <w:p w:rsidR="00865CF9" w:rsidRDefault="00865CF9" w:rsidP="007D3CEB">
      <w:pPr>
        <w:spacing w:after="0" w:line="240" w:lineRule="auto"/>
        <w:ind w:left="113" w:firstLine="709"/>
        <w:jc w:val="both"/>
        <w:rPr>
          <w:rFonts w:ascii="Times New Roman" w:hAnsi="Times New Roman" w:cs="Times New Roman"/>
          <w:sz w:val="24"/>
          <w:szCs w:val="24"/>
          <w:lang w:val="kk-KZ"/>
        </w:rPr>
      </w:pPr>
    </w:p>
    <w:p w:rsidR="00B05C0D" w:rsidRPr="00865CF9" w:rsidRDefault="00865CF9" w:rsidP="007D3CEB">
      <w:pPr>
        <w:spacing w:after="0" w:line="240" w:lineRule="auto"/>
        <w:ind w:left="113" w:firstLine="709"/>
        <w:jc w:val="center"/>
        <w:rPr>
          <w:rFonts w:ascii="Times New Roman" w:hAnsi="Times New Roman" w:cs="Times New Roman"/>
          <w:b/>
          <w:bCs/>
          <w:sz w:val="24"/>
          <w:szCs w:val="24"/>
          <w:lang w:val="kk-KZ"/>
        </w:rPr>
      </w:pPr>
      <w:r w:rsidRPr="00865CF9">
        <w:rPr>
          <w:rFonts w:ascii="Times New Roman" w:hAnsi="Times New Roman" w:cs="Times New Roman"/>
          <w:b/>
          <w:bCs/>
          <w:sz w:val="24"/>
          <w:szCs w:val="24"/>
          <w:lang w:val="kk-KZ"/>
        </w:rPr>
        <w:lastRenderedPageBreak/>
        <w:t>Кіріспе</w:t>
      </w:r>
    </w:p>
    <w:p w:rsidR="00B05C0D" w:rsidRPr="00865CF9" w:rsidRDefault="00B05C0D" w:rsidP="007D3CEB">
      <w:pPr>
        <w:spacing w:after="0" w:line="240" w:lineRule="auto"/>
        <w:ind w:left="113" w:firstLine="709"/>
        <w:jc w:val="both"/>
        <w:rPr>
          <w:rFonts w:ascii="Times New Roman" w:hAnsi="Times New Roman" w:cs="Times New Roman"/>
          <w:b/>
          <w:bCs/>
          <w:sz w:val="24"/>
          <w:szCs w:val="24"/>
          <w:lang w:val="kk-KZ"/>
        </w:rPr>
      </w:pPr>
    </w:p>
    <w:p w:rsidR="00865CF9" w:rsidRPr="00865CF9" w:rsidRDefault="00865CF9" w:rsidP="007D3CEB">
      <w:pPr>
        <w:spacing w:after="0" w:line="240" w:lineRule="auto"/>
        <w:ind w:left="113" w:firstLine="709"/>
        <w:jc w:val="both"/>
        <w:rPr>
          <w:rFonts w:ascii="Times New Roman" w:hAnsi="Times New Roman" w:cs="Times New Roman"/>
          <w:sz w:val="24"/>
          <w:szCs w:val="24"/>
          <w:lang w:val="kk-KZ"/>
        </w:rPr>
      </w:pPr>
    </w:p>
    <w:p w:rsidR="00865CF9" w:rsidRPr="00865CF9" w:rsidRDefault="00B05C0D" w:rsidP="007D3CEB">
      <w:pPr>
        <w:spacing w:after="0" w:line="240" w:lineRule="auto"/>
        <w:ind w:left="113" w:firstLine="595"/>
        <w:jc w:val="both"/>
        <w:rPr>
          <w:rFonts w:ascii="Times New Roman" w:hAnsi="Times New Roman" w:cs="Times New Roman"/>
          <w:sz w:val="24"/>
          <w:szCs w:val="24"/>
          <w:lang w:val="kk-KZ"/>
        </w:rPr>
      </w:pPr>
      <w:r w:rsidRPr="00865CF9">
        <w:rPr>
          <w:rFonts w:ascii="Times New Roman" w:hAnsi="Times New Roman" w:cs="Times New Roman"/>
          <w:sz w:val="24"/>
          <w:szCs w:val="24"/>
          <w:lang w:val="kk-KZ"/>
        </w:rPr>
        <w:t>Негізгі тұрғыдан алғанда, жарық пен радиотолқындар сияқты басқа электромагниттік толқындар арасында ешқандай айырмашылық жоқ, тек жарық толқында</w:t>
      </w:r>
      <w:r w:rsidR="00865CF9" w:rsidRPr="00865CF9">
        <w:rPr>
          <w:rFonts w:ascii="Times New Roman" w:hAnsi="Times New Roman" w:cs="Times New Roman"/>
          <w:sz w:val="24"/>
          <w:szCs w:val="24"/>
          <w:lang w:val="kk-KZ"/>
        </w:rPr>
        <w:t>рының жиілігі әлдеқайда жоғары.</w:t>
      </w:r>
    </w:p>
    <w:p w:rsidR="00B05C0D" w:rsidRPr="00A54ACA" w:rsidRDefault="00B05C0D" w:rsidP="007D3CEB">
      <w:pPr>
        <w:spacing w:after="0" w:line="240" w:lineRule="auto"/>
        <w:ind w:left="113" w:firstLine="709"/>
        <w:jc w:val="both"/>
        <w:rPr>
          <w:rFonts w:ascii="Times New Roman" w:hAnsi="Times New Roman" w:cs="Times New Roman"/>
          <w:sz w:val="24"/>
          <w:szCs w:val="24"/>
          <w:lang w:val="kk-KZ"/>
        </w:rPr>
      </w:pPr>
      <w:r w:rsidRPr="00A54ACA">
        <w:rPr>
          <w:rFonts w:ascii="Times New Roman" w:hAnsi="Times New Roman" w:cs="Times New Roman"/>
          <w:sz w:val="24"/>
          <w:szCs w:val="24"/>
          <w:lang w:val="kk-KZ"/>
        </w:rPr>
        <w:t>Бұл спектрде бос орындар жоқ, бірақ кейбір аймақтардың қабаттасуы немесе бірігуі бар, яғни іргелес аумақтар арасында нақты шекара жоқ.  Сондықтан ақпаратты беру үшін берілген спектрдің сол немесе басқа диапазонын пайдалану ең алдымен электромагниттік толқындардың таралуына арналған ортаның параметрлерімен, атап айтқанда, әлсіреу индексімен, таралу тұрақтыларының тұрақтылығымен және т.б.</w:t>
      </w:r>
      <w:r w:rsidR="00865CF9">
        <w:rPr>
          <w:rFonts w:ascii="Times New Roman" w:hAnsi="Times New Roman" w:cs="Times New Roman"/>
          <w:sz w:val="24"/>
          <w:szCs w:val="24"/>
          <w:lang w:val="kk-KZ"/>
        </w:rPr>
        <w:t>,</w:t>
      </w:r>
      <w:r w:rsidRPr="00A54ACA">
        <w:rPr>
          <w:rFonts w:ascii="Times New Roman" w:hAnsi="Times New Roman" w:cs="Times New Roman"/>
          <w:sz w:val="24"/>
          <w:szCs w:val="24"/>
          <w:lang w:val="kk-KZ"/>
        </w:rPr>
        <w:t xml:space="preserve"> жиілік диапазондарымен анықталады. Олар үшін электромагниттік толқындардың таралуының ең жақсы жағдайлары ортаның мөлдірлік терезелері деп аталады.  Жарық толқындары арқылы ақпаратты беру үшін микротолқындар мен рентген сәулелерінің арасында орналасқан және толқын ұзындығы 10 нм-ден 1 мм-ге дейінгі диапазонды қоса алғанда, барлық оптикалық спектр пайдаланылмайды.  Бұл диапазонда ультракүлгін сәулелену, көрінетін жарық және инфрақызыл сәулелену жатады.  «Көрінетін жарық» термині артық болып көрінеді, бірақ оны кейбір жағдайларда қолдану қажет, өйткені кейбір кітаптарда ультракүлгін және инфрақызыл сәулелер сәйкесінше ультракүлгін және инфрақызыл сәуле деп аталады.  Көрінет</w:t>
      </w:r>
      <w:r w:rsidR="00865CF9" w:rsidRPr="00A54ACA">
        <w:rPr>
          <w:rFonts w:ascii="Times New Roman" w:hAnsi="Times New Roman" w:cs="Times New Roman"/>
          <w:sz w:val="24"/>
          <w:szCs w:val="24"/>
          <w:lang w:val="kk-KZ"/>
        </w:rPr>
        <w:t>ін жарық шығаратын сәуле ретінде анықталады. Т</w:t>
      </w:r>
      <w:r w:rsidRPr="00A54ACA">
        <w:rPr>
          <w:rFonts w:ascii="Times New Roman" w:hAnsi="Times New Roman" w:cs="Times New Roman"/>
          <w:sz w:val="24"/>
          <w:szCs w:val="24"/>
          <w:lang w:val="kk-KZ"/>
        </w:rPr>
        <w:t>олқын</w:t>
      </w:r>
      <w:r w:rsidR="00865CF9">
        <w:rPr>
          <w:rFonts w:ascii="Times New Roman" w:hAnsi="Times New Roman" w:cs="Times New Roman"/>
          <w:sz w:val="24"/>
          <w:szCs w:val="24"/>
          <w:lang w:val="kk-KZ"/>
        </w:rPr>
        <w:t xml:space="preserve"> </w:t>
      </w:r>
      <w:r w:rsidRPr="00A54ACA">
        <w:rPr>
          <w:rFonts w:ascii="Times New Roman" w:hAnsi="Times New Roman" w:cs="Times New Roman"/>
          <w:sz w:val="24"/>
          <w:szCs w:val="24"/>
          <w:lang w:val="kk-KZ"/>
        </w:rPr>
        <w:t>ұзындығы 380-нен 780-ге дейін,</w:t>
      </w:r>
      <w:r w:rsidR="00865CF9">
        <w:rPr>
          <w:rFonts w:ascii="Times New Roman" w:hAnsi="Times New Roman" w:cs="Times New Roman"/>
          <w:sz w:val="24"/>
          <w:szCs w:val="24"/>
          <w:lang w:val="kk-KZ"/>
        </w:rPr>
        <w:t xml:space="preserve"> </w:t>
      </w:r>
      <w:r w:rsidRPr="00A54ACA">
        <w:rPr>
          <w:rFonts w:ascii="Times New Roman" w:hAnsi="Times New Roman" w:cs="Times New Roman"/>
          <w:sz w:val="24"/>
          <w:szCs w:val="24"/>
          <w:lang w:val="kk-KZ"/>
        </w:rPr>
        <w:t>яғни күлгіннен қызылға дейін,</w:t>
      </w:r>
      <w:r w:rsidR="00865CF9">
        <w:rPr>
          <w:rFonts w:ascii="Times New Roman" w:hAnsi="Times New Roman" w:cs="Times New Roman"/>
          <w:sz w:val="24"/>
          <w:szCs w:val="24"/>
          <w:lang w:val="kk-KZ"/>
        </w:rPr>
        <w:t xml:space="preserve"> </w:t>
      </w:r>
      <w:r w:rsidRPr="00A54ACA">
        <w:rPr>
          <w:rFonts w:ascii="Times New Roman" w:hAnsi="Times New Roman" w:cs="Times New Roman"/>
          <w:sz w:val="24"/>
          <w:szCs w:val="24"/>
          <w:lang w:val="kk-KZ"/>
        </w:rPr>
        <w:t>электроиагниттік спектрдің аз ғана бөлігін қамтитын көру рецепторларына әсер етеді.</w:t>
      </w:r>
    </w:p>
    <w:p w:rsidR="00B05C0D" w:rsidRPr="00A54ACA" w:rsidRDefault="00B05C0D" w:rsidP="001B693B">
      <w:pPr>
        <w:spacing w:after="0" w:line="240" w:lineRule="auto"/>
        <w:ind w:left="113" w:firstLine="595"/>
        <w:jc w:val="both"/>
        <w:rPr>
          <w:rFonts w:ascii="Times New Roman" w:hAnsi="Times New Roman" w:cs="Times New Roman"/>
          <w:sz w:val="24"/>
          <w:szCs w:val="24"/>
          <w:lang w:val="kk-KZ"/>
        </w:rPr>
      </w:pPr>
      <w:r w:rsidRPr="00A54ACA">
        <w:rPr>
          <w:rFonts w:ascii="Times New Roman" w:hAnsi="Times New Roman" w:cs="Times New Roman"/>
          <w:sz w:val="24"/>
          <w:szCs w:val="24"/>
          <w:lang w:val="kk-KZ"/>
        </w:rPr>
        <w:t>Жарықтың өзiнде түс жоқ, бiрақ бұл толқындар көздiң рецепторларын қоздыру арқылы түстi бейнелер жасайды және жарық толқынының бұл қасиеті көріну қашықтығы бойынша ақпаратты берудің қарапайым әдістерін жүзеге асыруға мүмкіндік берді.  Сымды байланысқа ұқсастығы бойынша, жарық толқынының бағытталған таралуына байланысты тарату қашықтығын арттыру үшін әртүрлі оптикалық мөлдір материалдар зерттелді, олардың негізінде оптикалық толқын өткізгіштер әзірленді, кейінірек оптикалық талшықтар деп аталды.  Соңғысы, өз кезегінде, үлкен көлемді жоғары жылдамдықпен беру үшін сол уақытта әзірленген оптоэлектрондық технологияларды сәтті пайдалану мүмкіндігін жасады.</w:t>
      </w:r>
    </w:p>
    <w:p w:rsidR="007D3CEB" w:rsidRPr="00A54ACA" w:rsidRDefault="00B05C0D" w:rsidP="007D3CEB">
      <w:pPr>
        <w:spacing w:after="0" w:line="240" w:lineRule="auto"/>
        <w:ind w:left="113" w:firstLine="709"/>
        <w:jc w:val="both"/>
        <w:rPr>
          <w:rFonts w:ascii="Times New Roman" w:hAnsi="Times New Roman" w:cs="Times New Roman"/>
          <w:sz w:val="24"/>
          <w:szCs w:val="24"/>
          <w:lang w:val="kk-KZ"/>
        </w:rPr>
      </w:pPr>
      <w:r w:rsidRPr="00A54ACA">
        <w:rPr>
          <w:rFonts w:ascii="Times New Roman" w:hAnsi="Times New Roman" w:cs="Times New Roman"/>
          <w:sz w:val="24"/>
          <w:szCs w:val="24"/>
          <w:lang w:val="kk-KZ"/>
        </w:rPr>
        <w:t xml:space="preserve">Технологияның бұл саласы талшықты оптика деп аталады және қазіргі </w:t>
      </w:r>
      <w:r w:rsidR="007D3CEB" w:rsidRPr="00A54ACA">
        <w:rPr>
          <w:rFonts w:ascii="Times New Roman" w:hAnsi="Times New Roman" w:cs="Times New Roman"/>
          <w:sz w:val="24"/>
          <w:szCs w:val="24"/>
          <w:lang w:val="kk-KZ"/>
        </w:rPr>
        <w:t xml:space="preserve">уақытта қарқынды дамып келеді. </w:t>
      </w:r>
    </w:p>
    <w:p w:rsidR="00B05C0D" w:rsidRPr="00A54ACA" w:rsidRDefault="00B05C0D" w:rsidP="007D3CEB">
      <w:pPr>
        <w:spacing w:after="0" w:line="240" w:lineRule="auto"/>
        <w:ind w:left="113" w:firstLine="709"/>
        <w:jc w:val="both"/>
        <w:rPr>
          <w:rFonts w:ascii="Times New Roman" w:hAnsi="Times New Roman" w:cs="Times New Roman"/>
          <w:sz w:val="24"/>
          <w:szCs w:val="24"/>
          <w:lang w:val="kk-KZ"/>
        </w:rPr>
      </w:pPr>
      <w:r w:rsidRPr="00921DD7">
        <w:rPr>
          <w:rFonts w:ascii="Times New Roman" w:hAnsi="Times New Roman" w:cs="Times New Roman"/>
          <w:sz w:val="24"/>
          <w:szCs w:val="24"/>
          <w:lang w:val="kk-KZ"/>
        </w:rPr>
        <w:t>Әлбетте, ақпаратты оптикалық талшық арқылы тасымалдау үшін талшықтың өзі жеткіліксіз, бұл үшін кем дегенде сәулелену көзі мен қабылдағышы қажет, ал ұзақ және өте ұзақ қашықтыққа тарату үшін, қайталағыштар немес</w:t>
      </w:r>
      <w:r w:rsidR="007D3CEB" w:rsidRPr="00921DD7">
        <w:rPr>
          <w:rFonts w:ascii="Times New Roman" w:hAnsi="Times New Roman" w:cs="Times New Roman"/>
          <w:sz w:val="24"/>
          <w:szCs w:val="24"/>
          <w:lang w:val="kk-KZ"/>
        </w:rPr>
        <w:t>е оптикалық күшейткіштер қажет.</w:t>
      </w:r>
      <w:r w:rsidR="007D3CEB">
        <w:rPr>
          <w:rFonts w:ascii="Times New Roman" w:hAnsi="Times New Roman" w:cs="Times New Roman"/>
          <w:sz w:val="24"/>
          <w:szCs w:val="24"/>
          <w:lang w:val="kk-KZ"/>
        </w:rPr>
        <w:t xml:space="preserve"> </w:t>
      </w:r>
      <w:r w:rsidRPr="007D3CEB">
        <w:rPr>
          <w:rFonts w:ascii="Times New Roman" w:hAnsi="Times New Roman" w:cs="Times New Roman"/>
          <w:sz w:val="24"/>
          <w:szCs w:val="24"/>
          <w:lang w:val="kk-KZ"/>
        </w:rPr>
        <w:t xml:space="preserve">Сонымен қатар, бастапқы ақпарат оптикалық сәулелену көзін модуляциялау арқылы жүзеге асырылатын оптикалық сигнал түрінде ұсынылуы керек, содан кейін демодуляторды қоса алғанда, оптикалық қабылдағыштың көмегімен қабылдау жағында қалпына келтіріледі.  </w:t>
      </w:r>
      <w:r w:rsidRPr="00A54ACA">
        <w:rPr>
          <w:rFonts w:ascii="Times New Roman" w:hAnsi="Times New Roman" w:cs="Times New Roman"/>
          <w:sz w:val="24"/>
          <w:szCs w:val="24"/>
          <w:lang w:val="kk-KZ"/>
        </w:rPr>
        <w:t>Осылайша, ең қарапайым тарату жүйесі кем дегенде модуляцияланған оптикалық сәулелену көзінен, оптикалық талшықтан, оптикалық қайталағыштардан немесе күшейткіштерден және оптикалық қабылдағыштан тұруы керек.</w:t>
      </w:r>
    </w:p>
    <w:p w:rsidR="00B05C0D" w:rsidRPr="00A54ACA" w:rsidRDefault="00B05C0D" w:rsidP="007D3CEB">
      <w:pPr>
        <w:spacing w:after="0" w:line="240" w:lineRule="auto"/>
        <w:ind w:left="113" w:firstLine="709"/>
        <w:jc w:val="both"/>
        <w:rPr>
          <w:rFonts w:ascii="Times New Roman" w:hAnsi="Times New Roman" w:cs="Times New Roman"/>
          <w:sz w:val="24"/>
          <w:szCs w:val="24"/>
          <w:lang w:val="kk-KZ"/>
        </w:rPr>
      </w:pPr>
    </w:p>
    <w:p w:rsidR="007D3CEB" w:rsidRPr="00A54ACA" w:rsidRDefault="007D3CEB" w:rsidP="007D3CEB">
      <w:pPr>
        <w:spacing w:after="0" w:line="240" w:lineRule="auto"/>
        <w:ind w:firstLine="708"/>
        <w:jc w:val="both"/>
        <w:rPr>
          <w:rFonts w:ascii="Times New Roman" w:hAnsi="Times New Roman" w:cs="Times New Roman"/>
          <w:b/>
          <w:bCs/>
          <w:sz w:val="24"/>
          <w:szCs w:val="24"/>
          <w:lang w:val="kk-KZ"/>
        </w:rPr>
      </w:pPr>
    </w:p>
    <w:p w:rsidR="00560D23" w:rsidRPr="00921DD7" w:rsidRDefault="00560D23" w:rsidP="007D3CEB">
      <w:pPr>
        <w:spacing w:after="0" w:line="240" w:lineRule="auto"/>
        <w:ind w:firstLine="708"/>
        <w:jc w:val="both"/>
        <w:rPr>
          <w:rFonts w:ascii="Times New Roman" w:hAnsi="Times New Roman" w:cs="Times New Roman"/>
          <w:b/>
          <w:bCs/>
          <w:sz w:val="24"/>
          <w:szCs w:val="24"/>
          <w:lang w:val="kk-KZ"/>
        </w:rPr>
      </w:pPr>
    </w:p>
    <w:p w:rsidR="00560D23" w:rsidRPr="00921DD7" w:rsidRDefault="00560D23" w:rsidP="007D3CEB">
      <w:pPr>
        <w:spacing w:after="0" w:line="240" w:lineRule="auto"/>
        <w:ind w:firstLine="708"/>
        <w:jc w:val="both"/>
        <w:rPr>
          <w:rFonts w:ascii="Times New Roman" w:hAnsi="Times New Roman" w:cs="Times New Roman"/>
          <w:b/>
          <w:bCs/>
          <w:sz w:val="24"/>
          <w:szCs w:val="24"/>
          <w:lang w:val="kk-KZ"/>
        </w:rPr>
      </w:pPr>
    </w:p>
    <w:p w:rsidR="00560D23" w:rsidRPr="00921DD7" w:rsidRDefault="00560D23" w:rsidP="007D3CEB">
      <w:pPr>
        <w:spacing w:after="0" w:line="240" w:lineRule="auto"/>
        <w:ind w:firstLine="708"/>
        <w:jc w:val="both"/>
        <w:rPr>
          <w:rFonts w:ascii="Times New Roman" w:hAnsi="Times New Roman" w:cs="Times New Roman"/>
          <w:b/>
          <w:bCs/>
          <w:sz w:val="24"/>
          <w:szCs w:val="24"/>
          <w:lang w:val="kk-KZ"/>
        </w:rPr>
      </w:pPr>
    </w:p>
    <w:p w:rsidR="00560D23" w:rsidRPr="00921DD7" w:rsidRDefault="00560D23" w:rsidP="007D3CEB">
      <w:pPr>
        <w:spacing w:after="0" w:line="240" w:lineRule="auto"/>
        <w:ind w:firstLine="708"/>
        <w:jc w:val="both"/>
        <w:rPr>
          <w:rFonts w:ascii="Times New Roman" w:hAnsi="Times New Roman" w:cs="Times New Roman"/>
          <w:b/>
          <w:bCs/>
          <w:sz w:val="24"/>
          <w:szCs w:val="24"/>
          <w:lang w:val="kk-KZ"/>
        </w:rPr>
      </w:pPr>
    </w:p>
    <w:p w:rsidR="00560D23" w:rsidRPr="00921DD7" w:rsidRDefault="00560D23" w:rsidP="007D3CEB">
      <w:pPr>
        <w:spacing w:after="0" w:line="240" w:lineRule="auto"/>
        <w:ind w:firstLine="708"/>
        <w:jc w:val="both"/>
        <w:rPr>
          <w:rFonts w:ascii="Times New Roman" w:hAnsi="Times New Roman" w:cs="Times New Roman"/>
          <w:b/>
          <w:bCs/>
          <w:sz w:val="24"/>
          <w:szCs w:val="24"/>
          <w:lang w:val="kk-KZ"/>
        </w:rPr>
      </w:pPr>
    </w:p>
    <w:p w:rsidR="00560D23" w:rsidRPr="00921DD7" w:rsidRDefault="00560D23" w:rsidP="007D3CEB">
      <w:pPr>
        <w:spacing w:after="0" w:line="240" w:lineRule="auto"/>
        <w:ind w:firstLine="708"/>
        <w:jc w:val="both"/>
        <w:rPr>
          <w:rFonts w:ascii="Times New Roman" w:hAnsi="Times New Roman" w:cs="Times New Roman"/>
          <w:b/>
          <w:bCs/>
          <w:sz w:val="24"/>
          <w:szCs w:val="24"/>
          <w:lang w:val="kk-KZ"/>
        </w:rPr>
      </w:pPr>
    </w:p>
    <w:p w:rsidR="00560D23" w:rsidRPr="00921DD7" w:rsidRDefault="00560D23" w:rsidP="007D3CEB">
      <w:pPr>
        <w:spacing w:after="0" w:line="240" w:lineRule="auto"/>
        <w:ind w:firstLine="708"/>
        <w:jc w:val="both"/>
        <w:rPr>
          <w:rFonts w:ascii="Times New Roman" w:hAnsi="Times New Roman" w:cs="Times New Roman"/>
          <w:b/>
          <w:bCs/>
          <w:sz w:val="24"/>
          <w:szCs w:val="24"/>
          <w:lang w:val="kk-KZ"/>
        </w:rPr>
      </w:pPr>
    </w:p>
    <w:p w:rsidR="00560D23" w:rsidRPr="00921DD7" w:rsidRDefault="00560D23" w:rsidP="007D3CEB">
      <w:pPr>
        <w:spacing w:after="0" w:line="240" w:lineRule="auto"/>
        <w:ind w:firstLine="708"/>
        <w:jc w:val="both"/>
        <w:rPr>
          <w:rFonts w:ascii="Times New Roman" w:hAnsi="Times New Roman" w:cs="Times New Roman"/>
          <w:b/>
          <w:bCs/>
          <w:sz w:val="24"/>
          <w:szCs w:val="24"/>
          <w:lang w:val="kk-KZ"/>
        </w:rPr>
      </w:pPr>
    </w:p>
    <w:p w:rsidR="00560D23" w:rsidRPr="00921DD7" w:rsidRDefault="00560D23" w:rsidP="007D3CEB">
      <w:pPr>
        <w:spacing w:after="0" w:line="240" w:lineRule="auto"/>
        <w:ind w:firstLine="708"/>
        <w:jc w:val="both"/>
        <w:rPr>
          <w:rFonts w:ascii="Times New Roman" w:hAnsi="Times New Roman" w:cs="Times New Roman"/>
          <w:b/>
          <w:bCs/>
          <w:sz w:val="24"/>
          <w:szCs w:val="24"/>
          <w:lang w:val="kk-KZ"/>
        </w:rPr>
      </w:pPr>
    </w:p>
    <w:p w:rsidR="00560D23" w:rsidRPr="00921DD7" w:rsidRDefault="00560D23" w:rsidP="007D3CEB">
      <w:pPr>
        <w:spacing w:after="0" w:line="240" w:lineRule="auto"/>
        <w:ind w:firstLine="708"/>
        <w:jc w:val="both"/>
        <w:rPr>
          <w:rFonts w:ascii="Times New Roman" w:hAnsi="Times New Roman" w:cs="Times New Roman"/>
          <w:b/>
          <w:bCs/>
          <w:sz w:val="24"/>
          <w:szCs w:val="24"/>
          <w:lang w:val="kk-KZ"/>
        </w:rPr>
      </w:pPr>
    </w:p>
    <w:p w:rsidR="00560D23" w:rsidRPr="00921DD7" w:rsidRDefault="00560D23" w:rsidP="00560D23">
      <w:pPr>
        <w:tabs>
          <w:tab w:val="left" w:pos="3186"/>
        </w:tabs>
        <w:spacing w:after="0" w:line="240" w:lineRule="auto"/>
        <w:ind w:firstLine="708"/>
        <w:jc w:val="both"/>
        <w:rPr>
          <w:rFonts w:ascii="Times New Roman" w:hAnsi="Times New Roman" w:cs="Times New Roman"/>
          <w:b/>
          <w:bCs/>
          <w:sz w:val="24"/>
          <w:szCs w:val="24"/>
          <w:lang w:val="kk-KZ"/>
        </w:rPr>
      </w:pPr>
      <w:r w:rsidRPr="00921DD7">
        <w:rPr>
          <w:rFonts w:ascii="Times New Roman" w:hAnsi="Times New Roman" w:cs="Times New Roman"/>
          <w:b/>
          <w:bCs/>
          <w:sz w:val="24"/>
          <w:szCs w:val="24"/>
          <w:lang w:val="kk-KZ"/>
        </w:rPr>
        <w:tab/>
      </w:r>
    </w:p>
    <w:p w:rsidR="007D3CEB" w:rsidRPr="00921DD7" w:rsidRDefault="004B766E" w:rsidP="007D3CEB">
      <w:pPr>
        <w:spacing w:after="0" w:line="240" w:lineRule="auto"/>
        <w:ind w:firstLine="708"/>
        <w:jc w:val="both"/>
        <w:rPr>
          <w:rFonts w:ascii="Times New Roman" w:hAnsi="Times New Roman" w:cs="Times New Roman"/>
          <w:b/>
          <w:bCs/>
          <w:sz w:val="24"/>
          <w:szCs w:val="24"/>
          <w:lang w:val="kk-KZ"/>
        </w:rPr>
      </w:pPr>
      <w:r>
        <w:rPr>
          <w:rFonts w:ascii="Times New Roman" w:hAnsi="Times New Roman" w:cs="Times New Roman"/>
          <w:b/>
          <w:bCs/>
          <w:sz w:val="24"/>
          <w:szCs w:val="24"/>
          <w:lang w:val="kk-KZ"/>
        </w:rPr>
        <w:t xml:space="preserve">Тақырып </w:t>
      </w:r>
      <w:r w:rsidRPr="00921DD7">
        <w:rPr>
          <w:rFonts w:ascii="Times New Roman" w:hAnsi="Times New Roman" w:cs="Times New Roman"/>
          <w:b/>
          <w:bCs/>
          <w:sz w:val="24"/>
          <w:szCs w:val="24"/>
          <w:lang w:val="kk-KZ"/>
        </w:rPr>
        <w:t xml:space="preserve">1. </w:t>
      </w:r>
      <w:r w:rsidR="007D3CEB" w:rsidRPr="00921DD7">
        <w:rPr>
          <w:rFonts w:ascii="Times New Roman" w:hAnsi="Times New Roman" w:cs="Times New Roman"/>
          <w:b/>
          <w:bCs/>
          <w:sz w:val="24"/>
          <w:szCs w:val="24"/>
          <w:lang w:val="kk-KZ"/>
        </w:rPr>
        <w:t>Талшықты оптика</w:t>
      </w:r>
    </w:p>
    <w:p w:rsidR="007D3CEB" w:rsidRPr="00A54ACA" w:rsidRDefault="007D3CEB" w:rsidP="000153C8">
      <w:pPr>
        <w:spacing w:after="0" w:line="240" w:lineRule="auto"/>
        <w:ind w:left="708"/>
        <w:jc w:val="both"/>
        <w:rPr>
          <w:rFonts w:ascii="Times New Roman" w:hAnsi="Times New Roman" w:cs="Times New Roman"/>
          <w:b/>
          <w:bCs/>
          <w:sz w:val="24"/>
          <w:szCs w:val="24"/>
          <w:lang w:val="kk-KZ"/>
        </w:rPr>
      </w:pPr>
      <w:r w:rsidRPr="00921DD7">
        <w:rPr>
          <w:rFonts w:ascii="Times New Roman" w:hAnsi="Times New Roman" w:cs="Times New Roman"/>
          <w:b/>
          <w:bCs/>
          <w:sz w:val="24"/>
          <w:szCs w:val="24"/>
          <w:lang w:val="kk-KZ"/>
        </w:rPr>
        <w:t>№1 Дәріс</w:t>
      </w:r>
      <w:r>
        <w:rPr>
          <w:rFonts w:ascii="Times New Roman" w:hAnsi="Times New Roman" w:cs="Times New Roman"/>
          <w:b/>
          <w:bCs/>
          <w:sz w:val="24"/>
          <w:szCs w:val="24"/>
          <w:lang w:val="kk-KZ"/>
        </w:rPr>
        <w:t xml:space="preserve">. </w:t>
      </w:r>
      <w:r w:rsidR="000153C8">
        <w:rPr>
          <w:rFonts w:ascii="Times New Roman" w:hAnsi="Times New Roman" w:cs="Times New Roman"/>
          <w:b/>
          <w:bCs/>
          <w:sz w:val="24"/>
          <w:szCs w:val="24"/>
          <w:lang w:val="kk-KZ"/>
        </w:rPr>
        <w:t xml:space="preserve">Оптоэлектрониканың даму тарихы. </w:t>
      </w:r>
      <w:r w:rsidRPr="00A54ACA">
        <w:rPr>
          <w:rFonts w:ascii="Times New Roman" w:hAnsi="Times New Roman" w:cs="Times New Roman"/>
          <w:b/>
          <w:bCs/>
          <w:sz w:val="24"/>
          <w:szCs w:val="24"/>
          <w:lang w:val="kk-KZ"/>
        </w:rPr>
        <w:t xml:space="preserve">Оптикалық электроника ерекшеліктері                       </w:t>
      </w:r>
    </w:p>
    <w:p w:rsidR="00B05C0D" w:rsidRPr="00B01565" w:rsidRDefault="00B05C0D" w:rsidP="00B01565">
      <w:pPr>
        <w:spacing w:after="0" w:line="240" w:lineRule="auto"/>
        <w:ind w:left="113" w:firstLine="709"/>
        <w:jc w:val="both"/>
        <w:rPr>
          <w:rFonts w:ascii="Times New Roman" w:hAnsi="Times New Roman" w:cs="Times New Roman"/>
          <w:b/>
          <w:bCs/>
          <w:sz w:val="24"/>
          <w:szCs w:val="24"/>
          <w:lang w:val="kk-KZ"/>
        </w:rPr>
      </w:pPr>
    </w:p>
    <w:p w:rsidR="00B01565" w:rsidRPr="00B01565" w:rsidRDefault="00B01565" w:rsidP="00B01565">
      <w:pPr>
        <w:tabs>
          <w:tab w:val="left" w:pos="709"/>
        </w:tabs>
        <w:spacing w:after="0" w:line="240" w:lineRule="auto"/>
        <w:ind w:left="709"/>
        <w:rPr>
          <w:rFonts w:ascii="Times New Roman" w:hAnsi="Times New Roman" w:cs="Times New Roman"/>
          <w:b/>
          <w:bCs/>
          <w:sz w:val="24"/>
          <w:szCs w:val="24"/>
          <w:lang w:val="kk-KZ"/>
        </w:rPr>
      </w:pPr>
      <w:r w:rsidRPr="00B01565">
        <w:rPr>
          <w:rFonts w:ascii="Times New Roman" w:hAnsi="Times New Roman" w:cs="Times New Roman"/>
          <w:b/>
          <w:sz w:val="24"/>
          <w:szCs w:val="24"/>
          <w:lang w:val="kk-KZ"/>
        </w:rPr>
        <w:t>Жоспар:</w:t>
      </w:r>
    </w:p>
    <w:p w:rsidR="00B01565" w:rsidRPr="00B01565" w:rsidRDefault="00B01565" w:rsidP="00B01565">
      <w:pPr>
        <w:tabs>
          <w:tab w:val="left" w:pos="709"/>
        </w:tabs>
        <w:spacing w:after="0" w:line="240" w:lineRule="auto"/>
        <w:ind w:left="709"/>
        <w:rPr>
          <w:rFonts w:ascii="Times New Roman" w:hAnsi="Times New Roman" w:cs="Times New Roman"/>
          <w:sz w:val="24"/>
          <w:szCs w:val="24"/>
          <w:lang w:val="kk-KZ"/>
        </w:rPr>
      </w:pPr>
      <w:r w:rsidRPr="00B01565">
        <w:rPr>
          <w:rFonts w:ascii="Times New Roman" w:hAnsi="Times New Roman" w:cs="Times New Roman"/>
          <w:sz w:val="24"/>
          <w:szCs w:val="24"/>
          <w:lang w:val="kk-KZ"/>
        </w:rPr>
        <w:t>1.</w:t>
      </w:r>
      <w:r w:rsidR="004B766E">
        <w:rPr>
          <w:rFonts w:ascii="Times New Roman" w:hAnsi="Times New Roman" w:cs="Times New Roman"/>
          <w:sz w:val="24"/>
          <w:szCs w:val="24"/>
          <w:lang w:val="kk-KZ"/>
        </w:rPr>
        <w:t xml:space="preserve">Талшықты оптика </w:t>
      </w:r>
      <w:r w:rsidRPr="00B01565">
        <w:rPr>
          <w:rFonts w:ascii="Times New Roman" w:hAnsi="Times New Roman" w:cs="Times New Roman"/>
          <w:sz w:val="24"/>
          <w:szCs w:val="24"/>
          <w:lang w:val="kk-KZ"/>
        </w:rPr>
        <w:t>түсінігі.</w:t>
      </w:r>
    </w:p>
    <w:p w:rsidR="004B766E" w:rsidRDefault="00B01565" w:rsidP="004B766E">
      <w:pPr>
        <w:tabs>
          <w:tab w:val="left" w:pos="709"/>
        </w:tabs>
        <w:spacing w:after="0" w:line="240" w:lineRule="auto"/>
        <w:ind w:left="709"/>
        <w:rPr>
          <w:rFonts w:ascii="Times New Roman" w:hAnsi="Times New Roman" w:cs="Times New Roman"/>
          <w:sz w:val="24"/>
          <w:szCs w:val="24"/>
          <w:lang w:val="kk-KZ"/>
        </w:rPr>
      </w:pPr>
      <w:r w:rsidRPr="00B01565">
        <w:rPr>
          <w:rFonts w:ascii="Times New Roman" w:hAnsi="Times New Roman" w:cs="Times New Roman"/>
          <w:sz w:val="24"/>
          <w:szCs w:val="24"/>
          <w:lang w:val="kk-KZ"/>
        </w:rPr>
        <w:t>2.</w:t>
      </w:r>
      <w:r w:rsidR="004B766E" w:rsidRPr="004B766E">
        <w:rPr>
          <w:rFonts w:ascii="Times New Roman" w:hAnsi="Times New Roman" w:cs="Times New Roman"/>
          <w:sz w:val="24"/>
          <w:szCs w:val="24"/>
          <w:lang w:val="kk-KZ"/>
        </w:rPr>
        <w:t xml:space="preserve"> </w:t>
      </w:r>
      <w:r w:rsidR="004B766E">
        <w:rPr>
          <w:rFonts w:ascii="Times New Roman" w:hAnsi="Times New Roman" w:cs="Times New Roman"/>
          <w:sz w:val="24"/>
          <w:szCs w:val="24"/>
          <w:lang w:val="kk-KZ"/>
        </w:rPr>
        <w:t>Т</w:t>
      </w:r>
      <w:r w:rsidR="004B766E" w:rsidRPr="00006D7D">
        <w:rPr>
          <w:rFonts w:ascii="Times New Roman" w:hAnsi="Times New Roman" w:cs="Times New Roman"/>
          <w:sz w:val="24"/>
          <w:szCs w:val="24"/>
          <w:lang w:val="kk-KZ"/>
        </w:rPr>
        <w:t>алшықты-оптикалық тарату жүйелері</w:t>
      </w:r>
      <w:r w:rsidR="004B766E">
        <w:rPr>
          <w:rFonts w:ascii="Times New Roman" w:hAnsi="Times New Roman" w:cs="Times New Roman"/>
          <w:sz w:val="24"/>
          <w:szCs w:val="24"/>
          <w:lang w:val="kk-KZ"/>
        </w:rPr>
        <w:t xml:space="preserve"> </w:t>
      </w:r>
      <w:r w:rsidR="004B766E" w:rsidRPr="004B766E">
        <w:rPr>
          <w:rFonts w:ascii="Times New Roman" w:hAnsi="Times New Roman" w:cs="Times New Roman"/>
          <w:sz w:val="24"/>
          <w:szCs w:val="24"/>
          <w:lang w:val="kk-KZ"/>
        </w:rPr>
        <w:t>(ТОТЖ)</w:t>
      </w:r>
      <w:r w:rsidR="004B766E">
        <w:rPr>
          <w:rFonts w:ascii="Times New Roman" w:hAnsi="Times New Roman" w:cs="Times New Roman"/>
          <w:sz w:val="24"/>
          <w:szCs w:val="24"/>
          <w:lang w:val="kk-KZ"/>
        </w:rPr>
        <w:t>.</w:t>
      </w:r>
    </w:p>
    <w:p w:rsidR="00B01565" w:rsidRPr="00B01565" w:rsidRDefault="004B766E" w:rsidP="004B766E">
      <w:pPr>
        <w:tabs>
          <w:tab w:val="left" w:pos="709"/>
        </w:tabs>
        <w:spacing w:after="0" w:line="240" w:lineRule="auto"/>
        <w:ind w:left="709"/>
        <w:rPr>
          <w:rFonts w:ascii="Times New Roman" w:hAnsi="Times New Roman" w:cs="Times New Roman"/>
          <w:bCs/>
          <w:sz w:val="24"/>
          <w:szCs w:val="24"/>
          <w:lang w:val="kk-KZ"/>
        </w:rPr>
      </w:pPr>
      <w:r w:rsidRPr="00921DD7">
        <w:rPr>
          <w:rFonts w:ascii="Times New Roman" w:hAnsi="Times New Roman" w:cs="Times New Roman"/>
          <w:sz w:val="24"/>
          <w:szCs w:val="24"/>
          <w:lang w:val="kk-KZ"/>
        </w:rPr>
        <w:t xml:space="preserve">3. </w:t>
      </w:r>
      <w:r>
        <w:rPr>
          <w:rFonts w:ascii="Times New Roman" w:hAnsi="Times New Roman" w:cs="Times New Roman"/>
          <w:sz w:val="24"/>
          <w:szCs w:val="24"/>
          <w:lang w:val="kk-KZ"/>
        </w:rPr>
        <w:t>Оптоэлектроника ерекшеліктері</w:t>
      </w:r>
      <w:r>
        <w:rPr>
          <w:rFonts w:ascii="Times New Roman" w:hAnsi="Times New Roman" w:cs="Times New Roman"/>
          <w:sz w:val="24"/>
          <w:szCs w:val="24"/>
          <w:lang w:val="kk-KZ"/>
        </w:rPr>
        <w:tab/>
      </w:r>
    </w:p>
    <w:p w:rsidR="00B01565" w:rsidRDefault="00B01565" w:rsidP="003C34B9">
      <w:pPr>
        <w:spacing w:after="0" w:line="240" w:lineRule="auto"/>
        <w:ind w:left="113" w:firstLine="595"/>
        <w:jc w:val="both"/>
        <w:rPr>
          <w:rFonts w:ascii="Times New Roman" w:hAnsi="Times New Roman" w:cs="Times New Roman"/>
          <w:sz w:val="24"/>
          <w:szCs w:val="24"/>
          <w:lang w:val="kk-KZ"/>
        </w:rPr>
      </w:pPr>
    </w:p>
    <w:p w:rsidR="000153C8" w:rsidRPr="00A54ACA" w:rsidRDefault="000153C8" w:rsidP="003C34B9">
      <w:pPr>
        <w:spacing w:after="0" w:line="240" w:lineRule="auto"/>
        <w:ind w:left="113" w:firstLine="595"/>
        <w:jc w:val="both"/>
        <w:rPr>
          <w:rFonts w:ascii="Times New Roman" w:hAnsi="Times New Roman" w:cs="Times New Roman"/>
          <w:sz w:val="24"/>
          <w:szCs w:val="24"/>
          <w:lang w:val="kk-KZ"/>
        </w:rPr>
      </w:pPr>
      <w:r w:rsidRPr="00A54ACA">
        <w:rPr>
          <w:rFonts w:ascii="Times New Roman" w:hAnsi="Times New Roman" w:cs="Times New Roman"/>
          <w:sz w:val="24"/>
          <w:szCs w:val="24"/>
          <w:lang w:val="kk-KZ"/>
        </w:rPr>
        <w:t>Оптика – ең көне ғылымдардың бірі.  Оптиканы меңгеру  сәулеленуді екі үлкен тарихи кезеңге бөлуге болады. Бірінші кезең негізінен байқалатын сәулеленумен байланысты  тікелей көзбен, көрінетін жарық қасиеттерімен және сәйкесінше  классикалық оптиканың дамуына жағдай жасайды. Жарықтың табиғаты туралы көзқарастардың эволюциясы білімнің диалектикалық табиғатын көрсетеді.  Көне заманның ұлы ойшылдары жарық сәулелері көзден шығады деп есептеген (Платон).  Евклид, Птолемей және т.б. көзден шығатын көрнекі сәулелер туралы ілім негізінде жазық және сфералық айнадан жарықтың шағылысу теориясын жасап, геометриялық оптиканың негізін қалады.  Антикалық дәуірдегі көрнекі сәулелер теориясы Эпикур мен Лукрецийдің барлық бағытта ұшатын және көзге түсетін заттардың «құймалар» туралы фантастикалық теориясына көбірек қарсы болды.  Содан кейін алдымен Декарт, содан кейін Ньютон қолдаған корпускулалық концепция немесе экспирация теориясы пайда болды.  Бұл теория бойынша жарық - бұл жарық сәулесінің белгілі бір жолымен қозғалатын ұсақ бөлшектердің - корпускулалардың жиынтығы.  Бұл теория жарықтың біртекті ортада түзу сызықты таралуы, жарықтың айна бетінен шағылуы, екі ортаның шекарасында жарық шоғының сынуы, сонымен қатар біртекті емес ортада таралу кезіндегі оның қисаюы сияқты құбылыстарды анық және табиғи түрде түсіндірді.  Сонымен бірге Х.Гюйгенс жарық толқыны мен толқын беті ұғымдарына негізделген бірдей құбылыстарды түсіндіруді ұсынды.  Жарық – кеңістікте таралатын толқын.  Жарық сәулелері таза абстрактілі ұғым және толқындық беттерге ортогональды қисықтар ретінде анықталады.</w:t>
      </w:r>
    </w:p>
    <w:p w:rsidR="000153C8" w:rsidRPr="00921DD7" w:rsidRDefault="000153C8" w:rsidP="00A54ACA">
      <w:pPr>
        <w:spacing w:after="0" w:line="240" w:lineRule="auto"/>
        <w:ind w:left="113" w:firstLine="595"/>
        <w:jc w:val="both"/>
        <w:rPr>
          <w:rFonts w:ascii="Times New Roman" w:hAnsi="Times New Roman" w:cs="Times New Roman"/>
          <w:sz w:val="24"/>
          <w:szCs w:val="24"/>
          <w:lang w:val="kk-KZ"/>
        </w:rPr>
      </w:pPr>
      <w:r w:rsidRPr="00A54ACA">
        <w:rPr>
          <w:rFonts w:ascii="Times New Roman" w:hAnsi="Times New Roman" w:cs="Times New Roman"/>
          <w:sz w:val="24"/>
          <w:szCs w:val="24"/>
          <w:lang w:val="kk-KZ"/>
        </w:rPr>
        <w:t xml:space="preserve">Ньютонның толқындық теорияға қарсы негізгі дәлелі әлемдік кеңістікте материалдық ортаның («эфир») жоқтығы болды.  </w:t>
      </w:r>
      <w:r w:rsidRPr="00921DD7">
        <w:rPr>
          <w:rFonts w:ascii="Times New Roman" w:hAnsi="Times New Roman" w:cs="Times New Roman"/>
          <w:sz w:val="24"/>
          <w:szCs w:val="24"/>
          <w:lang w:val="kk-KZ"/>
        </w:rPr>
        <w:t>Корпускулалық теориядағы периодтылықпен (Ньютон сақиналары) байланысты құбылыстар бөлшектердің айналуымен түсіндірілді.  Бөлшек бір айналымда жүріп өткен кеңістік белгілі бір «толқын ұзындығымен» салыстырылды.  Полярлықты (қазіргі терминологиядағы поляризация) Ньютон тек қатты бөлшектердің қасиеті деп санаған.  Ол иілу мен дифракцияны материяның жеңіл денешіктерге «итеруші» және «тартымды» әрекеті ретінде түсіндіруге тырысты.  Он сегізінші ғасырда Ньютоннан кейін.  ғалымдардың көпшілігі корпускулярлық теорияға бет бұра бастады, ал Гюйгенс тамаша әзірлеген толқындық теория тек бірнеше ізбасарларын сақтап қалды.</w:t>
      </w:r>
    </w:p>
    <w:p w:rsidR="000153C8" w:rsidRPr="00921DD7" w:rsidRDefault="000153C8" w:rsidP="00A54ACA">
      <w:pPr>
        <w:spacing w:after="0" w:line="240" w:lineRule="auto"/>
        <w:ind w:left="113" w:firstLine="595"/>
        <w:jc w:val="both"/>
        <w:rPr>
          <w:rFonts w:ascii="Times New Roman" w:hAnsi="Times New Roman" w:cs="Times New Roman"/>
          <w:sz w:val="24"/>
          <w:szCs w:val="24"/>
          <w:lang w:val="kk-KZ"/>
        </w:rPr>
      </w:pPr>
      <w:r w:rsidRPr="00921DD7">
        <w:rPr>
          <w:rFonts w:ascii="Times New Roman" w:hAnsi="Times New Roman" w:cs="Times New Roman"/>
          <w:sz w:val="24"/>
          <w:szCs w:val="24"/>
          <w:lang w:val="kk-KZ"/>
        </w:rPr>
        <w:t>Тек XVIII-XIX ғасырлар тоғысында ағылшын Т.Юнг интерференция мен дифракцияны байыпты зерттеуді бастады, ал француз О.Френель Гюйгенс толқындық теориясы негізінде олардың толық теориялық түсіндірмесін берді. Сонымен қатар, Френель толқындық табиғат туралы идеялар жарықтың біртекті ортада түзу сызықты таралу фактісіне қайшы келмейтінін көрсетті.</w:t>
      </w:r>
    </w:p>
    <w:p w:rsidR="000153C8" w:rsidRPr="00921DD7" w:rsidRDefault="000153C8" w:rsidP="00A54ACA">
      <w:pPr>
        <w:spacing w:after="0" w:line="240" w:lineRule="auto"/>
        <w:ind w:left="113" w:firstLine="595"/>
        <w:jc w:val="both"/>
        <w:rPr>
          <w:rFonts w:ascii="Times New Roman" w:hAnsi="Times New Roman" w:cs="Times New Roman"/>
          <w:sz w:val="24"/>
          <w:szCs w:val="24"/>
          <w:lang w:val="kk-KZ"/>
        </w:rPr>
      </w:pPr>
      <w:r w:rsidRPr="00921DD7">
        <w:rPr>
          <w:rFonts w:ascii="Times New Roman" w:hAnsi="Times New Roman" w:cs="Times New Roman"/>
          <w:sz w:val="24"/>
          <w:szCs w:val="24"/>
          <w:lang w:val="kk-KZ"/>
        </w:rPr>
        <w:t xml:space="preserve">Оның болжамдарының сапалық және сандық дәлдігі толқындық теория XIX ғасырдың бірінші жартысында.  мерзімінің аяқталу теориясын жеңді.  XIX ғасырдың аяғында.  Д.Максвелл Френель толқындарына электромагниттік интерпретация берді және кез келген жарық толқыны ерекше түрдегі электромагниттік бұзылу екенін көрсетті.  </w:t>
      </w:r>
      <w:r w:rsidRPr="00921DD7">
        <w:rPr>
          <w:rFonts w:ascii="Times New Roman" w:hAnsi="Times New Roman" w:cs="Times New Roman"/>
          <w:sz w:val="24"/>
          <w:szCs w:val="24"/>
          <w:lang w:val="kk-KZ"/>
        </w:rPr>
        <w:lastRenderedPageBreak/>
        <w:t>Г.Герц пен А.С.Поповтың тәжірибелері мұны тәжірибе жүзінде растады.  Максвеллдің дифференциалдық теңдеулер жүйесі түрінде жинақталған электромагниттік теория оптиканың дамуының бірінші, «классикалық» кезеңінің және біздің идеяларымыздың шыңы болды.</w:t>
      </w:r>
    </w:p>
    <w:p w:rsidR="000153C8" w:rsidRPr="00921DD7" w:rsidRDefault="000153C8" w:rsidP="00A54ACA">
      <w:pPr>
        <w:spacing w:after="0" w:line="240" w:lineRule="auto"/>
        <w:ind w:left="113" w:firstLine="595"/>
        <w:jc w:val="both"/>
        <w:rPr>
          <w:rFonts w:ascii="Times New Roman" w:hAnsi="Times New Roman" w:cs="Times New Roman"/>
          <w:sz w:val="24"/>
          <w:szCs w:val="24"/>
          <w:lang w:val="kk-KZ"/>
        </w:rPr>
      </w:pPr>
      <w:r w:rsidRPr="00921DD7">
        <w:rPr>
          <w:rFonts w:ascii="Times New Roman" w:hAnsi="Times New Roman" w:cs="Times New Roman"/>
          <w:sz w:val="24"/>
          <w:szCs w:val="24"/>
          <w:lang w:val="kk-KZ"/>
        </w:rPr>
        <w:t>Екінші кезең 20 ғасырдың басындағы физиканың революциялық өзгерістерімен тығыз байланысты.  Сипаттамасы, дәл оптикалық абсорбция мен сәулелену спектрлерін зерттеу кванттық секірулер мен әрекет кванты h минималды әрекет ретінде түсініктерін енгізу қажеттілігіне әкелді;  оларды 1900 жылы М.Планк қара дененің сәулелену спектрін түсіндіру үшін енгізді.  Кейіннен «әрекет» [Дж*с] өлшемі бар h тұрақтысы Планк тұрақтысы деп аталды.  1905 жылы Планк теориясының негізінде А.Эйнштейн жарықтың корпускулалық теориясын жаңа формада қайта жандандырып, Планктың энергия кванттары E=hv нақты бөлшектер түрінде болады деп есептеп, оны жарық кванттары немесе фотондар деп атады.  Осылайша, Эйнштейн бұрын ашылған фотоэффектіні түсіндіре алды.  Бұл түсініктерді атомға қолдана отырып, 1913 жылы Нильс Бор сәулелену жиілігі мен E2 және E 1 деңгейлері арасындағы энергия айырмашылығы арасындағы қарапайым қатынасты түсіндірді:</w:t>
      </w:r>
    </w:p>
    <w:p w:rsidR="000153C8" w:rsidRPr="00921DD7" w:rsidRDefault="000153C8" w:rsidP="000153C8">
      <w:pPr>
        <w:spacing w:after="0" w:line="240" w:lineRule="auto"/>
        <w:ind w:left="113" w:firstLine="709"/>
        <w:jc w:val="both"/>
        <w:rPr>
          <w:rFonts w:ascii="Times New Roman" w:hAnsi="Times New Roman" w:cs="Times New Roman"/>
          <w:sz w:val="24"/>
          <w:szCs w:val="24"/>
          <w:lang w:val="kk-KZ"/>
        </w:rPr>
      </w:pPr>
      <w:r w:rsidRPr="00921DD7">
        <w:rPr>
          <w:rFonts w:ascii="Times New Roman" w:hAnsi="Times New Roman" w:cs="Times New Roman"/>
          <w:sz w:val="24"/>
          <w:szCs w:val="24"/>
          <w:lang w:val="kk-KZ"/>
        </w:rPr>
        <w:t xml:space="preserve">                              </w:t>
      </w:r>
    </w:p>
    <w:p w:rsidR="000153C8" w:rsidRPr="00921DD7" w:rsidRDefault="007856F6" w:rsidP="00560D23">
      <w:pPr>
        <w:spacing w:after="0" w:line="240" w:lineRule="auto"/>
        <w:ind w:left="113" w:firstLine="709"/>
        <w:jc w:val="right"/>
        <w:rPr>
          <w:rFonts w:ascii="Times New Roman" w:hAnsi="Times New Roman" w:cs="Times New Roman"/>
          <w:sz w:val="24"/>
          <w:szCs w:val="24"/>
          <w:lang w:val="kk-KZ"/>
        </w:rPr>
      </w:pPr>
      <m:oMath>
        <m:sSub>
          <m:sSubPr>
            <m:ctrlPr>
              <w:rPr>
                <w:rFonts w:ascii="Cambria Math" w:hAnsi="Cambria Math" w:cs="Times New Roman"/>
                <w:bCs/>
                <w:sz w:val="24"/>
                <w:szCs w:val="24"/>
                <w:lang w:val="en-US"/>
              </w:rPr>
            </m:ctrlPr>
          </m:sSubPr>
          <m:e>
            <m:r>
              <m:rPr>
                <m:sty m:val="p"/>
              </m:rPr>
              <w:rPr>
                <w:rFonts w:ascii="Cambria Math" w:hAnsi="Cambria Math" w:cs="Times New Roman"/>
                <w:sz w:val="24"/>
                <w:szCs w:val="24"/>
                <w:lang w:val="en-US"/>
              </w:rPr>
              <m:t>ν</m:t>
            </m:r>
          </m:e>
          <m:sub>
            <m:r>
              <m:rPr>
                <m:sty m:val="p"/>
              </m:rPr>
              <w:rPr>
                <w:rFonts w:ascii="Cambria Math" w:hAnsi="Cambria Math" w:cs="Times New Roman"/>
                <w:sz w:val="24"/>
                <w:szCs w:val="24"/>
                <w:lang w:val="kk-KZ"/>
              </w:rPr>
              <m:t>12</m:t>
            </m:r>
          </m:sub>
        </m:sSub>
        <m:r>
          <m:rPr>
            <m:sty m:val="p"/>
          </m:rPr>
          <w:rPr>
            <w:rFonts w:ascii="Cambria Math" w:hAnsi="Cambria Math" w:cs="Times New Roman"/>
            <w:sz w:val="24"/>
            <w:szCs w:val="24"/>
            <w:lang w:val="kk-KZ"/>
          </w:rPr>
          <m:t>=</m:t>
        </m:r>
        <m:d>
          <m:dPr>
            <m:ctrlPr>
              <w:rPr>
                <w:rFonts w:ascii="Cambria Math" w:hAnsi="Cambria Math" w:cs="Times New Roman"/>
                <w:bCs/>
                <w:sz w:val="24"/>
                <w:szCs w:val="24"/>
                <w:lang w:val="en-US"/>
              </w:rPr>
            </m:ctrlPr>
          </m:dPr>
          <m:e>
            <m:sSub>
              <m:sSubPr>
                <m:ctrlPr>
                  <w:rPr>
                    <w:rFonts w:ascii="Cambria Math" w:hAnsi="Cambria Math" w:cs="Times New Roman"/>
                    <w:bCs/>
                    <w:sz w:val="24"/>
                    <w:szCs w:val="24"/>
                    <w:lang w:val="en-US"/>
                  </w:rPr>
                </m:ctrlPr>
              </m:sSubPr>
              <m:e>
                <m:r>
                  <m:rPr>
                    <m:sty m:val="p"/>
                  </m:rPr>
                  <w:rPr>
                    <w:rFonts w:ascii="Cambria Math" w:hAnsi="Cambria Math" w:cs="Times New Roman"/>
                    <w:sz w:val="24"/>
                    <w:szCs w:val="24"/>
                    <w:lang w:val="kk-KZ"/>
                  </w:rPr>
                  <m:t>E</m:t>
                </m:r>
              </m:e>
              <m:sub>
                <m:r>
                  <m:rPr>
                    <m:sty m:val="p"/>
                  </m:rPr>
                  <w:rPr>
                    <w:rFonts w:ascii="Cambria Math" w:hAnsi="Cambria Math" w:cs="Times New Roman"/>
                    <w:sz w:val="24"/>
                    <w:szCs w:val="24"/>
                    <w:lang w:val="kk-KZ"/>
                  </w:rPr>
                  <m:t>1</m:t>
                </m:r>
              </m:sub>
            </m:sSub>
            <m:r>
              <m:rPr>
                <m:sty m:val="p"/>
              </m:rPr>
              <w:rPr>
                <w:rFonts w:ascii="Cambria Math" w:hAnsi="Cambria Math" w:cs="Times New Roman"/>
                <w:sz w:val="24"/>
                <w:szCs w:val="24"/>
                <w:lang w:val="kk-KZ"/>
              </w:rPr>
              <m:t>-</m:t>
            </m:r>
            <m:sSub>
              <m:sSubPr>
                <m:ctrlPr>
                  <w:rPr>
                    <w:rFonts w:ascii="Cambria Math" w:hAnsi="Cambria Math" w:cs="Times New Roman"/>
                    <w:bCs/>
                    <w:sz w:val="24"/>
                    <w:szCs w:val="24"/>
                    <w:lang w:val="en-US"/>
                  </w:rPr>
                </m:ctrlPr>
              </m:sSubPr>
              <m:e>
                <m:r>
                  <m:rPr>
                    <m:sty m:val="p"/>
                  </m:rPr>
                  <w:rPr>
                    <w:rFonts w:ascii="Cambria Math" w:hAnsi="Cambria Math" w:cs="Times New Roman"/>
                    <w:sz w:val="24"/>
                    <w:szCs w:val="24"/>
                    <w:lang w:val="kk-KZ"/>
                  </w:rPr>
                  <m:t>E</m:t>
                </m:r>
              </m:e>
              <m:sub>
                <m:r>
                  <m:rPr>
                    <m:sty m:val="p"/>
                  </m:rPr>
                  <w:rPr>
                    <w:rFonts w:ascii="Cambria Math" w:hAnsi="Cambria Math" w:cs="Times New Roman"/>
                    <w:sz w:val="24"/>
                    <w:szCs w:val="24"/>
                    <w:lang w:val="kk-KZ"/>
                  </w:rPr>
                  <m:t>2</m:t>
                </m:r>
              </m:sub>
            </m:sSub>
          </m:e>
        </m:d>
        <m:r>
          <m:rPr>
            <m:sty m:val="p"/>
          </m:rPr>
          <w:rPr>
            <w:rFonts w:ascii="Cambria Math" w:hAnsi="Cambria Math" w:cs="Times New Roman"/>
            <w:sz w:val="24"/>
            <w:szCs w:val="24"/>
            <w:lang w:val="kk-KZ"/>
          </w:rPr>
          <m:t>h</m:t>
        </m:r>
      </m:oMath>
      <w:r w:rsidR="000153C8" w:rsidRPr="00921DD7">
        <w:rPr>
          <w:rFonts w:ascii="Times New Roman" w:hAnsi="Times New Roman" w:cs="Times New Roman"/>
          <w:bCs/>
          <w:sz w:val="24"/>
          <w:szCs w:val="24"/>
          <w:lang w:val="kk-KZ"/>
        </w:rPr>
        <w:t xml:space="preserve">   </w:t>
      </w:r>
      <w:r w:rsidR="000153C8" w:rsidRPr="00921DD7">
        <w:rPr>
          <w:rFonts w:ascii="Times New Roman" w:hAnsi="Times New Roman" w:cs="Times New Roman"/>
          <w:sz w:val="24"/>
          <w:szCs w:val="24"/>
          <w:lang w:val="kk-KZ"/>
        </w:rPr>
        <w:t xml:space="preserve">                                                                                         (1.1)</w:t>
      </w:r>
    </w:p>
    <w:p w:rsidR="000153C8" w:rsidRPr="00921DD7" w:rsidRDefault="000153C8" w:rsidP="00560D23">
      <w:pPr>
        <w:spacing w:after="0" w:line="240" w:lineRule="auto"/>
        <w:ind w:left="113" w:firstLine="709"/>
        <w:jc w:val="center"/>
        <w:rPr>
          <w:rFonts w:ascii="Times New Roman" w:hAnsi="Times New Roman" w:cs="Times New Roman"/>
          <w:sz w:val="24"/>
          <w:szCs w:val="24"/>
          <w:lang w:val="kk-KZ"/>
        </w:rPr>
      </w:pPr>
    </w:p>
    <w:p w:rsidR="000153C8" w:rsidRPr="00921DD7" w:rsidRDefault="000153C8" w:rsidP="001B693B">
      <w:pPr>
        <w:spacing w:after="0" w:line="240" w:lineRule="auto"/>
        <w:ind w:left="113" w:firstLine="595"/>
        <w:jc w:val="both"/>
        <w:rPr>
          <w:rFonts w:ascii="Times New Roman" w:hAnsi="Times New Roman" w:cs="Times New Roman"/>
          <w:sz w:val="24"/>
          <w:szCs w:val="24"/>
          <w:lang w:val="kk-KZ"/>
        </w:rPr>
      </w:pPr>
      <w:r w:rsidRPr="00921DD7">
        <w:rPr>
          <w:rFonts w:ascii="Times New Roman" w:hAnsi="Times New Roman" w:cs="Times New Roman"/>
          <w:sz w:val="24"/>
          <w:szCs w:val="24"/>
          <w:lang w:val="kk-KZ"/>
        </w:rPr>
        <w:t>Кванттық электрониканың кейінгі дамуы үшін іргелі А.Эйнштейннің (1917) жұмысы болды, онда ол молекулалар жүйесінің термодинамикалық тепе-теңдігін қарастыру негізінде индукциялық сәулелену түсінігін енгізді.  Теріс абсорбцияны (күшейтуді) байқау үшін ынталандырылған эмиссияны пайдалану мүмкіндігін алғаш рет В.А. Фабрикант (1940) атап көрсетті.</w:t>
      </w:r>
    </w:p>
    <w:p w:rsidR="000153C8" w:rsidRPr="00921DD7" w:rsidRDefault="000153C8" w:rsidP="001B693B">
      <w:pPr>
        <w:spacing w:after="0" w:line="240" w:lineRule="auto"/>
        <w:ind w:left="113" w:firstLine="595"/>
        <w:jc w:val="both"/>
        <w:rPr>
          <w:rFonts w:ascii="Times New Roman" w:hAnsi="Times New Roman" w:cs="Times New Roman"/>
          <w:sz w:val="24"/>
          <w:szCs w:val="24"/>
          <w:lang w:val="kk-KZ"/>
        </w:rPr>
      </w:pPr>
      <w:r w:rsidRPr="00921DD7">
        <w:rPr>
          <w:rFonts w:ascii="Times New Roman" w:hAnsi="Times New Roman" w:cs="Times New Roman"/>
          <w:sz w:val="24"/>
          <w:szCs w:val="24"/>
          <w:lang w:val="kk-KZ"/>
        </w:rPr>
        <w:t>1954 жылы Н.Г.Басов пен А.М.Прохоров нақты жоба жасады, ал К.Таунс аммиак молекулаларының шоғы негізінде жұмыс істейтін мазер жасады.  Бұл индукцияланған сәулеленудің көмегімен электромагниттік тербелістерді күшейту құбылысына негізделген кванттық принциптер бойынша жұмыс істейтін бірінші құрылғы болды.  Осы еңбегі үшін кеңес ғалымдары Н.Г.Басов пен А.М.Прохоровқа Лениндік сыйлық, одан кейін Нобель сыйлығы берілді (американ физигі К.Таунспен бірге). Осылайша,1954 жылды кванттық электрониканың ғылым ретінде  туған жылы деп атауға болады.</w:t>
      </w:r>
    </w:p>
    <w:p w:rsidR="000153C8" w:rsidRPr="00921DD7" w:rsidRDefault="000153C8" w:rsidP="001B693B">
      <w:pPr>
        <w:spacing w:after="0" w:line="240" w:lineRule="auto"/>
        <w:ind w:left="113" w:firstLine="595"/>
        <w:jc w:val="both"/>
        <w:rPr>
          <w:rFonts w:ascii="Times New Roman" w:hAnsi="Times New Roman" w:cs="Times New Roman"/>
          <w:sz w:val="24"/>
          <w:szCs w:val="24"/>
          <w:lang w:val="kk-KZ"/>
        </w:rPr>
      </w:pPr>
      <w:r w:rsidRPr="00921DD7">
        <w:rPr>
          <w:rFonts w:ascii="Times New Roman" w:hAnsi="Times New Roman" w:cs="Times New Roman"/>
          <w:sz w:val="24"/>
          <w:szCs w:val="24"/>
          <w:lang w:val="kk-KZ"/>
        </w:rPr>
        <w:t>Бастапқыда радио диапазонында жасалған әдістер (толқын ұзындығы 1,25 см болатын бірінші аммиак мазері) оптикалық диапазонда қолданылды, ал 1960 жылы рубин лазері, ал 1961 жылы гелий қоспасына негізделген газ лазері жасалды. және неон.  Ғылым мен техника бірінші болып жарық толқындарының когерентті көздеріне ие болды.  Бұл ғылымның бейсызық оптика, голография және т.б. сияқты жаңа салаларының дамуына серпін берді.Голография бойынша іргелі жұмыстарды Д.Габор және Ю.Н.Денисюк жүргізді.</w:t>
      </w:r>
    </w:p>
    <w:p w:rsidR="000153C8" w:rsidRPr="00921DD7" w:rsidRDefault="000153C8" w:rsidP="001B693B">
      <w:pPr>
        <w:spacing w:after="0" w:line="240" w:lineRule="auto"/>
        <w:ind w:left="113"/>
        <w:jc w:val="both"/>
        <w:rPr>
          <w:rFonts w:ascii="Times New Roman" w:hAnsi="Times New Roman" w:cs="Times New Roman"/>
          <w:sz w:val="24"/>
          <w:szCs w:val="24"/>
          <w:lang w:val="kk-KZ"/>
        </w:rPr>
      </w:pPr>
      <w:r w:rsidRPr="00921DD7">
        <w:rPr>
          <w:rFonts w:ascii="Times New Roman" w:hAnsi="Times New Roman" w:cs="Times New Roman"/>
          <w:sz w:val="24"/>
          <w:szCs w:val="24"/>
          <w:lang w:val="kk-KZ"/>
        </w:rPr>
        <w:t xml:space="preserve">Кванттық радиофизика мен кванттық электрониканың дамуымен қатар жартылай өткізгіштер физикасы мен жартылай өткізгіш электроника қарқынды дамыды.  Бұл салалардағы жетістіктер тиімді жартылай өткізгішті фотодетекторлар мен жарық генераторларын, яғни жартылай өткізгіш оптоэлектрониканың негізін құрайтын құрылғыларды жасауға әкелді.  Оның дамуының негізгі кезеңдері төмендегідей.  1873 жылы В.Смит селен қабаттарындағы фотоөткізгіштікті, яғни жарық әсерінен кедергінің өзгеруін, сол арқылы ішкі фотоэффектіні ашты.  Сыртқы фотоэффектіні 1888 жылы А.Г.Столетов ашты.  1923 жылы О.В.Лосев электр тогының әсерінен карборунд (кремний карбиді) кристалдарының жарқырауын бақылап, қазіргі электролюминесцентті жарық көздерінің әрекетіне негіз болған бұл құбылысқа дұрыс түсініктеме берді.  1960 жылы американдық инженер Г.Мейман «Сәулеленудің ынталандырылған сәулеленуімен жарықты күшейту» лазер деп аталатын оптикалық кванттық генераторды ойлап тапты.  1961 жылы қарашада Мәскеу мемлекеттік университетінің физика факультетінің аспиранты В.И.Швейкин «Жартылай өткізгіш құрылымдардағы электромагниттік </w:t>
      </w:r>
      <w:r w:rsidRPr="00921DD7">
        <w:rPr>
          <w:rFonts w:ascii="Times New Roman" w:hAnsi="Times New Roman" w:cs="Times New Roman"/>
          <w:sz w:val="24"/>
          <w:szCs w:val="24"/>
          <w:lang w:val="kk-KZ"/>
        </w:rPr>
        <w:lastRenderedPageBreak/>
        <w:t>тербелістердің кванттық-механикалық күшейткіші және генераторы (жартылай өткізгіш лазер)» өнертабысқа кванттық механикалық күшейту және генерацияға өтінім берді. электромагниттік тербелістер».</w:t>
      </w:r>
    </w:p>
    <w:p w:rsidR="000153C8" w:rsidRPr="00921DD7" w:rsidRDefault="000153C8" w:rsidP="001B693B">
      <w:pPr>
        <w:spacing w:after="0" w:line="240" w:lineRule="auto"/>
        <w:ind w:left="113" w:firstLine="595"/>
        <w:jc w:val="both"/>
        <w:rPr>
          <w:rFonts w:ascii="Times New Roman" w:hAnsi="Times New Roman" w:cs="Times New Roman"/>
          <w:sz w:val="24"/>
          <w:szCs w:val="24"/>
          <w:lang w:val="kk-KZ"/>
        </w:rPr>
      </w:pPr>
      <w:r w:rsidRPr="00921DD7">
        <w:rPr>
          <w:rFonts w:ascii="Times New Roman" w:hAnsi="Times New Roman" w:cs="Times New Roman"/>
          <w:sz w:val="24"/>
          <w:szCs w:val="24"/>
          <w:lang w:val="kk-KZ"/>
        </w:rPr>
        <w:t>1965 жылы наурызда Ж.И.Альферов пен Р.Ф.Казаринов «Электрлік айдалатын жартылай өткізгіш лазер» өнертабысқа өтінім берді.  Ол бойынша оң шешім қабылданып, оны 1975 жылғы 15 сәуірдегі жарияланым растады.</w:t>
      </w:r>
    </w:p>
    <w:p w:rsidR="000153C8" w:rsidRPr="00921DD7" w:rsidRDefault="000153C8" w:rsidP="001B693B">
      <w:pPr>
        <w:spacing w:after="0" w:line="240" w:lineRule="auto"/>
        <w:ind w:left="113" w:firstLine="595"/>
        <w:jc w:val="both"/>
        <w:rPr>
          <w:rFonts w:ascii="Times New Roman" w:hAnsi="Times New Roman" w:cs="Times New Roman"/>
          <w:sz w:val="24"/>
          <w:szCs w:val="24"/>
          <w:lang w:val="kk-KZ"/>
        </w:rPr>
      </w:pPr>
      <w:r w:rsidRPr="00921DD7">
        <w:rPr>
          <w:rFonts w:ascii="Times New Roman" w:hAnsi="Times New Roman" w:cs="Times New Roman"/>
          <w:sz w:val="24"/>
          <w:szCs w:val="24"/>
          <w:lang w:val="kk-KZ"/>
        </w:rPr>
        <w:t>1960 жылы жартылай өткізгішті инъекциялық лазердің жұмыс істеу принципі Мәскеудегі КСРО ҒА Физика институтында, ал 1962 жылы КСРО ҒА Физикотехникалық институтында қарастырылды.</w:t>
      </w:r>
    </w:p>
    <w:p w:rsidR="000153C8" w:rsidRPr="00006D7D" w:rsidRDefault="000153C8" w:rsidP="001B693B">
      <w:pPr>
        <w:pStyle w:val="a7"/>
        <w:ind w:left="113" w:firstLine="595"/>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Ленинградта тиімді рекомбинациялық сәулелену ашылды және галлий арсенидінің кристалдарында ынталандырылған эмиссия байқалды. Сонымен бірге Физико-техникалық институтта Ж.И.Альферов және оның әріптестері гетеройысуларды алу және олардың негізінде тиімді қабылдағыштар мен жарық көздерін құру жұмыстарын сәтті жүргізді. 1968-1970 жж  олар төменгі шекті жартылай өткізгіш лазерлерді, соның ішінде бөлме температурасында cw режимінде жұмыс істейтін лазерлерді жасады. Оптикалық электрониканың дамуының маңызды сәті оптикалық талшықтарды аз шығынмен (&lt;1 дБ/км) өндіру болды, бұл оларды тиімді оптикалық толқын өткізгіштер ретінде пайдалануға мүмкіндік берді. Үздіксіз режимде жұмыс істейтін тиімді жартылай өткізгішті лазерлерді дамыту және аз шығынмен оптикалық талшықтарды құру талшықты-оптикалық байланыс желілері (ТОБЖ) арқылы ақпаратты берудің жаңа жүйесінің туылуына және қарқынды дамуына және талшықты-оптикалық тарату жүйелерінің құрылуына әкелді. (ТОТЖ).</w:t>
      </w:r>
      <w:r w:rsidR="001B693B">
        <w:rPr>
          <w:rFonts w:ascii="Times New Roman" w:hAnsi="Times New Roman" w:cs="Times New Roman"/>
          <w:sz w:val="24"/>
          <w:szCs w:val="24"/>
          <w:lang w:val="kk-KZ"/>
        </w:rPr>
        <w:t xml:space="preserve"> </w:t>
      </w:r>
      <w:r w:rsidRPr="00006D7D">
        <w:rPr>
          <w:rFonts w:ascii="Times New Roman" w:hAnsi="Times New Roman" w:cs="Times New Roman"/>
          <w:sz w:val="24"/>
          <w:szCs w:val="24"/>
          <w:lang w:val="kk-KZ"/>
        </w:rPr>
        <w:t>Ғылым тарихында ТОТЖ алты ұрпағын бөліп көрсетуге болады.</w:t>
      </w:r>
      <w:r w:rsidR="001B693B">
        <w:rPr>
          <w:rFonts w:ascii="Times New Roman" w:hAnsi="Times New Roman" w:cs="Times New Roman"/>
          <w:sz w:val="24"/>
          <w:szCs w:val="24"/>
          <w:lang w:val="kk-KZ"/>
        </w:rPr>
        <w:t xml:space="preserve"> </w:t>
      </w:r>
      <w:r w:rsidRPr="00006D7D">
        <w:rPr>
          <w:rFonts w:ascii="Times New Roman" w:hAnsi="Times New Roman" w:cs="Times New Roman"/>
          <w:sz w:val="24"/>
          <w:szCs w:val="24"/>
          <w:lang w:val="kk-KZ"/>
        </w:rPr>
        <w:t>Бірінші буынның ТОТЖ (1977-1980) толқын ұзындығының 0,8 ... 0,9 мкм диапазонын қолданды және цифрлық өңдеуге мүмкіндік берді,45 Мбит/с жылдамдақтағы токтар.</w:t>
      </w:r>
      <w:r w:rsidR="001B693B">
        <w:rPr>
          <w:rFonts w:ascii="Times New Roman" w:hAnsi="Times New Roman" w:cs="Times New Roman"/>
          <w:sz w:val="24"/>
          <w:szCs w:val="24"/>
          <w:lang w:val="kk-KZ"/>
        </w:rPr>
        <w:t xml:space="preserve"> </w:t>
      </w:r>
      <w:r w:rsidRPr="00006D7D">
        <w:rPr>
          <w:rFonts w:ascii="Times New Roman" w:hAnsi="Times New Roman" w:cs="Times New Roman"/>
          <w:sz w:val="24"/>
          <w:szCs w:val="24"/>
          <w:lang w:val="kk-KZ"/>
        </w:rPr>
        <w:t>Екінші буынның ТОТЖ (1980-1983) жұмысшы ретінде 1,31 мкм толқын ұзындығын пайдаланды, ал цифрлық ағындарды өңдеу жылдамдығы 500 Мбит/с құрады.</w:t>
      </w:r>
      <w:r w:rsidR="001B693B">
        <w:rPr>
          <w:rFonts w:ascii="Times New Roman" w:hAnsi="Times New Roman" w:cs="Times New Roman"/>
          <w:sz w:val="24"/>
          <w:szCs w:val="24"/>
          <w:lang w:val="kk-KZ"/>
        </w:rPr>
        <w:t xml:space="preserve"> </w:t>
      </w:r>
      <w:r w:rsidRPr="00006D7D">
        <w:rPr>
          <w:rFonts w:ascii="Times New Roman" w:hAnsi="Times New Roman" w:cs="Times New Roman"/>
          <w:sz w:val="24"/>
          <w:szCs w:val="24"/>
          <w:lang w:val="kk-KZ"/>
        </w:rPr>
        <w:t>Үшінші буынның (1983-1990 ж.ж.) тарату жүйелері толқын ұзындығы 1,31 және 1,55 мкм, ал цифрлық ағындарды өңдеу жылдамдығы болатын сәуле шығарушы ретінде лазерлерді зерттеді,2 Гбит/с етіп орнатылған.</w:t>
      </w:r>
    </w:p>
    <w:p w:rsidR="000153C8" w:rsidRPr="00006D7D" w:rsidRDefault="000153C8" w:rsidP="003C34B9">
      <w:pPr>
        <w:pStyle w:val="a7"/>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 xml:space="preserve">1989-1994 жж төртінші ТОТЖ белсенді түрде дамыды. Олар 1,55 мкм толқын ұзындығында жұмыс істеді, цифрлық ағындарды өңдеу жылдамдығы 10 Гбит/с құрады. Төртінші буынның ТОТЖ құрамына талшықты оптикалық күшейткіштер кіреді. </w:t>
      </w:r>
    </w:p>
    <w:p w:rsidR="000153C8" w:rsidRPr="00006D7D" w:rsidRDefault="000153C8" w:rsidP="00560D23">
      <w:pPr>
        <w:pStyle w:val="a7"/>
        <w:ind w:firstLine="708"/>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1994 жылдан бастап бесінші буын кең жолақты ТОТЖ құрылды. Олардың жұмыс толқын ұзындығы 1,53...1,61 мкм диапазонында. Жүйелер спектрлік мультиплексирлеуді және бірнеше жарық көздерін пайдаланады. Сандық ағындарды өңдеу жылдамдығы 10 Тбит/с болатын арналарды біріктіру жоспарлануда. Бесінші буын көп арналы ТОТЖ 1 Тбит/с өнімділікке жетеді. Берілу жылдамдығын арттыру жұмыстары жалғасуда. ТОТЖ</w:t>
      </w:r>
      <w:r w:rsidRPr="00006D7D">
        <w:rPr>
          <w:rFonts w:ascii="Times New Roman" w:hAnsi="Times New Roman" w:cs="Times New Roman"/>
          <w:sz w:val="24"/>
          <w:szCs w:val="24"/>
        </w:rPr>
        <w:t>-</w:t>
      </w:r>
      <w:r w:rsidRPr="00006D7D">
        <w:rPr>
          <w:rFonts w:ascii="Times New Roman" w:hAnsi="Times New Roman" w:cs="Times New Roman"/>
          <w:sz w:val="24"/>
          <w:szCs w:val="24"/>
          <w:lang w:val="kk-KZ"/>
        </w:rPr>
        <w:t>де</w:t>
      </w:r>
      <w:r w:rsidRPr="00006D7D">
        <w:rPr>
          <w:rFonts w:ascii="Times New Roman" w:hAnsi="Times New Roman" w:cs="Times New Roman"/>
          <w:sz w:val="24"/>
          <w:szCs w:val="24"/>
        </w:rPr>
        <w:t xml:space="preserve"> қолданылатын жиілік диапазоны:</w:t>
      </w:r>
    </w:p>
    <w:p w:rsidR="000153C8" w:rsidRPr="00006D7D" w:rsidRDefault="000153C8" w:rsidP="000153C8">
      <w:pPr>
        <w:pStyle w:val="a7"/>
        <w:ind w:left="113" w:firstLine="709"/>
        <w:jc w:val="both"/>
        <w:rPr>
          <w:rFonts w:ascii="Times New Roman" w:hAnsi="Times New Roman" w:cs="Times New Roman"/>
          <w:i/>
          <w:sz w:val="24"/>
          <w:szCs w:val="24"/>
          <w:lang w:val="en-US"/>
        </w:rPr>
      </w:pPr>
      <m:oMathPara>
        <m:oMath>
          <m:r>
            <w:rPr>
              <w:rFonts w:ascii="Cambria Math" w:hAnsi="Cambria Math" w:cs="Times New Roman"/>
              <w:sz w:val="24"/>
              <w:szCs w:val="24"/>
              <w:lang w:val="kk-KZ"/>
            </w:rPr>
            <m:t>∆</m:t>
          </m:r>
          <m:r>
            <w:rPr>
              <w:rFonts w:ascii="Cambria Math" w:hAnsi="Cambria Math" w:cs="Times New Roman"/>
              <w:sz w:val="24"/>
              <w:szCs w:val="24"/>
              <w:lang w:val="en-US"/>
            </w:rPr>
            <m:t>v=</m:t>
          </m:r>
          <m:sSub>
            <m:sSubPr>
              <m:ctrlPr>
                <w:rPr>
                  <w:rFonts w:ascii="Cambria Math" w:hAnsi="Cambria Math" w:cs="Times New Roman"/>
                  <w:i/>
                  <w:sz w:val="24"/>
                  <w:szCs w:val="24"/>
                  <w:lang w:val="en-US"/>
                </w:rPr>
              </m:ctrlPr>
            </m:sSubPr>
            <m:e>
              <m:r>
                <w:rPr>
                  <w:rFonts w:ascii="Cambria Math" w:hAnsi="Cambria Math" w:cs="Times New Roman"/>
                  <w:sz w:val="24"/>
                  <w:szCs w:val="24"/>
                  <w:lang w:val="en-US"/>
                </w:rPr>
                <m:t>v</m:t>
              </m:r>
            </m:e>
            <m:sub>
              <m:r>
                <w:rPr>
                  <w:rFonts w:ascii="Cambria Math" w:hAnsi="Cambria Math" w:cs="Times New Roman"/>
                  <w:sz w:val="24"/>
                  <w:szCs w:val="24"/>
                  <w:lang w:val="en-US"/>
                </w:rPr>
                <m:t>2</m:t>
              </m:r>
            </m:sub>
          </m:sSub>
          <m:r>
            <w:rPr>
              <w:rFonts w:ascii="Cambria Math" w:hAnsi="Cambria Math" w:cs="Times New Roman"/>
              <w:sz w:val="24"/>
              <w:szCs w:val="24"/>
              <w:lang w:val="en-US"/>
            </w:rPr>
            <m:t>-</m:t>
          </m:r>
          <m:sSub>
            <m:sSubPr>
              <m:ctrlPr>
                <w:rPr>
                  <w:rFonts w:ascii="Cambria Math" w:hAnsi="Cambria Math" w:cs="Times New Roman"/>
                  <w:i/>
                  <w:sz w:val="24"/>
                  <w:szCs w:val="24"/>
                  <w:lang w:val="en-US"/>
                </w:rPr>
              </m:ctrlPr>
            </m:sSubPr>
            <m:e>
              <m:r>
                <w:rPr>
                  <w:rFonts w:ascii="Cambria Math" w:hAnsi="Cambria Math" w:cs="Times New Roman"/>
                  <w:sz w:val="24"/>
                  <w:szCs w:val="24"/>
                  <w:lang w:val="en-US"/>
                </w:rPr>
                <m:t>v</m:t>
              </m:r>
            </m:e>
            <m:sub>
              <m:r>
                <w:rPr>
                  <w:rFonts w:ascii="Cambria Math" w:hAnsi="Cambria Math" w:cs="Times New Roman"/>
                  <w:sz w:val="24"/>
                  <w:szCs w:val="24"/>
                  <w:lang w:val="en-US"/>
                </w:rPr>
                <m:t>1</m:t>
              </m:r>
            </m:sub>
          </m:sSub>
          <m:r>
            <w:rPr>
              <w:rFonts w:ascii="Cambria Math" w:hAnsi="Cambria Math" w:cs="Times New Roman"/>
              <w:sz w:val="24"/>
              <w:szCs w:val="24"/>
              <w:lang w:val="en-US"/>
            </w:rPr>
            <m:t>3,75*</m:t>
          </m:r>
          <m:sSup>
            <m:sSupPr>
              <m:ctrlPr>
                <w:rPr>
                  <w:rFonts w:ascii="Cambria Math" w:hAnsi="Cambria Math" w:cs="Times New Roman"/>
                  <w:i/>
                  <w:sz w:val="24"/>
                  <w:szCs w:val="24"/>
                  <w:lang w:val="en-US"/>
                </w:rPr>
              </m:ctrlPr>
            </m:sSupPr>
            <m:e>
              <m:r>
                <w:rPr>
                  <w:rFonts w:ascii="Cambria Math" w:hAnsi="Cambria Math" w:cs="Times New Roman"/>
                  <w:sz w:val="24"/>
                  <w:szCs w:val="24"/>
                  <w:lang w:val="en-US"/>
                </w:rPr>
                <m:t>10</m:t>
              </m:r>
            </m:e>
            <m:sup>
              <m:r>
                <w:rPr>
                  <w:rFonts w:ascii="Cambria Math" w:hAnsi="Cambria Math" w:cs="Times New Roman"/>
                  <w:sz w:val="24"/>
                  <w:szCs w:val="24"/>
                  <w:lang w:val="en-US"/>
                </w:rPr>
                <m:t>14</m:t>
              </m:r>
            </m:sup>
          </m:sSup>
          <m:r>
            <w:rPr>
              <w:rFonts w:ascii="Cambria Math" w:hAnsi="Cambria Math" w:cs="Times New Roman"/>
              <w:sz w:val="24"/>
              <w:szCs w:val="24"/>
              <w:lang w:val="en-US"/>
            </w:rPr>
            <m:t>-1,875*</m:t>
          </m:r>
          <m:sSup>
            <m:sSupPr>
              <m:ctrlPr>
                <w:rPr>
                  <w:rFonts w:ascii="Cambria Math" w:hAnsi="Cambria Math" w:cs="Times New Roman"/>
                  <w:i/>
                  <w:sz w:val="24"/>
                  <w:szCs w:val="24"/>
                  <w:lang w:val="en-US"/>
                </w:rPr>
              </m:ctrlPr>
            </m:sSupPr>
            <m:e>
              <m:r>
                <w:rPr>
                  <w:rFonts w:ascii="Cambria Math" w:hAnsi="Cambria Math" w:cs="Times New Roman"/>
                  <w:sz w:val="24"/>
                  <w:szCs w:val="24"/>
                  <w:lang w:val="en-US"/>
                </w:rPr>
                <m:t>10</m:t>
              </m:r>
            </m:e>
            <m:sup>
              <m:r>
                <w:rPr>
                  <w:rFonts w:ascii="Cambria Math" w:hAnsi="Cambria Math" w:cs="Times New Roman"/>
                  <w:sz w:val="24"/>
                  <w:szCs w:val="24"/>
                  <w:lang w:val="en-US"/>
                </w:rPr>
                <m:t>14</m:t>
              </m:r>
            </m:sup>
          </m:sSup>
          <m:r>
            <w:rPr>
              <w:rFonts w:ascii="Cambria Math" w:hAnsi="Cambria Math" w:cs="Times New Roman"/>
              <w:sz w:val="24"/>
              <w:szCs w:val="24"/>
              <w:lang w:val="en-US"/>
            </w:rPr>
            <m:t>=187,5</m:t>
          </m:r>
          <m:r>
            <w:rPr>
              <w:rFonts w:ascii="Cambria Math" w:hAnsi="Cambria Math" w:cs="Times New Roman"/>
              <w:sz w:val="24"/>
              <w:szCs w:val="24"/>
            </w:rPr>
            <m:t xml:space="preserve">ТГц                       </m:t>
          </m:r>
          <m:r>
            <w:rPr>
              <w:rFonts w:ascii="Cambria Math" w:hAnsi="Cambria Math" w:cs="Times New Roman"/>
              <w:sz w:val="24"/>
              <w:szCs w:val="24"/>
              <w:lang w:val="en-US"/>
            </w:rPr>
            <m:t>(1.2)</m:t>
          </m:r>
        </m:oMath>
      </m:oMathPara>
    </w:p>
    <w:p w:rsidR="000153C8" w:rsidRPr="00006D7D" w:rsidRDefault="000153C8" w:rsidP="000153C8">
      <w:pPr>
        <w:tabs>
          <w:tab w:val="left" w:pos="2532"/>
        </w:tabs>
        <w:spacing w:after="0" w:line="240" w:lineRule="auto"/>
        <w:ind w:left="113"/>
        <w:jc w:val="both"/>
        <w:rPr>
          <w:rFonts w:ascii="Times New Roman" w:hAnsi="Times New Roman" w:cs="Times New Roman"/>
          <w:sz w:val="24"/>
          <w:szCs w:val="24"/>
          <w:lang w:val="en-US"/>
        </w:rPr>
      </w:pPr>
    </w:p>
    <w:p w:rsidR="000153C8" w:rsidRPr="00006D7D" w:rsidRDefault="000153C8" w:rsidP="00560D23">
      <w:pPr>
        <w:pStyle w:val="a7"/>
        <w:ind w:firstLine="708"/>
        <w:jc w:val="both"/>
        <w:rPr>
          <w:rFonts w:ascii="Times New Roman" w:hAnsi="Times New Roman" w:cs="Times New Roman"/>
          <w:sz w:val="24"/>
          <w:szCs w:val="24"/>
          <w:lang w:val="en-US"/>
        </w:rPr>
      </w:pPr>
      <w:r w:rsidRPr="00006D7D">
        <w:rPr>
          <w:rFonts w:ascii="Times New Roman" w:hAnsi="Times New Roman" w:cs="Times New Roman"/>
          <w:sz w:val="24"/>
          <w:szCs w:val="24"/>
          <w:lang w:val="en-US"/>
        </w:rPr>
        <w:t xml:space="preserve">2004 жылдан бастап алтыншы буын жабдықтары жасалды.Әсіресе </w:t>
      </w:r>
      <w:r w:rsidRPr="00006D7D">
        <w:rPr>
          <w:rFonts w:ascii="Times New Roman" w:hAnsi="Times New Roman" w:cs="Times New Roman"/>
          <w:sz w:val="24"/>
          <w:szCs w:val="24"/>
        </w:rPr>
        <w:t>б</w:t>
      </w:r>
      <w:r w:rsidRPr="00006D7D">
        <w:rPr>
          <w:rFonts w:ascii="Times New Roman" w:hAnsi="Times New Roman" w:cs="Times New Roman"/>
          <w:sz w:val="24"/>
          <w:szCs w:val="24"/>
          <w:lang w:val="en-US"/>
        </w:rPr>
        <w:t>ұл ұрпақтың ерекшелігі - наноэлектроникаға көшу психикалық негізі.</w:t>
      </w:r>
    </w:p>
    <w:p w:rsidR="000153C8" w:rsidRPr="00921DD7" w:rsidRDefault="000153C8" w:rsidP="00560D23">
      <w:pPr>
        <w:pStyle w:val="a7"/>
        <w:ind w:firstLine="708"/>
        <w:jc w:val="both"/>
        <w:rPr>
          <w:rFonts w:ascii="Times New Roman" w:hAnsi="Times New Roman" w:cs="Times New Roman"/>
          <w:sz w:val="24"/>
          <w:szCs w:val="24"/>
          <w:lang w:val="kk-KZ"/>
        </w:rPr>
      </w:pPr>
      <w:r w:rsidRPr="00006D7D">
        <w:rPr>
          <w:rFonts w:ascii="Times New Roman" w:hAnsi="Times New Roman" w:cs="Times New Roman"/>
          <w:sz w:val="24"/>
          <w:szCs w:val="24"/>
          <w:lang w:val="en-US"/>
        </w:rPr>
        <w:t xml:space="preserve">Негізгі электрониканың әртүрлі бағыттарының дамуының болжамы эмпирикалық Мур сюжеті бойынша құрылған.  Бүгінгі күні соның негізінде 14 нм жобалық стандартқа көшу жүзеге асырылды.  Мұндай жетістік Intel корпорациясы қол жеткізген технология келесі әрекеттерді орындауға мүмкіндік береді Мур заңының шекарасындағы жалпы дискретті қадам.  қатысты болжам физикалық аймақтың жоғарғы шекарасына қатысты ретінде анықталады [123]-де атап өтілген, ағып кету токтарының критерийлеріне сәйкес және жылу энергиясын тұтыну, және жылы жобалық нормаға бағытталған 5 </w:t>
      </w:r>
      <w:r w:rsidRPr="00006D7D">
        <w:rPr>
          <w:rFonts w:ascii="Times New Roman" w:hAnsi="Times New Roman" w:cs="Times New Roman"/>
          <w:sz w:val="24"/>
          <w:szCs w:val="24"/>
        </w:rPr>
        <w:t>нм</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Электрониканың</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одан</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әрі</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дамуы</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негізделеді</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квантты</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құруға</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бағытталған</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кванттық</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оптиканың</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дамуы</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жаңа</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есептеу</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жүйелері</w:t>
      </w:r>
      <w:r w:rsidRPr="00006D7D">
        <w:rPr>
          <w:rFonts w:ascii="Times New Roman" w:hAnsi="Times New Roman" w:cs="Times New Roman"/>
          <w:sz w:val="24"/>
          <w:szCs w:val="24"/>
          <w:lang w:val="en-US"/>
        </w:rPr>
        <w:t>.</w:t>
      </w:r>
      <w:r w:rsidR="00560D23">
        <w:rPr>
          <w:rFonts w:ascii="Times New Roman" w:hAnsi="Times New Roman" w:cs="Times New Roman"/>
          <w:sz w:val="24"/>
          <w:szCs w:val="24"/>
          <w:lang w:val="kk-KZ"/>
        </w:rPr>
        <w:t xml:space="preserve"> </w:t>
      </w:r>
      <w:r w:rsidRPr="00921DD7">
        <w:rPr>
          <w:rFonts w:ascii="Times New Roman" w:hAnsi="Times New Roman" w:cs="Times New Roman"/>
          <w:sz w:val="24"/>
          <w:szCs w:val="24"/>
          <w:lang w:val="kk-KZ"/>
        </w:rPr>
        <w:t xml:space="preserve">ТОТЖ дамуы барлық технологияларды енгізуді </w:t>
      </w:r>
      <w:r w:rsidRPr="00921DD7">
        <w:rPr>
          <w:rFonts w:ascii="Times New Roman" w:hAnsi="Times New Roman" w:cs="Times New Roman"/>
          <w:sz w:val="24"/>
          <w:szCs w:val="24"/>
          <w:lang w:val="kk-KZ"/>
        </w:rPr>
        <w:lastRenderedPageBreak/>
        <w:t>жеделдетуге ықпал етеді</w:t>
      </w:r>
      <w:r w:rsidRPr="00006D7D">
        <w:rPr>
          <w:rFonts w:ascii="Times New Roman" w:hAnsi="Times New Roman" w:cs="Times New Roman"/>
          <w:sz w:val="24"/>
          <w:szCs w:val="24"/>
          <w:lang w:val="kk-KZ"/>
        </w:rPr>
        <w:t>.</w:t>
      </w:r>
      <w:r w:rsidRPr="00921DD7">
        <w:rPr>
          <w:rFonts w:ascii="Times New Roman" w:hAnsi="Times New Roman" w:cs="Times New Roman"/>
          <w:sz w:val="24"/>
          <w:szCs w:val="24"/>
          <w:lang w:val="kk-KZ"/>
        </w:rPr>
        <w:t xml:space="preserve"> </w:t>
      </w:r>
      <w:r w:rsidRPr="00006D7D">
        <w:rPr>
          <w:rFonts w:ascii="Times New Roman" w:hAnsi="Times New Roman" w:cs="Times New Roman"/>
          <w:sz w:val="24"/>
          <w:szCs w:val="24"/>
          <w:lang w:val="kk-KZ"/>
        </w:rPr>
        <w:t>К</w:t>
      </w:r>
      <w:r w:rsidRPr="00921DD7">
        <w:rPr>
          <w:rFonts w:ascii="Times New Roman" w:hAnsi="Times New Roman" w:cs="Times New Roman"/>
          <w:sz w:val="24"/>
          <w:szCs w:val="24"/>
          <w:lang w:val="kk-KZ"/>
        </w:rPr>
        <w:t>ең жолақты қолжетімділік технологиялары.  Бұл 1.2-суретте көрсетілген.</w:t>
      </w:r>
    </w:p>
    <w:p w:rsidR="0096326E" w:rsidRDefault="000153C8" w:rsidP="0096326E">
      <w:pPr>
        <w:pStyle w:val="a7"/>
        <w:ind w:firstLine="708"/>
        <w:jc w:val="both"/>
        <w:rPr>
          <w:rFonts w:ascii="Times New Roman" w:hAnsi="Times New Roman" w:cs="Times New Roman"/>
          <w:sz w:val="24"/>
          <w:szCs w:val="24"/>
          <w:lang w:val="kk-KZ"/>
        </w:rPr>
      </w:pPr>
      <w:r w:rsidRPr="00921DD7">
        <w:rPr>
          <w:rFonts w:ascii="Times New Roman" w:hAnsi="Times New Roman" w:cs="Times New Roman"/>
          <w:sz w:val="24"/>
          <w:szCs w:val="24"/>
          <w:lang w:val="kk-KZ"/>
        </w:rPr>
        <w:t>Соңғы үш онжылдықта белсенді даму болды SDN технологиясын қолданатын магистральдық цифрлық желілер (Synchronous Digital Hierarchy – синхронды-цифрлық иерархия)–технологиялар</w:t>
      </w:r>
      <w:r w:rsidRPr="00006D7D">
        <w:rPr>
          <w:rFonts w:ascii="Times New Roman" w:hAnsi="Times New Roman" w:cs="Times New Roman"/>
          <w:sz w:val="24"/>
          <w:szCs w:val="24"/>
          <w:lang w:val="kk-KZ"/>
        </w:rPr>
        <w:t xml:space="preserve"> </w:t>
      </w:r>
      <w:r w:rsidRPr="00921DD7">
        <w:rPr>
          <w:rFonts w:ascii="Times New Roman" w:hAnsi="Times New Roman" w:cs="Times New Roman"/>
          <w:sz w:val="24"/>
          <w:szCs w:val="24"/>
          <w:lang w:val="kk-KZ"/>
        </w:rPr>
        <w:t>көліктік</w:t>
      </w:r>
      <w:r w:rsidRPr="00006D7D">
        <w:rPr>
          <w:rFonts w:ascii="Times New Roman" w:hAnsi="Times New Roman" w:cs="Times New Roman"/>
          <w:sz w:val="24"/>
          <w:szCs w:val="24"/>
          <w:lang w:val="kk-KZ"/>
        </w:rPr>
        <w:t xml:space="preserve"> </w:t>
      </w:r>
      <w:r w:rsidRPr="00921DD7">
        <w:rPr>
          <w:rFonts w:ascii="Times New Roman" w:hAnsi="Times New Roman" w:cs="Times New Roman"/>
          <w:sz w:val="24"/>
          <w:szCs w:val="24"/>
          <w:lang w:val="kk-KZ"/>
        </w:rPr>
        <w:t>телекоммуникациялық желілерді қамтамасыз етеді</w:t>
      </w:r>
      <w:r w:rsidRPr="00006D7D">
        <w:rPr>
          <w:rFonts w:ascii="Times New Roman" w:hAnsi="Times New Roman" w:cs="Times New Roman"/>
          <w:sz w:val="24"/>
          <w:szCs w:val="24"/>
          <w:lang w:val="kk-KZ"/>
        </w:rPr>
        <w:t>.А</w:t>
      </w:r>
      <w:r w:rsidRPr="00921DD7">
        <w:rPr>
          <w:rFonts w:ascii="Times New Roman" w:hAnsi="Times New Roman" w:cs="Times New Roman"/>
          <w:sz w:val="24"/>
          <w:szCs w:val="24"/>
          <w:lang w:val="kk-KZ"/>
        </w:rPr>
        <w:t>қпаратты беру жылдамдығы 155 Мбит/с-тан 10 Гбит/с дейін.  Туғаннан кейін оның онжылдығы WDM технологиясын енгізумен сипатталады.</w:t>
      </w:r>
      <w:r w:rsidR="001F5544">
        <w:rPr>
          <w:rFonts w:ascii="Times New Roman" w:hAnsi="Times New Roman" w:cs="Times New Roman"/>
          <w:sz w:val="24"/>
          <w:szCs w:val="24"/>
          <w:lang w:val="kk-KZ"/>
        </w:rPr>
        <w:t xml:space="preserve"> </w:t>
      </w:r>
      <w:r w:rsidR="003C34B9" w:rsidRPr="00006D7D">
        <w:rPr>
          <w:rFonts w:ascii="Times New Roman" w:hAnsi="Times New Roman" w:cs="Times New Roman"/>
          <w:sz w:val="24"/>
          <w:szCs w:val="24"/>
          <w:lang w:val="kk-KZ"/>
        </w:rPr>
        <w:t>(Wavelength Division Multiplexing – әр түрлі мультиплекстеу толқын ұзындығы бойынша бөлу), спектрлік қысуды қолдану арналар;  3,2 Тбит/с жылдамдыққа жетті.</w:t>
      </w:r>
    </w:p>
    <w:p w:rsidR="003C34B9" w:rsidRPr="00006D7D" w:rsidRDefault="003C34B9" w:rsidP="0096326E">
      <w:pPr>
        <w:pStyle w:val="a7"/>
        <w:ind w:firstLine="708"/>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OTH стандарты (Optical Transport Hierarchy – оптикалық трансформатор иерархиясы) – стандартты икемді мультисервистік оптикалық желілер.</w:t>
      </w:r>
    </w:p>
    <w:p w:rsidR="003C34B9" w:rsidRPr="00006D7D" w:rsidRDefault="003C34B9" w:rsidP="0096326E">
      <w:pPr>
        <w:pStyle w:val="a7"/>
        <w:ind w:firstLine="708"/>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 xml:space="preserve"> PON кіру желілері (Passive Optical Network- пассивті оптикалық жүйелер);  жылдамдығы 10...100 дейін Гбит/с.</w:t>
      </w:r>
    </w:p>
    <w:p w:rsidR="003C34B9" w:rsidRPr="00006D7D" w:rsidRDefault="003C34B9" w:rsidP="0096326E">
      <w:pPr>
        <w:pStyle w:val="a7"/>
        <w:ind w:left="113" w:firstLine="595"/>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Ethernet (IEEE802.3 стандартының синонимі) — деректерді беру желісі  рұқсатымен қоршаған ортаға қол жеткізудің кездейсоқ әдісімен қақтығыстар (соқтығыстар) CSMA/CD.  G-Ethernet (Gigital Ethernet) — компьютерлік желілердің ақпаратты тасымалдаудың пакеттік технологиясы (жылдамдық 1-10 Гбит/с), сонымен қатар FDDI (Fiber Distributed DataInter Face) - таратылған талшықты деректер интерфейсі жергілікті желілерде (жылдамдық 100 Мбит/с).</w:t>
      </w:r>
    </w:p>
    <w:p w:rsidR="003C34B9" w:rsidRPr="00006D7D" w:rsidRDefault="003C34B9" w:rsidP="0096326E">
      <w:pPr>
        <w:pStyle w:val="a7"/>
        <w:ind w:left="113" w:firstLine="595"/>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Гибридті талшықты-коаксиалды желілер де қолданылады HFC (Hibrid Fiber Coax), AON (All Optical Networks).</w:t>
      </w:r>
    </w:p>
    <w:p w:rsidR="003C34B9" w:rsidRPr="00006D7D" w:rsidRDefault="003C34B9" w:rsidP="0096326E">
      <w:pPr>
        <w:pStyle w:val="a7"/>
        <w:ind w:left="113" w:firstLine="595"/>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 xml:space="preserve"> Байланыс желілерінің дамуы сәйкес өсумен қатар жүреді қуаты сияқты негізгі техникалық көрсеткіштердің көлемі процессорлар, жад көлемі, ақпарат алмасу жылдамдығы және т.б.Сонымен қатар, маңызды сәт барлық ақпаратты аудару және болады. Интернет протоколын пайдалану бойынша телекоммуникациялық қызметтер кола, соның ішінде нақты уақыттағы қолданбалар (дауыс, бейне).</w:t>
      </w:r>
    </w:p>
    <w:p w:rsidR="003C34B9" w:rsidRPr="00006D7D" w:rsidRDefault="003C34B9" w:rsidP="0096326E">
      <w:pPr>
        <w:pStyle w:val="a7"/>
        <w:ind w:left="113" w:firstLine="595"/>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Жаһандық және қалалық байланыс желілерінің көліктік қабатында оптикалық (фотоникалық) техно-ақпаратты беру логикасы, қол жеткізу желілерін дамыту  оптикалық технологиялар және әртүрлі бәсекелестікпен шектелуі мүмкін қосымша ретінде пайдалануға болатын сымсыз технологиялар. Талшықты оптикаға қосымша немесе балама.  Қарқынды даму үшін дамып келе жатқан сымсыз қол жеткізу технологиялары Wi-Fi, Ультра кең диапазон, арнайы желілер, сенсорлық желілер, RFID және т.б.</w:t>
      </w:r>
    </w:p>
    <w:p w:rsidR="00B05C0D" w:rsidRPr="00A54ACA" w:rsidRDefault="00B05C0D" w:rsidP="00750568">
      <w:pPr>
        <w:spacing w:after="0" w:line="240" w:lineRule="auto"/>
        <w:ind w:left="113" w:firstLine="595"/>
        <w:jc w:val="both"/>
        <w:rPr>
          <w:rFonts w:ascii="Times New Roman" w:hAnsi="Times New Roman" w:cs="Times New Roman"/>
          <w:sz w:val="24"/>
          <w:szCs w:val="24"/>
          <w:lang w:val="kk-KZ"/>
        </w:rPr>
      </w:pPr>
      <w:r w:rsidRPr="00A54ACA">
        <w:rPr>
          <w:rFonts w:ascii="Times New Roman" w:hAnsi="Times New Roman" w:cs="Times New Roman"/>
          <w:sz w:val="24"/>
          <w:szCs w:val="24"/>
          <w:lang w:val="kk-KZ"/>
        </w:rPr>
        <w:t>Оптикалық диапазонды одан әрі дамыту және оған қазіргі уақытта дамыған радиофизика, радиотехника және электроника әдістерін көшіру қажеттілігі бірқатар іргелі жағдайлармен анықталады [4].</w:t>
      </w:r>
    </w:p>
    <w:p w:rsidR="00B05C0D" w:rsidRPr="00A54ACA" w:rsidRDefault="00B05C0D" w:rsidP="007D3CEB">
      <w:pPr>
        <w:spacing w:after="0" w:line="240" w:lineRule="auto"/>
        <w:ind w:left="113" w:firstLine="595"/>
        <w:jc w:val="both"/>
        <w:rPr>
          <w:rFonts w:ascii="Times New Roman" w:hAnsi="Times New Roman" w:cs="Times New Roman"/>
          <w:sz w:val="24"/>
          <w:szCs w:val="24"/>
          <w:lang w:val="kk-KZ"/>
        </w:rPr>
      </w:pPr>
      <w:r w:rsidRPr="00A54ACA">
        <w:rPr>
          <w:rFonts w:ascii="Times New Roman" w:hAnsi="Times New Roman" w:cs="Times New Roman"/>
          <w:sz w:val="24"/>
          <w:szCs w:val="24"/>
          <w:lang w:val="kk-KZ"/>
        </w:rPr>
        <w:t>1. Оптикалық диапазондағы электромагниттік тербелістер жиілігі (тасымалдаушы жиілігі Vo) радиодиапазонға қарағанда айтарлықтай жоғары.  Мысалы, спектрдің ең игерілген көрінетін және жақын инфрақызыл аймақтарындағы жарық тербелістерінің жиілігі (1015 ... 1013 Гц) радио және теледидар хабарларын тарату аймақтарындағы радиотолқындардың жиілігінен миллиондаған есе жоғары.  Бұл оптикалық байланыс арнасының жоғары ақпараттық сыйымдылығын анықтайды.  Еске салайық, әдеттегі теледидар кескінін беру үшін жиілік жолағы ∆v=5 МГц қажет.  Сондықтан метр диапазонында (</w:t>
      </w:r>
      <w:r w:rsidRPr="00A54ACA">
        <w:rPr>
          <w:rFonts w:ascii="Cambria Math" w:hAnsi="Cambria Math" w:cs="Cambria Math"/>
          <w:sz w:val="24"/>
          <w:szCs w:val="24"/>
          <w:lang w:val="kk-KZ"/>
        </w:rPr>
        <w:t>⋏</w:t>
      </w:r>
      <w:r w:rsidRPr="00A54ACA">
        <w:rPr>
          <w:rFonts w:ascii="Times New Roman" w:hAnsi="Times New Roman" w:cs="Times New Roman"/>
          <w:sz w:val="24"/>
          <w:szCs w:val="24"/>
          <w:lang w:val="kk-KZ"/>
        </w:rPr>
        <w:t xml:space="preserve">=2, 1 және V300 МГц жиілікте) он шақты телебағдарламаларды беруге болады.  Оптикалық диапазонда бірдей Av/vo қатынасында олардың саны миллиондаған есе артады. </w:t>
      </w:r>
    </w:p>
    <w:p w:rsidR="00B05C0D" w:rsidRPr="00A54ACA" w:rsidRDefault="00B05C0D" w:rsidP="007D3CEB">
      <w:pPr>
        <w:spacing w:after="0" w:line="240" w:lineRule="auto"/>
        <w:ind w:left="113" w:firstLine="709"/>
        <w:jc w:val="both"/>
        <w:rPr>
          <w:rFonts w:ascii="Times New Roman" w:hAnsi="Times New Roman" w:cs="Times New Roman"/>
          <w:sz w:val="24"/>
          <w:szCs w:val="24"/>
          <w:lang w:val="kk-KZ"/>
        </w:rPr>
      </w:pPr>
      <w:r w:rsidRPr="00A54ACA">
        <w:rPr>
          <w:rFonts w:ascii="Times New Roman" w:hAnsi="Times New Roman" w:cs="Times New Roman"/>
          <w:sz w:val="24"/>
          <w:szCs w:val="24"/>
          <w:lang w:val="kk-KZ"/>
        </w:rPr>
        <w:t>2. Жарық толқындарының ұзындығы радиотолқындард</w:t>
      </w:r>
      <w:r w:rsidR="007D3CEB" w:rsidRPr="00A54ACA">
        <w:rPr>
          <w:rFonts w:ascii="Times New Roman" w:hAnsi="Times New Roman" w:cs="Times New Roman"/>
          <w:sz w:val="24"/>
          <w:szCs w:val="24"/>
          <w:lang w:val="kk-KZ"/>
        </w:rPr>
        <w:t xml:space="preserve">ың ұзындығынан айтарлықтай аз. </w:t>
      </w:r>
      <w:r w:rsidRPr="00A54ACA">
        <w:rPr>
          <w:rFonts w:ascii="Times New Roman" w:hAnsi="Times New Roman" w:cs="Times New Roman"/>
          <w:sz w:val="24"/>
          <w:szCs w:val="24"/>
          <w:lang w:val="kk-KZ"/>
        </w:rPr>
        <w:t>Бұл кеңістікте оптикалық сәулеленудің жоғары концентра</w:t>
      </w:r>
      <w:r w:rsidR="007D3CEB" w:rsidRPr="00A54ACA">
        <w:rPr>
          <w:rFonts w:ascii="Times New Roman" w:hAnsi="Times New Roman" w:cs="Times New Roman"/>
          <w:sz w:val="24"/>
          <w:szCs w:val="24"/>
          <w:lang w:val="kk-KZ"/>
        </w:rPr>
        <w:t xml:space="preserve">циясын алуға мүмкіндік береді. </w:t>
      </w:r>
      <w:r w:rsidRPr="00A54ACA">
        <w:rPr>
          <w:rFonts w:ascii="Times New Roman" w:hAnsi="Times New Roman" w:cs="Times New Roman"/>
          <w:sz w:val="24"/>
          <w:szCs w:val="24"/>
          <w:lang w:val="kk-KZ"/>
        </w:rPr>
        <w:t>Сәулеленуді аз шығынмен өткізуге болатын толқын өткізгіштердің көлденең өлшемдері де шамамен толқ</w:t>
      </w:r>
      <w:r w:rsidR="007D3CEB" w:rsidRPr="00A54ACA">
        <w:rPr>
          <w:rFonts w:ascii="Times New Roman" w:hAnsi="Times New Roman" w:cs="Times New Roman"/>
          <w:sz w:val="24"/>
          <w:szCs w:val="24"/>
          <w:lang w:val="kk-KZ"/>
        </w:rPr>
        <w:t xml:space="preserve">ын ұзындығына тең болуы керек. </w:t>
      </w:r>
      <w:r w:rsidRPr="00A54ACA">
        <w:rPr>
          <w:rFonts w:ascii="Times New Roman" w:hAnsi="Times New Roman" w:cs="Times New Roman"/>
          <w:sz w:val="24"/>
          <w:szCs w:val="24"/>
          <w:lang w:val="kk-KZ"/>
        </w:rPr>
        <w:t>Демек, оптикалық толқын өткізгіштер (талшықтар), басқалары тең болса, микротолқынды толқын өткізгіштермен салыстырғанда айтарлықтай кіші (бірнеше реттік) өлшемдері бар, бұл электронды жабдықты микроминиатю</w:t>
      </w:r>
      <w:r w:rsidR="007D3CEB" w:rsidRPr="00A54ACA">
        <w:rPr>
          <w:rFonts w:ascii="Times New Roman" w:hAnsi="Times New Roman" w:cs="Times New Roman"/>
          <w:sz w:val="24"/>
          <w:szCs w:val="24"/>
          <w:lang w:val="kk-KZ"/>
        </w:rPr>
        <w:t xml:space="preserve">ризациялау тұрғысынан маңызды. </w:t>
      </w:r>
      <w:r w:rsidRPr="00A54ACA">
        <w:rPr>
          <w:rFonts w:ascii="Times New Roman" w:hAnsi="Times New Roman" w:cs="Times New Roman"/>
          <w:sz w:val="24"/>
          <w:szCs w:val="24"/>
          <w:lang w:val="kk-KZ"/>
        </w:rPr>
        <w:t xml:space="preserve">Ақырында, </w:t>
      </w:r>
      <w:r w:rsidRPr="00A54ACA">
        <w:rPr>
          <w:rFonts w:ascii="Times New Roman" w:hAnsi="Times New Roman" w:cs="Times New Roman"/>
          <w:sz w:val="24"/>
          <w:szCs w:val="24"/>
          <w:lang w:val="kk-KZ"/>
        </w:rPr>
        <w:lastRenderedPageBreak/>
        <w:t>оптикалық диапазонда дивергенция бұрышы 0,1 немесе одан аз тар сәулелену үлгісін қалыптастыру қиын емес.  Радио диапазонында (1,1 м) мұндай үлгіні қалыптастыру үшін диаметрі бірнеше жүз метрлік антенна қажет болады. Оптикалық диапазонда мұндай антеннаның функциясын, мысалы, сфералық айна немесе орташа өлшемді линза арқылы орындауға болады; aнтеннаның өлшемі толқын ұзындығына пропорционалды болуы керек .</w:t>
      </w:r>
    </w:p>
    <w:p w:rsidR="00B05C0D" w:rsidRPr="00006D7D" w:rsidRDefault="00B05C0D" w:rsidP="007D3CEB">
      <w:pPr>
        <w:spacing w:after="0" w:line="240" w:lineRule="auto"/>
        <w:ind w:left="113" w:firstLine="709"/>
        <w:jc w:val="both"/>
        <w:rPr>
          <w:rFonts w:ascii="Times New Roman" w:hAnsi="Times New Roman" w:cs="Times New Roman"/>
          <w:sz w:val="24"/>
          <w:szCs w:val="24"/>
        </w:rPr>
      </w:pPr>
      <w:r w:rsidRPr="00A54ACA">
        <w:rPr>
          <w:rFonts w:ascii="Times New Roman" w:hAnsi="Times New Roman" w:cs="Times New Roman"/>
          <w:sz w:val="24"/>
          <w:szCs w:val="24"/>
          <w:lang w:val="kk-KZ"/>
        </w:rPr>
        <w:t xml:space="preserve">3.Ақпаратты тасымалдау фотондар арқылы жүзеге асырылады. </w:t>
      </w:r>
      <w:r w:rsidR="007D3CEB" w:rsidRPr="00A54ACA">
        <w:rPr>
          <w:rFonts w:ascii="Times New Roman" w:hAnsi="Times New Roman" w:cs="Times New Roman"/>
          <w:sz w:val="24"/>
          <w:szCs w:val="24"/>
          <w:lang w:val="kk-KZ"/>
        </w:rPr>
        <w:t>К</w:t>
      </w:r>
      <w:r w:rsidRPr="00A54ACA">
        <w:rPr>
          <w:rFonts w:ascii="Times New Roman" w:hAnsi="Times New Roman" w:cs="Times New Roman"/>
          <w:sz w:val="24"/>
          <w:szCs w:val="24"/>
          <w:lang w:val="kk-KZ"/>
        </w:rPr>
        <w:t>әдімгі</w:t>
      </w:r>
      <w:r w:rsidR="007D3CEB">
        <w:rPr>
          <w:rFonts w:ascii="Times New Roman" w:hAnsi="Times New Roman" w:cs="Times New Roman"/>
          <w:sz w:val="24"/>
          <w:szCs w:val="24"/>
          <w:lang w:val="kk-KZ"/>
        </w:rPr>
        <w:t xml:space="preserve"> </w:t>
      </w:r>
      <w:r w:rsidRPr="00A54ACA">
        <w:rPr>
          <w:rFonts w:ascii="Times New Roman" w:hAnsi="Times New Roman" w:cs="Times New Roman"/>
          <w:sz w:val="24"/>
          <w:szCs w:val="24"/>
          <w:lang w:val="kk-KZ"/>
        </w:rPr>
        <w:t>электронды құрылғыларда фотондар бір-бірімен және сыртқы электр және магнит өрістерімен  әрекеттеспейтін электрлік бейтарап бөлшектер болып табылады. Бұл кіріс пен шығыстың идеалды гальваникалық оқшаулану мүмкіндігін, бір бағытт</w:t>
      </w:r>
      <w:r w:rsidR="007D3CEB">
        <w:rPr>
          <w:rFonts w:ascii="Times New Roman" w:hAnsi="Times New Roman" w:cs="Times New Roman"/>
          <w:sz w:val="24"/>
          <w:szCs w:val="24"/>
          <w:lang w:val="kk-KZ"/>
        </w:rPr>
        <w:t>а</w:t>
      </w:r>
      <w:r w:rsidRPr="00A54ACA">
        <w:rPr>
          <w:rFonts w:ascii="Times New Roman" w:hAnsi="Times New Roman" w:cs="Times New Roman"/>
          <w:sz w:val="24"/>
          <w:szCs w:val="24"/>
          <w:lang w:val="kk-KZ"/>
        </w:rPr>
        <w:t xml:space="preserve"> ақпарат ағынын, жоғары шуға төзімділікті, тізбектің әртүрлі элементтері арасындағы өзара қабылдағыштарды және паразиттік байланыстарды бо</w:t>
      </w:r>
      <w:r w:rsidR="000153C8" w:rsidRPr="00A54ACA">
        <w:rPr>
          <w:rFonts w:ascii="Times New Roman" w:hAnsi="Times New Roman" w:cs="Times New Roman"/>
          <w:sz w:val="24"/>
          <w:szCs w:val="24"/>
          <w:lang w:val="kk-KZ"/>
        </w:rPr>
        <w:t xml:space="preserve">лдырмау мүмкіндігін анықтайды. </w:t>
      </w:r>
      <w:r w:rsidRPr="00A54ACA">
        <w:rPr>
          <w:rFonts w:ascii="Times New Roman" w:hAnsi="Times New Roman" w:cs="Times New Roman"/>
          <w:sz w:val="24"/>
          <w:szCs w:val="24"/>
          <w:lang w:val="kk-KZ"/>
        </w:rPr>
        <w:t>Сондықтан қазіргі микроэлектроникада оптикалық әдістерді қолдану оның функционалдығын айтарлықтай кеңейтеді, көп арналы күрделі қосылымдарды жүзеге асыруға және тек қажетті функционалдық тапсырмалар негізінде оптикалық жинақтауды жү</w:t>
      </w:r>
      <w:r w:rsidR="000153C8" w:rsidRPr="00A54ACA">
        <w:rPr>
          <w:rFonts w:ascii="Times New Roman" w:hAnsi="Times New Roman" w:cs="Times New Roman"/>
          <w:sz w:val="24"/>
          <w:szCs w:val="24"/>
          <w:lang w:val="kk-KZ"/>
        </w:rPr>
        <w:t xml:space="preserve">зеге асыруға мүмкіндік береді. </w:t>
      </w:r>
      <w:r w:rsidRPr="00006D7D">
        <w:rPr>
          <w:rFonts w:ascii="Times New Roman" w:hAnsi="Times New Roman" w:cs="Times New Roman"/>
          <w:sz w:val="24"/>
          <w:szCs w:val="24"/>
        </w:rPr>
        <w:t xml:space="preserve">Фотон оптоэлектрондық жүйелердегі негізгі ақпаратты тасымалдаушы болғандықтан, электроника сияқты оптоэлектроника да фотоника деп аталады. </w:t>
      </w:r>
    </w:p>
    <w:p w:rsidR="00B05C0D" w:rsidRPr="00006D7D" w:rsidRDefault="00B05C0D"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4. Ақпаратты жазудың, сақтаудың және өңдеудің оптикалық әдістерін қолдану компьютерлерді құрудың жаңа мүмкіндіктерін ашады.  Бұл, бір жағынан, ақпаратты параллельді өңдеудің жаңа принциптерін енгізу мүмкіндігімен (мысалы, голографиялық әдістер негізінде), екінші жағынан, ақпаратты жазудың жоғары тығыздығына (~ 109 бит) қол жеткізу мүмкіндігімен байланысты. /см²) оптикалық сақтау құрылғыларында. Бүгінгі күні оптикалық электрониканың аталған. артықшылықтарының аз ғана бөлігі жүзеге асырылды, сарапшылардың пікірінше, бұл ертеңгі технологияны айтарлықтай анықтайды.  Бұл артықшылықтарды жүзеге асыру үшін, ең алдымен, оптикалық сәулеленудің затпен әрекеттесуінің физикалық процестерін түсіну қажет, өйткені олар барлық кванттық және оптикалық электрониканың негізі болып табылады.</w:t>
      </w:r>
    </w:p>
    <w:p w:rsidR="00B05C0D" w:rsidRPr="00006D7D" w:rsidRDefault="00B05C0D" w:rsidP="00750568">
      <w:pPr>
        <w:spacing w:after="0" w:line="240" w:lineRule="auto"/>
        <w:ind w:left="113" w:firstLine="595"/>
        <w:jc w:val="both"/>
        <w:rPr>
          <w:rFonts w:ascii="Times New Roman" w:hAnsi="Times New Roman" w:cs="Times New Roman"/>
          <w:sz w:val="24"/>
          <w:szCs w:val="24"/>
        </w:rPr>
      </w:pPr>
      <w:r w:rsidRPr="00006D7D">
        <w:rPr>
          <w:rFonts w:ascii="Times New Roman" w:hAnsi="Times New Roman" w:cs="Times New Roman"/>
          <w:sz w:val="24"/>
          <w:szCs w:val="24"/>
        </w:rPr>
        <w:t>Кванттық электроника - когерентті электромагниттік толқындарды тудыру, күшейту және түрлендіру үшін кванттық құбылыстарды зерттейтін және қолданатын ғылым мен технология саласы.</w:t>
      </w:r>
    </w:p>
    <w:p w:rsidR="00B05C0D" w:rsidRPr="00006D7D" w:rsidRDefault="00B05C0D" w:rsidP="00750568">
      <w:pPr>
        <w:spacing w:after="0" w:line="240" w:lineRule="auto"/>
        <w:ind w:left="113" w:firstLine="595"/>
        <w:jc w:val="both"/>
        <w:rPr>
          <w:rFonts w:ascii="Times New Roman" w:hAnsi="Times New Roman" w:cs="Times New Roman"/>
          <w:sz w:val="24"/>
          <w:szCs w:val="24"/>
        </w:rPr>
      </w:pPr>
      <w:r w:rsidRPr="00006D7D">
        <w:rPr>
          <w:rFonts w:ascii="Times New Roman" w:hAnsi="Times New Roman" w:cs="Times New Roman"/>
          <w:sz w:val="24"/>
          <w:szCs w:val="24"/>
        </w:rPr>
        <w:t xml:space="preserve">Оптоэлектроника – ақпаратты беру, қабылдау, өңдеу, сақтау және көрсету үшін оптикалық сәулеленудің затпен әрекеттесу процестерін зерттейтін және қолданатын ғылым мен техника саласы. </w:t>
      </w:r>
    </w:p>
    <w:p w:rsidR="00B05C0D" w:rsidRPr="00006D7D" w:rsidRDefault="00B05C0D" w:rsidP="00750568">
      <w:pPr>
        <w:spacing w:after="0" w:line="240" w:lineRule="auto"/>
        <w:ind w:firstLine="708"/>
        <w:jc w:val="both"/>
        <w:rPr>
          <w:rFonts w:ascii="Times New Roman" w:hAnsi="Times New Roman" w:cs="Times New Roman"/>
          <w:sz w:val="24"/>
          <w:szCs w:val="24"/>
        </w:rPr>
      </w:pPr>
      <w:r w:rsidRPr="00006D7D">
        <w:rPr>
          <w:rFonts w:ascii="Times New Roman" w:hAnsi="Times New Roman" w:cs="Times New Roman"/>
          <w:sz w:val="24"/>
          <w:szCs w:val="24"/>
        </w:rPr>
        <w:t>Оптикалық сәулелену-оптикалық диапазонның электромагниттік сәулеленуі.</w:t>
      </w:r>
    </w:p>
    <w:p w:rsidR="00B05C0D" w:rsidRPr="00006D7D" w:rsidRDefault="00B05C0D" w:rsidP="00750568">
      <w:pPr>
        <w:spacing w:after="0" w:line="240" w:lineRule="auto"/>
        <w:ind w:left="113" w:firstLine="595"/>
        <w:jc w:val="both"/>
        <w:rPr>
          <w:rFonts w:ascii="Times New Roman" w:hAnsi="Times New Roman" w:cs="Times New Roman"/>
          <w:sz w:val="24"/>
          <w:szCs w:val="24"/>
        </w:rPr>
      </w:pPr>
      <w:r w:rsidRPr="00006D7D">
        <w:rPr>
          <w:rFonts w:ascii="Times New Roman" w:hAnsi="Times New Roman" w:cs="Times New Roman"/>
          <w:sz w:val="24"/>
          <w:szCs w:val="24"/>
        </w:rPr>
        <w:t>Спектрдің оптикалық диапазоны электромагниттік тербелістерден тұрады, олардың толқын ұзындығы 10 нм-ден 1 мм-ге дейінгі аралықта. Оптикалық диапазонда көрінетін (</w:t>
      </w:r>
      <m:oMath>
        <m:r>
          <w:rPr>
            <w:rFonts w:ascii="Cambria Math" w:hAnsi="Cambria Math" w:cs="Times New Roman"/>
            <w:sz w:val="24"/>
            <w:szCs w:val="24"/>
          </w:rPr>
          <m:t>λ</m:t>
        </m:r>
      </m:oMath>
      <w:r w:rsidRPr="00006D7D">
        <w:rPr>
          <w:rFonts w:ascii="Times New Roman" w:hAnsi="Times New Roman" w:cs="Times New Roman"/>
          <w:sz w:val="24"/>
          <w:szCs w:val="24"/>
        </w:rPr>
        <w:t>= 0,38...0,78 мкм), инфрақызыл (</w:t>
      </w:r>
      <m:oMath>
        <m:r>
          <w:rPr>
            <w:rFonts w:ascii="Cambria Math" w:hAnsi="Cambria Math" w:cs="Times New Roman"/>
            <w:sz w:val="24"/>
            <w:szCs w:val="24"/>
          </w:rPr>
          <m:t>λ</m:t>
        </m:r>
      </m:oMath>
      <w:r w:rsidR="000153C8" w:rsidRPr="00006D7D">
        <w:rPr>
          <w:rFonts w:ascii="Times New Roman" w:hAnsi="Times New Roman" w:cs="Times New Roman"/>
          <w:sz w:val="24"/>
          <w:szCs w:val="24"/>
        </w:rPr>
        <w:t xml:space="preserve"> </w:t>
      </w:r>
      <w:r w:rsidRPr="00006D7D">
        <w:rPr>
          <w:rFonts w:ascii="Times New Roman" w:hAnsi="Times New Roman" w:cs="Times New Roman"/>
          <w:sz w:val="24"/>
          <w:szCs w:val="24"/>
        </w:rPr>
        <w:t>=0,78...1000 мкм) және ультракүлгін (</w:t>
      </w:r>
      <m:oMath>
        <m:r>
          <w:rPr>
            <w:rFonts w:ascii="Cambria Math" w:hAnsi="Cambria Math" w:cs="Times New Roman"/>
            <w:sz w:val="24"/>
            <w:szCs w:val="24"/>
          </w:rPr>
          <m:t>λ</m:t>
        </m:r>
      </m:oMath>
      <w:r w:rsidR="000153C8" w:rsidRPr="00006D7D">
        <w:rPr>
          <w:rFonts w:ascii="Times New Roman" w:hAnsi="Times New Roman" w:cs="Times New Roman"/>
          <w:sz w:val="24"/>
          <w:szCs w:val="24"/>
        </w:rPr>
        <w:t xml:space="preserve"> </w:t>
      </w:r>
      <w:r w:rsidRPr="00006D7D">
        <w:rPr>
          <w:rFonts w:ascii="Times New Roman" w:hAnsi="Times New Roman" w:cs="Times New Roman"/>
          <w:sz w:val="24"/>
          <w:szCs w:val="24"/>
        </w:rPr>
        <w:t>= 0,01...0,38 мкм) ажыратылады. Ультра диапазондары ультракүлгін(УК) және инфрақызыл(ИҚ) сәулелер ішкі диапазондарға бөлінеді.</w:t>
      </w:r>
    </w:p>
    <w:p w:rsidR="00B05C0D" w:rsidRPr="00006D7D" w:rsidRDefault="00B05C0D" w:rsidP="00750568">
      <w:pPr>
        <w:spacing w:after="0" w:line="240" w:lineRule="auto"/>
        <w:ind w:left="113" w:firstLine="29"/>
        <w:jc w:val="both"/>
        <w:rPr>
          <w:rFonts w:ascii="Times New Roman" w:hAnsi="Times New Roman" w:cs="Times New Roman"/>
          <w:sz w:val="24"/>
          <w:szCs w:val="24"/>
        </w:rPr>
      </w:pPr>
      <w:r w:rsidRPr="00006D7D">
        <w:rPr>
          <w:rFonts w:ascii="Times New Roman" w:hAnsi="Times New Roman" w:cs="Times New Roman"/>
          <w:sz w:val="24"/>
          <w:szCs w:val="24"/>
        </w:rPr>
        <w:t>УК-А(жақын)-0,3....0,38мкм;</w:t>
      </w:r>
    </w:p>
    <w:p w:rsidR="00B05C0D" w:rsidRPr="00006D7D" w:rsidRDefault="00B05C0D" w:rsidP="00750568">
      <w:pPr>
        <w:spacing w:after="0" w:line="240" w:lineRule="auto"/>
        <w:ind w:left="113" w:firstLine="29"/>
        <w:jc w:val="both"/>
        <w:rPr>
          <w:rFonts w:ascii="Times New Roman" w:hAnsi="Times New Roman" w:cs="Times New Roman"/>
          <w:sz w:val="24"/>
          <w:szCs w:val="24"/>
        </w:rPr>
      </w:pPr>
      <w:r w:rsidRPr="00006D7D">
        <w:rPr>
          <w:rFonts w:ascii="Times New Roman" w:hAnsi="Times New Roman" w:cs="Times New Roman"/>
          <w:sz w:val="24"/>
          <w:szCs w:val="24"/>
        </w:rPr>
        <w:t>УК-В(алыс)-0,2.....0,3мкм;</w:t>
      </w:r>
    </w:p>
    <w:p w:rsidR="00B05C0D" w:rsidRPr="00006D7D" w:rsidRDefault="00B05C0D" w:rsidP="00750568">
      <w:pPr>
        <w:spacing w:after="0" w:line="240" w:lineRule="auto"/>
        <w:ind w:left="113" w:firstLine="29"/>
        <w:jc w:val="both"/>
        <w:rPr>
          <w:rFonts w:ascii="Times New Roman" w:hAnsi="Times New Roman" w:cs="Times New Roman"/>
          <w:sz w:val="24"/>
          <w:szCs w:val="24"/>
        </w:rPr>
      </w:pPr>
      <w:r w:rsidRPr="00006D7D">
        <w:rPr>
          <w:rFonts w:ascii="Times New Roman" w:hAnsi="Times New Roman" w:cs="Times New Roman"/>
          <w:sz w:val="24"/>
          <w:szCs w:val="24"/>
        </w:rPr>
        <w:t>УК-С(экстремалды)-0,01....0,2мкм;</w:t>
      </w:r>
    </w:p>
    <w:p w:rsidR="00B05C0D" w:rsidRPr="00006D7D" w:rsidRDefault="00B05C0D" w:rsidP="00750568">
      <w:pPr>
        <w:spacing w:after="0" w:line="240" w:lineRule="auto"/>
        <w:ind w:left="113" w:firstLine="29"/>
        <w:jc w:val="both"/>
        <w:rPr>
          <w:rFonts w:ascii="Times New Roman" w:hAnsi="Times New Roman" w:cs="Times New Roman"/>
          <w:sz w:val="24"/>
          <w:szCs w:val="24"/>
        </w:rPr>
      </w:pPr>
      <w:r w:rsidRPr="00006D7D">
        <w:rPr>
          <w:rFonts w:ascii="Times New Roman" w:hAnsi="Times New Roman" w:cs="Times New Roman"/>
          <w:sz w:val="24"/>
          <w:szCs w:val="24"/>
        </w:rPr>
        <w:t>ИҚ-А(жақын)0,78....1,5мкм;</w:t>
      </w:r>
    </w:p>
    <w:p w:rsidR="00B05C0D" w:rsidRPr="00006D7D" w:rsidRDefault="00B05C0D" w:rsidP="00750568">
      <w:pPr>
        <w:spacing w:after="0" w:line="240" w:lineRule="auto"/>
        <w:ind w:left="113" w:firstLine="29"/>
        <w:jc w:val="both"/>
        <w:rPr>
          <w:rFonts w:ascii="Times New Roman" w:hAnsi="Times New Roman" w:cs="Times New Roman"/>
          <w:sz w:val="24"/>
          <w:szCs w:val="24"/>
        </w:rPr>
      </w:pPr>
      <w:r w:rsidRPr="00006D7D">
        <w:rPr>
          <w:rFonts w:ascii="Times New Roman" w:hAnsi="Times New Roman" w:cs="Times New Roman"/>
          <w:sz w:val="24"/>
          <w:szCs w:val="24"/>
        </w:rPr>
        <w:t>ИҚ-В(орташа)1,96...6мкм;</w:t>
      </w:r>
    </w:p>
    <w:p w:rsidR="00B05C0D" w:rsidRPr="00006D7D" w:rsidRDefault="00B05C0D" w:rsidP="00750568">
      <w:pPr>
        <w:spacing w:after="0" w:line="240" w:lineRule="auto"/>
        <w:ind w:left="113" w:firstLine="29"/>
        <w:jc w:val="both"/>
        <w:rPr>
          <w:rFonts w:ascii="Times New Roman" w:hAnsi="Times New Roman" w:cs="Times New Roman"/>
          <w:sz w:val="24"/>
          <w:szCs w:val="24"/>
        </w:rPr>
      </w:pPr>
      <w:r w:rsidRPr="00006D7D">
        <w:rPr>
          <w:rFonts w:ascii="Times New Roman" w:hAnsi="Times New Roman" w:cs="Times New Roman"/>
          <w:sz w:val="24"/>
          <w:szCs w:val="24"/>
        </w:rPr>
        <w:t>ИҚ-С(алыс)6.....40мкм;</w:t>
      </w:r>
    </w:p>
    <w:p w:rsidR="00B05C0D" w:rsidRPr="00006D7D" w:rsidRDefault="00B05C0D" w:rsidP="00750568">
      <w:pPr>
        <w:spacing w:after="0" w:line="240" w:lineRule="auto"/>
        <w:ind w:left="113" w:firstLine="29"/>
        <w:jc w:val="both"/>
        <w:rPr>
          <w:rFonts w:ascii="Times New Roman" w:hAnsi="Times New Roman" w:cs="Times New Roman"/>
          <w:sz w:val="24"/>
          <w:szCs w:val="24"/>
        </w:rPr>
      </w:pPr>
      <w:r w:rsidRPr="00006D7D">
        <w:rPr>
          <w:rFonts w:ascii="Times New Roman" w:hAnsi="Times New Roman" w:cs="Times New Roman"/>
          <w:sz w:val="24"/>
          <w:szCs w:val="24"/>
        </w:rPr>
        <w:t>ИҚ-Д(ультра алыс)40мкм-1мм;</w:t>
      </w:r>
    </w:p>
    <w:p w:rsidR="00B05C0D" w:rsidRPr="000153C8" w:rsidRDefault="00B05C0D" w:rsidP="00750568">
      <w:pPr>
        <w:spacing w:after="0" w:line="240" w:lineRule="auto"/>
        <w:ind w:left="113" w:firstLine="595"/>
        <w:jc w:val="both"/>
        <w:rPr>
          <w:rFonts w:ascii="Times New Roman" w:hAnsi="Times New Roman" w:cs="Times New Roman"/>
          <w:sz w:val="24"/>
          <w:szCs w:val="24"/>
          <w:lang w:val="kk-KZ"/>
        </w:rPr>
      </w:pPr>
      <w:r w:rsidRPr="00006D7D">
        <w:rPr>
          <w:rFonts w:ascii="Times New Roman" w:hAnsi="Times New Roman" w:cs="Times New Roman"/>
          <w:sz w:val="24"/>
          <w:szCs w:val="24"/>
        </w:rPr>
        <w:t>Жарық толқындары</w:t>
      </w:r>
      <w:r w:rsidR="000153C8">
        <w:rPr>
          <w:rFonts w:ascii="Times New Roman" w:hAnsi="Times New Roman" w:cs="Times New Roman"/>
          <w:sz w:val="24"/>
          <w:szCs w:val="24"/>
          <w:lang w:val="kk-KZ"/>
        </w:rPr>
        <w:t xml:space="preserve"> </w:t>
      </w:r>
      <w:r w:rsidRPr="00006D7D">
        <w:rPr>
          <w:rFonts w:ascii="Times New Roman" w:hAnsi="Times New Roman" w:cs="Times New Roman"/>
          <w:sz w:val="24"/>
          <w:szCs w:val="24"/>
        </w:rPr>
        <w:t>– оптикалық диапазондағы электромагниттік толқындар</w:t>
      </w:r>
      <w:r w:rsidR="000153C8">
        <w:rPr>
          <w:rFonts w:ascii="Times New Roman" w:hAnsi="Times New Roman" w:cs="Times New Roman"/>
          <w:sz w:val="24"/>
          <w:szCs w:val="24"/>
          <w:lang w:val="kk-KZ"/>
        </w:rPr>
        <w:t xml:space="preserve">. </w:t>
      </w:r>
      <w:r w:rsidRPr="00006D7D">
        <w:rPr>
          <w:rFonts w:ascii="Times New Roman" w:hAnsi="Times New Roman" w:cs="Times New Roman"/>
          <w:sz w:val="24"/>
          <w:szCs w:val="24"/>
        </w:rPr>
        <w:t xml:space="preserve"> Монохроматикалық сәулелену– жарық тербелістерінің кез келген бір жиілігімен (бір толқын ұзындығымен) сипатталатын оптикалық сәулелену</w:t>
      </w:r>
      <w:r w:rsidR="000153C8">
        <w:rPr>
          <w:rFonts w:ascii="Times New Roman" w:hAnsi="Times New Roman" w:cs="Times New Roman"/>
          <w:sz w:val="24"/>
          <w:szCs w:val="24"/>
          <w:lang w:val="kk-KZ"/>
        </w:rPr>
        <w:t>.</w:t>
      </w:r>
    </w:p>
    <w:p w:rsidR="00B05C0D" w:rsidRPr="000153C8" w:rsidRDefault="00B05C0D" w:rsidP="00750568">
      <w:pPr>
        <w:spacing w:after="0" w:line="240" w:lineRule="auto"/>
        <w:ind w:left="113" w:firstLine="595"/>
        <w:jc w:val="both"/>
        <w:rPr>
          <w:rFonts w:ascii="Times New Roman" w:hAnsi="Times New Roman" w:cs="Times New Roman"/>
          <w:sz w:val="24"/>
          <w:szCs w:val="24"/>
          <w:lang w:val="kk-KZ"/>
        </w:rPr>
      </w:pPr>
      <w:r w:rsidRPr="000153C8">
        <w:rPr>
          <w:rFonts w:ascii="Times New Roman" w:hAnsi="Times New Roman" w:cs="Times New Roman"/>
          <w:sz w:val="24"/>
          <w:szCs w:val="24"/>
          <w:lang w:val="kk-KZ"/>
        </w:rPr>
        <w:t>Кванттық күшейткіш</w:t>
      </w:r>
      <w:r w:rsidR="000153C8">
        <w:rPr>
          <w:rFonts w:ascii="Times New Roman" w:hAnsi="Times New Roman" w:cs="Times New Roman"/>
          <w:sz w:val="24"/>
          <w:szCs w:val="24"/>
          <w:lang w:val="kk-KZ"/>
        </w:rPr>
        <w:t xml:space="preserve"> </w:t>
      </w:r>
      <w:r w:rsidRPr="000153C8">
        <w:rPr>
          <w:rFonts w:ascii="Times New Roman" w:hAnsi="Times New Roman" w:cs="Times New Roman"/>
          <w:sz w:val="24"/>
          <w:szCs w:val="24"/>
          <w:lang w:val="kk-KZ"/>
        </w:rPr>
        <w:t>– ынталандырылған сәулеленуді қолдануға негізделген электромагниттік толқындардың күшейткіші.</w:t>
      </w:r>
      <w:r w:rsidR="000153C8">
        <w:rPr>
          <w:rFonts w:ascii="Times New Roman" w:hAnsi="Times New Roman" w:cs="Times New Roman"/>
          <w:sz w:val="24"/>
          <w:szCs w:val="24"/>
          <w:lang w:val="kk-KZ"/>
        </w:rPr>
        <w:t xml:space="preserve"> </w:t>
      </w:r>
      <w:r w:rsidRPr="000153C8">
        <w:rPr>
          <w:rFonts w:ascii="Times New Roman" w:hAnsi="Times New Roman" w:cs="Times New Roman"/>
          <w:sz w:val="24"/>
          <w:szCs w:val="24"/>
          <w:lang w:val="kk-KZ"/>
        </w:rPr>
        <w:t>Кванттық генератор -</w:t>
      </w:r>
      <w:r w:rsidR="000153C8">
        <w:rPr>
          <w:rFonts w:ascii="Times New Roman" w:hAnsi="Times New Roman" w:cs="Times New Roman"/>
          <w:sz w:val="24"/>
          <w:szCs w:val="24"/>
          <w:lang w:val="kk-KZ"/>
        </w:rPr>
        <w:t xml:space="preserve"> </w:t>
      </w:r>
      <w:r w:rsidRPr="000153C8">
        <w:rPr>
          <w:rFonts w:ascii="Times New Roman" w:hAnsi="Times New Roman" w:cs="Times New Roman"/>
          <w:sz w:val="24"/>
          <w:szCs w:val="24"/>
          <w:lang w:val="kk-KZ"/>
        </w:rPr>
        <w:t>ынталандырылған сәулеленуді қолдануға негізделген когерентті сәулелену көзі болып табылады.</w:t>
      </w:r>
    </w:p>
    <w:p w:rsidR="00B05C0D" w:rsidRPr="00006D7D" w:rsidRDefault="00B05C0D" w:rsidP="00750568">
      <w:pPr>
        <w:spacing w:after="0" w:line="240" w:lineRule="auto"/>
        <w:ind w:left="113" w:firstLine="595"/>
        <w:jc w:val="both"/>
        <w:rPr>
          <w:rFonts w:ascii="Times New Roman" w:hAnsi="Times New Roman" w:cs="Times New Roman"/>
          <w:sz w:val="24"/>
          <w:szCs w:val="24"/>
        </w:rPr>
      </w:pPr>
      <w:r w:rsidRPr="00006D7D">
        <w:rPr>
          <w:rFonts w:ascii="Times New Roman" w:hAnsi="Times New Roman" w:cs="Times New Roman"/>
          <w:sz w:val="24"/>
          <w:szCs w:val="24"/>
        </w:rPr>
        <w:lastRenderedPageBreak/>
        <w:t>Лазер- оптикалық сәулеленудің лазерлік кванттық генераторы (оптикалық кванттық генератор).</w:t>
      </w:r>
      <w:r w:rsidR="000153C8">
        <w:rPr>
          <w:rFonts w:ascii="Times New Roman" w:hAnsi="Times New Roman" w:cs="Times New Roman"/>
          <w:sz w:val="24"/>
          <w:szCs w:val="24"/>
          <w:lang w:val="kk-KZ"/>
        </w:rPr>
        <w:t xml:space="preserve"> </w:t>
      </w:r>
      <w:r w:rsidRPr="00006D7D">
        <w:rPr>
          <w:rFonts w:ascii="Times New Roman" w:hAnsi="Times New Roman" w:cs="Times New Roman"/>
          <w:sz w:val="24"/>
          <w:szCs w:val="24"/>
        </w:rPr>
        <w:t xml:space="preserve"> Мазер – электромагниттік сәулеленудің кванттық генераторы радио диапазоны.</w:t>
      </w:r>
    </w:p>
    <w:p w:rsidR="00B05C0D" w:rsidRPr="00A54ACA" w:rsidRDefault="00B05C0D" w:rsidP="00750568">
      <w:pPr>
        <w:spacing w:after="0" w:line="240" w:lineRule="auto"/>
        <w:ind w:left="113" w:firstLine="595"/>
        <w:jc w:val="both"/>
        <w:rPr>
          <w:rFonts w:ascii="Times New Roman" w:hAnsi="Times New Roman" w:cs="Times New Roman"/>
          <w:sz w:val="24"/>
          <w:szCs w:val="24"/>
          <w:lang w:val="kk-KZ"/>
        </w:rPr>
      </w:pPr>
      <w:r w:rsidRPr="00006D7D">
        <w:rPr>
          <w:rFonts w:ascii="Times New Roman" w:hAnsi="Times New Roman" w:cs="Times New Roman"/>
          <w:sz w:val="24"/>
          <w:szCs w:val="24"/>
        </w:rPr>
        <w:t>Ынталандырылған эмиссия – ынталандырылған сәуле шығару нәтижесінде пайда болатын когерентті электромагниттік сәулелену.</w:t>
      </w:r>
      <w:r w:rsidR="000153C8">
        <w:rPr>
          <w:rFonts w:ascii="Times New Roman" w:hAnsi="Times New Roman" w:cs="Times New Roman"/>
          <w:sz w:val="24"/>
          <w:szCs w:val="24"/>
          <w:lang w:val="kk-KZ"/>
        </w:rPr>
        <w:t xml:space="preserve"> </w:t>
      </w:r>
      <w:r w:rsidRPr="000153C8">
        <w:rPr>
          <w:rFonts w:ascii="Times New Roman" w:hAnsi="Times New Roman" w:cs="Times New Roman"/>
          <w:sz w:val="24"/>
          <w:szCs w:val="24"/>
          <w:lang w:val="kk-KZ"/>
        </w:rPr>
        <w:t>Ынталандырылған эмиссия – сыртқы электромагниттік өріспен әрекеттесу нәтижесінде жүйенің кванттық ауысуы кезінде фотонның когерентті сәулеленуі.</w:t>
      </w:r>
      <w:r w:rsidR="000153C8">
        <w:rPr>
          <w:rFonts w:ascii="Times New Roman" w:hAnsi="Times New Roman" w:cs="Times New Roman"/>
          <w:sz w:val="24"/>
          <w:szCs w:val="24"/>
          <w:lang w:val="kk-KZ"/>
        </w:rPr>
        <w:t xml:space="preserve"> </w:t>
      </w:r>
      <w:r w:rsidRPr="000153C8">
        <w:rPr>
          <w:rFonts w:ascii="Times New Roman" w:hAnsi="Times New Roman" w:cs="Times New Roman"/>
          <w:sz w:val="24"/>
          <w:szCs w:val="24"/>
          <w:lang w:val="kk-KZ"/>
        </w:rPr>
        <w:t xml:space="preserve">Когеренттілік – тербелмелі немесе толқындық процестердің уақыт пен кеңістіктегі үйлестірілген ағыны.  </w:t>
      </w:r>
      <w:r w:rsidRPr="00A54ACA">
        <w:rPr>
          <w:rFonts w:ascii="Times New Roman" w:hAnsi="Times New Roman" w:cs="Times New Roman"/>
          <w:sz w:val="24"/>
          <w:szCs w:val="24"/>
          <w:lang w:val="kk-KZ"/>
        </w:rPr>
        <w:t>Электромагниттік толқынның амплитудасы, жиілігі, фазасы, таралу бағыты мен поляризациясы тұрақты болса немесе белгілі бір заңға (реттік) сәйкес өзгерсе, оны когерентті деп аталады</w:t>
      </w:r>
    </w:p>
    <w:p w:rsidR="009F43D0" w:rsidRPr="00006D7D" w:rsidRDefault="009F43D0" w:rsidP="00750568">
      <w:pPr>
        <w:pStyle w:val="a7"/>
        <w:ind w:left="113" w:firstLine="595"/>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(Wavelength Division Multiplexing – әр түрлі мультиплекстеу толқын ұзындығы бойынша бөлу), спектрлік қысуды қолдану арналар;  3,2 Тбит/с жылдамдыққа жетті.</w:t>
      </w:r>
    </w:p>
    <w:p w:rsidR="009F43D0" w:rsidRPr="00006D7D" w:rsidRDefault="009F43D0" w:rsidP="00750568">
      <w:pPr>
        <w:pStyle w:val="a7"/>
        <w:ind w:left="113" w:firstLine="595"/>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OTH стандарты (Optical Transport Hierarchy – оптикалық трансформатор иерархиясы) – стандартты икемді мультисервистік оптикалық желілер.</w:t>
      </w:r>
    </w:p>
    <w:p w:rsidR="009F43D0" w:rsidRPr="00006D7D" w:rsidRDefault="009F43D0" w:rsidP="00750568">
      <w:pPr>
        <w:pStyle w:val="a7"/>
        <w:ind w:left="113" w:firstLine="595"/>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PON кіру желілері (Passive Optical Network- пассивті оптикалық жүйелер);  жылдамдығы 10...100 дейін Гбит/с.</w:t>
      </w:r>
    </w:p>
    <w:p w:rsidR="00900C28" w:rsidRDefault="009F43D0" w:rsidP="00900C28">
      <w:pPr>
        <w:pStyle w:val="a7"/>
        <w:ind w:left="113" w:firstLine="595"/>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Ethernet (IEEE802.3 стандартының синонимі) — деректерді беру желісі  рұқсатымен қоршаған ортаға қол жеткізудің кездейсоқ әдісімен қақтығыстар (соқтығыстар) CSMA/CD.  G-Ethernet (Gigital Ethernet) — компьютерлік желілердің ақпаратты тасымалдаудың пакеттік технологиясы (жылдамдық 1-10 Гбит/с), сонымен қатар FDDI (Fiber Distributed DataInter Face) - таратылған талшықты деректер интерфейсі жергілікті желілерде (жылдамдық 100 Мбит/с).</w:t>
      </w:r>
      <w:r w:rsidR="00900C28">
        <w:rPr>
          <w:rFonts w:ascii="Times New Roman" w:hAnsi="Times New Roman" w:cs="Times New Roman"/>
          <w:sz w:val="24"/>
          <w:szCs w:val="24"/>
          <w:lang w:val="kk-KZ"/>
        </w:rPr>
        <w:t xml:space="preserve"> </w:t>
      </w:r>
    </w:p>
    <w:p w:rsidR="009F43D0" w:rsidRPr="00006D7D" w:rsidRDefault="009F43D0" w:rsidP="00900C28">
      <w:pPr>
        <w:pStyle w:val="a7"/>
        <w:ind w:left="113" w:firstLine="595"/>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Гибридті талшықты-коаксиалды желілер де қолданылады HFC (Hibrid Fiber Coax), AON (All Optical Networks).</w:t>
      </w:r>
    </w:p>
    <w:p w:rsidR="009F43D0" w:rsidRPr="00006D7D" w:rsidRDefault="009F43D0" w:rsidP="00900C28">
      <w:pPr>
        <w:pStyle w:val="a7"/>
        <w:ind w:left="113" w:firstLine="595"/>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Байланыс желілерінің дамуы сәйкес өсумен қатар жүреді қуаты сияқты негізгі техникалық көрсеткіштердің көлемі процессорлар, жад көлемі, ақпарат алмасу жылдамдығы және т.б.Сонымен қатар, маңызды сәт барлық ақпаратты аудару және болады. Интернет протоколын пайдалану бойынша телекоммуникациялық қызметтер кола, соның ішінде нақты уақыттағы қолданбалар (дауыс, бейне).</w:t>
      </w:r>
    </w:p>
    <w:p w:rsidR="009F43D0" w:rsidRDefault="009F43D0" w:rsidP="00900C28">
      <w:pPr>
        <w:pStyle w:val="a7"/>
        <w:ind w:left="113" w:firstLine="595"/>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Жаһандық және қалалық байланыс желілерінің көліктік қабатында оптикалық (фотоникалық) техно-ақпаратты беру логикасы, қол жеткізу желілерін дамыту  оптикалық технологиялар және әртүрлі бәсекелестікпен шектелуі мүмкін қосымша ретінде пайдалануға болатын сымсыз технологиялар. Талшықты оптикаға қосымша немесе балама.  Қарқынды даму үшін дамып келе жатқан сымсыз қол жеткізу технологиялары Wi-Fi, Ультра кең диапазон, арнайы желілер, сенсорлық желілер, RFID және т.б.</w:t>
      </w:r>
    </w:p>
    <w:p w:rsidR="00A879E3" w:rsidRDefault="00A879E3" w:rsidP="00900C28">
      <w:pPr>
        <w:pStyle w:val="a7"/>
        <w:ind w:left="113" w:firstLine="595"/>
        <w:jc w:val="both"/>
        <w:rPr>
          <w:rFonts w:ascii="Times New Roman" w:hAnsi="Times New Roman" w:cs="Times New Roman"/>
          <w:sz w:val="24"/>
          <w:szCs w:val="24"/>
          <w:lang w:val="kk-KZ"/>
        </w:rPr>
      </w:pPr>
    </w:p>
    <w:p w:rsidR="00A879E3" w:rsidRPr="00A879E3" w:rsidRDefault="00A879E3" w:rsidP="007D3CEB">
      <w:pPr>
        <w:pStyle w:val="a7"/>
        <w:ind w:left="113" w:firstLine="709"/>
        <w:jc w:val="both"/>
        <w:rPr>
          <w:rFonts w:ascii="Times New Roman" w:hAnsi="Times New Roman" w:cs="Times New Roman"/>
          <w:b/>
          <w:sz w:val="24"/>
          <w:szCs w:val="24"/>
          <w:lang w:val="kk-KZ"/>
        </w:rPr>
      </w:pPr>
      <w:r w:rsidRPr="00A879E3">
        <w:rPr>
          <w:rFonts w:ascii="Times New Roman" w:hAnsi="Times New Roman" w:cs="Times New Roman"/>
          <w:b/>
          <w:sz w:val="24"/>
          <w:szCs w:val="24"/>
          <w:lang w:val="kk-KZ"/>
        </w:rPr>
        <w:t xml:space="preserve">Бақылау сұрақтары: </w:t>
      </w:r>
    </w:p>
    <w:p w:rsidR="00900C28" w:rsidRDefault="009F43D0" w:rsidP="007D3CEB">
      <w:pPr>
        <w:pStyle w:val="a7"/>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 xml:space="preserve">                                                          </w:t>
      </w:r>
    </w:p>
    <w:p w:rsidR="00A879E3" w:rsidRPr="00A879E3" w:rsidRDefault="00A879E3" w:rsidP="00E63E37">
      <w:pPr>
        <w:pStyle w:val="ab"/>
        <w:numPr>
          <w:ilvl w:val="0"/>
          <w:numId w:val="39"/>
        </w:numPr>
        <w:rPr>
          <w:sz w:val="24"/>
          <w:szCs w:val="24"/>
          <w:lang w:val="kk-KZ"/>
        </w:rPr>
      </w:pPr>
      <w:r w:rsidRPr="00E36B9F">
        <w:rPr>
          <w:rFonts w:ascii="Times New Roman" w:hAnsi="Times New Roman" w:cs="Times New Roman"/>
          <w:sz w:val="24"/>
          <w:szCs w:val="24"/>
          <w:lang w:val="kk-KZ"/>
        </w:rPr>
        <w:t>Антикалық дәуірдегі көрнекі сәулелер теориясы</w:t>
      </w:r>
      <w:r>
        <w:rPr>
          <w:rFonts w:ascii="Times New Roman" w:hAnsi="Times New Roman" w:cs="Times New Roman"/>
          <w:sz w:val="24"/>
          <w:szCs w:val="24"/>
          <w:lang w:val="kk-KZ"/>
        </w:rPr>
        <w:t xml:space="preserve"> туралы айтыңыз?</w:t>
      </w:r>
    </w:p>
    <w:p w:rsidR="00A879E3" w:rsidRPr="00A879E3" w:rsidRDefault="00A879E3" w:rsidP="00E63E37">
      <w:pPr>
        <w:pStyle w:val="ab"/>
        <w:numPr>
          <w:ilvl w:val="0"/>
          <w:numId w:val="39"/>
        </w:numPr>
        <w:rPr>
          <w:sz w:val="24"/>
          <w:szCs w:val="24"/>
          <w:lang w:val="kk-KZ"/>
        </w:rPr>
      </w:pPr>
      <w:r w:rsidRPr="00A879E3">
        <w:rPr>
          <w:rFonts w:ascii="Times New Roman" w:hAnsi="Times New Roman" w:cs="Times New Roman"/>
          <w:sz w:val="24"/>
          <w:szCs w:val="24"/>
          <w:lang w:val="kk-KZ"/>
        </w:rPr>
        <w:t>Голография бойынша іргелі жұмыстарды</w:t>
      </w:r>
      <w:r>
        <w:rPr>
          <w:rFonts w:ascii="Times New Roman" w:hAnsi="Times New Roman" w:cs="Times New Roman"/>
          <w:sz w:val="24"/>
          <w:szCs w:val="24"/>
          <w:lang w:val="kk-KZ"/>
        </w:rPr>
        <w:t xml:space="preserve"> атаңыз?</w:t>
      </w:r>
    </w:p>
    <w:p w:rsidR="00A879E3" w:rsidRPr="00A879E3" w:rsidRDefault="00A879E3" w:rsidP="00E63E37">
      <w:pPr>
        <w:pStyle w:val="ab"/>
        <w:numPr>
          <w:ilvl w:val="0"/>
          <w:numId w:val="39"/>
        </w:numPr>
        <w:rPr>
          <w:sz w:val="24"/>
          <w:szCs w:val="24"/>
          <w:lang w:val="kk-KZ"/>
        </w:rPr>
      </w:pPr>
      <w:r w:rsidRPr="00A879E3">
        <w:rPr>
          <w:rFonts w:ascii="Times New Roman" w:hAnsi="Times New Roman" w:cs="Times New Roman"/>
          <w:sz w:val="24"/>
          <w:szCs w:val="24"/>
          <w:lang w:val="kk-KZ"/>
        </w:rPr>
        <w:t>«Электрлік айдалатын жартылай өткізгіш лазер»</w:t>
      </w:r>
      <w:r>
        <w:rPr>
          <w:rFonts w:ascii="Times New Roman" w:hAnsi="Times New Roman" w:cs="Times New Roman"/>
          <w:sz w:val="24"/>
          <w:szCs w:val="24"/>
          <w:lang w:val="kk-KZ"/>
        </w:rPr>
        <w:t xml:space="preserve"> қай уақытта дамыды?</w:t>
      </w:r>
    </w:p>
    <w:p w:rsidR="00A879E3" w:rsidRPr="00A879E3" w:rsidRDefault="00A879E3" w:rsidP="00E63E37">
      <w:pPr>
        <w:pStyle w:val="ab"/>
        <w:numPr>
          <w:ilvl w:val="0"/>
          <w:numId w:val="39"/>
        </w:numPr>
        <w:rPr>
          <w:sz w:val="24"/>
          <w:szCs w:val="24"/>
          <w:lang w:val="kk-KZ"/>
        </w:rPr>
      </w:pPr>
      <w:r w:rsidRPr="005058B2">
        <w:rPr>
          <w:rFonts w:ascii="Times New Roman" w:hAnsi="Times New Roman" w:cs="Times New Roman"/>
          <w:sz w:val="24"/>
          <w:szCs w:val="24"/>
          <w:lang w:val="kk-KZ"/>
        </w:rPr>
        <w:t>Жартылай өткізгішті лазерлерді дамыту туралы түсінік беріңіз?</w:t>
      </w:r>
    </w:p>
    <w:p w:rsidR="00A879E3" w:rsidRPr="005058B2" w:rsidRDefault="00A879E3" w:rsidP="00E63E37">
      <w:pPr>
        <w:pStyle w:val="ab"/>
        <w:numPr>
          <w:ilvl w:val="0"/>
          <w:numId w:val="39"/>
        </w:numPr>
        <w:rPr>
          <w:sz w:val="24"/>
          <w:szCs w:val="24"/>
          <w:lang w:val="kk-KZ"/>
        </w:rPr>
      </w:pPr>
      <w:r w:rsidRPr="005058B2">
        <w:rPr>
          <w:rFonts w:ascii="Times New Roman" w:hAnsi="Times New Roman" w:cs="Times New Roman"/>
          <w:sz w:val="24"/>
          <w:szCs w:val="24"/>
          <w:lang w:val="kk-KZ"/>
        </w:rPr>
        <w:t>Оптикалық талшықтарды құру талшықты-оптикалық байланыс желілері (ТОБЖ) арқылы ақпаратты берудің  маңыздылығын атап өтіңіз?</w:t>
      </w:r>
    </w:p>
    <w:p w:rsidR="00A879E3" w:rsidRPr="005058B2" w:rsidRDefault="00A879E3" w:rsidP="00E63E37">
      <w:pPr>
        <w:pStyle w:val="ab"/>
        <w:numPr>
          <w:ilvl w:val="0"/>
          <w:numId w:val="39"/>
        </w:numPr>
        <w:rPr>
          <w:sz w:val="24"/>
          <w:szCs w:val="24"/>
          <w:lang w:val="kk-KZ"/>
        </w:rPr>
      </w:pPr>
      <w:r w:rsidRPr="005058B2">
        <w:rPr>
          <w:rFonts w:ascii="Times New Roman" w:hAnsi="Times New Roman" w:cs="Times New Roman"/>
          <w:sz w:val="24"/>
          <w:szCs w:val="24"/>
          <w:lang w:val="kk-KZ"/>
        </w:rPr>
        <w:t xml:space="preserve">Ғылым тарихында ТОТЖ алты бөлігін бөліп </w:t>
      </w:r>
      <w:r>
        <w:rPr>
          <w:rFonts w:ascii="Times New Roman" w:hAnsi="Times New Roman" w:cs="Times New Roman"/>
          <w:sz w:val="24"/>
          <w:szCs w:val="24"/>
          <w:lang w:val="kk-KZ"/>
        </w:rPr>
        <w:t>көрсетіңіз?</w:t>
      </w:r>
    </w:p>
    <w:p w:rsidR="00A879E3" w:rsidRDefault="00A879E3" w:rsidP="00E63E37">
      <w:pPr>
        <w:pStyle w:val="ab"/>
        <w:numPr>
          <w:ilvl w:val="0"/>
          <w:numId w:val="39"/>
        </w:numPr>
        <w:spacing w:after="0" w:line="240" w:lineRule="auto"/>
        <w:jc w:val="both"/>
        <w:rPr>
          <w:rFonts w:ascii="Times New Roman" w:hAnsi="Times New Roman" w:cs="Times New Roman"/>
          <w:sz w:val="24"/>
          <w:szCs w:val="24"/>
          <w:lang w:val="kk-KZ"/>
        </w:rPr>
      </w:pPr>
      <w:r w:rsidRPr="005058B2">
        <w:rPr>
          <w:rFonts w:ascii="Times New Roman" w:hAnsi="Times New Roman" w:cs="Times New Roman"/>
          <w:sz w:val="24"/>
          <w:szCs w:val="24"/>
          <w:lang w:val="kk-KZ"/>
        </w:rPr>
        <w:t>Оптикалық диапазонды дамыту</w:t>
      </w:r>
      <w:r>
        <w:rPr>
          <w:rFonts w:ascii="Times New Roman" w:hAnsi="Times New Roman" w:cs="Times New Roman"/>
          <w:sz w:val="24"/>
          <w:szCs w:val="24"/>
          <w:lang w:val="kk-KZ"/>
        </w:rPr>
        <w:t xml:space="preserve"> жолдары қандай?</w:t>
      </w:r>
    </w:p>
    <w:p w:rsidR="00A879E3" w:rsidRDefault="00A879E3" w:rsidP="00E63E37">
      <w:pPr>
        <w:pStyle w:val="ab"/>
        <w:numPr>
          <w:ilvl w:val="0"/>
          <w:numId w:val="39"/>
        </w:numPr>
        <w:spacing w:after="0" w:line="240" w:lineRule="auto"/>
        <w:jc w:val="both"/>
        <w:rPr>
          <w:rFonts w:ascii="Times New Roman" w:hAnsi="Times New Roman" w:cs="Times New Roman"/>
          <w:sz w:val="24"/>
          <w:szCs w:val="24"/>
          <w:lang w:val="kk-KZ"/>
        </w:rPr>
      </w:pPr>
      <w:r w:rsidRPr="005058B2">
        <w:rPr>
          <w:rFonts w:ascii="Times New Roman" w:hAnsi="Times New Roman" w:cs="Times New Roman"/>
          <w:sz w:val="24"/>
          <w:szCs w:val="24"/>
          <w:lang w:val="kk-KZ"/>
        </w:rPr>
        <w:t>Кванттық электроника</w:t>
      </w:r>
      <w:r>
        <w:rPr>
          <w:rFonts w:ascii="Times New Roman" w:hAnsi="Times New Roman" w:cs="Times New Roman"/>
          <w:sz w:val="24"/>
          <w:szCs w:val="24"/>
          <w:lang w:val="kk-KZ"/>
        </w:rPr>
        <w:t xml:space="preserve"> дегеніміз?</w:t>
      </w:r>
    </w:p>
    <w:p w:rsidR="00A879E3" w:rsidRPr="005058B2" w:rsidRDefault="00A879E3" w:rsidP="00E63E37">
      <w:pPr>
        <w:pStyle w:val="ab"/>
        <w:numPr>
          <w:ilvl w:val="0"/>
          <w:numId w:val="39"/>
        </w:numPr>
        <w:spacing w:after="0" w:line="240" w:lineRule="auto"/>
        <w:jc w:val="both"/>
        <w:rPr>
          <w:rFonts w:ascii="Times New Roman" w:hAnsi="Times New Roman" w:cs="Times New Roman"/>
          <w:sz w:val="24"/>
          <w:szCs w:val="24"/>
          <w:lang w:val="kk-KZ"/>
        </w:rPr>
      </w:pPr>
      <w:r w:rsidRPr="005058B2">
        <w:rPr>
          <w:rFonts w:ascii="Times New Roman" w:hAnsi="Times New Roman" w:cs="Times New Roman"/>
          <w:sz w:val="24"/>
          <w:szCs w:val="24"/>
          <w:lang w:val="kk-KZ"/>
        </w:rPr>
        <w:t xml:space="preserve"> </w:t>
      </w:r>
      <w:r>
        <w:rPr>
          <w:rFonts w:ascii="Times New Roman" w:hAnsi="Times New Roman" w:cs="Times New Roman"/>
          <w:sz w:val="24"/>
          <w:szCs w:val="24"/>
          <w:lang w:val="kk-KZ"/>
        </w:rPr>
        <w:t>О</w:t>
      </w:r>
      <w:r w:rsidRPr="005058B2">
        <w:rPr>
          <w:rFonts w:ascii="Times New Roman" w:hAnsi="Times New Roman" w:cs="Times New Roman"/>
          <w:sz w:val="24"/>
          <w:szCs w:val="24"/>
          <w:lang w:val="kk-KZ"/>
        </w:rPr>
        <w:t xml:space="preserve">птикалық сәулеленудің затпен әрекеттесу процестерін зерттейтін </w:t>
      </w:r>
      <w:r>
        <w:rPr>
          <w:rFonts w:ascii="Times New Roman" w:hAnsi="Times New Roman" w:cs="Times New Roman"/>
          <w:sz w:val="24"/>
          <w:szCs w:val="24"/>
          <w:lang w:val="kk-KZ"/>
        </w:rPr>
        <w:t>ғылым саласын атаңыз?</w:t>
      </w:r>
    </w:p>
    <w:p w:rsidR="00A879E3" w:rsidRPr="005058B2" w:rsidRDefault="00A879E3" w:rsidP="00E63E37">
      <w:pPr>
        <w:pStyle w:val="ab"/>
        <w:numPr>
          <w:ilvl w:val="0"/>
          <w:numId w:val="39"/>
        </w:numPr>
        <w:spacing w:after="0" w:line="240" w:lineRule="auto"/>
        <w:jc w:val="both"/>
        <w:rPr>
          <w:sz w:val="24"/>
          <w:szCs w:val="24"/>
          <w:lang w:val="kk-KZ"/>
        </w:rPr>
      </w:pPr>
      <w:r w:rsidRPr="005058B2">
        <w:rPr>
          <w:rFonts w:ascii="Times New Roman" w:hAnsi="Times New Roman" w:cs="Times New Roman"/>
          <w:sz w:val="24"/>
          <w:szCs w:val="24"/>
          <w:lang w:val="kk-KZ"/>
        </w:rPr>
        <w:t xml:space="preserve">Оптикалық сәулелену және </w:t>
      </w:r>
      <w:r>
        <w:rPr>
          <w:rFonts w:ascii="Times New Roman" w:hAnsi="Times New Roman" w:cs="Times New Roman"/>
          <w:sz w:val="24"/>
          <w:szCs w:val="24"/>
          <w:lang w:val="kk-KZ"/>
        </w:rPr>
        <w:t>сп</w:t>
      </w:r>
      <w:r w:rsidRPr="005058B2">
        <w:rPr>
          <w:rFonts w:ascii="Times New Roman" w:hAnsi="Times New Roman" w:cs="Times New Roman"/>
          <w:sz w:val="24"/>
          <w:szCs w:val="24"/>
          <w:lang w:val="kk-KZ"/>
        </w:rPr>
        <w:t xml:space="preserve">ектрдің оптикалық диапазоны </w:t>
      </w:r>
      <w:r>
        <w:rPr>
          <w:rFonts w:ascii="Times New Roman" w:hAnsi="Times New Roman" w:cs="Times New Roman"/>
          <w:sz w:val="24"/>
          <w:szCs w:val="24"/>
          <w:lang w:val="kk-KZ"/>
        </w:rPr>
        <w:t>түсіндіріңіз?</w:t>
      </w:r>
    </w:p>
    <w:p w:rsidR="009F43D0" w:rsidRPr="00A879E3" w:rsidRDefault="009F43D0" w:rsidP="007D3CEB">
      <w:pPr>
        <w:pStyle w:val="a7"/>
        <w:ind w:left="113" w:firstLine="709"/>
        <w:jc w:val="both"/>
        <w:rPr>
          <w:rFonts w:ascii="Times New Roman" w:hAnsi="Times New Roman" w:cs="Times New Roman"/>
          <w:b/>
          <w:sz w:val="24"/>
          <w:szCs w:val="24"/>
          <w:lang w:val="kk-KZ"/>
        </w:rPr>
      </w:pPr>
    </w:p>
    <w:p w:rsidR="00A879E3" w:rsidRDefault="00A879E3" w:rsidP="009D4567">
      <w:pPr>
        <w:pStyle w:val="a7"/>
        <w:ind w:left="113" w:firstLine="709"/>
        <w:jc w:val="both"/>
        <w:rPr>
          <w:rFonts w:ascii="Times New Roman" w:hAnsi="Times New Roman" w:cs="Times New Roman"/>
          <w:b/>
          <w:sz w:val="24"/>
          <w:szCs w:val="24"/>
          <w:lang w:val="kk-KZ"/>
        </w:rPr>
      </w:pPr>
      <w:r>
        <w:rPr>
          <w:rFonts w:ascii="Times New Roman" w:hAnsi="Times New Roman" w:cs="Times New Roman"/>
          <w:b/>
          <w:sz w:val="24"/>
          <w:szCs w:val="24"/>
          <w:lang w:val="kk-KZ"/>
        </w:rPr>
        <w:t>Пайдаланған әдебиеттер тізімі:</w:t>
      </w:r>
    </w:p>
    <w:p w:rsidR="00A879E3" w:rsidRDefault="00A879E3" w:rsidP="009D4567">
      <w:pPr>
        <w:pStyle w:val="a7"/>
        <w:ind w:left="113" w:firstLine="709"/>
        <w:jc w:val="both"/>
        <w:rPr>
          <w:rFonts w:ascii="Times New Roman" w:hAnsi="Times New Roman" w:cs="Times New Roman"/>
          <w:b/>
          <w:sz w:val="24"/>
          <w:szCs w:val="24"/>
          <w:lang w:val="kk-KZ"/>
        </w:rPr>
      </w:pPr>
    </w:p>
    <w:p w:rsidR="00301050" w:rsidRPr="00301050" w:rsidRDefault="00301050" w:rsidP="00E63E37">
      <w:pPr>
        <w:pStyle w:val="ab"/>
        <w:keepNext/>
        <w:numPr>
          <w:ilvl w:val="0"/>
          <w:numId w:val="40"/>
        </w:numPr>
        <w:tabs>
          <w:tab w:val="center" w:pos="9639"/>
        </w:tabs>
        <w:autoSpaceDE w:val="0"/>
        <w:autoSpaceDN w:val="0"/>
        <w:spacing w:after="0" w:line="240" w:lineRule="auto"/>
        <w:jc w:val="both"/>
        <w:outlineLvl w:val="1"/>
        <w:rPr>
          <w:rFonts w:ascii="Times New Roman" w:hAnsi="Times New Roman" w:cs="Times New Roman"/>
          <w:b/>
          <w:sz w:val="24"/>
          <w:szCs w:val="24"/>
          <w:lang w:val="kk-KZ"/>
        </w:rPr>
      </w:pPr>
      <w:r w:rsidRPr="00301050">
        <w:rPr>
          <w:rFonts w:ascii="Times New Roman" w:hAnsi="Times New Roman" w:cs="Times New Roman"/>
          <w:sz w:val="24"/>
          <w:szCs w:val="24"/>
        </w:rPr>
        <w:t>Игнатов А. Н. - Оптоэлектроника и нанофотоника-ЭБС Лань (2020)</w:t>
      </w:r>
    </w:p>
    <w:p w:rsidR="00301050" w:rsidRDefault="00301050" w:rsidP="00E63E37">
      <w:pPr>
        <w:pStyle w:val="ab"/>
        <w:numPr>
          <w:ilvl w:val="0"/>
          <w:numId w:val="40"/>
        </w:numPr>
        <w:spacing w:after="0" w:line="240" w:lineRule="auto"/>
        <w:jc w:val="both"/>
        <w:rPr>
          <w:rFonts w:ascii="Times New Roman" w:hAnsi="Times New Roman" w:cs="Times New Roman"/>
          <w:sz w:val="24"/>
          <w:szCs w:val="24"/>
        </w:rPr>
      </w:pPr>
      <w:r w:rsidRPr="00301050">
        <w:rPr>
          <w:rFonts w:ascii="Times New Roman" w:hAnsi="Times New Roman" w:cs="Times New Roman"/>
          <w:sz w:val="24"/>
          <w:szCs w:val="24"/>
        </w:rPr>
        <w:t>Портнов Э.Л. Оптические кабели связи: Конструкции и характеристики : Учебное пособие для вузов. - М. : Горячая линия-Телеком, 2002. - 232 с. : ил.</w:t>
      </w:r>
    </w:p>
    <w:p w:rsidR="00301050" w:rsidRDefault="00301050" w:rsidP="00E63E37">
      <w:pPr>
        <w:pStyle w:val="ab"/>
        <w:numPr>
          <w:ilvl w:val="0"/>
          <w:numId w:val="40"/>
        </w:numPr>
        <w:spacing w:after="0" w:line="240" w:lineRule="auto"/>
        <w:jc w:val="both"/>
        <w:rPr>
          <w:rFonts w:ascii="Times New Roman" w:hAnsi="Times New Roman" w:cs="Times New Roman"/>
          <w:sz w:val="24"/>
          <w:szCs w:val="24"/>
        </w:rPr>
      </w:pPr>
      <w:r w:rsidRPr="00301050">
        <w:rPr>
          <w:rFonts w:ascii="Times New Roman" w:hAnsi="Times New Roman" w:cs="Times New Roman"/>
          <w:sz w:val="24"/>
          <w:szCs w:val="24"/>
        </w:rPr>
        <w:t>Ефанов В.И., Направляющие системы электросвязи (ч.2 «Волоконно-оптические линии</w:t>
      </w:r>
      <w:r w:rsidRPr="00301050">
        <w:rPr>
          <w:rFonts w:ascii="Times New Roman" w:hAnsi="Times New Roman" w:cs="Times New Roman"/>
          <w:sz w:val="24"/>
          <w:szCs w:val="24"/>
          <w:lang w:val="kk-KZ"/>
        </w:rPr>
        <w:t xml:space="preserve"> </w:t>
      </w:r>
      <w:r w:rsidRPr="00301050">
        <w:rPr>
          <w:rFonts w:ascii="Times New Roman" w:hAnsi="Times New Roman" w:cs="Times New Roman"/>
          <w:sz w:val="24"/>
          <w:szCs w:val="24"/>
        </w:rPr>
        <w:t>связи»): учебное пособие – Томск : Томск.гос. ун-т систем упр. и радиоэлектроники, 2007. 163 с. (20)</w:t>
      </w:r>
    </w:p>
    <w:p w:rsidR="009D4567" w:rsidRDefault="00301050" w:rsidP="00E63E37">
      <w:pPr>
        <w:pStyle w:val="ab"/>
        <w:numPr>
          <w:ilvl w:val="0"/>
          <w:numId w:val="40"/>
        </w:numPr>
        <w:spacing w:after="0" w:line="240" w:lineRule="auto"/>
        <w:jc w:val="both"/>
        <w:rPr>
          <w:rFonts w:ascii="Times New Roman" w:hAnsi="Times New Roman" w:cs="Times New Roman"/>
          <w:sz w:val="24"/>
          <w:szCs w:val="24"/>
        </w:rPr>
      </w:pPr>
      <w:r w:rsidRPr="00301050">
        <w:rPr>
          <w:rFonts w:ascii="Times New Roman" w:hAnsi="Times New Roman" w:cs="Times New Roman"/>
          <w:sz w:val="24"/>
          <w:szCs w:val="24"/>
        </w:rPr>
        <w:t>Ефанов В.И. Оптические направляющие среды и пассивные компоненты волоконно-</w:t>
      </w:r>
      <w:r w:rsidRPr="009D4567">
        <w:rPr>
          <w:rFonts w:ascii="Times New Roman" w:hAnsi="Times New Roman" w:cs="Times New Roman"/>
          <w:sz w:val="24"/>
          <w:szCs w:val="24"/>
        </w:rPr>
        <w:t>оптических линий связи: методические указания к самостоятельной работе. – Томск:</w:t>
      </w:r>
      <w:r w:rsidR="009D4567">
        <w:rPr>
          <w:rFonts w:ascii="Times New Roman" w:hAnsi="Times New Roman" w:cs="Times New Roman"/>
          <w:sz w:val="24"/>
          <w:szCs w:val="24"/>
          <w:lang w:val="kk-KZ"/>
        </w:rPr>
        <w:t xml:space="preserve"> </w:t>
      </w:r>
      <w:r w:rsidRPr="009D4567">
        <w:rPr>
          <w:rFonts w:ascii="Times New Roman" w:hAnsi="Times New Roman" w:cs="Times New Roman"/>
          <w:sz w:val="24"/>
          <w:szCs w:val="24"/>
        </w:rPr>
        <w:t>ТУСУР, 2009. – 41 с. (20)</w:t>
      </w:r>
    </w:p>
    <w:p w:rsidR="00301050" w:rsidRPr="009D4567" w:rsidRDefault="00301050" w:rsidP="00E63E37">
      <w:pPr>
        <w:pStyle w:val="ab"/>
        <w:numPr>
          <w:ilvl w:val="0"/>
          <w:numId w:val="40"/>
        </w:numPr>
        <w:spacing w:after="0" w:line="240" w:lineRule="auto"/>
        <w:jc w:val="both"/>
        <w:rPr>
          <w:rFonts w:ascii="Times New Roman" w:hAnsi="Times New Roman" w:cs="Times New Roman"/>
          <w:sz w:val="24"/>
          <w:szCs w:val="24"/>
        </w:rPr>
      </w:pPr>
      <w:r w:rsidRPr="009D4567">
        <w:rPr>
          <w:rFonts w:ascii="Times New Roman" w:hAnsi="Times New Roman" w:cs="Times New Roman"/>
          <w:sz w:val="24"/>
          <w:szCs w:val="24"/>
        </w:rPr>
        <w:t>Ефанов В.И. Сборник задач по курсу «Оптические направляющие среды и пассивные компоненты волоконно-оптических линий связи». – Томск.: ТУСУР, 2007. -50 с. (20)</w:t>
      </w:r>
    </w:p>
    <w:p w:rsidR="009D4567" w:rsidRDefault="00301050" w:rsidP="00E63E37">
      <w:pPr>
        <w:pStyle w:val="ab"/>
        <w:numPr>
          <w:ilvl w:val="0"/>
          <w:numId w:val="40"/>
        </w:numPr>
        <w:spacing w:after="0" w:line="240" w:lineRule="auto"/>
        <w:jc w:val="both"/>
        <w:rPr>
          <w:rFonts w:ascii="Times New Roman" w:hAnsi="Times New Roman" w:cs="Times New Roman"/>
          <w:sz w:val="24"/>
          <w:szCs w:val="24"/>
        </w:rPr>
      </w:pPr>
      <w:r w:rsidRPr="009D4567">
        <w:rPr>
          <w:rFonts w:ascii="Times New Roman" w:hAnsi="Times New Roman" w:cs="Times New Roman"/>
          <w:sz w:val="24"/>
          <w:szCs w:val="24"/>
        </w:rPr>
        <w:t>В. И. Ефанов. Оптические направляющие среды и пассивные компоненты волоконно-оптических линий связи: методические указани</w:t>
      </w:r>
      <w:r w:rsidR="009D4567">
        <w:rPr>
          <w:rFonts w:ascii="Times New Roman" w:hAnsi="Times New Roman" w:cs="Times New Roman"/>
          <w:sz w:val="24"/>
          <w:szCs w:val="24"/>
        </w:rPr>
        <w:t xml:space="preserve">я к лабораторному практикуму. </w:t>
      </w:r>
      <w:r w:rsidRPr="009D4567">
        <w:rPr>
          <w:rFonts w:ascii="Times New Roman" w:hAnsi="Times New Roman" w:cs="Times New Roman"/>
          <w:sz w:val="24"/>
          <w:szCs w:val="24"/>
        </w:rPr>
        <w:t>Томск:ТУСУР, 2008. – 67 с. (20)</w:t>
      </w:r>
    </w:p>
    <w:p w:rsidR="00301050" w:rsidRPr="009D4567" w:rsidRDefault="00301050" w:rsidP="00E63E37">
      <w:pPr>
        <w:pStyle w:val="ab"/>
        <w:numPr>
          <w:ilvl w:val="0"/>
          <w:numId w:val="40"/>
        </w:numPr>
        <w:spacing w:after="0" w:line="240" w:lineRule="auto"/>
        <w:jc w:val="both"/>
        <w:rPr>
          <w:rFonts w:ascii="Times New Roman" w:hAnsi="Times New Roman" w:cs="Times New Roman"/>
          <w:sz w:val="24"/>
          <w:szCs w:val="24"/>
        </w:rPr>
      </w:pPr>
      <w:r w:rsidRPr="009D4567">
        <w:rPr>
          <w:rFonts w:ascii="Times New Roman" w:hAnsi="Times New Roman" w:cs="Times New Roman"/>
          <w:sz w:val="24"/>
          <w:szCs w:val="24"/>
        </w:rPr>
        <w:t>Портнов Э.Л. Принципы построения первичных сетей и оптические кабольные линии связи: Учебное пособие для вузов. – М: Горячая линия-Телеком, 2009. – 544с.: ил. (5)</w:t>
      </w:r>
      <w:r w:rsidR="009D4567" w:rsidRPr="009D4567">
        <w:rPr>
          <w:rFonts w:ascii="Times New Roman" w:hAnsi="Times New Roman" w:cs="Times New Roman"/>
          <w:sz w:val="24"/>
          <w:szCs w:val="24"/>
          <w:lang w:val="kk-KZ"/>
        </w:rPr>
        <w:t xml:space="preserve"> </w:t>
      </w:r>
      <w:r w:rsidRPr="009D4567">
        <w:rPr>
          <w:rFonts w:ascii="Times New Roman" w:hAnsi="Times New Roman" w:cs="Times New Roman"/>
          <w:sz w:val="24"/>
          <w:szCs w:val="24"/>
        </w:rPr>
        <w:t>Волоконно-оптическая техника: современное состояние и новые перспективы. 3-е изд.,перераб. и доп. / сб. статей под ред. Дмитриева С.А. и Слепова Н.Н. М.: Техносфера, 2010. 608 с.</w:t>
      </w:r>
    </w:p>
    <w:p w:rsidR="00A879E3" w:rsidRPr="00A879E3" w:rsidRDefault="00A879E3" w:rsidP="009D4567">
      <w:pPr>
        <w:pStyle w:val="a7"/>
        <w:ind w:left="720"/>
        <w:jc w:val="both"/>
        <w:rPr>
          <w:rFonts w:ascii="Times New Roman" w:hAnsi="Times New Roman" w:cs="Times New Roman"/>
          <w:b/>
          <w:sz w:val="24"/>
          <w:szCs w:val="24"/>
          <w:lang w:val="kk-KZ"/>
        </w:rPr>
      </w:pPr>
    </w:p>
    <w:p w:rsidR="00A879E3" w:rsidRDefault="00A879E3" w:rsidP="007D3CEB">
      <w:pPr>
        <w:pStyle w:val="a7"/>
        <w:ind w:left="113" w:firstLine="709"/>
        <w:jc w:val="both"/>
        <w:rPr>
          <w:rFonts w:ascii="Times New Roman" w:hAnsi="Times New Roman" w:cs="Times New Roman"/>
          <w:b/>
          <w:sz w:val="24"/>
          <w:szCs w:val="24"/>
          <w:lang w:val="kk-KZ"/>
        </w:rPr>
      </w:pPr>
    </w:p>
    <w:p w:rsidR="009D4567" w:rsidRPr="00A879E3" w:rsidRDefault="009D4567" w:rsidP="007D3CEB">
      <w:pPr>
        <w:pStyle w:val="a7"/>
        <w:ind w:left="113" w:firstLine="709"/>
        <w:jc w:val="both"/>
        <w:rPr>
          <w:rFonts w:ascii="Times New Roman" w:hAnsi="Times New Roman" w:cs="Times New Roman"/>
          <w:b/>
          <w:sz w:val="24"/>
          <w:szCs w:val="24"/>
          <w:lang w:val="kk-KZ"/>
        </w:rPr>
      </w:pPr>
    </w:p>
    <w:p w:rsidR="00900C28" w:rsidRDefault="009D4567" w:rsidP="007D3783">
      <w:pPr>
        <w:pStyle w:val="a7"/>
        <w:ind w:left="113" w:firstLine="709"/>
        <w:jc w:val="center"/>
        <w:rPr>
          <w:rFonts w:ascii="Times New Roman" w:hAnsi="Times New Roman" w:cs="Times New Roman"/>
          <w:b/>
          <w:sz w:val="24"/>
          <w:szCs w:val="24"/>
          <w:lang w:val="kk-KZ"/>
        </w:rPr>
      </w:pPr>
      <w:r w:rsidRPr="009D4567">
        <w:rPr>
          <w:rFonts w:ascii="Times New Roman" w:hAnsi="Times New Roman" w:cs="Times New Roman"/>
          <w:b/>
          <w:bCs/>
          <w:sz w:val="24"/>
          <w:szCs w:val="24"/>
          <w:lang w:val="kk-KZ"/>
        </w:rPr>
        <w:t>№2 Дәріс</w:t>
      </w:r>
      <w:r>
        <w:rPr>
          <w:rFonts w:ascii="Times New Roman" w:hAnsi="Times New Roman" w:cs="Times New Roman"/>
          <w:b/>
          <w:bCs/>
          <w:sz w:val="24"/>
          <w:szCs w:val="24"/>
          <w:lang w:val="kk-KZ"/>
        </w:rPr>
        <w:t>. Оптоэлектрониканы</w:t>
      </w:r>
      <w:r w:rsidR="00F601DD">
        <w:rPr>
          <w:rFonts w:ascii="Times New Roman" w:hAnsi="Times New Roman" w:cs="Times New Roman"/>
          <w:b/>
          <w:bCs/>
          <w:sz w:val="24"/>
          <w:szCs w:val="24"/>
          <w:lang w:val="kk-KZ"/>
        </w:rPr>
        <w:t xml:space="preserve">ң </w:t>
      </w:r>
      <w:r>
        <w:rPr>
          <w:rFonts w:ascii="Times New Roman" w:hAnsi="Times New Roman" w:cs="Times New Roman"/>
          <w:b/>
          <w:bCs/>
          <w:sz w:val="24"/>
          <w:szCs w:val="24"/>
          <w:lang w:val="kk-KZ"/>
        </w:rPr>
        <w:t>даму болашағы. Фотондық қолдану жүйесі.</w:t>
      </w:r>
      <w:r w:rsidRPr="00006D7D">
        <w:rPr>
          <w:rFonts w:ascii="Times New Roman" w:hAnsi="Times New Roman" w:cs="Times New Roman"/>
          <w:b/>
          <w:sz w:val="24"/>
          <w:szCs w:val="24"/>
          <w:lang w:val="kk-KZ"/>
        </w:rPr>
        <w:t xml:space="preserve">                                  </w:t>
      </w:r>
      <w:r>
        <w:rPr>
          <w:rFonts w:ascii="Times New Roman" w:hAnsi="Times New Roman" w:cs="Times New Roman"/>
          <w:b/>
          <w:sz w:val="24"/>
          <w:szCs w:val="24"/>
          <w:lang w:val="kk-KZ"/>
        </w:rPr>
        <w:t xml:space="preserve">                           </w:t>
      </w:r>
      <w:r w:rsidRPr="00006D7D">
        <w:rPr>
          <w:rFonts w:ascii="Times New Roman" w:hAnsi="Times New Roman" w:cs="Times New Roman"/>
          <w:b/>
          <w:sz w:val="24"/>
          <w:szCs w:val="24"/>
          <w:lang w:val="kk-KZ"/>
        </w:rPr>
        <w:t xml:space="preserve"> Ф</w:t>
      </w:r>
      <w:r>
        <w:rPr>
          <w:rFonts w:ascii="Times New Roman" w:hAnsi="Times New Roman" w:cs="Times New Roman"/>
          <w:b/>
          <w:sz w:val="24"/>
          <w:szCs w:val="24"/>
          <w:lang w:val="kk-KZ"/>
        </w:rPr>
        <w:t>отоника және  электроника интеграциясы. Оптоэлектрондық элементтің негізі.</w:t>
      </w:r>
    </w:p>
    <w:p w:rsidR="007D3783" w:rsidRDefault="007D3783" w:rsidP="007D3783">
      <w:pPr>
        <w:tabs>
          <w:tab w:val="left" w:pos="709"/>
        </w:tabs>
        <w:kinsoku w:val="0"/>
        <w:overflowPunct w:val="0"/>
        <w:autoSpaceDE w:val="0"/>
        <w:autoSpaceDN w:val="0"/>
        <w:adjustRightInd w:val="0"/>
        <w:spacing w:after="0" w:line="240" w:lineRule="auto"/>
        <w:rPr>
          <w:rFonts w:cs="Times New Roman"/>
          <w:b/>
          <w:sz w:val="24"/>
          <w:szCs w:val="24"/>
          <w:lang w:val="kk-KZ"/>
        </w:rPr>
      </w:pPr>
      <w:r>
        <w:rPr>
          <w:rFonts w:cs="Times New Roman"/>
          <w:b/>
          <w:sz w:val="24"/>
          <w:szCs w:val="24"/>
          <w:lang w:val="kk-KZ"/>
        </w:rPr>
        <w:tab/>
      </w:r>
    </w:p>
    <w:p w:rsidR="007D3783" w:rsidRDefault="007D3783" w:rsidP="007D3783">
      <w:pPr>
        <w:tabs>
          <w:tab w:val="left" w:pos="709"/>
        </w:tabs>
        <w:kinsoku w:val="0"/>
        <w:overflowPunct w:val="0"/>
        <w:autoSpaceDE w:val="0"/>
        <w:autoSpaceDN w:val="0"/>
        <w:adjustRightInd w:val="0"/>
        <w:spacing w:after="0" w:line="240" w:lineRule="auto"/>
        <w:rPr>
          <w:rFonts w:ascii="Times New Roman" w:hAnsi="Times New Roman" w:cs="Times New Roman"/>
          <w:b/>
          <w:sz w:val="24"/>
          <w:szCs w:val="24"/>
          <w:lang w:val="kk-KZ"/>
        </w:rPr>
      </w:pPr>
      <w:r w:rsidRPr="007D3783">
        <w:rPr>
          <w:rFonts w:ascii="Times New Roman" w:hAnsi="Times New Roman" w:cs="Times New Roman"/>
          <w:b/>
          <w:sz w:val="24"/>
          <w:szCs w:val="24"/>
          <w:lang w:val="kk-KZ"/>
        </w:rPr>
        <w:tab/>
        <w:t>Жоспар:</w:t>
      </w:r>
    </w:p>
    <w:p w:rsidR="00BC7386" w:rsidRPr="00BC7386" w:rsidRDefault="00BC7386" w:rsidP="00E63E37">
      <w:pPr>
        <w:pStyle w:val="ab"/>
        <w:numPr>
          <w:ilvl w:val="0"/>
          <w:numId w:val="41"/>
        </w:numPr>
        <w:tabs>
          <w:tab w:val="left" w:pos="709"/>
        </w:tabs>
        <w:kinsoku w:val="0"/>
        <w:overflowPunct w:val="0"/>
        <w:autoSpaceDE w:val="0"/>
        <w:autoSpaceDN w:val="0"/>
        <w:adjustRightInd w:val="0"/>
        <w:spacing w:after="0" w:line="240" w:lineRule="auto"/>
        <w:rPr>
          <w:rFonts w:ascii="Times New Roman" w:hAnsi="Times New Roman" w:cs="Times New Roman"/>
          <w:b/>
          <w:sz w:val="24"/>
          <w:szCs w:val="24"/>
          <w:lang w:val="kk-KZ"/>
        </w:rPr>
      </w:pPr>
      <w:r w:rsidRPr="00006D7D">
        <w:rPr>
          <w:rFonts w:ascii="Times New Roman" w:hAnsi="Times New Roman" w:cs="Times New Roman"/>
          <w:noProof/>
          <w:sz w:val="24"/>
          <w:szCs w:val="24"/>
          <w:lang w:val="kk-KZ"/>
        </w:rPr>
        <w:t>Оптоэлектрониканың даму перспективалары</w:t>
      </w:r>
    </w:p>
    <w:p w:rsidR="00266EF8" w:rsidRPr="00266EF8" w:rsidRDefault="00266EF8" w:rsidP="00E63E37">
      <w:pPr>
        <w:pStyle w:val="ab"/>
        <w:numPr>
          <w:ilvl w:val="0"/>
          <w:numId w:val="41"/>
        </w:numPr>
        <w:tabs>
          <w:tab w:val="left" w:pos="709"/>
        </w:tabs>
        <w:kinsoku w:val="0"/>
        <w:overflowPunct w:val="0"/>
        <w:autoSpaceDE w:val="0"/>
        <w:autoSpaceDN w:val="0"/>
        <w:adjustRightInd w:val="0"/>
        <w:spacing w:after="0" w:line="240" w:lineRule="auto"/>
        <w:rPr>
          <w:rFonts w:ascii="Times New Roman" w:hAnsi="Times New Roman" w:cs="Times New Roman"/>
          <w:b/>
          <w:sz w:val="24"/>
          <w:szCs w:val="24"/>
          <w:lang w:val="kk-KZ"/>
        </w:rPr>
      </w:pPr>
      <w:r w:rsidRPr="00006D7D">
        <w:rPr>
          <w:rFonts w:ascii="Times New Roman" w:hAnsi="Times New Roman" w:cs="Times New Roman"/>
          <w:sz w:val="24"/>
          <w:szCs w:val="24"/>
          <w:lang w:val="kk-KZ"/>
        </w:rPr>
        <w:t>Фотоника негізі</w:t>
      </w:r>
      <w:r>
        <w:rPr>
          <w:rFonts w:ascii="Times New Roman" w:hAnsi="Times New Roman" w:cs="Times New Roman"/>
          <w:sz w:val="24"/>
          <w:szCs w:val="24"/>
          <w:lang w:val="kk-KZ"/>
        </w:rPr>
        <w:t>.</w:t>
      </w:r>
    </w:p>
    <w:p w:rsidR="00C31378" w:rsidRPr="00C31378" w:rsidRDefault="00266EF8" w:rsidP="00E63E37">
      <w:pPr>
        <w:pStyle w:val="ab"/>
        <w:numPr>
          <w:ilvl w:val="0"/>
          <w:numId w:val="41"/>
        </w:numPr>
        <w:tabs>
          <w:tab w:val="left" w:pos="709"/>
        </w:tabs>
        <w:kinsoku w:val="0"/>
        <w:overflowPunct w:val="0"/>
        <w:autoSpaceDE w:val="0"/>
        <w:autoSpaceDN w:val="0"/>
        <w:adjustRightInd w:val="0"/>
        <w:spacing w:after="0" w:line="240" w:lineRule="auto"/>
        <w:rPr>
          <w:rFonts w:ascii="Times New Roman" w:hAnsi="Times New Roman" w:cs="Times New Roman"/>
          <w:b/>
          <w:sz w:val="24"/>
          <w:szCs w:val="24"/>
          <w:lang w:val="kk-KZ"/>
        </w:rPr>
      </w:pPr>
      <w:r w:rsidRPr="00006D7D">
        <w:rPr>
          <w:rFonts w:ascii="Times New Roman" w:hAnsi="Times New Roman" w:cs="Times New Roman"/>
          <w:sz w:val="24"/>
          <w:szCs w:val="24"/>
          <w:lang w:val="kk-KZ"/>
        </w:rPr>
        <w:t>Байланыс</w:t>
      </w:r>
      <w:r>
        <w:rPr>
          <w:rFonts w:ascii="Times New Roman" w:hAnsi="Times New Roman" w:cs="Times New Roman"/>
          <w:sz w:val="24"/>
          <w:szCs w:val="24"/>
          <w:lang w:val="kk-KZ"/>
        </w:rPr>
        <w:t xml:space="preserve"> </w:t>
      </w:r>
      <w:r w:rsidRPr="00006D7D">
        <w:rPr>
          <w:rFonts w:ascii="Times New Roman" w:hAnsi="Times New Roman" w:cs="Times New Roman"/>
          <w:sz w:val="24"/>
          <w:szCs w:val="24"/>
          <w:lang w:val="kk-KZ"/>
        </w:rPr>
        <w:t>жүйелерінде мәліметтерді өңдеу жылдамдығын арттыру</w:t>
      </w:r>
      <w:r>
        <w:rPr>
          <w:rFonts w:ascii="Times New Roman" w:hAnsi="Times New Roman" w:cs="Times New Roman"/>
          <w:sz w:val="24"/>
          <w:szCs w:val="24"/>
          <w:lang w:val="kk-KZ"/>
        </w:rPr>
        <w:t xml:space="preserve">. </w:t>
      </w:r>
    </w:p>
    <w:p w:rsidR="007D3783" w:rsidRPr="00C31378" w:rsidRDefault="00C31378" w:rsidP="00E63E37">
      <w:pPr>
        <w:pStyle w:val="ab"/>
        <w:numPr>
          <w:ilvl w:val="0"/>
          <w:numId w:val="41"/>
        </w:numPr>
        <w:tabs>
          <w:tab w:val="left" w:pos="709"/>
        </w:tabs>
        <w:kinsoku w:val="0"/>
        <w:overflowPunct w:val="0"/>
        <w:autoSpaceDE w:val="0"/>
        <w:autoSpaceDN w:val="0"/>
        <w:adjustRightInd w:val="0"/>
        <w:spacing w:after="0" w:line="240" w:lineRule="auto"/>
        <w:rPr>
          <w:rFonts w:ascii="Times New Roman" w:hAnsi="Times New Roman" w:cs="Times New Roman"/>
          <w:sz w:val="24"/>
          <w:szCs w:val="24"/>
          <w:lang w:val="kk-KZ"/>
        </w:rPr>
      </w:pPr>
      <w:r w:rsidRPr="00C31378">
        <w:rPr>
          <w:rFonts w:ascii="Times New Roman" w:hAnsi="Times New Roman" w:cs="Times New Roman"/>
          <w:noProof/>
          <w:sz w:val="24"/>
          <w:szCs w:val="24"/>
          <w:lang w:val="kk-KZ"/>
        </w:rPr>
        <w:t>Жартылай өткізгіштер</w:t>
      </w:r>
    </w:p>
    <w:p w:rsidR="00C31378" w:rsidRPr="00C31378" w:rsidRDefault="00C31378" w:rsidP="00C31378">
      <w:pPr>
        <w:pStyle w:val="ab"/>
        <w:tabs>
          <w:tab w:val="left" w:pos="709"/>
        </w:tabs>
        <w:kinsoku w:val="0"/>
        <w:overflowPunct w:val="0"/>
        <w:autoSpaceDE w:val="0"/>
        <w:autoSpaceDN w:val="0"/>
        <w:adjustRightInd w:val="0"/>
        <w:spacing w:after="0" w:line="240" w:lineRule="auto"/>
        <w:ind w:left="1425"/>
        <w:rPr>
          <w:rFonts w:ascii="Times New Roman" w:hAnsi="Times New Roman" w:cs="Times New Roman"/>
          <w:b/>
          <w:sz w:val="24"/>
          <w:szCs w:val="24"/>
          <w:lang w:val="kk-KZ"/>
        </w:rPr>
      </w:pPr>
    </w:p>
    <w:p w:rsidR="009F43D0" w:rsidRPr="00006D7D" w:rsidRDefault="009F43D0" w:rsidP="00900C28">
      <w:pPr>
        <w:pStyle w:val="a7"/>
        <w:ind w:left="113" w:firstLine="595"/>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Ұялы байланыс жүйелерінің қарқынды дамуы, пайда болуы ультра жоғары ажыратымдылығы бар бейне деректер, сондай-ақ жылдық тасымалданатын ақпа</w:t>
      </w:r>
      <w:r w:rsidR="00F601DD">
        <w:rPr>
          <w:rFonts w:ascii="Times New Roman" w:hAnsi="Times New Roman" w:cs="Times New Roman"/>
          <w:sz w:val="24"/>
          <w:szCs w:val="24"/>
          <w:lang w:val="kk-KZ"/>
        </w:rPr>
        <w:t xml:space="preserve">рат көлемінің айтарлықтай өсуі, </w:t>
      </w:r>
      <w:r w:rsidRPr="00006D7D">
        <w:rPr>
          <w:rFonts w:ascii="Times New Roman" w:hAnsi="Times New Roman" w:cs="Times New Roman"/>
          <w:sz w:val="24"/>
          <w:szCs w:val="24"/>
          <w:lang w:val="kk-KZ"/>
        </w:rPr>
        <w:t>жоғары жылдамдықты сымсыз желілерді құру қажеттілігі туындады</w:t>
      </w:r>
      <w:r w:rsidR="007D3783">
        <w:rPr>
          <w:rFonts w:ascii="Times New Roman" w:hAnsi="Times New Roman" w:cs="Times New Roman"/>
          <w:sz w:val="24"/>
          <w:szCs w:val="24"/>
          <w:lang w:val="kk-KZ"/>
        </w:rPr>
        <w:t xml:space="preserve">. </w:t>
      </w:r>
      <w:r w:rsidRPr="00006D7D">
        <w:rPr>
          <w:rFonts w:ascii="Times New Roman" w:hAnsi="Times New Roman" w:cs="Times New Roman"/>
          <w:sz w:val="24"/>
          <w:szCs w:val="24"/>
          <w:lang w:val="kk-KZ"/>
        </w:rPr>
        <w:t xml:space="preserve">Деректерді тасымалдау жылдамдығының өсуі туралы Эдхолм заңына сәйкес сымды байланыс желілері, қазірдің өзінде 2010 ж. ондаған және жүздеген Гбит/с, атап айтқанда, телехабар тарату үшін ультра жоғары ажыратымдылықтағы деректерге (VHDTV) қол жеткізілді </w:t>
      </w:r>
      <w:r w:rsidR="007D3783">
        <w:rPr>
          <w:rFonts w:ascii="Times New Roman" w:hAnsi="Times New Roman" w:cs="Times New Roman"/>
          <w:sz w:val="24"/>
          <w:szCs w:val="24"/>
          <w:lang w:val="kk-KZ"/>
        </w:rPr>
        <w:t xml:space="preserve">және </w:t>
      </w:r>
      <w:r w:rsidRPr="00006D7D">
        <w:rPr>
          <w:rFonts w:ascii="Times New Roman" w:hAnsi="Times New Roman" w:cs="Times New Roman"/>
          <w:sz w:val="24"/>
          <w:szCs w:val="24"/>
          <w:lang w:val="kk-KZ"/>
        </w:rPr>
        <w:t>жылдамдығы 24 Гб/с, ал 100 Gethernet-ті қолдау үшін - 100 Гб/с.</w:t>
      </w:r>
    </w:p>
    <w:p w:rsidR="009F43D0" w:rsidRPr="00006D7D" w:rsidRDefault="009F43D0" w:rsidP="00C2214D">
      <w:pPr>
        <w:pStyle w:val="a7"/>
        <w:ind w:left="113" w:firstLine="595"/>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 xml:space="preserve">Әртүрлі байланыс жүйелерінде мәліметтерді өңдеу жылдамдығын арттыру (сымды, ұялы және сымсыз) </w:t>
      </w:r>
      <w:r w:rsidR="00C2214D">
        <w:rPr>
          <w:rFonts w:ascii="Times New Roman" w:hAnsi="Times New Roman" w:cs="Times New Roman"/>
          <w:sz w:val="24"/>
          <w:szCs w:val="24"/>
          <w:lang w:val="kk-KZ"/>
        </w:rPr>
        <w:t xml:space="preserve">1.1 </w:t>
      </w:r>
      <w:r w:rsidRPr="00006D7D">
        <w:rPr>
          <w:rFonts w:ascii="Times New Roman" w:hAnsi="Times New Roman" w:cs="Times New Roman"/>
          <w:sz w:val="24"/>
          <w:szCs w:val="24"/>
          <w:lang w:val="kk-KZ"/>
        </w:rPr>
        <w:t>суретте көрсетілген. Сымсыз желілерде 10 ... 100 Гб/с жылдамдыққа жету үшін екі жолды қолдануға болады: немесе спектрді арттыру арнаның тиімділігі он бит/с/Гц дейін немесе ұлғайту бірнеше ондаған гигагерцке дейінгі жиілік диапазондары.  Соңғы тәсіл ең қолайлы болып көрінеді және қамтиды терагерц диапазонын 0,1 ... 10 ТГц пайдалану.  Дәл сағатта бұл диапазон қажетті өлшем аймағы  сақталмаған спектр болып табылады .  Егер оларды ауыстыру қажет болса рахерц сигналдарын ұзақ қашықтыққа береді, технология қолданылады берілетін оптикалық сигналдардың ТГц жиіліктеріндегі модуляциясы талшық.  Жұмыс жиілігі диапазоны ТОТЖ-де қолданылады.</w:t>
      </w:r>
      <w:r w:rsidR="00C2214D">
        <w:rPr>
          <w:rFonts w:ascii="Times New Roman" w:hAnsi="Times New Roman" w:cs="Times New Roman"/>
          <w:sz w:val="24"/>
          <w:szCs w:val="24"/>
          <w:lang w:val="kk-KZ"/>
        </w:rPr>
        <w:t xml:space="preserve"> </w:t>
      </w:r>
      <w:r w:rsidRPr="00006D7D">
        <w:rPr>
          <w:rFonts w:ascii="Times New Roman" w:hAnsi="Times New Roman" w:cs="Times New Roman"/>
          <w:sz w:val="24"/>
          <w:szCs w:val="24"/>
          <w:lang w:val="kk-KZ"/>
        </w:rPr>
        <w:t xml:space="preserve">Субмиллиметрлік толқындарды қолданудың артықшылықтары </w:t>
      </w:r>
      <w:r w:rsidRPr="00006D7D">
        <w:rPr>
          <w:rFonts w:ascii="Times New Roman" w:hAnsi="Times New Roman" w:cs="Times New Roman"/>
          <w:sz w:val="24"/>
          <w:szCs w:val="24"/>
          <w:lang w:val="kk-KZ"/>
        </w:rPr>
        <w:lastRenderedPageBreak/>
        <w:t>белгілі қысқа қашықтыққа қарағанда атмосфералық сымсыз байланыс желілерінде оны спектрдің ИК диапазонында.</w:t>
      </w:r>
    </w:p>
    <w:p w:rsidR="00C2214D" w:rsidRDefault="00C2214D" w:rsidP="00C2214D">
      <w:pPr>
        <w:pStyle w:val="a7"/>
        <w:ind w:left="113" w:firstLine="595"/>
        <w:jc w:val="both"/>
        <w:rPr>
          <w:rFonts w:ascii="Times New Roman" w:hAnsi="Times New Roman" w:cs="Times New Roman"/>
          <w:sz w:val="24"/>
          <w:szCs w:val="24"/>
          <w:lang w:val="kk-KZ"/>
        </w:rPr>
      </w:pPr>
      <w:r w:rsidRPr="00006D7D">
        <w:rPr>
          <w:rFonts w:ascii="Times New Roman" w:hAnsi="Times New Roman" w:cs="Times New Roman"/>
          <w:noProof/>
          <w:sz w:val="24"/>
          <w:szCs w:val="24"/>
        </w:rPr>
        <w:drawing>
          <wp:anchor distT="0" distB="0" distL="114300" distR="114300" simplePos="0" relativeHeight="251787264" behindDoc="0" locked="0" layoutInCell="1" allowOverlap="1" wp14:anchorId="28CEA9FE" wp14:editId="1B5C308C">
            <wp:simplePos x="0" y="0"/>
            <wp:positionH relativeFrom="margin">
              <wp:posOffset>135890</wp:posOffset>
            </wp:positionH>
            <wp:positionV relativeFrom="margin">
              <wp:posOffset>6185535</wp:posOffset>
            </wp:positionV>
            <wp:extent cx="5634990" cy="3284220"/>
            <wp:effectExtent l="0" t="0" r="3810" b="0"/>
            <wp:wrapSquare wrapText="bothSides"/>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5634990" cy="3284220"/>
                    </a:xfrm>
                    <a:prstGeom prst="rect">
                      <a:avLst/>
                    </a:prstGeom>
                    <a:noFill/>
                    <a:ln w="9525">
                      <a:noFill/>
                      <a:miter lim="800000"/>
                      <a:headEnd/>
                      <a:tailEnd/>
                    </a:ln>
                  </pic:spPr>
                </pic:pic>
              </a:graphicData>
            </a:graphic>
          </wp:anchor>
        </w:drawing>
      </w:r>
    </w:p>
    <w:p w:rsidR="00C2214D" w:rsidRDefault="00C2214D" w:rsidP="00C2214D">
      <w:pPr>
        <w:pStyle w:val="a7"/>
        <w:ind w:left="113" w:firstLine="595"/>
        <w:jc w:val="both"/>
        <w:rPr>
          <w:rFonts w:ascii="Times New Roman" w:hAnsi="Times New Roman" w:cs="Times New Roman"/>
          <w:sz w:val="24"/>
          <w:szCs w:val="24"/>
          <w:lang w:val="kk-KZ"/>
        </w:rPr>
      </w:pPr>
      <w:r w:rsidRPr="00C2214D">
        <w:rPr>
          <w:rFonts w:ascii="Times New Roman" w:hAnsi="Times New Roman" w:cs="Times New Roman"/>
          <w:sz w:val="24"/>
          <w:szCs w:val="24"/>
          <w:highlight w:val="yellow"/>
          <w:lang w:val="kk-KZ"/>
        </w:rPr>
        <w:t>СУРЕТТ3 КАЙТА 1.1 СУРЕТ ДЕП ТУРАЛАУ ПЕРЕВОДТАП</w:t>
      </w:r>
    </w:p>
    <w:p w:rsidR="009F43D0" w:rsidRPr="00006D7D" w:rsidRDefault="009F43D0" w:rsidP="008E354C">
      <w:pPr>
        <w:pStyle w:val="a7"/>
        <w:ind w:left="113" w:firstLine="595"/>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Терагерц сигналдарымен салыстырғанда азырақ әсер етеді бірдей ауа райы жағдайында ИК сигналдарының әлсіреуі,</w:t>
      </w:r>
      <w:r w:rsidR="00C2214D">
        <w:rPr>
          <w:rFonts w:ascii="Times New Roman" w:hAnsi="Times New Roman" w:cs="Times New Roman"/>
          <w:sz w:val="24"/>
          <w:szCs w:val="24"/>
          <w:lang w:val="kk-KZ"/>
        </w:rPr>
        <w:t xml:space="preserve"> </w:t>
      </w:r>
      <w:r w:rsidRPr="00006D7D">
        <w:rPr>
          <w:rFonts w:ascii="Times New Roman" w:hAnsi="Times New Roman" w:cs="Times New Roman"/>
          <w:sz w:val="24"/>
          <w:szCs w:val="24"/>
          <w:lang w:val="kk-KZ"/>
        </w:rPr>
        <w:t>мысалы, тұманда.  амплитудалық-фазалық ауытқулар атмосферадағы елеулі өзгерістер де іс жүзінде әсер етпейді ТГц сәулеленуі бойынша, бірақ негізделген жүйелерді пайдалануды шектейді жаңа ИК сәулелену.  Бұл артықшылықтар жиіліктерге тән атмосфераның мөлдірлік терезелеріне, атап айтқанда диапазонға түсу жоқ 75...100, 110...150, 200...300 және 600...700 ГГц.  Осындай кеңдігімен қол жетімді жиілік диапазондары, тіпті амплитуданы пайдаланған кезде де модуляция, деректер жылдамдығына қол жеткізуге болады секундына ондаған гигабит.</w:t>
      </w:r>
      <w:r w:rsidR="00C2214D">
        <w:rPr>
          <w:rFonts w:ascii="Times New Roman" w:hAnsi="Times New Roman" w:cs="Times New Roman"/>
          <w:sz w:val="24"/>
          <w:szCs w:val="24"/>
          <w:lang w:val="kk-KZ"/>
        </w:rPr>
        <w:t xml:space="preserve"> </w:t>
      </w:r>
      <w:r w:rsidRPr="00006D7D">
        <w:rPr>
          <w:rFonts w:ascii="Times New Roman" w:hAnsi="Times New Roman" w:cs="Times New Roman"/>
          <w:sz w:val="24"/>
          <w:szCs w:val="24"/>
          <w:lang w:val="kk-KZ"/>
        </w:rPr>
        <w:t>Терагерц сәулеленуі таралу кезінде қатты әлсірейді атмосферада, демек, ТГц байланысының ауқымы негізінен сымсыз қолжетімділіктің жергілікті желілерімен шектелген.  Терагерц сымсыз байланыс жүйелері оптикалық болып бөлінеді пайдаланылатынына байланысты аспан, электронды және гибридті  құрамдас бөліктер.  Ең көп қолданылатын гибрид жүйелер.  Фотоника мен электрониканың дамуының осы кезеңінде бұл мүмкіндік беретін электрондық және оптикалық құрылғылардың үйлесімі рекордтық деректерді беру жылдамдығына қол жеткізу.</w:t>
      </w:r>
      <w:r w:rsidR="008E354C">
        <w:rPr>
          <w:rFonts w:ascii="Times New Roman" w:hAnsi="Times New Roman" w:cs="Times New Roman"/>
          <w:sz w:val="24"/>
          <w:szCs w:val="24"/>
          <w:lang w:val="kk-KZ"/>
        </w:rPr>
        <w:t xml:space="preserve"> </w:t>
      </w:r>
      <w:r w:rsidRPr="00006D7D">
        <w:rPr>
          <w:rFonts w:ascii="Times New Roman" w:hAnsi="Times New Roman" w:cs="Times New Roman"/>
          <w:sz w:val="24"/>
          <w:szCs w:val="24"/>
          <w:lang w:val="kk-KZ"/>
        </w:rPr>
        <w:t xml:space="preserve">Фотоникалық технологиялар негізінде ТГц сигналын генерациялау ең көп пайдалану өткізу қабілеттілігі тұрғысынан неғұрлым қолайлы жиіліктер, баптау мүмкіндіктері және тұрақтылық.  Қолдану кезінде фотоникалық технологиялардың </w:t>
      </w:r>
      <w:r w:rsidR="008E354C">
        <w:rPr>
          <w:rFonts w:ascii="Times New Roman" w:hAnsi="Times New Roman" w:cs="Times New Roman"/>
          <w:sz w:val="24"/>
          <w:szCs w:val="24"/>
          <w:lang w:val="kk-KZ"/>
        </w:rPr>
        <w:t xml:space="preserve"> </w:t>
      </w:r>
      <w:r w:rsidRPr="00006D7D">
        <w:rPr>
          <w:rFonts w:ascii="Times New Roman" w:hAnsi="Times New Roman" w:cs="Times New Roman"/>
          <w:sz w:val="24"/>
          <w:szCs w:val="24"/>
          <w:lang w:val="kk-KZ"/>
        </w:rPr>
        <w:t>дамуында деректерді бе</w:t>
      </w:r>
      <w:r w:rsidR="008E354C">
        <w:rPr>
          <w:rFonts w:ascii="Times New Roman" w:hAnsi="Times New Roman" w:cs="Times New Roman"/>
          <w:sz w:val="24"/>
          <w:szCs w:val="24"/>
          <w:lang w:val="kk-KZ"/>
        </w:rPr>
        <w:t>ру жылдамдығына қол жеткізіледі</w:t>
      </w:r>
      <w:r w:rsidRPr="00006D7D">
        <w:rPr>
          <w:rFonts w:ascii="Times New Roman" w:hAnsi="Times New Roman" w:cs="Times New Roman"/>
          <w:sz w:val="24"/>
          <w:szCs w:val="24"/>
          <w:lang w:val="kk-KZ"/>
        </w:rPr>
        <w:t>10 Гбит/с дейін немесе одан да көп.  Бұл оптоэлектрондық элемент</w:t>
      </w:r>
      <w:r w:rsidR="008E354C">
        <w:rPr>
          <w:rFonts w:ascii="Times New Roman" w:hAnsi="Times New Roman" w:cs="Times New Roman"/>
          <w:sz w:val="24"/>
          <w:szCs w:val="24"/>
          <w:lang w:val="kk-KZ"/>
        </w:rPr>
        <w:t xml:space="preserve"> </w:t>
      </w:r>
      <w:r w:rsidRPr="00006D7D">
        <w:rPr>
          <w:rFonts w:ascii="Times New Roman" w:hAnsi="Times New Roman" w:cs="Times New Roman"/>
          <w:sz w:val="24"/>
          <w:szCs w:val="24"/>
          <w:lang w:val="kk-KZ"/>
        </w:rPr>
        <w:t>пен қамтамасыз етіледі психикалық база: лазерлер, модуляторлар, фотодетекторлар, операциялық осындай жылдамдықтарда.  Талшықты-оптикалық және сымсыз байланыс катиондық желілер жылдамдық бойынша органикалық  деректерді беру қадамдары және модуляция пішімі қосыла алады.</w:t>
      </w:r>
    </w:p>
    <w:p w:rsidR="009F43D0" w:rsidRPr="00006D7D" w:rsidRDefault="009F2E5D" w:rsidP="009F2E5D">
      <w:pPr>
        <w:pStyle w:val="a7"/>
        <w:ind w:left="113" w:firstLine="595"/>
        <w:jc w:val="both"/>
        <w:rPr>
          <w:rFonts w:ascii="Times New Roman" w:hAnsi="Times New Roman" w:cs="Times New Roman"/>
          <w:sz w:val="24"/>
          <w:szCs w:val="24"/>
          <w:lang w:val="kk-KZ"/>
        </w:rPr>
      </w:pPr>
      <w:r w:rsidRPr="00006D7D">
        <w:rPr>
          <w:rFonts w:ascii="Times New Roman" w:hAnsi="Times New Roman" w:cs="Times New Roman"/>
          <w:noProof/>
          <w:sz w:val="24"/>
          <w:szCs w:val="24"/>
        </w:rPr>
        <w:drawing>
          <wp:anchor distT="0" distB="0" distL="114300" distR="114300" simplePos="0" relativeHeight="251661312" behindDoc="0" locked="0" layoutInCell="1" allowOverlap="1" wp14:anchorId="24D964E6" wp14:editId="4300A385">
            <wp:simplePos x="0" y="0"/>
            <wp:positionH relativeFrom="margin">
              <wp:posOffset>-19455</wp:posOffset>
            </wp:positionH>
            <wp:positionV relativeFrom="margin">
              <wp:posOffset>5161470</wp:posOffset>
            </wp:positionV>
            <wp:extent cx="1527810" cy="4457700"/>
            <wp:effectExtent l="0" t="0" r="0" b="0"/>
            <wp:wrapSquare wrapText="bothSides"/>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8"/>
                    <a:srcRect/>
                    <a:stretch>
                      <a:fillRect/>
                    </a:stretch>
                  </pic:blipFill>
                  <pic:spPr bwMode="auto">
                    <a:xfrm>
                      <a:off x="0" y="0"/>
                      <a:ext cx="1527810" cy="4457700"/>
                    </a:xfrm>
                    <a:prstGeom prst="rect">
                      <a:avLst/>
                    </a:prstGeom>
                    <a:noFill/>
                    <a:ln w="9525">
                      <a:noFill/>
                      <a:miter lim="800000"/>
                      <a:headEnd/>
                      <a:tailEnd/>
                    </a:ln>
                  </pic:spPr>
                </pic:pic>
              </a:graphicData>
            </a:graphic>
          </wp:anchor>
        </w:drawing>
      </w:r>
      <w:r w:rsidR="009F43D0" w:rsidRPr="00006D7D">
        <w:rPr>
          <w:rFonts w:ascii="Times New Roman" w:hAnsi="Times New Roman" w:cs="Times New Roman"/>
          <w:sz w:val="24"/>
          <w:szCs w:val="24"/>
          <w:lang w:val="kk-KZ"/>
        </w:rPr>
        <w:t>Фотоника негізі болып табылады ХХІ ғасырда ТОТЖ дамыту үшін жетекшілік етті ғаламдық коммуникациялық желі инфрақұрылымы.  Олардың қызметінің жалпы принципі позициялау электро-оптикалық түрлендіруден тұрады қалыптастыру сигналы, талшықты-оптикалық кабель арқылы беру және модульдік диапазонға әскери оптикалық-электрлік түрлендіру жұмыс жиіліктері.  Оптоэлектроника жаңа ғылыми-техникалық ретінде бағыт өткен ғасырдың екінші жартысында пайда болды.</w:t>
      </w:r>
      <w:r>
        <w:rPr>
          <w:rFonts w:ascii="Times New Roman" w:hAnsi="Times New Roman" w:cs="Times New Roman"/>
          <w:sz w:val="24"/>
          <w:szCs w:val="24"/>
          <w:lang w:val="kk-KZ"/>
        </w:rPr>
        <w:t xml:space="preserve"> </w:t>
      </w:r>
      <w:r w:rsidR="009F43D0" w:rsidRPr="00006D7D">
        <w:rPr>
          <w:rFonts w:ascii="Times New Roman" w:hAnsi="Times New Roman" w:cs="Times New Roman"/>
          <w:sz w:val="24"/>
          <w:szCs w:val="24"/>
          <w:lang w:val="kk-KZ"/>
        </w:rPr>
        <w:t xml:space="preserve">Ол қарқынды дамып келеді және бірқатарын </w:t>
      </w:r>
      <w:r w:rsidR="009F43D0" w:rsidRPr="00006D7D">
        <w:rPr>
          <w:rFonts w:ascii="Times New Roman" w:hAnsi="Times New Roman" w:cs="Times New Roman"/>
          <w:sz w:val="24"/>
          <w:szCs w:val="24"/>
          <w:lang w:val="kk-KZ"/>
        </w:rPr>
        <w:lastRenderedPageBreak/>
        <w:t>қамтиды жоғары дербес пәнаралық бөлімдер.  Олардың бірі микротолқынды пеш электроника (микротолқынды фотоника) пайда болды.Оптоэлектроника мен микротолқын нәтижесінде радиоэлектроника.  Қазіргі уақытта термин «Микротолқынды оптоэлектроника» неғұрлым жалпыға ауыстырылды «радиофотониканың» жалпы баламасы.</w:t>
      </w:r>
      <w:r>
        <w:rPr>
          <w:rFonts w:ascii="Times New Roman" w:hAnsi="Times New Roman" w:cs="Times New Roman"/>
          <w:sz w:val="24"/>
          <w:szCs w:val="24"/>
          <w:lang w:val="kk-KZ"/>
        </w:rPr>
        <w:t xml:space="preserve"> </w:t>
      </w:r>
      <w:r w:rsidR="009F43D0" w:rsidRPr="00006D7D">
        <w:rPr>
          <w:rFonts w:ascii="Times New Roman" w:hAnsi="Times New Roman" w:cs="Times New Roman"/>
          <w:sz w:val="24"/>
          <w:szCs w:val="24"/>
          <w:lang w:val="kk-KZ"/>
        </w:rPr>
        <w:t xml:space="preserve">Дамулардың радиофотондық принципі диэлектрондық жабдықты суреттейді </w:t>
      </w:r>
      <w:r w:rsidR="009F43D0" w:rsidRPr="009F2E5D">
        <w:rPr>
          <w:rFonts w:ascii="Times New Roman" w:hAnsi="Times New Roman" w:cs="Times New Roman"/>
          <w:sz w:val="24"/>
          <w:szCs w:val="24"/>
          <w:lang w:val="kk-KZ"/>
        </w:rPr>
        <w:t>1.</w:t>
      </w:r>
      <w:r w:rsidRPr="009F2E5D">
        <w:rPr>
          <w:rFonts w:ascii="Times New Roman" w:hAnsi="Times New Roman" w:cs="Times New Roman"/>
          <w:sz w:val="24"/>
          <w:szCs w:val="24"/>
          <w:lang w:val="kk-KZ"/>
        </w:rPr>
        <w:t>2</w:t>
      </w:r>
      <w:r w:rsidR="009F43D0" w:rsidRPr="009F2E5D">
        <w:rPr>
          <w:rFonts w:ascii="Times New Roman" w:hAnsi="Times New Roman" w:cs="Times New Roman"/>
          <w:sz w:val="24"/>
          <w:szCs w:val="24"/>
          <w:lang w:val="kk-KZ"/>
        </w:rPr>
        <w:t xml:space="preserve"> сурет</w:t>
      </w:r>
      <w:r>
        <w:rPr>
          <w:rFonts w:ascii="Times New Roman" w:hAnsi="Times New Roman" w:cs="Times New Roman"/>
          <w:sz w:val="24"/>
          <w:szCs w:val="24"/>
          <w:lang w:val="kk-KZ"/>
        </w:rPr>
        <w:t xml:space="preserve"> </w:t>
      </w:r>
      <w:r w:rsidRPr="009F2E5D">
        <w:rPr>
          <w:rFonts w:ascii="Times New Roman" w:hAnsi="Times New Roman" w:cs="Times New Roman"/>
          <w:sz w:val="24"/>
          <w:szCs w:val="24"/>
          <w:lang w:val="kk-KZ"/>
        </w:rPr>
        <w:t>(</w:t>
      </w:r>
      <w:r w:rsidRPr="009F2E5D">
        <w:rPr>
          <w:rFonts w:ascii="Times New Roman" w:hAnsi="Times New Roman" w:cs="Times New Roman"/>
          <w:sz w:val="24"/>
          <w:szCs w:val="24"/>
          <w:highlight w:val="yellow"/>
          <w:lang w:val="kk-KZ"/>
        </w:rPr>
        <w:t xml:space="preserve"> Суретті қайта салу</w:t>
      </w:r>
      <w:r w:rsidR="009F43D0" w:rsidRPr="009F2E5D">
        <w:rPr>
          <w:rFonts w:ascii="Times New Roman" w:hAnsi="Times New Roman" w:cs="Times New Roman"/>
          <w:sz w:val="24"/>
          <w:szCs w:val="24"/>
          <w:lang w:val="kk-KZ"/>
        </w:rPr>
        <w:t>.</w:t>
      </w:r>
      <w:r>
        <w:rPr>
          <w:rFonts w:ascii="Times New Roman" w:hAnsi="Times New Roman" w:cs="Times New Roman"/>
          <w:sz w:val="24"/>
          <w:szCs w:val="24"/>
          <w:lang w:val="kk-KZ"/>
        </w:rPr>
        <w:t>)</w:t>
      </w:r>
      <w:r w:rsidR="009F43D0" w:rsidRPr="009F2E5D">
        <w:rPr>
          <w:rFonts w:ascii="Times New Roman" w:hAnsi="Times New Roman" w:cs="Times New Roman"/>
          <w:sz w:val="24"/>
          <w:szCs w:val="24"/>
          <w:lang w:val="kk-KZ"/>
        </w:rPr>
        <w:t xml:space="preserve">  Микротолқынды енгізу электрооптикалық түрлендіруді қолдану дене оптикалық диапазонға айналады.</w:t>
      </w:r>
      <w:r w:rsidR="009F43D0" w:rsidRPr="00006D7D">
        <w:rPr>
          <w:rFonts w:ascii="Times New Roman" w:hAnsi="Times New Roman" w:cs="Times New Roman"/>
          <w:sz w:val="24"/>
          <w:szCs w:val="24"/>
          <w:lang w:val="kk-KZ"/>
        </w:rPr>
        <w:tab/>
        <w:t>Модуляцияланған оптикалық сигнал талшықты-оптикалық түйіндерді пайдалану және құрылғылар өңделеді немесе жай ғана қайтақашықтан қабылдағышқа беріледі, мұнда кері оптоэлектрлік түрлендіру микротолқынды диапазондағы білім.  Радио фотонында оптикадағы берілістен басқа жабдық диапазон,тікелей сәулені тасымалдайтын оптикалық сәулеленудің жұмысы диодтық сигнал  Дәстүрлі REA-да ұқсас өңдеу функционал</w:t>
      </w:r>
      <w:r>
        <w:rPr>
          <w:rFonts w:ascii="Times New Roman" w:hAnsi="Times New Roman" w:cs="Times New Roman"/>
          <w:sz w:val="24"/>
          <w:szCs w:val="24"/>
          <w:lang w:val="kk-KZ"/>
        </w:rPr>
        <w:t xml:space="preserve">дық элементтерді қолдану арқылы </w:t>
      </w:r>
      <w:r w:rsidR="009F43D0" w:rsidRPr="00006D7D">
        <w:rPr>
          <w:rFonts w:ascii="Times New Roman" w:hAnsi="Times New Roman" w:cs="Times New Roman"/>
          <w:sz w:val="24"/>
          <w:szCs w:val="24"/>
          <w:lang w:val="kk-KZ"/>
        </w:rPr>
        <w:t>жүзеге ас</w:t>
      </w:r>
      <w:r>
        <w:rPr>
          <w:rFonts w:ascii="Times New Roman" w:hAnsi="Times New Roman" w:cs="Times New Roman"/>
          <w:sz w:val="24"/>
          <w:szCs w:val="24"/>
          <w:lang w:val="kk-KZ"/>
        </w:rPr>
        <w:t xml:space="preserve">ырылады радио диапазоны.  Өңдеу </w:t>
      </w:r>
      <w:r w:rsidR="009F43D0" w:rsidRPr="00006D7D">
        <w:rPr>
          <w:rFonts w:ascii="Times New Roman" w:hAnsi="Times New Roman" w:cs="Times New Roman"/>
          <w:sz w:val="24"/>
          <w:szCs w:val="24"/>
          <w:lang w:val="kk-KZ"/>
        </w:rPr>
        <w:t>операцияларын оптикалық диапазонға ауыстыруойық РЭА жалпы схемасын жеңілдетеді және техника</w:t>
      </w:r>
      <w:r>
        <w:rPr>
          <w:rFonts w:ascii="Times New Roman" w:hAnsi="Times New Roman" w:cs="Times New Roman"/>
          <w:sz w:val="24"/>
          <w:szCs w:val="24"/>
          <w:lang w:val="kk-KZ"/>
        </w:rPr>
        <w:t>лық жақсартуды қамтамасыз етеді Э</w:t>
      </w:r>
      <w:r w:rsidR="009F43D0" w:rsidRPr="00006D7D">
        <w:rPr>
          <w:rFonts w:ascii="Times New Roman" w:hAnsi="Times New Roman" w:cs="Times New Roman"/>
          <w:sz w:val="24"/>
          <w:szCs w:val="24"/>
          <w:lang w:val="kk-KZ"/>
        </w:rPr>
        <w:t>кономикалық</w:t>
      </w:r>
      <w:r>
        <w:rPr>
          <w:rFonts w:ascii="Times New Roman" w:hAnsi="Times New Roman" w:cs="Times New Roman"/>
          <w:sz w:val="24"/>
          <w:szCs w:val="24"/>
          <w:lang w:val="kk-KZ"/>
        </w:rPr>
        <w:t xml:space="preserve"> </w:t>
      </w:r>
      <w:r w:rsidR="009F43D0" w:rsidRPr="00006D7D">
        <w:rPr>
          <w:rFonts w:ascii="Times New Roman" w:hAnsi="Times New Roman" w:cs="Times New Roman"/>
          <w:sz w:val="24"/>
          <w:szCs w:val="24"/>
          <w:lang w:val="kk-KZ"/>
        </w:rPr>
        <w:t xml:space="preserve"> көрсеткіштер: жылдамдық, жұмыс жағдайы жиіліктер, салмақтар, өлшемдер, динамикалық диапазон, электрлік магниттік үйлесімділік және т.б.</w:t>
      </w:r>
    </w:p>
    <w:p w:rsidR="009F43D0" w:rsidRPr="00006D7D" w:rsidRDefault="009F43D0" w:rsidP="007D3CEB">
      <w:pPr>
        <w:pStyle w:val="a7"/>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Радиофотоникалық құрылғыларда, сияқты әдетте, айтарлықтай қуатты лазерлік сәулелену қажет емес.Олар үшін аз қуатты пайдалану перспективалы болып шықты наноэлектронды лазерлер.</w:t>
      </w:r>
    </w:p>
    <w:p w:rsidR="009F2E5D" w:rsidRDefault="009F43D0" w:rsidP="009F2E5D">
      <w:pPr>
        <w:pStyle w:val="a7"/>
        <w:ind w:left="113" w:firstLine="709"/>
        <w:jc w:val="both"/>
        <w:rPr>
          <w:rFonts w:ascii="Times New Roman" w:hAnsi="Times New Roman" w:cs="Times New Roman"/>
          <w:noProof/>
          <w:sz w:val="24"/>
          <w:szCs w:val="24"/>
          <w:lang w:val="kk-KZ"/>
        </w:rPr>
      </w:pPr>
      <w:r w:rsidRPr="00006D7D">
        <w:rPr>
          <w:rFonts w:ascii="Times New Roman" w:hAnsi="Times New Roman" w:cs="Times New Roman"/>
          <w:noProof/>
          <w:sz w:val="24"/>
          <w:szCs w:val="24"/>
          <w:lang w:val="kk-KZ"/>
        </w:rPr>
        <w:t xml:space="preserve"> Қазіргі уақытта оптоэлектроника жартылай электроника тізімінде бірінші орында тұр ең көп сату көлемі</w:t>
      </w:r>
      <w:r w:rsidR="009F2E5D">
        <w:rPr>
          <w:rFonts w:ascii="Times New Roman" w:hAnsi="Times New Roman" w:cs="Times New Roman"/>
          <w:noProof/>
          <w:sz w:val="24"/>
          <w:szCs w:val="24"/>
          <w:lang w:val="kk-KZ"/>
        </w:rPr>
        <w:t xml:space="preserve"> бар өткізгіш құрылғылар (</w:t>
      </w:r>
      <w:r w:rsidRPr="00006D7D">
        <w:rPr>
          <w:rFonts w:ascii="Times New Roman" w:hAnsi="Times New Roman" w:cs="Times New Roman"/>
          <w:noProof/>
          <w:sz w:val="24"/>
          <w:szCs w:val="24"/>
          <w:lang w:val="kk-KZ"/>
        </w:rPr>
        <w:t>жылына 20 млрд доллар).  Айтарлықтай сату көлемі жарық шығаратын диод (жарық диод) нарығына кіреді.  ТЖК орындалады гетероэпитаксиалды құрылымдарға негізделген және қамтамасыз етеді  жарық тиімділігі 25 лм /Вт жоғары (қыздыру шамдары 15 лм / Вт).Өте жарқын жарықдиодты шамдарға, үлкен форматты түске негізделген сыртқы экрандар 36*27м өлшемді әлемдегі ең үлкен дисплей Нью-Йоркте орнатылған.  Оның құрамында 19 миллион дана бар  қызыл жарық диоды  жасыл және көк түстер миллиардтан астам таратады түстер мен реңктер.  Экр</w:t>
      </w:r>
      <w:r w:rsidR="009F2E5D">
        <w:rPr>
          <w:rFonts w:ascii="Times New Roman" w:hAnsi="Times New Roman" w:cs="Times New Roman"/>
          <w:noProof/>
          <w:sz w:val="24"/>
          <w:szCs w:val="24"/>
          <w:lang w:val="kk-KZ"/>
        </w:rPr>
        <w:t>анда мәтін, графика көрсетіледі</w:t>
      </w:r>
      <w:r w:rsidRPr="00006D7D">
        <w:rPr>
          <w:rFonts w:ascii="Times New Roman" w:hAnsi="Times New Roman" w:cs="Times New Roman"/>
          <w:noProof/>
          <w:sz w:val="24"/>
          <w:szCs w:val="24"/>
          <w:lang w:val="kk-KZ"/>
        </w:rPr>
        <w:t xml:space="preserve"> және бейне ақпарат, анық түсті кескіндерді қалыптастыру жоғары сапалы және стандартты бейне және компьютермен жұмыс істейді сигналдардың басқа көздері.</w:t>
      </w:r>
      <w:r w:rsidR="009F2E5D">
        <w:rPr>
          <w:rFonts w:ascii="Times New Roman" w:hAnsi="Times New Roman" w:cs="Times New Roman"/>
          <w:noProof/>
          <w:sz w:val="24"/>
          <w:szCs w:val="24"/>
          <w:lang w:val="kk-KZ"/>
        </w:rPr>
        <w:t xml:space="preserve"> </w:t>
      </w:r>
      <w:r w:rsidRPr="00006D7D">
        <w:rPr>
          <w:rFonts w:ascii="Times New Roman" w:hAnsi="Times New Roman" w:cs="Times New Roman"/>
          <w:noProof/>
          <w:sz w:val="24"/>
          <w:szCs w:val="24"/>
          <w:lang w:val="kk-KZ"/>
        </w:rPr>
        <w:t>Алып сыртқы экрандарды кеңінен енгізу шектеулі олардың жоғары құнына байланысты (55 мың доллар/м</w:t>
      </w:r>
      <w:r w:rsidRPr="00006D7D">
        <w:rPr>
          <w:rFonts w:ascii="Times New Roman" w:hAnsi="Times New Roman" w:cs="Times New Roman"/>
          <w:noProof/>
          <w:sz w:val="24"/>
          <w:szCs w:val="24"/>
          <w:vertAlign w:val="superscript"/>
          <w:lang w:val="kk-KZ"/>
        </w:rPr>
        <w:t>2</w:t>
      </w:r>
      <w:r w:rsidRPr="00006D7D">
        <w:rPr>
          <w:rFonts w:ascii="Times New Roman" w:hAnsi="Times New Roman" w:cs="Times New Roman"/>
          <w:noProof/>
          <w:sz w:val="24"/>
          <w:szCs w:val="24"/>
          <w:lang w:val="kk-KZ"/>
        </w:rPr>
        <w:t>).  Оны төмендету тапсырыс бұл өнім түрін тиімді етеді.  Перспектива бірақ негізделген осы мақсаттар үшін арзан жарықдиодты пайдалану және полимерлі материалдар (OLED).</w:t>
      </w:r>
      <w:r w:rsidR="009F2E5D">
        <w:rPr>
          <w:rFonts w:ascii="Times New Roman" w:hAnsi="Times New Roman" w:cs="Times New Roman"/>
          <w:noProof/>
          <w:sz w:val="24"/>
          <w:szCs w:val="24"/>
          <w:lang w:val="kk-KZ"/>
        </w:rPr>
        <w:t xml:space="preserve"> </w:t>
      </w:r>
    </w:p>
    <w:p w:rsidR="009F43D0" w:rsidRPr="00006D7D" w:rsidRDefault="009F43D0" w:rsidP="009F2E5D">
      <w:pPr>
        <w:pStyle w:val="a7"/>
        <w:ind w:left="113" w:firstLine="595"/>
        <w:jc w:val="both"/>
        <w:rPr>
          <w:rFonts w:ascii="Times New Roman" w:hAnsi="Times New Roman" w:cs="Times New Roman"/>
          <w:noProof/>
          <w:sz w:val="24"/>
          <w:szCs w:val="24"/>
          <w:lang w:val="kk-KZ"/>
        </w:rPr>
      </w:pPr>
      <w:r w:rsidRPr="00006D7D">
        <w:rPr>
          <w:rFonts w:ascii="Times New Roman" w:hAnsi="Times New Roman" w:cs="Times New Roman"/>
          <w:noProof/>
          <w:sz w:val="24"/>
          <w:szCs w:val="24"/>
          <w:lang w:val="kk-KZ"/>
        </w:rPr>
        <w:t>Полимер негізіндегі толық түсті ақпараттық экрандар кез келген материалдардың СКД-мен салыстырғанда бірқатар артықшылықтары бар:</w:t>
      </w:r>
    </w:p>
    <w:p w:rsidR="009F43D0" w:rsidRPr="00006D7D" w:rsidRDefault="009F43D0" w:rsidP="00E63E37">
      <w:pPr>
        <w:pStyle w:val="a7"/>
        <w:numPr>
          <w:ilvl w:val="0"/>
          <w:numId w:val="7"/>
        </w:numPr>
        <w:tabs>
          <w:tab w:val="left" w:pos="426"/>
          <w:tab w:val="left" w:pos="709"/>
        </w:tabs>
        <w:ind w:left="113" w:firstLine="29"/>
        <w:jc w:val="both"/>
        <w:rPr>
          <w:rFonts w:ascii="Times New Roman" w:hAnsi="Times New Roman" w:cs="Times New Roman"/>
          <w:noProof/>
          <w:sz w:val="24"/>
          <w:szCs w:val="24"/>
          <w:lang w:val="kk-KZ"/>
        </w:rPr>
      </w:pPr>
      <w:r w:rsidRPr="00006D7D">
        <w:rPr>
          <w:rFonts w:ascii="Times New Roman" w:hAnsi="Times New Roman" w:cs="Times New Roman"/>
          <w:noProof/>
          <w:sz w:val="24"/>
          <w:szCs w:val="24"/>
          <w:lang w:val="kk-KZ"/>
        </w:rPr>
        <w:t>салыстырмалы арзандық;</w:t>
      </w:r>
    </w:p>
    <w:p w:rsidR="009F43D0" w:rsidRPr="00006D7D" w:rsidRDefault="009F43D0" w:rsidP="00E63E37">
      <w:pPr>
        <w:pStyle w:val="a7"/>
        <w:numPr>
          <w:ilvl w:val="0"/>
          <w:numId w:val="7"/>
        </w:numPr>
        <w:tabs>
          <w:tab w:val="left" w:pos="426"/>
          <w:tab w:val="left" w:pos="709"/>
        </w:tabs>
        <w:ind w:left="113" w:firstLine="29"/>
        <w:jc w:val="both"/>
        <w:rPr>
          <w:rFonts w:ascii="Times New Roman" w:hAnsi="Times New Roman" w:cs="Times New Roman"/>
          <w:noProof/>
          <w:sz w:val="24"/>
          <w:szCs w:val="24"/>
          <w:lang w:val="kk-KZ"/>
        </w:rPr>
      </w:pPr>
      <w:r w:rsidRPr="00006D7D">
        <w:rPr>
          <w:rFonts w:ascii="Times New Roman" w:hAnsi="Times New Roman" w:cs="Times New Roman"/>
          <w:noProof/>
          <w:sz w:val="24"/>
          <w:szCs w:val="24"/>
          <w:lang w:val="kk-KZ"/>
        </w:rPr>
        <w:t>өндіріс технологиясының қарапайымдылығы;</w:t>
      </w:r>
    </w:p>
    <w:p w:rsidR="009F43D0" w:rsidRPr="00006D7D" w:rsidRDefault="009F43D0" w:rsidP="00E63E37">
      <w:pPr>
        <w:pStyle w:val="a7"/>
        <w:numPr>
          <w:ilvl w:val="0"/>
          <w:numId w:val="7"/>
        </w:numPr>
        <w:tabs>
          <w:tab w:val="left" w:pos="426"/>
          <w:tab w:val="left" w:pos="709"/>
        </w:tabs>
        <w:ind w:left="113" w:firstLine="29"/>
        <w:jc w:val="both"/>
        <w:rPr>
          <w:rFonts w:ascii="Times New Roman" w:hAnsi="Times New Roman" w:cs="Times New Roman"/>
          <w:noProof/>
          <w:sz w:val="24"/>
          <w:szCs w:val="24"/>
          <w:lang w:val="kk-KZ"/>
        </w:rPr>
      </w:pPr>
      <w:r w:rsidRPr="00006D7D">
        <w:rPr>
          <w:rFonts w:ascii="Times New Roman" w:hAnsi="Times New Roman" w:cs="Times New Roman"/>
          <w:noProof/>
          <w:sz w:val="24"/>
          <w:szCs w:val="24"/>
          <w:lang w:val="kk-KZ"/>
        </w:rPr>
        <w:t>төмен қуат кернеуі (3–4 В);</w:t>
      </w:r>
    </w:p>
    <w:p w:rsidR="009E18AF" w:rsidRDefault="009F43D0" w:rsidP="00E63E37">
      <w:pPr>
        <w:pStyle w:val="a7"/>
        <w:numPr>
          <w:ilvl w:val="0"/>
          <w:numId w:val="7"/>
        </w:numPr>
        <w:tabs>
          <w:tab w:val="left" w:pos="426"/>
          <w:tab w:val="left" w:pos="709"/>
        </w:tabs>
        <w:ind w:left="113" w:firstLine="29"/>
        <w:jc w:val="both"/>
        <w:rPr>
          <w:rFonts w:ascii="Times New Roman" w:hAnsi="Times New Roman" w:cs="Times New Roman"/>
          <w:noProof/>
          <w:sz w:val="24"/>
          <w:szCs w:val="24"/>
          <w:lang w:val="kk-KZ"/>
        </w:rPr>
      </w:pPr>
      <w:r w:rsidRPr="00006D7D">
        <w:rPr>
          <w:rFonts w:ascii="Times New Roman" w:hAnsi="Times New Roman" w:cs="Times New Roman"/>
          <w:noProof/>
          <w:sz w:val="24"/>
          <w:szCs w:val="24"/>
          <w:lang w:val="kk-KZ"/>
        </w:rPr>
        <w:t>өте жоғары ауысу жылдамдығы;</w:t>
      </w:r>
    </w:p>
    <w:p w:rsidR="00B01565" w:rsidRDefault="009F43D0" w:rsidP="00E63E37">
      <w:pPr>
        <w:pStyle w:val="a7"/>
        <w:numPr>
          <w:ilvl w:val="0"/>
          <w:numId w:val="7"/>
        </w:numPr>
        <w:tabs>
          <w:tab w:val="left" w:pos="426"/>
          <w:tab w:val="left" w:pos="709"/>
        </w:tabs>
        <w:ind w:left="113" w:firstLine="29"/>
        <w:jc w:val="both"/>
        <w:rPr>
          <w:rFonts w:ascii="Times New Roman" w:hAnsi="Times New Roman" w:cs="Times New Roman"/>
          <w:noProof/>
          <w:sz w:val="24"/>
          <w:szCs w:val="24"/>
          <w:lang w:val="kk-KZ"/>
        </w:rPr>
      </w:pPr>
      <w:r w:rsidRPr="009E18AF">
        <w:rPr>
          <w:rFonts w:ascii="Times New Roman" w:hAnsi="Times New Roman" w:cs="Times New Roman"/>
          <w:noProof/>
          <w:sz w:val="24"/>
          <w:szCs w:val="24"/>
          <w:lang w:val="kk-KZ"/>
        </w:rPr>
        <w:t>түстердің кең ауқымы және жоғары ажыратымдылықтағы кескіндер.</w:t>
      </w:r>
    </w:p>
    <w:p w:rsidR="009F43D0" w:rsidRPr="00B01565" w:rsidRDefault="00B01565" w:rsidP="00B01565">
      <w:pPr>
        <w:pStyle w:val="a7"/>
        <w:tabs>
          <w:tab w:val="left" w:pos="426"/>
          <w:tab w:val="left" w:pos="709"/>
        </w:tabs>
        <w:ind w:left="113"/>
        <w:jc w:val="both"/>
        <w:rPr>
          <w:rFonts w:ascii="Times New Roman" w:hAnsi="Times New Roman" w:cs="Times New Roman"/>
          <w:noProof/>
          <w:sz w:val="24"/>
          <w:szCs w:val="24"/>
          <w:lang w:val="kk-KZ"/>
        </w:rPr>
      </w:pPr>
      <w:r>
        <w:rPr>
          <w:rFonts w:ascii="Times New Roman" w:hAnsi="Times New Roman" w:cs="Times New Roman"/>
          <w:noProof/>
          <w:sz w:val="24"/>
          <w:szCs w:val="24"/>
          <w:lang w:val="kk-KZ"/>
        </w:rPr>
        <w:tab/>
      </w:r>
      <w:r w:rsidR="009F43D0" w:rsidRPr="00B01565">
        <w:rPr>
          <w:rFonts w:ascii="Times New Roman" w:hAnsi="Times New Roman" w:cs="Times New Roman"/>
          <w:noProof/>
          <w:sz w:val="24"/>
          <w:szCs w:val="24"/>
          <w:lang w:val="kk-KZ"/>
        </w:rPr>
        <w:t>Оптоэлектронды құрылғылар перспективалы элементтер болып табылады</w:t>
      </w:r>
      <w:r w:rsidR="009E18AF" w:rsidRPr="00B01565">
        <w:rPr>
          <w:rFonts w:ascii="Times New Roman" w:hAnsi="Times New Roman" w:cs="Times New Roman"/>
          <w:noProof/>
          <w:sz w:val="24"/>
          <w:szCs w:val="24"/>
          <w:lang w:val="kk-KZ"/>
        </w:rPr>
        <w:t xml:space="preserve">: </w:t>
      </w:r>
      <w:r w:rsidR="009F43D0" w:rsidRPr="00B01565">
        <w:rPr>
          <w:rFonts w:ascii="Times New Roman" w:hAnsi="Times New Roman" w:cs="Times New Roman"/>
          <w:noProof/>
          <w:sz w:val="24"/>
          <w:szCs w:val="24"/>
          <w:lang w:val="kk-KZ"/>
        </w:rPr>
        <w:t>tami ұялы телефондары, атап айтқанда портативті дисплейлер, оларға мынадай негізгі талаптар қойылады:</w:t>
      </w:r>
    </w:p>
    <w:p w:rsidR="009F43D0" w:rsidRPr="00006D7D" w:rsidRDefault="009F43D0" w:rsidP="00E63E37">
      <w:pPr>
        <w:pStyle w:val="a7"/>
        <w:numPr>
          <w:ilvl w:val="0"/>
          <w:numId w:val="6"/>
        </w:numPr>
        <w:tabs>
          <w:tab w:val="left" w:pos="426"/>
        </w:tabs>
        <w:ind w:left="113" w:firstLine="29"/>
        <w:jc w:val="both"/>
        <w:rPr>
          <w:rFonts w:ascii="Times New Roman" w:hAnsi="Times New Roman" w:cs="Times New Roman"/>
          <w:noProof/>
          <w:sz w:val="24"/>
          <w:szCs w:val="24"/>
          <w:lang w:val="kk-KZ"/>
        </w:rPr>
      </w:pPr>
      <w:r w:rsidRPr="00006D7D">
        <w:rPr>
          <w:rFonts w:ascii="Times New Roman" w:hAnsi="Times New Roman" w:cs="Times New Roman"/>
          <w:noProof/>
          <w:sz w:val="24"/>
          <w:szCs w:val="24"/>
          <w:lang w:val="kk-KZ"/>
        </w:rPr>
        <w:t>құнын, салмағын және энергия шығынын азайту;</w:t>
      </w:r>
    </w:p>
    <w:p w:rsidR="009F43D0" w:rsidRPr="00006D7D" w:rsidRDefault="009F43D0" w:rsidP="00E63E37">
      <w:pPr>
        <w:pStyle w:val="a7"/>
        <w:numPr>
          <w:ilvl w:val="0"/>
          <w:numId w:val="6"/>
        </w:numPr>
        <w:tabs>
          <w:tab w:val="left" w:pos="426"/>
        </w:tabs>
        <w:ind w:left="113" w:firstLine="29"/>
        <w:jc w:val="both"/>
        <w:rPr>
          <w:rFonts w:ascii="Times New Roman" w:hAnsi="Times New Roman" w:cs="Times New Roman"/>
          <w:noProof/>
          <w:sz w:val="24"/>
          <w:szCs w:val="24"/>
          <w:lang w:val="kk-KZ"/>
        </w:rPr>
      </w:pPr>
      <w:r w:rsidRPr="00006D7D">
        <w:rPr>
          <w:rFonts w:ascii="Times New Roman" w:hAnsi="Times New Roman" w:cs="Times New Roman"/>
          <w:noProof/>
          <w:sz w:val="24"/>
          <w:szCs w:val="24"/>
          <w:lang w:val="kk-KZ"/>
        </w:rPr>
        <w:t>сенімділігі мен ұзақ мерзімділігін арттыру;</w:t>
      </w:r>
    </w:p>
    <w:p w:rsidR="009F43D0" w:rsidRPr="00006D7D" w:rsidRDefault="009F43D0" w:rsidP="00E63E37">
      <w:pPr>
        <w:pStyle w:val="a7"/>
        <w:numPr>
          <w:ilvl w:val="0"/>
          <w:numId w:val="6"/>
        </w:numPr>
        <w:tabs>
          <w:tab w:val="left" w:pos="426"/>
        </w:tabs>
        <w:ind w:left="113" w:firstLine="29"/>
        <w:jc w:val="both"/>
        <w:rPr>
          <w:rFonts w:ascii="Times New Roman" w:hAnsi="Times New Roman" w:cs="Times New Roman"/>
          <w:noProof/>
          <w:sz w:val="24"/>
          <w:szCs w:val="24"/>
          <w:lang w:val="kk-KZ"/>
        </w:rPr>
      </w:pPr>
      <w:r w:rsidRPr="00006D7D">
        <w:rPr>
          <w:rFonts w:ascii="Times New Roman" w:hAnsi="Times New Roman" w:cs="Times New Roman"/>
          <w:noProof/>
          <w:sz w:val="24"/>
          <w:szCs w:val="24"/>
          <w:lang w:val="kk-KZ"/>
        </w:rPr>
        <w:t>ақпаратты жаңғыртудың сапасын арттыру;</w:t>
      </w:r>
    </w:p>
    <w:p w:rsidR="009F43D0" w:rsidRPr="00006D7D" w:rsidRDefault="009F43D0" w:rsidP="00E63E37">
      <w:pPr>
        <w:pStyle w:val="a7"/>
        <w:numPr>
          <w:ilvl w:val="0"/>
          <w:numId w:val="6"/>
        </w:numPr>
        <w:tabs>
          <w:tab w:val="left" w:pos="426"/>
        </w:tabs>
        <w:ind w:left="113" w:firstLine="29"/>
        <w:jc w:val="both"/>
        <w:rPr>
          <w:rFonts w:ascii="Times New Roman" w:hAnsi="Times New Roman" w:cs="Times New Roman"/>
          <w:noProof/>
          <w:sz w:val="24"/>
          <w:szCs w:val="24"/>
          <w:lang w:val="kk-KZ"/>
        </w:rPr>
      </w:pPr>
      <w:r w:rsidRPr="00006D7D">
        <w:rPr>
          <w:rFonts w:ascii="Times New Roman" w:hAnsi="Times New Roman" w:cs="Times New Roman"/>
          <w:noProof/>
          <w:sz w:val="24"/>
          <w:szCs w:val="24"/>
          <w:lang w:val="kk-KZ"/>
        </w:rPr>
        <w:t>жылдамдығын арттыру.</w:t>
      </w:r>
    </w:p>
    <w:p w:rsidR="00B01565" w:rsidRDefault="009F43D0" w:rsidP="00B01565">
      <w:pPr>
        <w:pStyle w:val="a7"/>
        <w:ind w:left="113" w:firstLine="595"/>
        <w:jc w:val="both"/>
        <w:rPr>
          <w:rFonts w:ascii="Times New Roman" w:hAnsi="Times New Roman" w:cs="Times New Roman"/>
          <w:noProof/>
          <w:sz w:val="24"/>
          <w:szCs w:val="24"/>
          <w:lang w:val="kk-KZ"/>
        </w:rPr>
      </w:pPr>
      <w:r w:rsidRPr="00006D7D">
        <w:rPr>
          <w:rFonts w:ascii="Times New Roman" w:hAnsi="Times New Roman" w:cs="Times New Roman"/>
          <w:noProof/>
          <w:sz w:val="24"/>
          <w:szCs w:val="24"/>
          <w:lang w:val="kk-KZ"/>
        </w:rPr>
        <w:t>Түрлі түсті дисплейлерге көшу жылдамдығынан асып түседі 100 кбит/с және жоғары ажыратымдылық (800-ге дейін 600 ауылдар) органикалық жарықдиодтар негізінде олардың өндірісінде мүмкін.</w:t>
      </w:r>
      <w:r w:rsidR="00B01565">
        <w:rPr>
          <w:rFonts w:ascii="Times New Roman" w:hAnsi="Times New Roman" w:cs="Times New Roman"/>
          <w:noProof/>
          <w:sz w:val="24"/>
          <w:szCs w:val="24"/>
          <w:lang w:val="kk-KZ"/>
        </w:rPr>
        <w:t xml:space="preserve"> </w:t>
      </w:r>
      <w:r w:rsidRPr="00006D7D">
        <w:rPr>
          <w:rFonts w:ascii="Times New Roman" w:hAnsi="Times New Roman" w:cs="Times New Roman"/>
          <w:noProof/>
          <w:sz w:val="24"/>
          <w:szCs w:val="24"/>
          <w:lang w:val="kk-KZ"/>
        </w:rPr>
        <w:t xml:space="preserve">Жартылай өткізгішті «ақ жарықтың» эмитенттері сәтті ауыстырылды қыздыру шамдарын жағу.  2010 жылы жарық диодты тиімділігіне жетті 50 </w:t>
      </w:r>
      <w:r w:rsidRPr="00006D7D">
        <w:rPr>
          <w:rFonts w:ascii="Times New Roman" w:hAnsi="Times New Roman" w:cs="Times New Roman"/>
          <w:noProof/>
          <w:sz w:val="24"/>
          <w:szCs w:val="24"/>
          <w:lang w:val="kk-KZ"/>
        </w:rPr>
        <w:lastRenderedPageBreak/>
        <w:t>лм/ Вт және қыздыру лампаларының әлемдік нарығының 10% -дан астамы.  Энергияны үнемдеу 40 миллиард долларды құрады шұңқыр (бұл жылына 40 ядролық энергия өндіруге тең станциялар).</w:t>
      </w:r>
      <w:r w:rsidR="00B01565">
        <w:rPr>
          <w:rFonts w:ascii="Times New Roman" w:hAnsi="Times New Roman" w:cs="Times New Roman"/>
          <w:noProof/>
          <w:sz w:val="24"/>
          <w:szCs w:val="24"/>
          <w:lang w:val="kk-KZ"/>
        </w:rPr>
        <w:t xml:space="preserve"> </w:t>
      </w:r>
      <w:r w:rsidRPr="00006D7D">
        <w:rPr>
          <w:rFonts w:ascii="Times New Roman" w:hAnsi="Times New Roman" w:cs="Times New Roman"/>
          <w:noProof/>
          <w:sz w:val="24"/>
          <w:szCs w:val="24"/>
          <w:lang w:val="kk-KZ"/>
        </w:rPr>
        <w:t>Қазіргі уақытта толық түсті (кластер) қызыл, жасыл және бірнеше жарықдиодты шамдардан тұратын шамдар көк түс жарқырайды.</w:t>
      </w:r>
      <w:r w:rsidR="00B01565">
        <w:rPr>
          <w:rFonts w:ascii="Times New Roman" w:hAnsi="Times New Roman" w:cs="Times New Roman"/>
          <w:noProof/>
          <w:sz w:val="24"/>
          <w:szCs w:val="24"/>
          <w:lang w:val="kk-KZ"/>
        </w:rPr>
        <w:t xml:space="preserve"> </w:t>
      </w:r>
      <w:r w:rsidRPr="00006D7D">
        <w:rPr>
          <w:rFonts w:ascii="Times New Roman" w:hAnsi="Times New Roman" w:cs="Times New Roman"/>
          <w:noProof/>
          <w:sz w:val="24"/>
          <w:szCs w:val="24"/>
          <w:lang w:val="kk-KZ"/>
        </w:rPr>
        <w:t>Жоғары тиімді фотодетекторла</w:t>
      </w:r>
      <w:r w:rsidR="00B01565">
        <w:rPr>
          <w:rFonts w:ascii="Times New Roman" w:hAnsi="Times New Roman" w:cs="Times New Roman"/>
          <w:noProof/>
          <w:sz w:val="24"/>
          <w:szCs w:val="24"/>
          <w:lang w:val="kk-KZ"/>
        </w:rPr>
        <w:t>рды жасау қарқынды жүргізілуде.</w:t>
      </w:r>
    </w:p>
    <w:p w:rsidR="009F43D0" w:rsidRPr="00B01565" w:rsidRDefault="009F43D0" w:rsidP="00B01565">
      <w:pPr>
        <w:pStyle w:val="a7"/>
        <w:ind w:left="113" w:firstLine="595"/>
        <w:jc w:val="both"/>
        <w:rPr>
          <w:rFonts w:ascii="Times New Roman" w:hAnsi="Times New Roman" w:cs="Times New Roman"/>
          <w:i/>
          <w:noProof/>
          <w:sz w:val="24"/>
          <w:szCs w:val="24"/>
          <w:lang w:val="kk-KZ"/>
        </w:rPr>
      </w:pPr>
      <w:r w:rsidRPr="00B01565">
        <w:rPr>
          <w:rFonts w:ascii="Times New Roman" w:hAnsi="Times New Roman" w:cs="Times New Roman"/>
          <w:i/>
          <w:noProof/>
          <w:sz w:val="24"/>
          <w:szCs w:val="24"/>
          <w:lang w:val="kk-KZ"/>
        </w:rPr>
        <w:t>УК-ИҚ қабылдағыштар.</w:t>
      </w:r>
    </w:p>
    <w:p w:rsidR="009F43D0" w:rsidRPr="00006D7D" w:rsidRDefault="009F43D0" w:rsidP="00B01565">
      <w:pPr>
        <w:pStyle w:val="a7"/>
        <w:ind w:left="113" w:firstLine="595"/>
        <w:jc w:val="both"/>
        <w:rPr>
          <w:rFonts w:ascii="Times New Roman" w:hAnsi="Times New Roman" w:cs="Times New Roman"/>
          <w:noProof/>
          <w:sz w:val="24"/>
          <w:szCs w:val="24"/>
          <w:lang w:val="kk-KZ"/>
        </w:rPr>
      </w:pPr>
      <w:r w:rsidRPr="00006D7D">
        <w:rPr>
          <w:rFonts w:ascii="Times New Roman" w:hAnsi="Times New Roman" w:cs="Times New Roman"/>
          <w:noProof/>
          <w:sz w:val="24"/>
          <w:szCs w:val="24"/>
          <w:lang w:val="kk-KZ"/>
        </w:rPr>
        <w:t>Пайдаланудың ең перспективалы бағыттары қабылдағыштар және олардың негізіндегі өнімдер:</w:t>
      </w:r>
    </w:p>
    <w:p w:rsidR="009F43D0" w:rsidRPr="00006D7D" w:rsidRDefault="009F43D0" w:rsidP="00E63E37">
      <w:pPr>
        <w:pStyle w:val="a7"/>
        <w:numPr>
          <w:ilvl w:val="0"/>
          <w:numId w:val="5"/>
        </w:numPr>
        <w:tabs>
          <w:tab w:val="left" w:pos="426"/>
        </w:tabs>
        <w:ind w:left="113" w:firstLine="29"/>
        <w:jc w:val="both"/>
        <w:rPr>
          <w:rFonts w:ascii="Times New Roman" w:hAnsi="Times New Roman" w:cs="Times New Roman"/>
          <w:noProof/>
          <w:sz w:val="24"/>
          <w:szCs w:val="24"/>
          <w:lang w:val="kk-KZ"/>
        </w:rPr>
      </w:pPr>
      <w:r w:rsidRPr="00006D7D">
        <w:rPr>
          <w:rFonts w:ascii="Times New Roman" w:hAnsi="Times New Roman" w:cs="Times New Roman"/>
          <w:noProof/>
          <w:sz w:val="24"/>
          <w:szCs w:val="24"/>
          <w:lang w:val="kk-KZ"/>
        </w:rPr>
        <w:t>кескіндерді цифрлық тіркеу, өңдеу және беру жүйелері;</w:t>
      </w:r>
    </w:p>
    <w:p w:rsidR="009F43D0" w:rsidRPr="00006D7D" w:rsidRDefault="009F43D0" w:rsidP="00E63E37">
      <w:pPr>
        <w:pStyle w:val="a7"/>
        <w:numPr>
          <w:ilvl w:val="0"/>
          <w:numId w:val="5"/>
        </w:numPr>
        <w:tabs>
          <w:tab w:val="left" w:pos="426"/>
        </w:tabs>
        <w:ind w:left="113" w:firstLine="29"/>
        <w:jc w:val="both"/>
        <w:rPr>
          <w:rFonts w:ascii="Times New Roman" w:hAnsi="Times New Roman" w:cs="Times New Roman"/>
          <w:noProof/>
          <w:sz w:val="24"/>
          <w:szCs w:val="24"/>
          <w:lang w:val="kk-KZ"/>
        </w:rPr>
      </w:pPr>
      <w:r w:rsidRPr="00006D7D">
        <w:rPr>
          <w:rFonts w:ascii="Times New Roman" w:hAnsi="Times New Roman" w:cs="Times New Roman"/>
          <w:noProof/>
          <w:sz w:val="24"/>
          <w:szCs w:val="24"/>
          <w:lang w:val="kk-KZ"/>
        </w:rPr>
        <w:t>жаңа буынның телевизиялық жүйелері, әсіресе жоғары қандай кескіннің анықтығы;</w:t>
      </w:r>
    </w:p>
    <w:p w:rsidR="009F43D0" w:rsidRPr="00006D7D" w:rsidRDefault="009F43D0" w:rsidP="00E63E37">
      <w:pPr>
        <w:pStyle w:val="a7"/>
        <w:numPr>
          <w:ilvl w:val="0"/>
          <w:numId w:val="5"/>
        </w:numPr>
        <w:tabs>
          <w:tab w:val="left" w:pos="426"/>
        </w:tabs>
        <w:ind w:left="113" w:firstLine="29"/>
        <w:jc w:val="both"/>
        <w:rPr>
          <w:rFonts w:ascii="Times New Roman" w:hAnsi="Times New Roman" w:cs="Times New Roman"/>
          <w:noProof/>
          <w:sz w:val="24"/>
          <w:szCs w:val="24"/>
          <w:lang w:val="kk-KZ"/>
        </w:rPr>
      </w:pPr>
      <w:r w:rsidRPr="00006D7D">
        <w:rPr>
          <w:rFonts w:ascii="Times New Roman" w:hAnsi="Times New Roman" w:cs="Times New Roman"/>
          <w:noProof/>
          <w:sz w:val="24"/>
          <w:szCs w:val="24"/>
          <w:lang w:val="kk-KZ"/>
        </w:rPr>
        <w:t>жер үсті және ИК байланыс және бақылау жүйелері.</w:t>
      </w:r>
    </w:p>
    <w:p w:rsidR="00BC7386" w:rsidRDefault="009F43D0" w:rsidP="00BC7386">
      <w:pPr>
        <w:pStyle w:val="a7"/>
        <w:ind w:left="113" w:firstLine="595"/>
        <w:jc w:val="both"/>
        <w:rPr>
          <w:rFonts w:ascii="Times New Roman" w:hAnsi="Times New Roman" w:cs="Times New Roman"/>
          <w:noProof/>
          <w:sz w:val="24"/>
          <w:szCs w:val="24"/>
          <w:lang w:val="kk-KZ"/>
        </w:rPr>
      </w:pPr>
      <w:r w:rsidRPr="00006D7D">
        <w:rPr>
          <w:rFonts w:ascii="Times New Roman" w:hAnsi="Times New Roman" w:cs="Times New Roman"/>
          <w:noProof/>
          <w:sz w:val="24"/>
          <w:szCs w:val="24"/>
          <w:lang w:val="kk-KZ"/>
        </w:rPr>
        <w:t>Оптоэлектрондық ИК-тердің дамуы жылдамдықты арттыруға мүмкіндік береді қазіргі талшықтардың әрекеті және жұмыс істеу сенімділігі бірақ ақпаратты берудің оптикалық желілері, электронды есептеулер электронды технологияға ауыстырылған жаңа буын құю машиналары сенімді емес және үнемді электромагниттік реле жоқ, өнеркәсiптiк автоматтандыру жүйелерi мен техникалық әзiрлеу және құру механика, сондай-ақ рұқсат етілмеген заттардан қорғау жүйелеріне қол жеткізу.</w:t>
      </w:r>
      <w:r w:rsidR="00BC7386">
        <w:rPr>
          <w:rFonts w:ascii="Times New Roman" w:hAnsi="Times New Roman" w:cs="Times New Roman"/>
          <w:noProof/>
          <w:sz w:val="24"/>
          <w:szCs w:val="24"/>
          <w:lang w:val="kk-KZ"/>
        </w:rPr>
        <w:t xml:space="preserve"> </w:t>
      </w:r>
      <w:r w:rsidRPr="00006D7D">
        <w:rPr>
          <w:rFonts w:ascii="Times New Roman" w:hAnsi="Times New Roman" w:cs="Times New Roman"/>
          <w:noProof/>
          <w:sz w:val="24"/>
          <w:szCs w:val="24"/>
          <w:lang w:val="kk-KZ"/>
        </w:rPr>
        <w:t>Ресей Федерациясының электронды өнеркәсібі қазіргі уақытта лазерлер мен жарықдиодтарды жаппай өндіруге бағытталған гетероқұрылымдарға негізделген.  Осы бағыттағы жұмыстарды</w:t>
      </w:r>
      <w:r w:rsidR="00BC7386">
        <w:rPr>
          <w:rFonts w:ascii="Times New Roman" w:hAnsi="Times New Roman" w:cs="Times New Roman"/>
          <w:noProof/>
          <w:sz w:val="24"/>
          <w:szCs w:val="24"/>
          <w:lang w:val="kk-KZ"/>
        </w:rPr>
        <w:t xml:space="preserve"> әзірлеу және жүзеге асыру үшін </w:t>
      </w:r>
      <w:r w:rsidRPr="00006D7D">
        <w:rPr>
          <w:rFonts w:ascii="Times New Roman" w:hAnsi="Times New Roman" w:cs="Times New Roman"/>
          <w:noProof/>
          <w:sz w:val="24"/>
          <w:szCs w:val="24"/>
          <w:lang w:val="kk-KZ"/>
        </w:rPr>
        <w:t>Ласты Ж.И.Альферов 2000 жылы Нобель сыйлығының лауреаты атанды.</w:t>
      </w:r>
      <w:r w:rsidR="00BC7386">
        <w:rPr>
          <w:rFonts w:ascii="Times New Roman" w:hAnsi="Times New Roman" w:cs="Times New Roman"/>
          <w:noProof/>
          <w:sz w:val="24"/>
          <w:szCs w:val="24"/>
          <w:lang w:val="kk-KZ"/>
        </w:rPr>
        <w:t xml:space="preserve"> </w:t>
      </w:r>
      <w:r w:rsidRPr="00006D7D">
        <w:rPr>
          <w:rFonts w:ascii="Times New Roman" w:hAnsi="Times New Roman" w:cs="Times New Roman"/>
          <w:noProof/>
          <w:sz w:val="24"/>
          <w:szCs w:val="24"/>
          <w:lang w:val="kk-KZ"/>
        </w:rPr>
        <w:t>Наноқұрылымдарда кванттық эффект</w:t>
      </w:r>
      <w:r w:rsidR="00BC7386">
        <w:rPr>
          <w:rFonts w:ascii="Times New Roman" w:hAnsi="Times New Roman" w:cs="Times New Roman"/>
          <w:noProof/>
          <w:sz w:val="24"/>
          <w:szCs w:val="24"/>
          <w:lang w:val="kk-KZ"/>
        </w:rPr>
        <w:t>ілерді қолдану мүмкіндік береді</w:t>
      </w:r>
      <w:r w:rsidRPr="00006D7D">
        <w:rPr>
          <w:rFonts w:ascii="Times New Roman" w:hAnsi="Times New Roman" w:cs="Times New Roman"/>
          <w:noProof/>
          <w:sz w:val="24"/>
          <w:szCs w:val="24"/>
          <w:lang w:val="kk-KZ"/>
        </w:rPr>
        <w:t>ықшам, үнемді және берік жартылай  Водников лазерлері, шекті ток тығыздығы 1-ден 100 А* см</w:t>
      </w:r>
      <w:r w:rsidRPr="00006D7D">
        <w:rPr>
          <w:rFonts w:ascii="Times New Roman" w:hAnsi="Times New Roman" w:cs="Times New Roman"/>
          <w:noProof/>
          <w:sz w:val="24"/>
          <w:szCs w:val="24"/>
          <w:vertAlign w:val="superscript"/>
          <w:lang w:val="kk-KZ"/>
        </w:rPr>
        <w:t>-2</w:t>
      </w:r>
      <w:r w:rsidRPr="00006D7D">
        <w:rPr>
          <w:rFonts w:ascii="Times New Roman" w:hAnsi="Times New Roman" w:cs="Times New Roman"/>
          <w:noProof/>
          <w:sz w:val="24"/>
          <w:szCs w:val="24"/>
          <w:lang w:val="kk-KZ"/>
        </w:rPr>
        <w:t>.</w:t>
      </w:r>
      <w:r w:rsidR="00BC7386">
        <w:rPr>
          <w:rFonts w:ascii="Times New Roman" w:hAnsi="Times New Roman" w:cs="Times New Roman"/>
          <w:noProof/>
          <w:sz w:val="24"/>
          <w:szCs w:val="24"/>
          <w:lang w:val="kk-KZ"/>
        </w:rPr>
        <w:t xml:space="preserve"> </w:t>
      </w:r>
      <w:r w:rsidRPr="00006D7D">
        <w:rPr>
          <w:rFonts w:ascii="Times New Roman" w:hAnsi="Times New Roman" w:cs="Times New Roman"/>
          <w:noProof/>
          <w:sz w:val="24"/>
          <w:szCs w:val="24"/>
          <w:lang w:val="kk-KZ"/>
        </w:rPr>
        <w:t>Жарық интенсивтілігі 2 кд шамасында өте жарқын жарықдиодтар өндірісі ағымдағы 20 мА және олардың негізінде функционалды дайын өнімдер.Қамтамасыз ететін жоғары тиімді гетероқұрылымдар өндірісі басталды электролюминесценцияның қарқындылығы.  Жұмыс жүріп жатыр</w:t>
      </w:r>
      <w:r w:rsidR="00BC7386">
        <w:rPr>
          <w:rFonts w:ascii="Times New Roman" w:hAnsi="Times New Roman" w:cs="Times New Roman"/>
          <w:noProof/>
          <w:sz w:val="24"/>
          <w:szCs w:val="24"/>
          <w:lang w:val="kk-KZ"/>
        </w:rPr>
        <w:t xml:space="preserve"> </w:t>
      </w:r>
      <w:r w:rsidRPr="00006D7D">
        <w:rPr>
          <w:rFonts w:ascii="Times New Roman" w:hAnsi="Times New Roman" w:cs="Times New Roman"/>
          <w:noProof/>
          <w:sz w:val="24"/>
          <w:szCs w:val="24"/>
          <w:lang w:val="kk-KZ"/>
        </w:rPr>
        <w:t xml:space="preserve"> қыздыру шамдарын жартылай өткізгішті сәуле шығарғыштармен ауыстыру.</w:t>
      </w:r>
    </w:p>
    <w:p w:rsidR="00BC7386" w:rsidRDefault="009F43D0" w:rsidP="00BC7386">
      <w:pPr>
        <w:pStyle w:val="a7"/>
        <w:ind w:left="113" w:firstLine="595"/>
        <w:jc w:val="both"/>
        <w:rPr>
          <w:rFonts w:ascii="Times New Roman" w:hAnsi="Times New Roman" w:cs="Times New Roman"/>
          <w:noProof/>
          <w:sz w:val="24"/>
          <w:szCs w:val="24"/>
          <w:lang w:val="kk-KZ"/>
        </w:rPr>
      </w:pPr>
      <w:r w:rsidRPr="00006D7D">
        <w:rPr>
          <w:rFonts w:ascii="Times New Roman" w:hAnsi="Times New Roman" w:cs="Times New Roman"/>
          <w:noProof/>
          <w:sz w:val="24"/>
          <w:szCs w:val="24"/>
          <w:lang w:val="kk-KZ"/>
        </w:rPr>
        <w:t>Оптоэлектрониканың даму перспективалары дамуымен байланысты ресурсын үнемдейтін жарық көздері, лазерлер және лазер жүйелер, дисплейлер, гибридті оптоэлектрондық чиптер және т.б.</w:t>
      </w:r>
    </w:p>
    <w:p w:rsidR="009F43D0" w:rsidRPr="00006D7D" w:rsidRDefault="009F43D0" w:rsidP="00BC7386">
      <w:pPr>
        <w:pStyle w:val="a7"/>
        <w:ind w:left="113" w:firstLine="595"/>
        <w:jc w:val="both"/>
        <w:rPr>
          <w:rFonts w:ascii="Times New Roman" w:hAnsi="Times New Roman" w:cs="Times New Roman"/>
          <w:noProof/>
          <w:sz w:val="24"/>
          <w:szCs w:val="24"/>
          <w:lang w:val="kk-KZ"/>
        </w:rPr>
      </w:pPr>
      <w:r w:rsidRPr="00006D7D">
        <w:rPr>
          <w:rFonts w:ascii="Times New Roman" w:hAnsi="Times New Roman" w:cs="Times New Roman"/>
          <w:noProof/>
          <w:sz w:val="24"/>
          <w:szCs w:val="24"/>
          <w:lang w:val="kk-KZ"/>
        </w:rPr>
        <w:t>Жыл сайын оптоэлектрониканы қолдану саласы кеңейіп келеді.  Олар жасушаның негізгі элементтері болып табылады құрылғылар, камералар және компьютерлер.  Оларсыз бұл мүмкін емес еді жоғары технологиялық медициналық құрал-жабдықтарды жасауға болады.  Медициналық және әскери техникада кеңінен қолданылады лазерлер мен тепловизорлардада.  Жартылай өткізгіш эмиттер ресурстарды үнемдеуге арналған ең перспективалы өнімдер болып табылады.  Оптоэлектронды құрылғыларға негізделген және жарық бағыттағыштары, әртүрлі типтегі сенсорлар жасалады.</w:t>
      </w:r>
    </w:p>
    <w:p w:rsidR="009F43D0" w:rsidRPr="00006D7D" w:rsidRDefault="009F43D0" w:rsidP="007D3CEB">
      <w:pPr>
        <w:pStyle w:val="a7"/>
        <w:ind w:left="113" w:firstLine="709"/>
        <w:jc w:val="both"/>
        <w:rPr>
          <w:rFonts w:ascii="Times New Roman" w:hAnsi="Times New Roman" w:cs="Times New Roman"/>
          <w:noProof/>
          <w:sz w:val="24"/>
          <w:szCs w:val="24"/>
          <w:lang w:val="kk-KZ"/>
        </w:rPr>
      </w:pPr>
    </w:p>
    <w:p w:rsidR="00BC7386" w:rsidRDefault="009F43D0" w:rsidP="00BC7386">
      <w:pPr>
        <w:pStyle w:val="a7"/>
        <w:ind w:left="113" w:firstLine="709"/>
        <w:jc w:val="both"/>
        <w:rPr>
          <w:rFonts w:ascii="Times New Roman" w:hAnsi="Times New Roman" w:cs="Times New Roman"/>
          <w:noProof/>
          <w:sz w:val="24"/>
          <w:szCs w:val="24"/>
          <w:lang w:val="kk-KZ"/>
        </w:rPr>
      </w:pPr>
      <w:r w:rsidRPr="00006D7D">
        <w:rPr>
          <w:rFonts w:ascii="Times New Roman" w:hAnsi="Times New Roman" w:cs="Times New Roman"/>
          <w:noProof/>
          <w:sz w:val="24"/>
          <w:szCs w:val="24"/>
        </w:rPr>
        <w:drawing>
          <wp:inline distT="0" distB="0" distL="0" distR="0" wp14:anchorId="1B2831ED" wp14:editId="70101E45">
            <wp:extent cx="4686300" cy="1676400"/>
            <wp:effectExtent l="19050" t="0" r="0" b="0"/>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9"/>
                    <a:srcRect/>
                    <a:stretch>
                      <a:fillRect/>
                    </a:stretch>
                  </pic:blipFill>
                  <pic:spPr bwMode="auto">
                    <a:xfrm>
                      <a:off x="0" y="0"/>
                      <a:ext cx="4686300" cy="1676400"/>
                    </a:xfrm>
                    <a:prstGeom prst="rect">
                      <a:avLst/>
                    </a:prstGeom>
                    <a:noFill/>
                    <a:ln w="9525">
                      <a:noFill/>
                      <a:miter lim="800000"/>
                      <a:headEnd/>
                      <a:tailEnd/>
                    </a:ln>
                  </pic:spPr>
                </pic:pic>
              </a:graphicData>
            </a:graphic>
          </wp:inline>
        </w:drawing>
      </w:r>
    </w:p>
    <w:p w:rsidR="003E70F7" w:rsidRDefault="00BC7386" w:rsidP="003E70F7">
      <w:pPr>
        <w:pStyle w:val="a7"/>
        <w:ind w:left="113" w:firstLine="709"/>
        <w:jc w:val="both"/>
        <w:rPr>
          <w:rFonts w:ascii="Times New Roman" w:hAnsi="Times New Roman" w:cs="Times New Roman"/>
          <w:noProof/>
          <w:sz w:val="24"/>
          <w:szCs w:val="24"/>
          <w:lang w:val="kk-KZ"/>
        </w:rPr>
      </w:pPr>
      <w:r>
        <w:rPr>
          <w:rFonts w:ascii="Times New Roman" w:hAnsi="Times New Roman" w:cs="Times New Roman"/>
          <w:noProof/>
          <w:sz w:val="24"/>
          <w:szCs w:val="24"/>
          <w:lang w:val="kk-KZ"/>
        </w:rPr>
        <w:t>Л</w:t>
      </w:r>
      <w:r w:rsidR="009F43D0" w:rsidRPr="00006D7D">
        <w:rPr>
          <w:rFonts w:ascii="Times New Roman" w:hAnsi="Times New Roman" w:cs="Times New Roman"/>
          <w:noProof/>
          <w:sz w:val="24"/>
          <w:szCs w:val="24"/>
          <w:lang w:val="kk-KZ"/>
        </w:rPr>
        <w:t>азерлік</w:t>
      </w:r>
      <w:r>
        <w:rPr>
          <w:rFonts w:ascii="Times New Roman" w:hAnsi="Times New Roman" w:cs="Times New Roman"/>
          <w:noProof/>
          <w:sz w:val="24"/>
          <w:szCs w:val="24"/>
          <w:lang w:val="kk-KZ"/>
        </w:rPr>
        <w:t xml:space="preserve"> </w:t>
      </w:r>
      <w:r w:rsidR="009F43D0" w:rsidRPr="00006D7D">
        <w:rPr>
          <w:rFonts w:ascii="Times New Roman" w:hAnsi="Times New Roman" w:cs="Times New Roman"/>
          <w:noProof/>
          <w:sz w:val="24"/>
          <w:szCs w:val="24"/>
          <w:lang w:val="kk-KZ"/>
        </w:rPr>
        <w:t xml:space="preserve"> нарықтың негізгі сегменттері және олардың нарықтардағы үлесі (%) 2015 жылғы сату көлемі </w:t>
      </w:r>
      <w:r w:rsidR="009F43D0" w:rsidRPr="00BC7386">
        <w:rPr>
          <w:rFonts w:ascii="Times New Roman" w:hAnsi="Times New Roman" w:cs="Times New Roman"/>
          <w:noProof/>
          <w:sz w:val="24"/>
          <w:szCs w:val="24"/>
          <w:highlight w:val="yellow"/>
          <w:lang w:val="kk-KZ"/>
        </w:rPr>
        <w:t>1.1 кестеде көрсетілген.</w:t>
      </w:r>
      <w:r>
        <w:rPr>
          <w:rFonts w:ascii="Times New Roman" w:hAnsi="Times New Roman" w:cs="Times New Roman"/>
          <w:noProof/>
          <w:sz w:val="24"/>
          <w:szCs w:val="24"/>
          <w:lang w:val="kk-KZ"/>
        </w:rPr>
        <w:t xml:space="preserve"> </w:t>
      </w:r>
      <w:r w:rsidR="009F43D0" w:rsidRPr="00006D7D">
        <w:rPr>
          <w:rFonts w:ascii="Times New Roman" w:hAnsi="Times New Roman" w:cs="Times New Roman"/>
          <w:noProof/>
          <w:sz w:val="24"/>
          <w:szCs w:val="24"/>
          <w:lang w:val="kk-KZ"/>
        </w:rPr>
        <w:t>Фотоника нарығының жыл сайынғы өсуі шамамен 5% құрайды. 2015 жылы лазерлік сатылымдар 10 миллиард доллардан асты.</w:t>
      </w:r>
      <w:r>
        <w:rPr>
          <w:rFonts w:ascii="Times New Roman" w:hAnsi="Times New Roman" w:cs="Times New Roman"/>
          <w:noProof/>
          <w:sz w:val="24"/>
          <w:szCs w:val="24"/>
          <w:lang w:val="kk-KZ"/>
        </w:rPr>
        <w:t xml:space="preserve"> </w:t>
      </w:r>
      <w:r w:rsidR="009F43D0" w:rsidRPr="00006D7D">
        <w:rPr>
          <w:rFonts w:ascii="Times New Roman" w:hAnsi="Times New Roman" w:cs="Times New Roman"/>
          <w:noProof/>
          <w:sz w:val="24"/>
          <w:szCs w:val="24"/>
          <w:lang w:val="kk-KZ"/>
        </w:rPr>
        <w:t xml:space="preserve">Микроэлектронды және наноэлектронды құрылғыларды өндіру шұңқырлар, құрылғылар мен жүйелер лазерді кеңінен қолдануға негізделген шұңқыр және теледидар көру </w:t>
      </w:r>
      <w:r w:rsidR="009F43D0" w:rsidRPr="00006D7D">
        <w:rPr>
          <w:rFonts w:ascii="Times New Roman" w:hAnsi="Times New Roman" w:cs="Times New Roman"/>
          <w:noProof/>
          <w:sz w:val="24"/>
          <w:szCs w:val="24"/>
          <w:lang w:val="kk-KZ"/>
        </w:rPr>
        <w:lastRenderedPageBreak/>
        <w:t>жүйелері.       Нанофотоникалық компоненттер жылдамдықты арттырады және азайтады электронды ішінде де, арасында да деректерді тасымалдау шығындары біздің чиптермен.  Нано-технологияларды қолдану артады</w:t>
      </w:r>
      <w:r>
        <w:rPr>
          <w:rFonts w:ascii="Times New Roman" w:hAnsi="Times New Roman" w:cs="Times New Roman"/>
          <w:noProof/>
          <w:sz w:val="24"/>
          <w:szCs w:val="24"/>
          <w:lang w:val="kk-KZ"/>
        </w:rPr>
        <w:t xml:space="preserve">. </w:t>
      </w:r>
      <w:r w:rsidRPr="00006D7D">
        <w:rPr>
          <w:rFonts w:ascii="Times New Roman" w:hAnsi="Times New Roman" w:cs="Times New Roman"/>
          <w:noProof/>
          <w:sz w:val="24"/>
          <w:szCs w:val="24"/>
          <w:lang w:val="kk-KZ"/>
        </w:rPr>
        <w:t>Ә</w:t>
      </w:r>
      <w:r w:rsidR="009F43D0" w:rsidRPr="00006D7D">
        <w:rPr>
          <w:rFonts w:ascii="Times New Roman" w:hAnsi="Times New Roman" w:cs="Times New Roman"/>
          <w:noProof/>
          <w:sz w:val="24"/>
          <w:szCs w:val="24"/>
          <w:lang w:val="kk-KZ"/>
        </w:rPr>
        <w:t>ртүрлі</w:t>
      </w:r>
      <w:r>
        <w:rPr>
          <w:rFonts w:ascii="Times New Roman" w:hAnsi="Times New Roman" w:cs="Times New Roman"/>
          <w:noProof/>
          <w:sz w:val="24"/>
          <w:szCs w:val="24"/>
          <w:lang w:val="kk-KZ"/>
        </w:rPr>
        <w:t xml:space="preserve"> </w:t>
      </w:r>
      <w:r w:rsidR="009F43D0" w:rsidRPr="00006D7D">
        <w:rPr>
          <w:rFonts w:ascii="Times New Roman" w:hAnsi="Times New Roman" w:cs="Times New Roman"/>
          <w:noProof/>
          <w:sz w:val="24"/>
          <w:szCs w:val="24"/>
          <w:lang w:val="kk-KZ"/>
        </w:rPr>
        <w:t xml:space="preserve"> биохимиялық заттарды анықтауға арналған фотонды құрылғылар материалдар және тірі құрылымдар мен жүйел</w:t>
      </w:r>
      <w:r>
        <w:rPr>
          <w:rFonts w:ascii="Times New Roman" w:hAnsi="Times New Roman" w:cs="Times New Roman"/>
          <w:noProof/>
          <w:sz w:val="24"/>
          <w:szCs w:val="24"/>
          <w:lang w:val="kk-KZ"/>
        </w:rPr>
        <w:t xml:space="preserve">ердің денсаулығын бақылау үшін. </w:t>
      </w:r>
    </w:p>
    <w:p w:rsidR="003E70F7" w:rsidRDefault="009F43D0" w:rsidP="007D3CEB">
      <w:pPr>
        <w:pStyle w:val="a7"/>
        <w:ind w:left="113" w:firstLine="709"/>
        <w:jc w:val="both"/>
        <w:rPr>
          <w:rFonts w:ascii="Times New Roman" w:hAnsi="Times New Roman" w:cs="Times New Roman"/>
          <w:noProof/>
          <w:sz w:val="24"/>
          <w:szCs w:val="24"/>
          <w:lang w:val="kk-KZ"/>
        </w:rPr>
      </w:pPr>
      <w:r w:rsidRPr="00006D7D">
        <w:rPr>
          <w:rFonts w:ascii="Times New Roman" w:hAnsi="Times New Roman" w:cs="Times New Roman"/>
          <w:noProof/>
          <w:sz w:val="24"/>
          <w:szCs w:val="24"/>
          <w:lang w:val="kk-KZ"/>
        </w:rPr>
        <w:t>Нанотехнологиялардың әртүрлі буын</w:t>
      </w:r>
      <w:r w:rsidR="003E70F7">
        <w:rPr>
          <w:rFonts w:ascii="Times New Roman" w:hAnsi="Times New Roman" w:cs="Times New Roman"/>
          <w:noProof/>
          <w:sz w:val="24"/>
          <w:szCs w:val="24"/>
          <w:lang w:val="kk-KZ"/>
        </w:rPr>
        <w:t>дарының пайда болу хронологиясы кал өнімдер</w:t>
      </w:r>
      <w:r w:rsidRPr="00006D7D">
        <w:rPr>
          <w:rFonts w:ascii="Times New Roman" w:hAnsi="Times New Roman" w:cs="Times New Roman"/>
          <w:noProof/>
          <w:sz w:val="24"/>
          <w:szCs w:val="24"/>
          <w:lang w:val="kk-KZ"/>
        </w:rPr>
        <w:t>берілген.</w:t>
      </w:r>
    </w:p>
    <w:p w:rsidR="003E70F7" w:rsidRDefault="009F43D0" w:rsidP="003E70F7">
      <w:pPr>
        <w:pStyle w:val="a7"/>
        <w:ind w:left="113" w:firstLine="709"/>
        <w:jc w:val="both"/>
        <w:rPr>
          <w:rFonts w:ascii="Times New Roman" w:hAnsi="Times New Roman" w:cs="Times New Roman"/>
          <w:noProof/>
          <w:sz w:val="24"/>
          <w:szCs w:val="24"/>
          <w:lang w:val="kk-KZ"/>
        </w:rPr>
      </w:pPr>
      <w:r w:rsidRPr="00006D7D">
        <w:rPr>
          <w:rFonts w:ascii="Times New Roman" w:hAnsi="Times New Roman" w:cs="Times New Roman"/>
          <w:noProof/>
          <w:sz w:val="24"/>
          <w:szCs w:val="24"/>
          <w:lang w:val="kk-KZ"/>
        </w:rPr>
        <w:t xml:space="preserve">Бірінші </w:t>
      </w:r>
      <w:r w:rsidR="003E70F7">
        <w:rPr>
          <w:rFonts w:ascii="Times New Roman" w:hAnsi="Times New Roman" w:cs="Times New Roman"/>
          <w:noProof/>
          <w:sz w:val="24"/>
          <w:szCs w:val="24"/>
          <w:lang w:val="kk-KZ"/>
        </w:rPr>
        <w:t>кезең</w:t>
      </w:r>
      <w:r w:rsidRPr="00006D7D">
        <w:rPr>
          <w:rFonts w:ascii="Times New Roman" w:hAnsi="Times New Roman" w:cs="Times New Roman"/>
          <w:noProof/>
          <w:sz w:val="24"/>
          <w:szCs w:val="24"/>
          <w:lang w:val="kk-KZ"/>
        </w:rPr>
        <w:t xml:space="preserve"> (2000 жылдан бастап) әзірлеумен және зерттеумен байланысты пассивті наноқұрылымдар (</w:t>
      </w:r>
      <w:r w:rsidR="003E70F7">
        <w:rPr>
          <w:rFonts w:ascii="Times New Roman" w:hAnsi="Times New Roman" w:cs="Times New Roman"/>
          <w:noProof/>
          <w:sz w:val="24"/>
          <w:szCs w:val="24"/>
          <w:lang w:val="kk-KZ"/>
        </w:rPr>
        <w:t>жабындар, полимерлер, керамикА</w:t>
      </w:r>
      <w:r w:rsidRPr="00006D7D">
        <w:rPr>
          <w:rFonts w:ascii="Times New Roman" w:hAnsi="Times New Roman" w:cs="Times New Roman"/>
          <w:noProof/>
          <w:sz w:val="24"/>
          <w:szCs w:val="24"/>
          <w:lang w:val="kk-KZ"/>
        </w:rPr>
        <w:t xml:space="preserve"> және т.б.)</w:t>
      </w:r>
    </w:p>
    <w:p w:rsidR="003E70F7" w:rsidRDefault="009F43D0" w:rsidP="003E70F7">
      <w:pPr>
        <w:pStyle w:val="a7"/>
        <w:ind w:left="113" w:firstLine="709"/>
        <w:jc w:val="both"/>
        <w:rPr>
          <w:rFonts w:ascii="Times New Roman" w:hAnsi="Times New Roman" w:cs="Times New Roman"/>
          <w:noProof/>
          <w:sz w:val="24"/>
          <w:szCs w:val="24"/>
          <w:lang w:val="kk-KZ"/>
        </w:rPr>
      </w:pPr>
      <w:r w:rsidRPr="00006D7D">
        <w:rPr>
          <w:rFonts w:ascii="Times New Roman" w:hAnsi="Times New Roman" w:cs="Times New Roman"/>
          <w:noProof/>
          <w:sz w:val="24"/>
          <w:szCs w:val="24"/>
          <w:lang w:val="kk-KZ"/>
        </w:rPr>
        <w:t xml:space="preserve">Екінші </w:t>
      </w:r>
      <w:r w:rsidR="003E70F7">
        <w:rPr>
          <w:rFonts w:ascii="Times New Roman" w:hAnsi="Times New Roman" w:cs="Times New Roman"/>
          <w:noProof/>
          <w:sz w:val="24"/>
          <w:szCs w:val="24"/>
          <w:lang w:val="kk-KZ"/>
        </w:rPr>
        <w:t>кезең</w:t>
      </w:r>
      <w:r w:rsidRPr="00006D7D">
        <w:rPr>
          <w:rFonts w:ascii="Times New Roman" w:hAnsi="Times New Roman" w:cs="Times New Roman"/>
          <w:noProof/>
          <w:sz w:val="24"/>
          <w:szCs w:val="24"/>
          <w:lang w:val="kk-KZ"/>
        </w:rPr>
        <w:t xml:space="preserve"> өнімдері (2005 жылдан бастап) белсенді наноқұрылымдар (мақсатты тасымалдау препараттары, биоқұрылғылар) құрылғылар, лазерлер, фотодетекторлар және т.б.).</w:t>
      </w:r>
    </w:p>
    <w:p w:rsidR="003E70F7" w:rsidRDefault="009F43D0" w:rsidP="003E70F7">
      <w:pPr>
        <w:pStyle w:val="a7"/>
        <w:ind w:left="113" w:firstLine="709"/>
        <w:jc w:val="both"/>
        <w:rPr>
          <w:rFonts w:ascii="Times New Roman" w:hAnsi="Times New Roman" w:cs="Times New Roman"/>
          <w:noProof/>
          <w:sz w:val="24"/>
          <w:szCs w:val="24"/>
          <w:lang w:val="kk-KZ"/>
        </w:rPr>
      </w:pPr>
      <w:r w:rsidRPr="00006D7D">
        <w:rPr>
          <w:rFonts w:ascii="Times New Roman" w:hAnsi="Times New Roman" w:cs="Times New Roman"/>
          <w:noProof/>
          <w:sz w:val="24"/>
          <w:szCs w:val="24"/>
          <w:lang w:val="kk-KZ"/>
        </w:rPr>
        <w:t xml:space="preserve">Үшінші </w:t>
      </w:r>
      <w:r w:rsidR="003E70F7">
        <w:rPr>
          <w:rFonts w:ascii="Times New Roman" w:hAnsi="Times New Roman" w:cs="Times New Roman"/>
          <w:noProof/>
          <w:sz w:val="24"/>
          <w:szCs w:val="24"/>
          <w:lang w:val="kk-KZ"/>
        </w:rPr>
        <w:t>кезең</w:t>
      </w:r>
      <w:r w:rsidRPr="00006D7D">
        <w:rPr>
          <w:rFonts w:ascii="Times New Roman" w:hAnsi="Times New Roman" w:cs="Times New Roman"/>
          <w:noProof/>
          <w:sz w:val="24"/>
          <w:szCs w:val="24"/>
          <w:lang w:val="kk-KZ"/>
        </w:rPr>
        <w:t xml:space="preserve"> (2010 жылдан бастап) наножүйелердің дамуымен байланысты: үш өлшемді желілер, роб</w:t>
      </w:r>
      <w:r w:rsidR="003E70F7">
        <w:rPr>
          <w:rFonts w:ascii="Times New Roman" w:hAnsi="Times New Roman" w:cs="Times New Roman"/>
          <w:noProof/>
          <w:sz w:val="24"/>
          <w:szCs w:val="24"/>
          <w:lang w:val="kk-KZ"/>
        </w:rPr>
        <w:t xml:space="preserve">оттық жүйелер, жаңа иерархиялық </w:t>
      </w:r>
      <w:r w:rsidRPr="00006D7D">
        <w:rPr>
          <w:rFonts w:ascii="Times New Roman" w:hAnsi="Times New Roman" w:cs="Times New Roman"/>
          <w:noProof/>
          <w:sz w:val="24"/>
          <w:szCs w:val="24"/>
          <w:lang w:val="kk-KZ"/>
        </w:rPr>
        <w:t>құрылымдар, наноэлектронды құрылғылар, планшеттер мен компьютерлер жүйелері.</w:t>
      </w:r>
    </w:p>
    <w:p w:rsidR="009F43D0" w:rsidRDefault="009F43D0" w:rsidP="007D3CEB">
      <w:pPr>
        <w:pStyle w:val="a7"/>
        <w:ind w:left="113" w:firstLine="709"/>
        <w:jc w:val="both"/>
        <w:rPr>
          <w:rFonts w:ascii="Times New Roman" w:hAnsi="Times New Roman" w:cs="Times New Roman"/>
          <w:noProof/>
          <w:sz w:val="24"/>
          <w:szCs w:val="24"/>
          <w:lang w:val="kk-KZ"/>
        </w:rPr>
      </w:pPr>
      <w:r w:rsidRPr="00006D7D">
        <w:rPr>
          <w:rFonts w:ascii="Times New Roman" w:hAnsi="Times New Roman" w:cs="Times New Roman"/>
          <w:noProof/>
          <w:sz w:val="24"/>
          <w:szCs w:val="24"/>
          <w:lang w:val="kk-KZ"/>
        </w:rPr>
        <w:t>Төртінші кезең (2015 жылдан бастап) әзірлеу және енгізумен байланысты молекулалық наножүйелер, материалдар қолданыла бастады молекулалық және тіпті атомдық деңгейде нақты анықталған құрылымы бар пайдалы наноөлшемді пайдалануға мүмкіндік беретін әртүрлі элементтер.</w:t>
      </w:r>
      <w:r w:rsidR="0078391A">
        <w:rPr>
          <w:rFonts w:ascii="Times New Roman" w:hAnsi="Times New Roman" w:cs="Times New Roman"/>
          <w:noProof/>
          <w:sz w:val="24"/>
          <w:szCs w:val="24"/>
          <w:lang w:val="kk-KZ"/>
        </w:rPr>
        <w:t xml:space="preserve"> </w:t>
      </w:r>
      <w:r w:rsidRPr="00006D7D">
        <w:rPr>
          <w:rFonts w:ascii="Times New Roman" w:hAnsi="Times New Roman" w:cs="Times New Roman"/>
          <w:noProof/>
          <w:sz w:val="24"/>
          <w:szCs w:val="24"/>
          <w:lang w:val="kk-KZ"/>
        </w:rPr>
        <w:t>Бұл ретте нанотехнологиялық арналар дамыту сияқты мүмкіндіктерге ие болуы керек энергия, ақпаратты өңдеу және беру және жүзеге асыру шектеулі механикалық операциялар.  Жылжытуға арналған наноқұрылғылар тірі ағзаның ішінде зақымдалған ДНҚ-ны қалпына келтіреді жасушалар, өмірлік белгілерді бақылау және деректерді көрсету олар туралы ұяшық түсінің өзгеруі арқылы оқуға оңай формада</w:t>
      </w:r>
      <w:r w:rsidR="0078391A">
        <w:rPr>
          <w:rFonts w:ascii="Times New Roman" w:hAnsi="Times New Roman" w:cs="Times New Roman"/>
          <w:noProof/>
          <w:sz w:val="24"/>
          <w:szCs w:val="24"/>
          <w:lang w:val="kk-KZ"/>
        </w:rPr>
        <w:t xml:space="preserve"> к</w:t>
      </w:r>
      <w:r w:rsidRPr="00006D7D">
        <w:rPr>
          <w:rFonts w:ascii="Times New Roman" w:hAnsi="Times New Roman" w:cs="Times New Roman"/>
          <w:noProof/>
          <w:sz w:val="24"/>
          <w:szCs w:val="24"/>
          <w:lang w:val="kk-KZ"/>
        </w:rPr>
        <w:t>омпьютерлік басқару арқылы жүзеге асырылады.</w:t>
      </w:r>
    </w:p>
    <w:p w:rsidR="00D52C5E" w:rsidRDefault="00D52C5E" w:rsidP="00D52C5E">
      <w:pPr>
        <w:pStyle w:val="a7"/>
        <w:ind w:left="113" w:firstLine="709"/>
        <w:jc w:val="both"/>
        <w:rPr>
          <w:rFonts w:ascii="Times New Roman" w:hAnsi="Times New Roman" w:cs="Times New Roman"/>
          <w:noProof/>
          <w:sz w:val="24"/>
          <w:szCs w:val="24"/>
          <w:lang w:val="kk-KZ"/>
        </w:rPr>
      </w:pPr>
      <w:r w:rsidRPr="00006D7D">
        <w:rPr>
          <w:rFonts w:ascii="Times New Roman" w:hAnsi="Times New Roman" w:cs="Times New Roman"/>
          <w:noProof/>
          <w:sz w:val="24"/>
          <w:szCs w:val="24"/>
          <w:lang w:val="kk-KZ"/>
        </w:rPr>
        <w:t>1973 жылдан бастап жартылай өткізгіш құрылғыларды төрт элементтен.белгілеу болды</w:t>
      </w:r>
      <w:r>
        <w:rPr>
          <w:rFonts w:ascii="Times New Roman" w:hAnsi="Times New Roman" w:cs="Times New Roman"/>
          <w:noProof/>
          <w:sz w:val="24"/>
          <w:szCs w:val="24"/>
          <w:lang w:val="kk-KZ"/>
        </w:rPr>
        <w:t>:</w:t>
      </w:r>
    </w:p>
    <w:p w:rsidR="00D52C5E" w:rsidRPr="00006D7D" w:rsidRDefault="00D52C5E" w:rsidP="00D52C5E">
      <w:pPr>
        <w:pStyle w:val="a7"/>
        <w:ind w:left="113" w:firstLine="709"/>
        <w:jc w:val="both"/>
        <w:rPr>
          <w:rFonts w:ascii="Times New Roman" w:hAnsi="Times New Roman" w:cs="Times New Roman"/>
          <w:noProof/>
          <w:sz w:val="24"/>
          <w:szCs w:val="24"/>
          <w:lang w:val="kk-KZ"/>
        </w:rPr>
      </w:pPr>
      <w:r w:rsidRPr="00006D7D">
        <w:rPr>
          <w:rFonts w:ascii="Times New Roman" w:hAnsi="Times New Roman" w:cs="Times New Roman"/>
          <w:noProof/>
          <w:sz w:val="24"/>
          <w:szCs w:val="24"/>
          <w:lang w:val="kk-KZ"/>
        </w:rPr>
        <w:t>Бірінші элемент - әріп немесе сан - материалды көрсетеді:</w:t>
      </w:r>
    </w:p>
    <w:p w:rsidR="00D52C5E" w:rsidRPr="00006D7D" w:rsidRDefault="00D52C5E" w:rsidP="00E63E37">
      <w:pPr>
        <w:pStyle w:val="a7"/>
        <w:numPr>
          <w:ilvl w:val="0"/>
          <w:numId w:val="3"/>
        </w:numPr>
        <w:tabs>
          <w:tab w:val="left" w:pos="426"/>
        </w:tabs>
        <w:ind w:left="113" w:firstLine="29"/>
        <w:jc w:val="both"/>
        <w:rPr>
          <w:rFonts w:ascii="Times New Roman" w:hAnsi="Times New Roman" w:cs="Times New Roman"/>
          <w:noProof/>
          <w:sz w:val="24"/>
          <w:szCs w:val="24"/>
          <w:lang w:val="kk-KZ"/>
        </w:rPr>
      </w:pPr>
      <w:r w:rsidRPr="00006D7D">
        <w:rPr>
          <w:rFonts w:ascii="Times New Roman" w:hAnsi="Times New Roman" w:cs="Times New Roman"/>
          <w:noProof/>
          <w:sz w:val="24"/>
          <w:szCs w:val="24"/>
          <w:lang w:val="kk-KZ"/>
        </w:rPr>
        <w:t>G немесе 1 - германий және оның қосылыстары;</w:t>
      </w:r>
    </w:p>
    <w:p w:rsidR="00D52C5E" w:rsidRPr="00006D7D" w:rsidRDefault="00D52C5E" w:rsidP="00E63E37">
      <w:pPr>
        <w:pStyle w:val="a7"/>
        <w:numPr>
          <w:ilvl w:val="0"/>
          <w:numId w:val="3"/>
        </w:numPr>
        <w:tabs>
          <w:tab w:val="left" w:pos="426"/>
        </w:tabs>
        <w:ind w:left="113" w:firstLine="29"/>
        <w:jc w:val="both"/>
        <w:rPr>
          <w:rFonts w:ascii="Times New Roman" w:hAnsi="Times New Roman" w:cs="Times New Roman"/>
          <w:noProof/>
          <w:sz w:val="24"/>
          <w:szCs w:val="24"/>
          <w:lang w:val="kk-KZ"/>
        </w:rPr>
      </w:pPr>
      <w:r w:rsidRPr="00006D7D">
        <w:rPr>
          <w:rFonts w:ascii="Times New Roman" w:hAnsi="Times New Roman" w:cs="Times New Roman"/>
          <w:noProof/>
          <w:sz w:val="24"/>
          <w:szCs w:val="24"/>
          <w:lang w:val="kk-KZ"/>
        </w:rPr>
        <w:t>К немесе 2 - кремний және оның қосылыстары;</w:t>
      </w:r>
    </w:p>
    <w:p w:rsidR="00D52C5E" w:rsidRDefault="00D52C5E" w:rsidP="00E63E37">
      <w:pPr>
        <w:pStyle w:val="a7"/>
        <w:numPr>
          <w:ilvl w:val="0"/>
          <w:numId w:val="3"/>
        </w:numPr>
        <w:tabs>
          <w:tab w:val="left" w:pos="426"/>
        </w:tabs>
        <w:ind w:left="113" w:firstLine="29"/>
        <w:jc w:val="both"/>
        <w:rPr>
          <w:rFonts w:ascii="Times New Roman" w:hAnsi="Times New Roman" w:cs="Times New Roman"/>
          <w:noProof/>
          <w:sz w:val="24"/>
          <w:szCs w:val="24"/>
          <w:lang w:val="kk-KZ"/>
        </w:rPr>
      </w:pPr>
      <w:r w:rsidRPr="00006D7D">
        <w:rPr>
          <w:rFonts w:ascii="Times New Roman" w:hAnsi="Times New Roman" w:cs="Times New Roman"/>
          <w:noProof/>
          <w:sz w:val="24"/>
          <w:szCs w:val="24"/>
          <w:lang w:val="kk-KZ"/>
        </w:rPr>
        <w:t>А немесе 3 галлий қосылыстары болып табылады.</w:t>
      </w:r>
    </w:p>
    <w:p w:rsidR="00D52C5E" w:rsidRPr="00D52C5E" w:rsidRDefault="00D52C5E" w:rsidP="00D52C5E">
      <w:pPr>
        <w:pStyle w:val="a7"/>
        <w:tabs>
          <w:tab w:val="left" w:pos="426"/>
        </w:tabs>
        <w:ind w:left="142"/>
        <w:jc w:val="both"/>
        <w:rPr>
          <w:rFonts w:ascii="Times New Roman" w:hAnsi="Times New Roman" w:cs="Times New Roman"/>
          <w:noProof/>
          <w:sz w:val="24"/>
          <w:szCs w:val="24"/>
          <w:lang w:val="kk-KZ"/>
        </w:rPr>
      </w:pPr>
      <w:r>
        <w:rPr>
          <w:rFonts w:ascii="Times New Roman" w:hAnsi="Times New Roman" w:cs="Times New Roman"/>
          <w:noProof/>
          <w:sz w:val="24"/>
          <w:szCs w:val="24"/>
          <w:lang w:val="kk-KZ"/>
        </w:rPr>
        <w:tab/>
      </w:r>
      <w:r w:rsidRPr="00D52C5E">
        <w:rPr>
          <w:rFonts w:ascii="Times New Roman" w:hAnsi="Times New Roman" w:cs="Times New Roman"/>
          <w:noProof/>
          <w:sz w:val="24"/>
          <w:szCs w:val="24"/>
          <w:lang w:val="kk-KZ"/>
        </w:rPr>
        <w:t>Екінші элемент - құрылғы сыныбын көрсететін әріп:</w:t>
      </w:r>
    </w:p>
    <w:p w:rsidR="00D52C5E" w:rsidRPr="00006D7D" w:rsidRDefault="00D52C5E" w:rsidP="00E63E37">
      <w:pPr>
        <w:pStyle w:val="a7"/>
        <w:numPr>
          <w:ilvl w:val="0"/>
          <w:numId w:val="4"/>
        </w:numPr>
        <w:tabs>
          <w:tab w:val="left" w:pos="426"/>
        </w:tabs>
        <w:ind w:left="113" w:firstLine="29"/>
        <w:jc w:val="both"/>
        <w:rPr>
          <w:rFonts w:ascii="Times New Roman" w:hAnsi="Times New Roman" w:cs="Times New Roman"/>
          <w:noProof/>
          <w:sz w:val="24"/>
          <w:szCs w:val="24"/>
          <w:lang w:val="kk-KZ"/>
        </w:rPr>
      </w:pPr>
      <w:r w:rsidRPr="00006D7D">
        <w:rPr>
          <w:rFonts w:ascii="Times New Roman" w:hAnsi="Times New Roman" w:cs="Times New Roman"/>
          <w:noProof/>
          <w:sz w:val="24"/>
          <w:szCs w:val="24"/>
          <w:lang w:val="kk-KZ"/>
        </w:rPr>
        <w:t>D - диодтар;</w:t>
      </w:r>
    </w:p>
    <w:p w:rsidR="00D52C5E" w:rsidRPr="00006D7D" w:rsidRDefault="00D52C5E" w:rsidP="00E63E37">
      <w:pPr>
        <w:pStyle w:val="a7"/>
        <w:numPr>
          <w:ilvl w:val="0"/>
          <w:numId w:val="4"/>
        </w:numPr>
        <w:tabs>
          <w:tab w:val="left" w:pos="426"/>
        </w:tabs>
        <w:ind w:left="113" w:firstLine="29"/>
        <w:jc w:val="both"/>
        <w:rPr>
          <w:rFonts w:ascii="Times New Roman" w:hAnsi="Times New Roman" w:cs="Times New Roman"/>
          <w:noProof/>
          <w:sz w:val="24"/>
          <w:szCs w:val="24"/>
          <w:lang w:val="kk-KZ"/>
        </w:rPr>
      </w:pPr>
      <w:r w:rsidRPr="00006D7D">
        <w:rPr>
          <w:rFonts w:ascii="Times New Roman" w:hAnsi="Times New Roman" w:cs="Times New Roman"/>
          <w:noProof/>
          <w:sz w:val="24"/>
          <w:szCs w:val="24"/>
          <w:lang w:val="kk-KZ"/>
        </w:rPr>
        <w:t>H – диодты тиристорлар;</w:t>
      </w:r>
    </w:p>
    <w:p w:rsidR="00D52C5E" w:rsidRPr="00006D7D" w:rsidRDefault="00D52C5E" w:rsidP="00E63E37">
      <w:pPr>
        <w:pStyle w:val="a7"/>
        <w:numPr>
          <w:ilvl w:val="0"/>
          <w:numId w:val="4"/>
        </w:numPr>
        <w:tabs>
          <w:tab w:val="left" w:pos="426"/>
        </w:tabs>
        <w:ind w:left="113" w:firstLine="29"/>
        <w:jc w:val="both"/>
        <w:rPr>
          <w:rFonts w:ascii="Times New Roman" w:hAnsi="Times New Roman" w:cs="Times New Roman"/>
          <w:noProof/>
          <w:sz w:val="24"/>
          <w:szCs w:val="24"/>
          <w:lang w:val="kk-KZ"/>
        </w:rPr>
      </w:pPr>
      <w:r w:rsidRPr="00006D7D">
        <w:rPr>
          <w:rFonts w:ascii="Times New Roman" w:hAnsi="Times New Roman" w:cs="Times New Roman"/>
          <w:noProof/>
          <w:sz w:val="24"/>
          <w:szCs w:val="24"/>
          <w:lang w:val="kk-KZ"/>
        </w:rPr>
        <w:t>U – триодты тиристорлар;</w:t>
      </w:r>
    </w:p>
    <w:p w:rsidR="00D52C5E" w:rsidRPr="00006D7D" w:rsidRDefault="00D52C5E" w:rsidP="00E63E37">
      <w:pPr>
        <w:pStyle w:val="a7"/>
        <w:numPr>
          <w:ilvl w:val="0"/>
          <w:numId w:val="4"/>
        </w:numPr>
        <w:tabs>
          <w:tab w:val="left" w:pos="426"/>
        </w:tabs>
        <w:ind w:left="113" w:firstLine="29"/>
        <w:jc w:val="both"/>
        <w:rPr>
          <w:rFonts w:ascii="Times New Roman" w:hAnsi="Times New Roman" w:cs="Times New Roman"/>
          <w:noProof/>
          <w:sz w:val="24"/>
          <w:szCs w:val="24"/>
          <w:lang w:val="kk-KZ"/>
        </w:rPr>
      </w:pPr>
      <w:r w:rsidRPr="00006D7D">
        <w:rPr>
          <w:rFonts w:ascii="Times New Roman" w:hAnsi="Times New Roman" w:cs="Times New Roman"/>
          <w:noProof/>
          <w:sz w:val="24"/>
          <w:szCs w:val="24"/>
          <w:lang w:val="kk-KZ"/>
        </w:rPr>
        <w:t>Т – биполярлы транзисторлар;</w:t>
      </w:r>
    </w:p>
    <w:p w:rsidR="00D52C5E" w:rsidRDefault="00D52C5E" w:rsidP="00E63E37">
      <w:pPr>
        <w:pStyle w:val="a7"/>
        <w:numPr>
          <w:ilvl w:val="0"/>
          <w:numId w:val="4"/>
        </w:numPr>
        <w:tabs>
          <w:tab w:val="left" w:pos="426"/>
        </w:tabs>
        <w:ind w:left="113" w:firstLine="29"/>
        <w:jc w:val="both"/>
        <w:rPr>
          <w:rFonts w:ascii="Times New Roman" w:hAnsi="Times New Roman" w:cs="Times New Roman"/>
          <w:noProof/>
          <w:sz w:val="24"/>
          <w:szCs w:val="24"/>
          <w:lang w:val="kk-KZ"/>
        </w:rPr>
      </w:pPr>
      <w:r w:rsidRPr="00006D7D">
        <w:rPr>
          <w:rFonts w:ascii="Times New Roman" w:hAnsi="Times New Roman" w:cs="Times New Roman"/>
          <w:noProof/>
          <w:sz w:val="24"/>
          <w:szCs w:val="24"/>
          <w:lang w:val="kk-KZ"/>
        </w:rPr>
        <w:t>P – өрістік әсерлі транзисторлар.</w:t>
      </w:r>
    </w:p>
    <w:p w:rsidR="00D52C5E" w:rsidRDefault="00D52C5E" w:rsidP="00D52C5E">
      <w:pPr>
        <w:pStyle w:val="a7"/>
        <w:tabs>
          <w:tab w:val="left" w:pos="426"/>
        </w:tabs>
        <w:ind w:left="142"/>
        <w:jc w:val="both"/>
        <w:rPr>
          <w:rFonts w:ascii="Times New Roman" w:hAnsi="Times New Roman" w:cs="Times New Roman"/>
          <w:noProof/>
          <w:sz w:val="24"/>
          <w:szCs w:val="24"/>
          <w:lang w:val="kk-KZ"/>
        </w:rPr>
      </w:pPr>
      <w:r>
        <w:rPr>
          <w:rFonts w:ascii="Times New Roman" w:hAnsi="Times New Roman" w:cs="Times New Roman"/>
          <w:noProof/>
          <w:sz w:val="24"/>
          <w:szCs w:val="24"/>
          <w:lang w:val="kk-KZ"/>
        </w:rPr>
        <w:tab/>
      </w:r>
      <w:r>
        <w:rPr>
          <w:rFonts w:ascii="Times New Roman" w:hAnsi="Times New Roman" w:cs="Times New Roman"/>
          <w:noProof/>
          <w:sz w:val="24"/>
          <w:szCs w:val="24"/>
          <w:lang w:val="kk-KZ"/>
        </w:rPr>
        <w:tab/>
      </w:r>
      <w:r w:rsidRPr="00D52C5E">
        <w:rPr>
          <w:rFonts w:ascii="Times New Roman" w:hAnsi="Times New Roman" w:cs="Times New Roman"/>
          <w:noProof/>
          <w:sz w:val="24"/>
          <w:szCs w:val="24"/>
          <w:lang w:val="kk-KZ"/>
        </w:rPr>
        <w:t>Үшінші элемент – мақсат пен сапаны көрсететін сан құрылғының веноздық қасиеттері, сондай-ақ әзірлеудің сериялық нөмірі.</w:t>
      </w:r>
    </w:p>
    <w:p w:rsidR="00D52C5E" w:rsidRDefault="00D52C5E" w:rsidP="00D52C5E">
      <w:pPr>
        <w:pStyle w:val="a7"/>
        <w:tabs>
          <w:tab w:val="left" w:pos="426"/>
        </w:tabs>
        <w:ind w:left="142"/>
        <w:jc w:val="both"/>
        <w:rPr>
          <w:rFonts w:ascii="Times New Roman" w:hAnsi="Times New Roman" w:cs="Times New Roman"/>
          <w:noProof/>
          <w:sz w:val="24"/>
          <w:szCs w:val="24"/>
          <w:lang w:val="kk-KZ"/>
        </w:rPr>
      </w:pPr>
      <w:r>
        <w:rPr>
          <w:rFonts w:ascii="Times New Roman" w:hAnsi="Times New Roman" w:cs="Times New Roman"/>
          <w:noProof/>
          <w:sz w:val="24"/>
          <w:szCs w:val="24"/>
          <w:lang w:val="kk-KZ"/>
        </w:rPr>
        <w:tab/>
      </w:r>
      <w:r>
        <w:rPr>
          <w:rFonts w:ascii="Times New Roman" w:hAnsi="Times New Roman" w:cs="Times New Roman"/>
          <w:noProof/>
          <w:sz w:val="24"/>
          <w:szCs w:val="24"/>
          <w:lang w:val="kk-KZ"/>
        </w:rPr>
        <w:tab/>
      </w:r>
      <w:r w:rsidRPr="00006D7D">
        <w:rPr>
          <w:rFonts w:ascii="Times New Roman" w:hAnsi="Times New Roman" w:cs="Times New Roman"/>
          <w:noProof/>
          <w:sz w:val="24"/>
          <w:szCs w:val="24"/>
          <w:lang w:val="kk-KZ"/>
        </w:rPr>
        <w:t>Төртінші элемент - түр түрін көрсететін әріп құрылғылардың осы тобынан (параметрлік топтар). Оптоэлементтерді белгілеуде бірінші әріп немесе сан анықтайды эмитент материалы (A немесе 3 - GaAlAs немесе GaAs), екінші әріп (O) құрылғының оптикалық қосқыштар класына жататынын көрсетеді, фотодетектордың түрін көрсетеді.  Резисторлы оптокоплерлер сақтайды OEP (оптоэлектроника) тарихи қалыптасқан белгілерін ескеру құрылғылар).  Кейбір оптоэлектрондық өнімдерде бар жоғарыда аталған белгілерден жеке.  Мысалы, K249KN1 -тұратын чип оптоэлектрондық аналогтық кілт екі диодты оптопарлар және екі биполярлы транзисторлар.</w:t>
      </w:r>
    </w:p>
    <w:p w:rsidR="00D52C5E" w:rsidRPr="00006D7D" w:rsidRDefault="00D52C5E" w:rsidP="00D52C5E">
      <w:pPr>
        <w:pStyle w:val="a7"/>
        <w:tabs>
          <w:tab w:val="left" w:pos="426"/>
        </w:tabs>
        <w:ind w:left="142"/>
        <w:jc w:val="both"/>
        <w:rPr>
          <w:rFonts w:ascii="Times New Roman" w:hAnsi="Times New Roman" w:cs="Times New Roman"/>
          <w:noProof/>
          <w:sz w:val="24"/>
          <w:szCs w:val="24"/>
          <w:lang w:val="kk-KZ"/>
        </w:rPr>
      </w:pPr>
      <w:r>
        <w:rPr>
          <w:rFonts w:ascii="Times New Roman" w:hAnsi="Times New Roman" w:cs="Times New Roman"/>
          <w:noProof/>
          <w:sz w:val="24"/>
          <w:szCs w:val="24"/>
          <w:lang w:val="kk-KZ"/>
        </w:rPr>
        <w:tab/>
      </w:r>
      <w:r>
        <w:rPr>
          <w:rFonts w:ascii="Times New Roman" w:hAnsi="Times New Roman" w:cs="Times New Roman"/>
          <w:noProof/>
          <w:sz w:val="24"/>
          <w:szCs w:val="24"/>
          <w:lang w:val="kk-KZ"/>
        </w:rPr>
        <w:tab/>
      </w:r>
      <w:r w:rsidRPr="00006D7D">
        <w:rPr>
          <w:rFonts w:ascii="Times New Roman" w:hAnsi="Times New Roman" w:cs="Times New Roman"/>
          <w:noProof/>
          <w:sz w:val="24"/>
          <w:szCs w:val="24"/>
          <w:lang w:val="kk-KZ"/>
        </w:rPr>
        <w:t xml:space="preserve">Жартылай өткізгіш құрылғылар үшін ескі белгілер жүйесімен,арық жарық шығаратын диодтар екі әріппен белгіленді: бірінші бастапқы материалды көрсетті, екіншісі белгі қызметін атқарды бұрғылау көрсеткіші.  Мысалы, жарық шығаратын диодты белгілеу иә AL102 келесідей дешифрланған: A - галлий арсениді немесе фосфид галий ;  L - бір сәулелік диодтың индикаторы; 102 - әзірлеменің реттік нөмірі.  Егер көрсеткіш болсадиодтардың қатары немесе матрицасы болды, содан кейін белгілеу </w:t>
      </w:r>
      <w:r w:rsidRPr="00006D7D">
        <w:rPr>
          <w:rFonts w:ascii="Times New Roman" w:hAnsi="Times New Roman" w:cs="Times New Roman"/>
          <w:noProof/>
          <w:sz w:val="24"/>
          <w:szCs w:val="24"/>
          <w:lang w:val="kk-KZ"/>
        </w:rPr>
        <w:lastRenderedPageBreak/>
        <w:t>қосылды C әрпі. Мысалы, ALS331 белгілеу мынаны білдіреді: жартылай өткізгіш</w:t>
      </w:r>
      <w:r>
        <w:rPr>
          <w:rFonts w:ascii="Times New Roman" w:hAnsi="Times New Roman" w:cs="Times New Roman"/>
          <w:noProof/>
          <w:sz w:val="24"/>
          <w:szCs w:val="24"/>
          <w:lang w:val="kk-KZ"/>
        </w:rPr>
        <w:t xml:space="preserve"> </w:t>
      </w:r>
      <w:r w:rsidRPr="00006D7D">
        <w:rPr>
          <w:rFonts w:ascii="Times New Roman" w:hAnsi="Times New Roman" w:cs="Times New Roman"/>
          <w:noProof/>
          <w:sz w:val="24"/>
          <w:szCs w:val="24"/>
          <w:lang w:val="kk-KZ"/>
        </w:rPr>
        <w:t>Галлий фосфидіне негізделген  индикаторы қанша жарық д</w:t>
      </w:r>
      <w:r>
        <w:rPr>
          <w:rFonts w:ascii="Times New Roman" w:hAnsi="Times New Roman" w:cs="Times New Roman"/>
          <w:noProof/>
          <w:sz w:val="24"/>
          <w:szCs w:val="24"/>
          <w:lang w:val="kk-KZ"/>
        </w:rPr>
        <w:t xml:space="preserve">иодтары, бұл жағдайда екеуінен. </w:t>
      </w:r>
      <w:r w:rsidRPr="00006D7D">
        <w:rPr>
          <w:rFonts w:ascii="Times New Roman" w:hAnsi="Times New Roman" w:cs="Times New Roman"/>
          <w:noProof/>
          <w:sz w:val="24"/>
          <w:szCs w:val="24"/>
          <w:lang w:val="kk-KZ"/>
        </w:rPr>
        <w:t>Жартылай өткізгішті жарық шығаратын отбасының дамуына байланысты жетекші көрсеткіштер, олардың сыныптарын кеңейту арқылы</w:t>
      </w:r>
      <w:r>
        <w:rPr>
          <w:rFonts w:ascii="Times New Roman" w:hAnsi="Times New Roman" w:cs="Times New Roman"/>
          <w:noProof/>
          <w:sz w:val="24"/>
          <w:szCs w:val="24"/>
          <w:lang w:val="kk-KZ"/>
        </w:rPr>
        <w:t xml:space="preserve"> белгілеу жүйесі  жетілдірілді. </w:t>
      </w:r>
      <w:r w:rsidRPr="00006D7D">
        <w:rPr>
          <w:rFonts w:ascii="Times New Roman" w:hAnsi="Times New Roman" w:cs="Times New Roman"/>
          <w:noProof/>
          <w:sz w:val="24"/>
          <w:szCs w:val="24"/>
          <w:lang w:val="kk-KZ"/>
        </w:rPr>
        <w:t>OST 11.339.015-18 сәйкес жартылай</w:t>
      </w:r>
      <w:r>
        <w:rPr>
          <w:rFonts w:ascii="Times New Roman" w:hAnsi="Times New Roman" w:cs="Times New Roman"/>
          <w:noProof/>
          <w:sz w:val="24"/>
          <w:szCs w:val="24"/>
          <w:lang w:val="kk-KZ"/>
        </w:rPr>
        <w:t xml:space="preserve"> өткізгіш құрылғылар, орындалад</w:t>
      </w:r>
      <w:r w:rsidRPr="00006D7D">
        <w:rPr>
          <w:rFonts w:ascii="Times New Roman" w:hAnsi="Times New Roman" w:cs="Times New Roman"/>
          <w:noProof/>
          <w:sz w:val="24"/>
          <w:szCs w:val="24"/>
          <w:lang w:val="kk-KZ"/>
        </w:rPr>
        <w:t xml:space="preserve"> көрсету функциясын орындайтын тоғыз элементпен көрсетілген:</w:t>
      </w:r>
      <w:r>
        <w:rPr>
          <w:rFonts w:ascii="Times New Roman" w:hAnsi="Times New Roman" w:cs="Times New Roman"/>
          <w:noProof/>
          <w:sz w:val="24"/>
          <w:szCs w:val="24"/>
          <w:lang w:val="kk-KZ"/>
        </w:rPr>
        <w:t xml:space="preserve"> </w:t>
      </w:r>
      <w:r w:rsidRPr="00006D7D">
        <w:rPr>
          <w:rFonts w:ascii="Times New Roman" w:hAnsi="Times New Roman" w:cs="Times New Roman"/>
          <w:noProof/>
          <w:sz w:val="24"/>
          <w:szCs w:val="24"/>
          <w:lang w:val="kk-KZ"/>
        </w:rPr>
        <w:t>бірінші, K әрпі құрылғының кең жалпы өнеркәсіптік екенін көрсетеді бес мақсат;екіншісі И көрсеткішті білдіреді;  үшінші P - жартылай өткізгіш;  төртінші D - бір жарық шығаратын диод (M әрпі белгілі бір жарық диодты екенін көрсетеді өзгертулер - мнемоникалық тақталар үшін);  бесінші – даму саны (01-ден 99-ға дейінгі сандар - басқару схемасымен);  алтыншы – әріп Орыс алфавиті ескі жүйедегідей білдіреді құрылғы топқа жатады;  жетінші - санды көрсететін цифр индикатордағы диодтар (жарық шығаратын диодтарды белгілеу кезінде бірлікті алып тастауға болады);  сегізінші – түсті білдіретін әріп: К - қызыл, L - жасыл, G - көк, F - сары, R - қызғылт сары</w:t>
      </w:r>
      <w:r>
        <w:rPr>
          <w:rFonts w:ascii="Times New Roman" w:hAnsi="Times New Roman" w:cs="Times New Roman"/>
          <w:noProof/>
          <w:sz w:val="24"/>
          <w:szCs w:val="24"/>
          <w:lang w:val="kk-KZ"/>
        </w:rPr>
        <w:t>,</w:t>
      </w:r>
      <w:r w:rsidRPr="00006D7D">
        <w:rPr>
          <w:rFonts w:ascii="Times New Roman" w:hAnsi="Times New Roman" w:cs="Times New Roman"/>
          <w:noProof/>
          <w:sz w:val="24"/>
          <w:szCs w:val="24"/>
          <w:lang w:val="kk-KZ"/>
        </w:rPr>
        <w:t xml:space="preserve"> сары, С – көк, М – көп түсті;  тоғызыншы - белгіленген сан құрылғының қосымша модификациясы (5 - жақтаусыз құрылғы).Мысалы, IPD04A-1K келесідей шифрланады: индикатор бір жарық диодынан алынған жартылай өткізгіш, жоқ  басқару тізбектері, А тобы, қызыл жарқырау  құрылғы KIPD03A-1Zh-5 - жалғыздан жартылай өткізгіш индикатор жарық шығаратын диод, басқару тізбегі жоқ, А тобы, сары бұл жарқырау түсі, қапталмаған.</w:t>
      </w:r>
    </w:p>
    <w:p w:rsidR="00D52C5E" w:rsidRPr="00006D7D" w:rsidRDefault="00D52C5E" w:rsidP="007D3CEB">
      <w:pPr>
        <w:pStyle w:val="a7"/>
        <w:ind w:left="113" w:firstLine="709"/>
        <w:jc w:val="both"/>
        <w:rPr>
          <w:rFonts w:ascii="Times New Roman" w:hAnsi="Times New Roman" w:cs="Times New Roman"/>
          <w:noProof/>
          <w:sz w:val="24"/>
          <w:szCs w:val="24"/>
          <w:lang w:val="kk-KZ"/>
        </w:rPr>
      </w:pPr>
    </w:p>
    <w:p w:rsidR="00F56079" w:rsidRDefault="009F43D0" w:rsidP="00F8391E">
      <w:pPr>
        <w:pStyle w:val="a7"/>
        <w:ind w:left="113" w:firstLine="709"/>
        <w:jc w:val="both"/>
        <w:rPr>
          <w:rFonts w:ascii="Times New Roman" w:hAnsi="Times New Roman" w:cs="Times New Roman"/>
          <w:b/>
          <w:noProof/>
          <w:sz w:val="24"/>
          <w:szCs w:val="24"/>
          <w:lang w:val="kk-KZ"/>
        </w:rPr>
      </w:pPr>
      <w:r w:rsidRPr="00006D7D">
        <w:rPr>
          <w:rFonts w:ascii="Times New Roman" w:hAnsi="Times New Roman" w:cs="Times New Roman"/>
          <w:noProof/>
          <w:sz w:val="24"/>
          <w:szCs w:val="24"/>
          <w:lang w:val="kk-KZ"/>
        </w:rPr>
        <w:t xml:space="preserve">            </w:t>
      </w:r>
    </w:p>
    <w:p w:rsidR="006C4CD4" w:rsidRDefault="006C4CD4" w:rsidP="006C4CD4">
      <w:pPr>
        <w:pStyle w:val="a7"/>
        <w:ind w:left="113" w:firstLine="709"/>
        <w:jc w:val="both"/>
        <w:rPr>
          <w:rFonts w:ascii="Times New Roman" w:hAnsi="Times New Roman" w:cs="Times New Roman"/>
          <w:b/>
          <w:noProof/>
          <w:sz w:val="24"/>
          <w:szCs w:val="24"/>
          <w:lang w:val="kk-KZ"/>
        </w:rPr>
      </w:pPr>
      <w:r>
        <w:rPr>
          <w:rFonts w:ascii="Times New Roman" w:hAnsi="Times New Roman" w:cs="Times New Roman"/>
          <w:b/>
          <w:noProof/>
          <w:sz w:val="24"/>
          <w:szCs w:val="24"/>
          <w:lang w:val="kk-KZ"/>
        </w:rPr>
        <w:t>Бақылау сұрақтары:</w:t>
      </w:r>
    </w:p>
    <w:p w:rsidR="00F8391E" w:rsidRDefault="00F8391E" w:rsidP="006C4CD4">
      <w:pPr>
        <w:pStyle w:val="a7"/>
        <w:ind w:left="113" w:firstLine="709"/>
        <w:jc w:val="both"/>
        <w:rPr>
          <w:rFonts w:ascii="Times New Roman" w:hAnsi="Times New Roman" w:cs="Times New Roman"/>
          <w:b/>
          <w:noProof/>
          <w:sz w:val="24"/>
          <w:szCs w:val="24"/>
          <w:lang w:val="kk-KZ"/>
        </w:rPr>
      </w:pPr>
    </w:p>
    <w:p w:rsidR="00F8391E" w:rsidRDefault="00F8391E" w:rsidP="00E63E37">
      <w:pPr>
        <w:pStyle w:val="a7"/>
        <w:numPr>
          <w:ilvl w:val="0"/>
          <w:numId w:val="42"/>
        </w:numPr>
        <w:jc w:val="both"/>
        <w:rPr>
          <w:rFonts w:ascii="Times New Roman" w:hAnsi="Times New Roman" w:cs="Times New Roman"/>
          <w:noProof/>
          <w:sz w:val="24"/>
          <w:szCs w:val="24"/>
          <w:lang w:val="kk-KZ"/>
        </w:rPr>
      </w:pPr>
      <w:r w:rsidRPr="00006D7D">
        <w:rPr>
          <w:rFonts w:ascii="Times New Roman" w:hAnsi="Times New Roman" w:cs="Times New Roman"/>
          <w:sz w:val="24"/>
          <w:szCs w:val="24"/>
          <w:lang w:val="kk-KZ"/>
        </w:rPr>
        <w:t>Ұялы байланыс жүйелерінің қарқынды дамуы</w:t>
      </w:r>
      <w:r>
        <w:rPr>
          <w:rFonts w:ascii="Times New Roman" w:hAnsi="Times New Roman" w:cs="Times New Roman"/>
          <w:sz w:val="24"/>
          <w:szCs w:val="24"/>
          <w:lang w:val="kk-KZ"/>
        </w:rPr>
        <w:t>на түсінік беріңіз?</w:t>
      </w:r>
    </w:p>
    <w:p w:rsidR="00F8391E" w:rsidRDefault="00F8391E" w:rsidP="00E63E37">
      <w:pPr>
        <w:pStyle w:val="a7"/>
        <w:numPr>
          <w:ilvl w:val="0"/>
          <w:numId w:val="42"/>
        </w:numPr>
        <w:jc w:val="both"/>
        <w:rPr>
          <w:rFonts w:ascii="Times New Roman" w:hAnsi="Times New Roman" w:cs="Times New Roman"/>
          <w:noProof/>
          <w:sz w:val="24"/>
          <w:szCs w:val="24"/>
          <w:lang w:val="kk-KZ"/>
        </w:rPr>
      </w:pPr>
      <w:r w:rsidRPr="00006D7D">
        <w:rPr>
          <w:rFonts w:ascii="Times New Roman" w:hAnsi="Times New Roman" w:cs="Times New Roman"/>
          <w:sz w:val="24"/>
          <w:szCs w:val="24"/>
          <w:lang w:val="kk-KZ"/>
        </w:rPr>
        <w:t>Тера</w:t>
      </w:r>
      <w:r>
        <w:rPr>
          <w:rFonts w:ascii="Times New Roman" w:hAnsi="Times New Roman" w:cs="Times New Roman"/>
          <w:sz w:val="24"/>
          <w:szCs w:val="24"/>
          <w:lang w:val="kk-KZ"/>
        </w:rPr>
        <w:t>герц сигналдарымен салыстыру жолдары қандай?</w:t>
      </w:r>
    </w:p>
    <w:p w:rsidR="00F8391E" w:rsidRDefault="00F8391E" w:rsidP="00E63E37">
      <w:pPr>
        <w:pStyle w:val="a7"/>
        <w:numPr>
          <w:ilvl w:val="0"/>
          <w:numId w:val="42"/>
        </w:numPr>
        <w:jc w:val="both"/>
        <w:rPr>
          <w:rFonts w:ascii="Times New Roman" w:hAnsi="Times New Roman" w:cs="Times New Roman"/>
          <w:noProof/>
          <w:sz w:val="24"/>
          <w:szCs w:val="24"/>
          <w:lang w:val="kk-KZ"/>
        </w:rPr>
      </w:pPr>
      <w:r w:rsidRPr="00006D7D">
        <w:rPr>
          <w:rFonts w:ascii="Times New Roman" w:hAnsi="Times New Roman" w:cs="Times New Roman"/>
          <w:sz w:val="24"/>
          <w:szCs w:val="24"/>
          <w:lang w:val="kk-KZ"/>
        </w:rPr>
        <w:t>Модуляцияланған оптикалық сигнал талшықты-оптикалық түйіндерді пайдалану</w:t>
      </w:r>
      <w:r>
        <w:rPr>
          <w:rFonts w:ascii="Times New Roman" w:hAnsi="Times New Roman" w:cs="Times New Roman"/>
          <w:sz w:val="24"/>
          <w:szCs w:val="24"/>
          <w:lang w:val="kk-KZ"/>
        </w:rPr>
        <w:t xml:space="preserve"> жолдары?</w:t>
      </w:r>
    </w:p>
    <w:p w:rsidR="00F8391E" w:rsidRDefault="00F8391E" w:rsidP="00E63E37">
      <w:pPr>
        <w:pStyle w:val="a7"/>
        <w:numPr>
          <w:ilvl w:val="0"/>
          <w:numId w:val="42"/>
        </w:numPr>
        <w:jc w:val="both"/>
        <w:rPr>
          <w:rFonts w:ascii="Times New Roman" w:hAnsi="Times New Roman" w:cs="Times New Roman"/>
          <w:noProof/>
          <w:sz w:val="24"/>
          <w:szCs w:val="24"/>
          <w:lang w:val="kk-KZ"/>
        </w:rPr>
      </w:pPr>
      <w:r>
        <w:rPr>
          <w:rFonts w:ascii="Times New Roman" w:hAnsi="Times New Roman" w:cs="Times New Roman"/>
          <w:sz w:val="24"/>
          <w:szCs w:val="24"/>
          <w:lang w:val="kk-KZ"/>
        </w:rPr>
        <w:t>Радиофотоникалық құрылғылар дегеніміз?</w:t>
      </w:r>
    </w:p>
    <w:p w:rsidR="00F8391E" w:rsidRPr="00FE11B2" w:rsidRDefault="00F8391E" w:rsidP="00E63E37">
      <w:pPr>
        <w:pStyle w:val="a7"/>
        <w:numPr>
          <w:ilvl w:val="0"/>
          <w:numId w:val="42"/>
        </w:numPr>
        <w:jc w:val="both"/>
        <w:rPr>
          <w:rFonts w:ascii="Times New Roman" w:hAnsi="Times New Roman" w:cs="Times New Roman"/>
          <w:noProof/>
          <w:sz w:val="24"/>
          <w:szCs w:val="24"/>
          <w:lang w:val="kk-KZ"/>
        </w:rPr>
      </w:pPr>
      <w:r w:rsidRPr="00006D7D">
        <w:rPr>
          <w:rFonts w:ascii="Times New Roman" w:hAnsi="Times New Roman" w:cs="Times New Roman"/>
          <w:noProof/>
          <w:sz w:val="24"/>
          <w:szCs w:val="24"/>
          <w:lang w:val="kk-KZ"/>
        </w:rPr>
        <w:t>Пайдаланудың ең перспективалы бағыттары қабылдағыштар және олардың негізіндегі өнім</w:t>
      </w:r>
      <w:r>
        <w:rPr>
          <w:rFonts w:ascii="Times New Roman" w:hAnsi="Times New Roman" w:cs="Times New Roman"/>
          <w:noProof/>
          <w:sz w:val="24"/>
          <w:szCs w:val="24"/>
          <w:lang w:val="kk-KZ"/>
        </w:rPr>
        <w:t>дер?</w:t>
      </w:r>
    </w:p>
    <w:p w:rsidR="00F8391E" w:rsidRPr="00FE11B2" w:rsidRDefault="00F8391E" w:rsidP="00E63E37">
      <w:pPr>
        <w:pStyle w:val="ab"/>
        <w:numPr>
          <w:ilvl w:val="0"/>
          <w:numId w:val="42"/>
        </w:numPr>
        <w:spacing w:after="0" w:line="240" w:lineRule="auto"/>
        <w:jc w:val="both"/>
        <w:rPr>
          <w:sz w:val="24"/>
          <w:szCs w:val="24"/>
          <w:lang w:val="kk-KZ"/>
        </w:rPr>
      </w:pPr>
      <w:r w:rsidRPr="00006D7D">
        <w:rPr>
          <w:rFonts w:ascii="Times New Roman" w:hAnsi="Times New Roman" w:cs="Times New Roman"/>
          <w:noProof/>
          <w:sz w:val="24"/>
          <w:szCs w:val="24"/>
          <w:lang w:val="kk-KZ"/>
        </w:rPr>
        <w:t>Оптоэлектрониканы</w:t>
      </w:r>
      <w:r>
        <w:rPr>
          <w:rFonts w:ascii="Times New Roman" w:hAnsi="Times New Roman" w:cs="Times New Roman"/>
          <w:noProof/>
          <w:sz w:val="24"/>
          <w:szCs w:val="24"/>
          <w:lang w:val="kk-KZ"/>
        </w:rPr>
        <w:t xml:space="preserve"> </w:t>
      </w:r>
      <w:r w:rsidRPr="00006D7D">
        <w:rPr>
          <w:rFonts w:ascii="Times New Roman" w:hAnsi="Times New Roman" w:cs="Times New Roman"/>
          <w:noProof/>
          <w:sz w:val="24"/>
          <w:szCs w:val="24"/>
          <w:lang w:val="kk-KZ"/>
        </w:rPr>
        <w:t xml:space="preserve"> қолдану саласы</w:t>
      </w:r>
      <w:r>
        <w:rPr>
          <w:rFonts w:ascii="Times New Roman" w:hAnsi="Times New Roman" w:cs="Times New Roman"/>
          <w:noProof/>
          <w:sz w:val="24"/>
          <w:szCs w:val="24"/>
          <w:lang w:val="kk-KZ"/>
        </w:rPr>
        <w:t>?</w:t>
      </w:r>
    </w:p>
    <w:p w:rsidR="00F8391E" w:rsidRPr="00FE11B2" w:rsidRDefault="00F8391E" w:rsidP="00E63E37">
      <w:pPr>
        <w:pStyle w:val="ab"/>
        <w:numPr>
          <w:ilvl w:val="0"/>
          <w:numId w:val="42"/>
        </w:numPr>
        <w:spacing w:after="0" w:line="240" w:lineRule="auto"/>
        <w:jc w:val="both"/>
        <w:rPr>
          <w:sz w:val="24"/>
          <w:szCs w:val="24"/>
          <w:lang w:val="kk-KZ"/>
        </w:rPr>
      </w:pPr>
      <w:r w:rsidRPr="00006D7D">
        <w:rPr>
          <w:rFonts w:ascii="Times New Roman" w:hAnsi="Times New Roman" w:cs="Times New Roman"/>
          <w:noProof/>
          <w:sz w:val="24"/>
          <w:szCs w:val="24"/>
          <w:lang w:val="kk-KZ"/>
        </w:rPr>
        <w:t xml:space="preserve">Микроэлектронды және наноэлектронды құрылғыларды өндіру </w:t>
      </w:r>
      <w:r>
        <w:rPr>
          <w:rFonts w:ascii="Times New Roman" w:hAnsi="Times New Roman" w:cs="Times New Roman"/>
          <w:noProof/>
          <w:sz w:val="24"/>
          <w:szCs w:val="24"/>
          <w:lang w:val="kk-KZ"/>
        </w:rPr>
        <w:t>жолдары қандай?</w:t>
      </w:r>
    </w:p>
    <w:p w:rsidR="00F8391E" w:rsidRPr="00D52C5E" w:rsidRDefault="00F8391E" w:rsidP="00E63E37">
      <w:pPr>
        <w:pStyle w:val="ab"/>
        <w:numPr>
          <w:ilvl w:val="0"/>
          <w:numId w:val="42"/>
        </w:numPr>
        <w:spacing w:after="0" w:line="240" w:lineRule="auto"/>
        <w:jc w:val="both"/>
        <w:rPr>
          <w:sz w:val="24"/>
          <w:szCs w:val="24"/>
          <w:lang w:val="kk-KZ"/>
        </w:rPr>
      </w:pPr>
      <w:r>
        <w:rPr>
          <w:rFonts w:ascii="Times New Roman" w:hAnsi="Times New Roman" w:cs="Times New Roman"/>
          <w:noProof/>
          <w:sz w:val="24"/>
          <w:szCs w:val="24"/>
          <w:lang w:val="kk-KZ"/>
        </w:rPr>
        <w:t>Л</w:t>
      </w:r>
      <w:r w:rsidRPr="00006D7D">
        <w:rPr>
          <w:rFonts w:ascii="Times New Roman" w:hAnsi="Times New Roman" w:cs="Times New Roman"/>
          <w:noProof/>
          <w:sz w:val="24"/>
          <w:szCs w:val="24"/>
          <w:lang w:val="kk-KZ"/>
        </w:rPr>
        <w:t>азерлік</w:t>
      </w:r>
      <w:r>
        <w:rPr>
          <w:rFonts w:ascii="Times New Roman" w:hAnsi="Times New Roman" w:cs="Times New Roman"/>
          <w:noProof/>
          <w:sz w:val="24"/>
          <w:szCs w:val="24"/>
          <w:lang w:val="kk-KZ"/>
        </w:rPr>
        <w:t xml:space="preserve"> </w:t>
      </w:r>
      <w:r w:rsidRPr="00006D7D">
        <w:rPr>
          <w:rFonts w:ascii="Times New Roman" w:hAnsi="Times New Roman" w:cs="Times New Roman"/>
          <w:noProof/>
          <w:sz w:val="24"/>
          <w:szCs w:val="24"/>
          <w:lang w:val="kk-KZ"/>
        </w:rPr>
        <w:t xml:space="preserve"> нарықтың негізгі сегменттері</w:t>
      </w:r>
      <w:r>
        <w:rPr>
          <w:rFonts w:ascii="Times New Roman" w:hAnsi="Times New Roman" w:cs="Times New Roman"/>
          <w:noProof/>
          <w:sz w:val="24"/>
          <w:szCs w:val="24"/>
          <w:lang w:val="kk-KZ"/>
        </w:rPr>
        <w:t xml:space="preserve"> қандай?</w:t>
      </w:r>
    </w:p>
    <w:p w:rsidR="00D52C5E" w:rsidRDefault="00D52C5E" w:rsidP="00E63E37">
      <w:pPr>
        <w:pStyle w:val="a7"/>
        <w:numPr>
          <w:ilvl w:val="0"/>
          <w:numId w:val="42"/>
        </w:numPr>
        <w:jc w:val="both"/>
        <w:rPr>
          <w:rFonts w:ascii="Times New Roman" w:hAnsi="Times New Roman" w:cs="Times New Roman"/>
          <w:noProof/>
          <w:sz w:val="24"/>
          <w:szCs w:val="24"/>
          <w:lang w:val="kk-KZ"/>
        </w:rPr>
      </w:pPr>
      <w:r w:rsidRPr="00006D7D">
        <w:rPr>
          <w:rFonts w:ascii="Times New Roman" w:hAnsi="Times New Roman" w:cs="Times New Roman"/>
          <w:noProof/>
          <w:sz w:val="24"/>
          <w:szCs w:val="24"/>
          <w:lang w:val="kk-KZ"/>
        </w:rPr>
        <w:t>Жартылай</w:t>
      </w:r>
      <w:r>
        <w:rPr>
          <w:rFonts w:ascii="Times New Roman" w:hAnsi="Times New Roman" w:cs="Times New Roman"/>
          <w:noProof/>
          <w:sz w:val="24"/>
          <w:szCs w:val="24"/>
          <w:lang w:val="kk-KZ"/>
        </w:rPr>
        <w:t xml:space="preserve"> </w:t>
      </w:r>
      <w:r w:rsidRPr="00006D7D">
        <w:rPr>
          <w:rFonts w:ascii="Times New Roman" w:hAnsi="Times New Roman" w:cs="Times New Roman"/>
          <w:noProof/>
          <w:sz w:val="24"/>
          <w:szCs w:val="24"/>
          <w:lang w:val="kk-KZ"/>
        </w:rPr>
        <w:t xml:space="preserve"> өткізгіш құрылғыларды </w:t>
      </w:r>
      <w:r>
        <w:rPr>
          <w:rFonts w:ascii="Times New Roman" w:hAnsi="Times New Roman" w:cs="Times New Roman"/>
          <w:noProof/>
          <w:sz w:val="24"/>
          <w:szCs w:val="24"/>
          <w:lang w:val="kk-KZ"/>
        </w:rPr>
        <w:t xml:space="preserve">қанша </w:t>
      </w:r>
      <w:r w:rsidRPr="00006D7D">
        <w:rPr>
          <w:rFonts w:ascii="Times New Roman" w:hAnsi="Times New Roman" w:cs="Times New Roman"/>
          <w:noProof/>
          <w:sz w:val="24"/>
          <w:szCs w:val="24"/>
          <w:lang w:val="kk-KZ"/>
        </w:rPr>
        <w:t>элемент</w:t>
      </w:r>
      <w:r>
        <w:rPr>
          <w:rFonts w:ascii="Times New Roman" w:hAnsi="Times New Roman" w:cs="Times New Roman"/>
          <w:noProof/>
          <w:sz w:val="24"/>
          <w:szCs w:val="24"/>
          <w:lang w:val="kk-KZ"/>
        </w:rPr>
        <w:t>пен белгілейді?</w:t>
      </w:r>
    </w:p>
    <w:p w:rsidR="00D52C5E" w:rsidRPr="00FE11B2" w:rsidRDefault="00D52C5E" w:rsidP="00D52C5E">
      <w:pPr>
        <w:pStyle w:val="ab"/>
        <w:spacing w:after="0" w:line="240" w:lineRule="auto"/>
        <w:jc w:val="both"/>
        <w:rPr>
          <w:sz w:val="24"/>
          <w:szCs w:val="24"/>
          <w:lang w:val="kk-KZ"/>
        </w:rPr>
      </w:pPr>
    </w:p>
    <w:p w:rsidR="00C31378" w:rsidRDefault="00C31378" w:rsidP="00C31378">
      <w:pPr>
        <w:pStyle w:val="a7"/>
        <w:ind w:left="113" w:firstLine="709"/>
        <w:jc w:val="both"/>
        <w:rPr>
          <w:rFonts w:ascii="Times New Roman" w:hAnsi="Times New Roman" w:cs="Times New Roman"/>
          <w:b/>
          <w:sz w:val="24"/>
          <w:szCs w:val="24"/>
          <w:lang w:val="kk-KZ"/>
        </w:rPr>
      </w:pPr>
      <w:r>
        <w:rPr>
          <w:rFonts w:ascii="Times New Roman" w:hAnsi="Times New Roman" w:cs="Times New Roman"/>
          <w:b/>
          <w:sz w:val="24"/>
          <w:szCs w:val="24"/>
          <w:lang w:val="kk-KZ"/>
        </w:rPr>
        <w:t>Пайдаланған әдебиеттер тізімі:</w:t>
      </w:r>
    </w:p>
    <w:p w:rsidR="00C31378" w:rsidRDefault="00C31378" w:rsidP="00C31378">
      <w:pPr>
        <w:pStyle w:val="a7"/>
        <w:ind w:left="113" w:firstLine="709"/>
        <w:jc w:val="both"/>
        <w:rPr>
          <w:rFonts w:ascii="Times New Roman" w:hAnsi="Times New Roman" w:cs="Times New Roman"/>
          <w:b/>
          <w:sz w:val="24"/>
          <w:szCs w:val="24"/>
          <w:lang w:val="kk-KZ"/>
        </w:rPr>
      </w:pPr>
    </w:p>
    <w:p w:rsidR="00C31378" w:rsidRPr="00301050" w:rsidRDefault="00C31378" w:rsidP="00E63E37">
      <w:pPr>
        <w:pStyle w:val="ab"/>
        <w:keepNext/>
        <w:numPr>
          <w:ilvl w:val="0"/>
          <w:numId w:val="43"/>
        </w:numPr>
        <w:tabs>
          <w:tab w:val="center" w:pos="9639"/>
        </w:tabs>
        <w:autoSpaceDE w:val="0"/>
        <w:autoSpaceDN w:val="0"/>
        <w:spacing w:after="0" w:line="240" w:lineRule="auto"/>
        <w:jc w:val="both"/>
        <w:outlineLvl w:val="1"/>
        <w:rPr>
          <w:rFonts w:ascii="Times New Roman" w:hAnsi="Times New Roman" w:cs="Times New Roman"/>
          <w:b/>
          <w:sz w:val="24"/>
          <w:szCs w:val="24"/>
          <w:lang w:val="kk-KZ"/>
        </w:rPr>
      </w:pPr>
      <w:r w:rsidRPr="00301050">
        <w:rPr>
          <w:rFonts w:ascii="Times New Roman" w:hAnsi="Times New Roman" w:cs="Times New Roman"/>
          <w:sz w:val="24"/>
          <w:szCs w:val="24"/>
        </w:rPr>
        <w:t>Игнатов А. Н. - Оптоэлектроника и нанофотоника-ЭБС Лань (2020)</w:t>
      </w:r>
    </w:p>
    <w:p w:rsidR="00C31378" w:rsidRDefault="00C31378" w:rsidP="00E63E37">
      <w:pPr>
        <w:pStyle w:val="ab"/>
        <w:numPr>
          <w:ilvl w:val="0"/>
          <w:numId w:val="43"/>
        </w:numPr>
        <w:spacing w:after="0" w:line="240" w:lineRule="auto"/>
        <w:jc w:val="both"/>
        <w:rPr>
          <w:rFonts w:ascii="Times New Roman" w:hAnsi="Times New Roman" w:cs="Times New Roman"/>
          <w:sz w:val="24"/>
          <w:szCs w:val="24"/>
        </w:rPr>
      </w:pPr>
      <w:r w:rsidRPr="00301050">
        <w:rPr>
          <w:rFonts w:ascii="Times New Roman" w:hAnsi="Times New Roman" w:cs="Times New Roman"/>
          <w:sz w:val="24"/>
          <w:szCs w:val="24"/>
        </w:rPr>
        <w:t>Портнов Э.Л. Оптические кабели связи: Конструкции и характеристики : Учебное пособие для вузов. - М. : Горячая линия-Телеком, 2002. - 232 с. : ил.</w:t>
      </w:r>
    </w:p>
    <w:p w:rsidR="00C31378" w:rsidRDefault="00C31378" w:rsidP="00E63E37">
      <w:pPr>
        <w:pStyle w:val="ab"/>
        <w:numPr>
          <w:ilvl w:val="0"/>
          <w:numId w:val="43"/>
        </w:numPr>
        <w:spacing w:after="0" w:line="240" w:lineRule="auto"/>
        <w:jc w:val="both"/>
        <w:rPr>
          <w:rFonts w:ascii="Times New Roman" w:hAnsi="Times New Roman" w:cs="Times New Roman"/>
          <w:sz w:val="24"/>
          <w:szCs w:val="24"/>
        </w:rPr>
      </w:pPr>
      <w:r w:rsidRPr="00301050">
        <w:rPr>
          <w:rFonts w:ascii="Times New Roman" w:hAnsi="Times New Roman" w:cs="Times New Roman"/>
          <w:sz w:val="24"/>
          <w:szCs w:val="24"/>
        </w:rPr>
        <w:t>Ефанов В.И., Направляющие системы электросвязи (ч.2 «Волоконно-оптические линии</w:t>
      </w:r>
      <w:r w:rsidRPr="00301050">
        <w:rPr>
          <w:rFonts w:ascii="Times New Roman" w:hAnsi="Times New Roman" w:cs="Times New Roman"/>
          <w:sz w:val="24"/>
          <w:szCs w:val="24"/>
          <w:lang w:val="kk-KZ"/>
        </w:rPr>
        <w:t xml:space="preserve"> </w:t>
      </w:r>
      <w:r w:rsidRPr="00301050">
        <w:rPr>
          <w:rFonts w:ascii="Times New Roman" w:hAnsi="Times New Roman" w:cs="Times New Roman"/>
          <w:sz w:val="24"/>
          <w:szCs w:val="24"/>
        </w:rPr>
        <w:t>связи»): учебное пособие – Томск : Томск.гос. ун-т систем упр. и радиоэлектроники, 2007. 163 с. (20)</w:t>
      </w:r>
    </w:p>
    <w:p w:rsidR="00C31378" w:rsidRDefault="00C31378" w:rsidP="00E63E37">
      <w:pPr>
        <w:pStyle w:val="ab"/>
        <w:numPr>
          <w:ilvl w:val="0"/>
          <w:numId w:val="43"/>
        </w:numPr>
        <w:spacing w:after="0" w:line="240" w:lineRule="auto"/>
        <w:jc w:val="both"/>
        <w:rPr>
          <w:rFonts w:ascii="Times New Roman" w:hAnsi="Times New Roman" w:cs="Times New Roman"/>
          <w:sz w:val="24"/>
          <w:szCs w:val="24"/>
        </w:rPr>
      </w:pPr>
      <w:r w:rsidRPr="00301050">
        <w:rPr>
          <w:rFonts w:ascii="Times New Roman" w:hAnsi="Times New Roman" w:cs="Times New Roman"/>
          <w:sz w:val="24"/>
          <w:szCs w:val="24"/>
        </w:rPr>
        <w:t>Ефанов В.И. Оптические направляющие среды и пассивные компоненты волоконно-</w:t>
      </w:r>
      <w:r w:rsidRPr="009D4567">
        <w:rPr>
          <w:rFonts w:ascii="Times New Roman" w:hAnsi="Times New Roman" w:cs="Times New Roman"/>
          <w:sz w:val="24"/>
          <w:szCs w:val="24"/>
        </w:rPr>
        <w:t>оптических линий связи: методические указания к самостоятельной работе. – Томск:</w:t>
      </w:r>
      <w:r>
        <w:rPr>
          <w:rFonts w:ascii="Times New Roman" w:hAnsi="Times New Roman" w:cs="Times New Roman"/>
          <w:sz w:val="24"/>
          <w:szCs w:val="24"/>
          <w:lang w:val="kk-KZ"/>
        </w:rPr>
        <w:t xml:space="preserve"> </w:t>
      </w:r>
      <w:r w:rsidRPr="009D4567">
        <w:rPr>
          <w:rFonts w:ascii="Times New Roman" w:hAnsi="Times New Roman" w:cs="Times New Roman"/>
          <w:sz w:val="24"/>
          <w:szCs w:val="24"/>
        </w:rPr>
        <w:t>ТУСУР, 2009. – 41 с. (20)</w:t>
      </w:r>
    </w:p>
    <w:p w:rsidR="00C31378" w:rsidRPr="009D4567" w:rsidRDefault="00C31378" w:rsidP="00E63E37">
      <w:pPr>
        <w:pStyle w:val="ab"/>
        <w:numPr>
          <w:ilvl w:val="0"/>
          <w:numId w:val="43"/>
        </w:numPr>
        <w:spacing w:after="0" w:line="240" w:lineRule="auto"/>
        <w:jc w:val="both"/>
        <w:rPr>
          <w:rFonts w:ascii="Times New Roman" w:hAnsi="Times New Roman" w:cs="Times New Roman"/>
          <w:sz w:val="24"/>
          <w:szCs w:val="24"/>
        </w:rPr>
      </w:pPr>
      <w:r w:rsidRPr="009D4567">
        <w:rPr>
          <w:rFonts w:ascii="Times New Roman" w:hAnsi="Times New Roman" w:cs="Times New Roman"/>
          <w:sz w:val="24"/>
          <w:szCs w:val="24"/>
        </w:rPr>
        <w:t>Ефанов В.И. Сборник задач по курсу «Оптические направляющие среды и пассивные компоненты волоконно-оптических линий связи». – Томск.: ТУСУР, 2007. -50 с. (20)</w:t>
      </w:r>
    </w:p>
    <w:p w:rsidR="00C31378" w:rsidRDefault="00C31378" w:rsidP="00E63E37">
      <w:pPr>
        <w:pStyle w:val="ab"/>
        <w:numPr>
          <w:ilvl w:val="0"/>
          <w:numId w:val="43"/>
        </w:numPr>
        <w:spacing w:after="0" w:line="240" w:lineRule="auto"/>
        <w:jc w:val="both"/>
        <w:rPr>
          <w:rFonts w:ascii="Times New Roman" w:hAnsi="Times New Roman" w:cs="Times New Roman"/>
          <w:sz w:val="24"/>
          <w:szCs w:val="24"/>
        </w:rPr>
      </w:pPr>
      <w:r w:rsidRPr="009D4567">
        <w:rPr>
          <w:rFonts w:ascii="Times New Roman" w:hAnsi="Times New Roman" w:cs="Times New Roman"/>
          <w:sz w:val="24"/>
          <w:szCs w:val="24"/>
        </w:rPr>
        <w:t>В. И. Ефанов. Оптические направляющие среды и пассивные компоненты волоконно-оптических линий связи: методические указани</w:t>
      </w:r>
      <w:r>
        <w:rPr>
          <w:rFonts w:ascii="Times New Roman" w:hAnsi="Times New Roman" w:cs="Times New Roman"/>
          <w:sz w:val="24"/>
          <w:szCs w:val="24"/>
        </w:rPr>
        <w:t xml:space="preserve">я к лабораторному практикуму. </w:t>
      </w:r>
      <w:r w:rsidRPr="009D4567">
        <w:rPr>
          <w:rFonts w:ascii="Times New Roman" w:hAnsi="Times New Roman" w:cs="Times New Roman"/>
          <w:sz w:val="24"/>
          <w:szCs w:val="24"/>
        </w:rPr>
        <w:t>Томск:ТУСУР, 2008. – 67 с. (20)</w:t>
      </w:r>
    </w:p>
    <w:p w:rsidR="00C31378" w:rsidRDefault="00C31378" w:rsidP="00E63E37">
      <w:pPr>
        <w:pStyle w:val="ab"/>
        <w:numPr>
          <w:ilvl w:val="0"/>
          <w:numId w:val="43"/>
        </w:numPr>
        <w:spacing w:after="0" w:line="240" w:lineRule="auto"/>
        <w:jc w:val="both"/>
        <w:rPr>
          <w:rFonts w:ascii="Times New Roman" w:hAnsi="Times New Roman" w:cs="Times New Roman"/>
          <w:sz w:val="24"/>
          <w:szCs w:val="24"/>
        </w:rPr>
      </w:pPr>
      <w:r w:rsidRPr="009D4567">
        <w:rPr>
          <w:rFonts w:ascii="Times New Roman" w:hAnsi="Times New Roman" w:cs="Times New Roman"/>
          <w:sz w:val="24"/>
          <w:szCs w:val="24"/>
        </w:rPr>
        <w:lastRenderedPageBreak/>
        <w:t>Портнов Э.Л. Принципы построения первичных сетей и оптические кабольные линии связи: Учебное пособие для вузов. – М: Горячая линия-Телеком, 2009. – 544с.: ил. (5)</w:t>
      </w:r>
      <w:r w:rsidRPr="009D4567">
        <w:rPr>
          <w:rFonts w:ascii="Times New Roman" w:hAnsi="Times New Roman" w:cs="Times New Roman"/>
          <w:sz w:val="24"/>
          <w:szCs w:val="24"/>
          <w:lang w:val="kk-KZ"/>
        </w:rPr>
        <w:t xml:space="preserve"> </w:t>
      </w:r>
      <w:r w:rsidRPr="009D4567">
        <w:rPr>
          <w:rFonts w:ascii="Times New Roman" w:hAnsi="Times New Roman" w:cs="Times New Roman"/>
          <w:sz w:val="24"/>
          <w:szCs w:val="24"/>
        </w:rPr>
        <w:t>Волоконно-оптическая техника: современное состояние и новые перспективы. 3-е изд.,перераб. и доп. / сб. статей под ред. Дмитриева С.А. и Слепова Н.Н. М.: Техносфера, 2010. 608 с.</w:t>
      </w:r>
    </w:p>
    <w:p w:rsidR="00C31378" w:rsidRDefault="00C31378" w:rsidP="00C31378">
      <w:pPr>
        <w:spacing w:after="0" w:line="240" w:lineRule="auto"/>
        <w:jc w:val="both"/>
        <w:rPr>
          <w:rFonts w:ascii="Times New Roman" w:hAnsi="Times New Roman" w:cs="Times New Roman"/>
          <w:sz w:val="24"/>
          <w:szCs w:val="24"/>
        </w:rPr>
      </w:pPr>
    </w:p>
    <w:p w:rsidR="00C31378" w:rsidRDefault="00C31378" w:rsidP="00AC13B5">
      <w:pPr>
        <w:spacing w:after="0" w:line="240" w:lineRule="auto"/>
        <w:ind w:left="708"/>
        <w:jc w:val="both"/>
        <w:rPr>
          <w:rFonts w:ascii="Times New Roman" w:hAnsi="Times New Roman" w:cs="Times New Roman"/>
          <w:sz w:val="24"/>
          <w:szCs w:val="24"/>
        </w:rPr>
      </w:pPr>
    </w:p>
    <w:p w:rsidR="00AC13B5" w:rsidRPr="002749BD" w:rsidRDefault="00AC13B5" w:rsidP="00AC13B5">
      <w:pPr>
        <w:pStyle w:val="a7"/>
        <w:ind w:left="708" w:firstLine="114"/>
        <w:rPr>
          <w:rFonts w:ascii="Times New Roman" w:hAnsi="Times New Roman" w:cs="Times New Roman"/>
          <w:b/>
          <w:bCs/>
          <w:sz w:val="24"/>
          <w:szCs w:val="24"/>
          <w:lang w:val="kk-KZ"/>
        </w:rPr>
      </w:pPr>
      <w:r>
        <w:rPr>
          <w:rFonts w:ascii="Times New Roman" w:hAnsi="Times New Roman" w:cs="Times New Roman"/>
          <w:b/>
          <w:bCs/>
          <w:sz w:val="24"/>
          <w:szCs w:val="24"/>
          <w:lang w:val="kk-KZ"/>
        </w:rPr>
        <w:t>Тақырып 2. . Оптоэлектрониканың физикалық негіздері</w:t>
      </w:r>
    </w:p>
    <w:p w:rsidR="00AC13B5" w:rsidRPr="00006D7D" w:rsidRDefault="00AC13B5" w:rsidP="00AC13B5">
      <w:pPr>
        <w:pStyle w:val="a7"/>
        <w:ind w:left="708" w:firstLine="114"/>
        <w:jc w:val="both"/>
        <w:rPr>
          <w:rFonts w:ascii="Times New Roman" w:hAnsi="Times New Roman" w:cs="Times New Roman"/>
          <w:b/>
          <w:noProof/>
          <w:sz w:val="24"/>
          <w:szCs w:val="24"/>
          <w:lang w:val="kk-KZ"/>
        </w:rPr>
      </w:pPr>
      <w:r w:rsidRPr="000B5C22">
        <w:rPr>
          <w:rFonts w:ascii="Times New Roman" w:hAnsi="Times New Roman" w:cs="Times New Roman"/>
          <w:b/>
          <w:bCs/>
          <w:sz w:val="24"/>
          <w:szCs w:val="24"/>
          <w:lang w:val="kk-KZ"/>
        </w:rPr>
        <w:t>№3</w:t>
      </w:r>
      <w:r>
        <w:rPr>
          <w:rFonts w:ascii="Times New Roman" w:hAnsi="Times New Roman" w:cs="Times New Roman"/>
          <w:b/>
          <w:bCs/>
          <w:sz w:val="24"/>
          <w:szCs w:val="24"/>
          <w:lang w:val="kk-KZ"/>
        </w:rPr>
        <w:t xml:space="preserve"> Дәріс. Фотометриялық және энергетикалық сипаттамалардың айырмасы. Оптика</w:t>
      </w:r>
      <w:r w:rsidR="0093445E">
        <w:rPr>
          <w:rFonts w:ascii="Times New Roman" w:hAnsi="Times New Roman" w:cs="Times New Roman"/>
          <w:b/>
          <w:bCs/>
          <w:sz w:val="24"/>
          <w:szCs w:val="24"/>
          <w:lang w:val="kk-KZ"/>
        </w:rPr>
        <w:t>лық сәулеленудің фотометриялық с</w:t>
      </w:r>
      <w:r>
        <w:rPr>
          <w:rFonts w:ascii="Times New Roman" w:hAnsi="Times New Roman" w:cs="Times New Roman"/>
          <w:b/>
          <w:bCs/>
          <w:sz w:val="24"/>
          <w:szCs w:val="24"/>
          <w:lang w:val="kk-KZ"/>
        </w:rPr>
        <w:t xml:space="preserve">ипаттамасы. </w:t>
      </w:r>
    </w:p>
    <w:p w:rsidR="00AC13B5" w:rsidRDefault="00AC13B5" w:rsidP="00AC13B5">
      <w:pPr>
        <w:spacing w:after="0" w:line="240" w:lineRule="auto"/>
        <w:ind w:left="708"/>
        <w:jc w:val="both"/>
        <w:rPr>
          <w:rFonts w:ascii="Times New Roman" w:hAnsi="Times New Roman" w:cs="Times New Roman"/>
          <w:sz w:val="24"/>
          <w:szCs w:val="24"/>
        </w:rPr>
      </w:pPr>
    </w:p>
    <w:p w:rsidR="00AC13B5" w:rsidRDefault="00AC13B5" w:rsidP="00AC13B5">
      <w:pPr>
        <w:spacing w:after="0" w:line="240" w:lineRule="auto"/>
        <w:ind w:left="708"/>
        <w:jc w:val="both"/>
        <w:rPr>
          <w:rFonts w:ascii="Times New Roman" w:hAnsi="Times New Roman" w:cs="Times New Roman"/>
          <w:b/>
          <w:sz w:val="24"/>
          <w:szCs w:val="24"/>
          <w:lang w:val="kk-KZ"/>
        </w:rPr>
      </w:pPr>
      <w:r w:rsidRPr="00AC13B5">
        <w:rPr>
          <w:rFonts w:ascii="Times New Roman" w:hAnsi="Times New Roman" w:cs="Times New Roman"/>
          <w:b/>
          <w:sz w:val="24"/>
          <w:szCs w:val="24"/>
          <w:lang w:val="kk-KZ"/>
        </w:rPr>
        <w:t xml:space="preserve">Жоспар: </w:t>
      </w:r>
    </w:p>
    <w:p w:rsidR="00E63E37" w:rsidRDefault="00AC13B5" w:rsidP="00E63E37">
      <w:pPr>
        <w:pStyle w:val="ab"/>
        <w:numPr>
          <w:ilvl w:val="0"/>
          <w:numId w:val="44"/>
        </w:numPr>
        <w:spacing w:after="0" w:line="240" w:lineRule="auto"/>
        <w:jc w:val="both"/>
        <w:rPr>
          <w:rFonts w:ascii="Times New Roman" w:hAnsi="Times New Roman" w:cs="Times New Roman"/>
          <w:sz w:val="24"/>
          <w:szCs w:val="24"/>
          <w:lang w:val="kk-KZ"/>
        </w:rPr>
      </w:pPr>
      <w:r w:rsidRPr="00AC13B5">
        <w:rPr>
          <w:rFonts w:ascii="Times New Roman" w:hAnsi="Times New Roman" w:cs="Times New Roman"/>
          <w:sz w:val="24"/>
          <w:szCs w:val="24"/>
          <w:lang w:val="kk-KZ"/>
        </w:rPr>
        <w:t>К</w:t>
      </w:r>
      <w:r>
        <w:rPr>
          <w:rFonts w:ascii="Times New Roman" w:hAnsi="Times New Roman" w:cs="Times New Roman"/>
          <w:sz w:val="24"/>
          <w:szCs w:val="24"/>
          <w:lang w:val="kk-KZ"/>
        </w:rPr>
        <w:t xml:space="preserve">өріну функциясы және </w:t>
      </w:r>
      <w:r w:rsidR="00E63E37">
        <w:rPr>
          <w:rFonts w:ascii="Times New Roman" w:hAnsi="Times New Roman" w:cs="Times New Roman"/>
          <w:sz w:val="24"/>
          <w:szCs w:val="24"/>
          <w:lang w:val="kk-KZ"/>
        </w:rPr>
        <w:t>оның электромагниттік толқын ұзындығына тәуелділігі.</w:t>
      </w:r>
    </w:p>
    <w:p w:rsidR="00E63E37" w:rsidRPr="00006D7D" w:rsidRDefault="00E63E37" w:rsidP="00E63E37">
      <w:pPr>
        <w:pStyle w:val="a7"/>
        <w:numPr>
          <w:ilvl w:val="0"/>
          <w:numId w:val="44"/>
        </w:numPr>
        <w:jc w:val="both"/>
        <w:rPr>
          <w:rFonts w:ascii="Times New Roman" w:hAnsi="Times New Roman" w:cs="Times New Roman"/>
          <w:b/>
          <w:sz w:val="24"/>
          <w:szCs w:val="24"/>
          <w:lang w:val="kk-KZ"/>
        </w:rPr>
      </w:pPr>
      <w:r>
        <w:rPr>
          <w:rFonts w:ascii="Times New Roman" w:hAnsi="Times New Roman" w:cs="Times New Roman"/>
          <w:sz w:val="24"/>
          <w:szCs w:val="24"/>
          <w:lang w:val="kk-KZ"/>
        </w:rPr>
        <w:t xml:space="preserve">Денелік бұрыш, жарық ағымы және жарықтың механикалық эквиваленті </w:t>
      </w:r>
    </w:p>
    <w:p w:rsidR="00E63E37" w:rsidRDefault="00E63E37" w:rsidP="00E63E37">
      <w:pPr>
        <w:pStyle w:val="ab"/>
        <w:numPr>
          <w:ilvl w:val="0"/>
          <w:numId w:val="44"/>
        </w:numPr>
        <w:spacing w:after="0" w:line="240" w:lineRule="auto"/>
        <w:jc w:val="both"/>
        <w:rPr>
          <w:rFonts w:ascii="Times New Roman" w:hAnsi="Times New Roman" w:cs="Times New Roman"/>
          <w:sz w:val="24"/>
          <w:szCs w:val="24"/>
          <w:lang w:val="kk-KZ"/>
        </w:rPr>
      </w:pPr>
      <w:r>
        <w:rPr>
          <w:rFonts w:ascii="Times New Roman" w:hAnsi="Times New Roman" w:cs="Times New Roman"/>
          <w:sz w:val="24"/>
          <w:szCs w:val="24"/>
          <w:lang w:val="kk-KZ"/>
        </w:rPr>
        <w:t>Жарық күші.</w:t>
      </w:r>
    </w:p>
    <w:p w:rsidR="00E63E37" w:rsidRPr="00E63E37" w:rsidRDefault="00E63E37" w:rsidP="00E63E37">
      <w:pPr>
        <w:pStyle w:val="ab"/>
        <w:numPr>
          <w:ilvl w:val="0"/>
          <w:numId w:val="44"/>
        </w:numPr>
        <w:spacing w:after="0" w:line="240" w:lineRule="auto"/>
        <w:jc w:val="both"/>
        <w:rPr>
          <w:rFonts w:ascii="Times New Roman" w:hAnsi="Times New Roman" w:cs="Times New Roman"/>
          <w:sz w:val="24"/>
          <w:szCs w:val="24"/>
          <w:lang w:val="kk-KZ"/>
        </w:rPr>
      </w:pPr>
      <w:r>
        <w:rPr>
          <w:rFonts w:ascii="Times New Roman" w:hAnsi="Times New Roman" w:cs="Times New Roman"/>
          <w:sz w:val="24"/>
          <w:szCs w:val="24"/>
          <w:lang w:val="kk-KZ"/>
        </w:rPr>
        <w:t>Жарықтандыру заңы.</w:t>
      </w:r>
    </w:p>
    <w:p w:rsidR="00AC13B5" w:rsidRPr="00E63E37" w:rsidRDefault="00AC13B5" w:rsidP="00C31378">
      <w:pPr>
        <w:spacing w:after="0" w:line="240" w:lineRule="auto"/>
        <w:jc w:val="both"/>
        <w:rPr>
          <w:rFonts w:ascii="Times New Roman" w:hAnsi="Times New Roman" w:cs="Times New Roman"/>
          <w:sz w:val="24"/>
          <w:szCs w:val="24"/>
          <w:lang w:val="kk-KZ"/>
        </w:rPr>
      </w:pPr>
    </w:p>
    <w:p w:rsidR="009F43D0" w:rsidRPr="00006D7D" w:rsidRDefault="009F43D0" w:rsidP="007D3CEB">
      <w:pPr>
        <w:pStyle w:val="a7"/>
        <w:ind w:left="113" w:firstLine="709"/>
        <w:jc w:val="both"/>
        <w:rPr>
          <w:rFonts w:ascii="Times New Roman" w:hAnsi="Times New Roman" w:cs="Times New Roman"/>
          <w:noProof/>
          <w:sz w:val="24"/>
          <w:szCs w:val="24"/>
          <w:lang w:val="kk-KZ"/>
        </w:rPr>
      </w:pPr>
      <w:r w:rsidRPr="00006D7D">
        <w:rPr>
          <w:rFonts w:ascii="Times New Roman" w:hAnsi="Times New Roman" w:cs="Times New Roman"/>
          <w:b/>
          <w:noProof/>
          <w:sz w:val="24"/>
          <w:szCs w:val="24"/>
          <w:lang w:val="kk-KZ"/>
        </w:rPr>
        <w:t>О</w:t>
      </w:r>
      <w:r w:rsidRPr="00006D7D">
        <w:rPr>
          <w:rFonts w:ascii="Times New Roman" w:hAnsi="Times New Roman" w:cs="Times New Roman"/>
          <w:noProof/>
          <w:sz w:val="24"/>
          <w:szCs w:val="24"/>
          <w:lang w:val="kk-KZ"/>
        </w:rPr>
        <w:t>птикалық сәулелену энергиясын түрлендіру принципі бойынша өлшеу құралдарымен жазылған соңғы сигнал,барлық фотодетекторларды екі негізгі топқа бөлуге болады. Біріншісіне термоэлементтер (болометрлер), қатты денелер және оптикалық сәулелену энергиясы болатын вакуумдық фотоэлементтер мәні электр тогына айналады.  Екінші топқа, бірақ фотоэмульсиялық қабаттар мен адам көзіне жатқызылды.  Энергия оптикалық сәулелену фотохимиялық пайда болуына әкеледі фотоэмульсия қабатында пайда болатын кал реакциялары, қолданылатын фотопластинкадағы нөмір немесе жүйке ұштарының тітіркенуі көз торы.  Көз жоғары сезімталдықты фотодетекторға жатады жарыққа селективті (таңдамалы) әсер ететін сергектік толқын ұзындығы әртүрлі (380...780 нм).</w:t>
      </w:r>
    </w:p>
    <w:p w:rsidR="009F43D0" w:rsidRPr="00006D7D" w:rsidRDefault="009F43D0" w:rsidP="0093445E">
      <w:pPr>
        <w:pStyle w:val="a7"/>
        <w:ind w:left="113" w:firstLine="595"/>
        <w:jc w:val="both"/>
        <w:rPr>
          <w:rFonts w:ascii="Times New Roman" w:hAnsi="Times New Roman" w:cs="Times New Roman"/>
          <w:noProof/>
          <w:sz w:val="24"/>
          <w:szCs w:val="24"/>
          <w:lang w:val="kk-KZ"/>
        </w:rPr>
      </w:pPr>
      <w:r w:rsidRPr="00006D7D">
        <w:rPr>
          <w:rFonts w:ascii="Times New Roman" w:hAnsi="Times New Roman" w:cs="Times New Roman"/>
          <w:noProof/>
          <w:sz w:val="24"/>
          <w:szCs w:val="24"/>
          <w:lang w:val="kk-KZ"/>
        </w:rPr>
        <w:t>Әсер ететін оптикалық сәулеленуді сипаттау фотодетекторлардың бірінші тобы, энергияны пайдал</w:t>
      </w:r>
      <w:r w:rsidR="0093445E">
        <w:rPr>
          <w:rFonts w:ascii="Times New Roman" w:hAnsi="Times New Roman" w:cs="Times New Roman"/>
          <w:noProof/>
          <w:sz w:val="24"/>
          <w:szCs w:val="24"/>
          <w:lang w:val="kk-KZ"/>
        </w:rPr>
        <w:t>ану</w:t>
      </w:r>
      <w:r w:rsidRPr="00006D7D">
        <w:rPr>
          <w:rFonts w:ascii="Times New Roman" w:hAnsi="Times New Roman" w:cs="Times New Roman"/>
          <w:noProof/>
          <w:sz w:val="24"/>
          <w:szCs w:val="24"/>
          <w:lang w:val="kk-KZ"/>
        </w:rPr>
        <w:t xml:space="preserve"> сипаттамалары:</w:t>
      </w:r>
    </w:p>
    <w:p w:rsidR="009F43D0" w:rsidRPr="00006D7D" w:rsidRDefault="009F43D0" w:rsidP="0093445E">
      <w:pPr>
        <w:pStyle w:val="a7"/>
        <w:numPr>
          <w:ilvl w:val="0"/>
          <w:numId w:val="1"/>
        </w:numPr>
        <w:tabs>
          <w:tab w:val="left" w:pos="567"/>
          <w:tab w:val="left" w:pos="993"/>
        </w:tabs>
        <w:ind w:left="113" w:firstLine="171"/>
        <w:jc w:val="both"/>
        <w:rPr>
          <w:rFonts w:ascii="Times New Roman" w:hAnsi="Times New Roman" w:cs="Times New Roman"/>
          <w:noProof/>
          <w:sz w:val="24"/>
          <w:szCs w:val="24"/>
          <w:lang w:val="kk-KZ"/>
        </w:rPr>
      </w:pPr>
      <w:r w:rsidRPr="00006D7D">
        <w:rPr>
          <w:rFonts w:ascii="Times New Roman" w:hAnsi="Times New Roman" w:cs="Times New Roman"/>
          <w:noProof/>
          <w:sz w:val="24"/>
          <w:szCs w:val="24"/>
          <w:lang w:val="kk-KZ"/>
        </w:rPr>
        <w:t>энергетикалық әсер ету;</w:t>
      </w:r>
    </w:p>
    <w:p w:rsidR="009F43D0" w:rsidRPr="00006D7D" w:rsidRDefault="009F43D0" w:rsidP="0093445E">
      <w:pPr>
        <w:pStyle w:val="a7"/>
        <w:numPr>
          <w:ilvl w:val="0"/>
          <w:numId w:val="1"/>
        </w:numPr>
        <w:tabs>
          <w:tab w:val="left" w:pos="567"/>
          <w:tab w:val="left" w:pos="993"/>
        </w:tabs>
        <w:ind w:left="113" w:firstLine="171"/>
        <w:jc w:val="both"/>
        <w:rPr>
          <w:rFonts w:ascii="Times New Roman" w:hAnsi="Times New Roman" w:cs="Times New Roman"/>
          <w:noProof/>
          <w:sz w:val="24"/>
          <w:szCs w:val="24"/>
          <w:lang w:val="kk-KZ"/>
        </w:rPr>
      </w:pPr>
      <w:r w:rsidRPr="00006D7D">
        <w:rPr>
          <w:rFonts w:ascii="Times New Roman" w:hAnsi="Times New Roman" w:cs="Times New Roman"/>
          <w:noProof/>
          <w:sz w:val="24"/>
          <w:szCs w:val="24"/>
          <w:lang w:val="kk-KZ"/>
        </w:rPr>
        <w:t>радиациялық ағын;</w:t>
      </w:r>
    </w:p>
    <w:p w:rsidR="009F43D0" w:rsidRPr="00006D7D" w:rsidRDefault="009F43D0" w:rsidP="0093445E">
      <w:pPr>
        <w:pStyle w:val="a7"/>
        <w:numPr>
          <w:ilvl w:val="0"/>
          <w:numId w:val="1"/>
        </w:numPr>
        <w:tabs>
          <w:tab w:val="left" w:pos="567"/>
          <w:tab w:val="left" w:pos="993"/>
        </w:tabs>
        <w:ind w:left="113" w:firstLine="171"/>
        <w:jc w:val="both"/>
        <w:rPr>
          <w:rFonts w:ascii="Times New Roman" w:hAnsi="Times New Roman" w:cs="Times New Roman"/>
          <w:noProof/>
          <w:sz w:val="24"/>
          <w:szCs w:val="24"/>
          <w:lang w:val="kk-KZ"/>
        </w:rPr>
      </w:pPr>
      <w:r w:rsidRPr="00006D7D">
        <w:rPr>
          <w:rFonts w:ascii="Times New Roman" w:hAnsi="Times New Roman" w:cs="Times New Roman"/>
          <w:noProof/>
          <w:sz w:val="24"/>
          <w:szCs w:val="24"/>
          <w:lang w:val="kk-KZ"/>
        </w:rPr>
        <w:t>энергетикалық жарықтылық;</w:t>
      </w:r>
    </w:p>
    <w:p w:rsidR="009F43D0" w:rsidRPr="00006D7D" w:rsidRDefault="009F43D0" w:rsidP="0093445E">
      <w:pPr>
        <w:pStyle w:val="a7"/>
        <w:numPr>
          <w:ilvl w:val="0"/>
          <w:numId w:val="1"/>
        </w:numPr>
        <w:tabs>
          <w:tab w:val="left" w:pos="567"/>
          <w:tab w:val="left" w:pos="993"/>
        </w:tabs>
        <w:ind w:left="113" w:firstLine="171"/>
        <w:jc w:val="both"/>
        <w:rPr>
          <w:rFonts w:ascii="Times New Roman" w:hAnsi="Times New Roman" w:cs="Times New Roman"/>
          <w:noProof/>
          <w:sz w:val="24"/>
          <w:szCs w:val="24"/>
          <w:lang w:val="kk-KZ"/>
        </w:rPr>
      </w:pPr>
      <w:r w:rsidRPr="00006D7D">
        <w:rPr>
          <w:rFonts w:ascii="Times New Roman" w:hAnsi="Times New Roman" w:cs="Times New Roman"/>
          <w:noProof/>
          <w:sz w:val="24"/>
          <w:szCs w:val="24"/>
          <w:lang w:val="kk-KZ"/>
        </w:rPr>
        <w:t>беттік сәулелену.</w:t>
      </w:r>
    </w:p>
    <w:p w:rsidR="009F43D0" w:rsidRPr="00006D7D" w:rsidRDefault="009F43D0" w:rsidP="0093445E">
      <w:pPr>
        <w:pStyle w:val="a7"/>
        <w:ind w:left="113" w:firstLine="595"/>
        <w:jc w:val="both"/>
        <w:rPr>
          <w:rFonts w:ascii="Times New Roman" w:hAnsi="Times New Roman" w:cs="Times New Roman"/>
          <w:noProof/>
          <w:sz w:val="24"/>
          <w:szCs w:val="24"/>
          <w:lang w:val="kk-KZ"/>
        </w:rPr>
      </w:pPr>
      <w:r w:rsidRPr="00006D7D">
        <w:rPr>
          <w:rFonts w:ascii="Times New Roman" w:hAnsi="Times New Roman" w:cs="Times New Roman"/>
          <w:noProof/>
          <w:sz w:val="24"/>
          <w:szCs w:val="24"/>
          <w:lang w:val="kk-KZ"/>
        </w:rPr>
        <w:t>Көз торына түсетін оптикалық сәулелену немесе фотопластинка үшін фотометриялық өтуді сипаттау  параметрлері:</w:t>
      </w:r>
    </w:p>
    <w:p w:rsidR="009F43D0" w:rsidRPr="00006D7D" w:rsidRDefault="009F43D0" w:rsidP="0093445E">
      <w:pPr>
        <w:pStyle w:val="a7"/>
        <w:numPr>
          <w:ilvl w:val="0"/>
          <w:numId w:val="2"/>
        </w:numPr>
        <w:tabs>
          <w:tab w:val="left" w:pos="567"/>
        </w:tabs>
        <w:ind w:left="113" w:firstLine="171"/>
        <w:jc w:val="both"/>
        <w:rPr>
          <w:rFonts w:ascii="Times New Roman" w:hAnsi="Times New Roman" w:cs="Times New Roman"/>
          <w:noProof/>
          <w:sz w:val="24"/>
          <w:szCs w:val="24"/>
          <w:lang w:val="kk-KZ"/>
        </w:rPr>
      </w:pPr>
      <w:r w:rsidRPr="00006D7D">
        <w:rPr>
          <w:rFonts w:ascii="Times New Roman" w:hAnsi="Times New Roman" w:cs="Times New Roman"/>
          <w:noProof/>
          <w:sz w:val="24"/>
          <w:szCs w:val="24"/>
          <w:lang w:val="kk-KZ"/>
        </w:rPr>
        <w:t>жарық ағыны;</w:t>
      </w:r>
    </w:p>
    <w:p w:rsidR="009F43D0" w:rsidRPr="00006D7D" w:rsidRDefault="009F43D0" w:rsidP="0093445E">
      <w:pPr>
        <w:pStyle w:val="a7"/>
        <w:numPr>
          <w:ilvl w:val="0"/>
          <w:numId w:val="2"/>
        </w:numPr>
        <w:tabs>
          <w:tab w:val="left" w:pos="567"/>
        </w:tabs>
        <w:ind w:left="113" w:firstLine="171"/>
        <w:jc w:val="both"/>
        <w:rPr>
          <w:rFonts w:ascii="Times New Roman" w:hAnsi="Times New Roman" w:cs="Times New Roman"/>
          <w:noProof/>
          <w:sz w:val="24"/>
          <w:szCs w:val="24"/>
          <w:lang w:val="kk-KZ"/>
        </w:rPr>
      </w:pPr>
      <w:r w:rsidRPr="00006D7D">
        <w:rPr>
          <w:rFonts w:ascii="Times New Roman" w:hAnsi="Times New Roman" w:cs="Times New Roman"/>
          <w:noProof/>
          <w:sz w:val="24"/>
          <w:szCs w:val="24"/>
          <w:lang w:val="kk-KZ"/>
        </w:rPr>
        <w:t>жарық күші;</w:t>
      </w:r>
    </w:p>
    <w:p w:rsidR="009F43D0" w:rsidRPr="00006D7D" w:rsidRDefault="009F43D0" w:rsidP="0093445E">
      <w:pPr>
        <w:pStyle w:val="a7"/>
        <w:numPr>
          <w:ilvl w:val="0"/>
          <w:numId w:val="2"/>
        </w:numPr>
        <w:tabs>
          <w:tab w:val="left" w:pos="567"/>
        </w:tabs>
        <w:ind w:left="113" w:firstLine="171"/>
        <w:jc w:val="both"/>
        <w:rPr>
          <w:rFonts w:ascii="Times New Roman" w:hAnsi="Times New Roman" w:cs="Times New Roman"/>
          <w:noProof/>
          <w:sz w:val="24"/>
          <w:szCs w:val="24"/>
          <w:lang w:val="kk-KZ"/>
        </w:rPr>
      </w:pPr>
      <w:r w:rsidRPr="00006D7D">
        <w:rPr>
          <w:rFonts w:ascii="Times New Roman" w:hAnsi="Times New Roman" w:cs="Times New Roman"/>
          <w:noProof/>
          <w:sz w:val="24"/>
          <w:szCs w:val="24"/>
          <w:lang w:val="kk-KZ"/>
        </w:rPr>
        <w:t>жарықтандыру;</w:t>
      </w:r>
    </w:p>
    <w:p w:rsidR="009F43D0" w:rsidRPr="00006D7D" w:rsidRDefault="009F43D0" w:rsidP="0093445E">
      <w:pPr>
        <w:pStyle w:val="a7"/>
        <w:numPr>
          <w:ilvl w:val="0"/>
          <w:numId w:val="2"/>
        </w:numPr>
        <w:tabs>
          <w:tab w:val="left" w:pos="567"/>
        </w:tabs>
        <w:ind w:left="113" w:firstLine="171"/>
        <w:jc w:val="both"/>
        <w:rPr>
          <w:rFonts w:ascii="Times New Roman" w:hAnsi="Times New Roman" w:cs="Times New Roman"/>
          <w:noProof/>
          <w:sz w:val="24"/>
          <w:szCs w:val="24"/>
          <w:lang w:val="kk-KZ"/>
        </w:rPr>
      </w:pPr>
      <w:r w:rsidRPr="00006D7D">
        <w:rPr>
          <w:rFonts w:ascii="Times New Roman" w:hAnsi="Times New Roman" w:cs="Times New Roman"/>
          <w:noProof/>
          <w:sz w:val="24"/>
          <w:szCs w:val="24"/>
          <w:lang w:val="kk-KZ"/>
        </w:rPr>
        <w:t>жарықтық;</w:t>
      </w:r>
    </w:p>
    <w:p w:rsidR="009F43D0" w:rsidRPr="00006D7D" w:rsidRDefault="009F43D0" w:rsidP="00921DD7">
      <w:pPr>
        <w:pStyle w:val="a7"/>
        <w:ind w:firstLine="708"/>
        <w:jc w:val="both"/>
        <w:rPr>
          <w:rFonts w:ascii="Times New Roman" w:hAnsi="Times New Roman" w:cs="Times New Roman"/>
          <w:noProof/>
          <w:sz w:val="24"/>
          <w:szCs w:val="24"/>
          <w:lang w:val="kk-KZ"/>
        </w:rPr>
      </w:pPr>
      <w:r w:rsidRPr="00006D7D">
        <w:rPr>
          <w:rFonts w:ascii="Times New Roman" w:hAnsi="Times New Roman" w:cs="Times New Roman"/>
          <w:noProof/>
          <w:sz w:val="24"/>
          <w:szCs w:val="24"/>
          <w:lang w:val="kk-KZ"/>
        </w:rPr>
        <w:t>Тәжірибеде көрсеткендей, адамдардың көпшілігінің көздері ауырмайды көру ақаулары, максималды сезімталдыққа ие толқын ұзындығы бар оптикалық сәулеленуге λ = 555 нм (жасыл жарық).</w:t>
      </w:r>
    </w:p>
    <w:p w:rsidR="009F43D0" w:rsidRPr="00006D7D" w:rsidRDefault="00921DD7" w:rsidP="007D3CEB">
      <w:pPr>
        <w:pStyle w:val="a7"/>
        <w:ind w:left="113" w:firstLine="709"/>
        <w:jc w:val="both"/>
        <w:rPr>
          <w:rFonts w:ascii="Times New Roman" w:hAnsi="Times New Roman" w:cs="Times New Roman"/>
          <w:noProof/>
          <w:sz w:val="24"/>
          <w:szCs w:val="24"/>
          <w:lang w:val="kk-KZ"/>
        </w:rPr>
      </w:pPr>
      <w:r w:rsidRPr="00006D7D">
        <w:rPr>
          <w:rFonts w:ascii="Times New Roman" w:hAnsi="Times New Roman" w:cs="Times New Roman"/>
          <w:noProof/>
          <w:sz w:val="24"/>
          <w:szCs w:val="24"/>
        </w:rPr>
        <w:lastRenderedPageBreak/>
        <w:drawing>
          <wp:anchor distT="0" distB="0" distL="114300" distR="114300" simplePos="0" relativeHeight="251662336" behindDoc="0" locked="0" layoutInCell="1" allowOverlap="1" wp14:anchorId="0E784F4F" wp14:editId="38873E13">
            <wp:simplePos x="0" y="0"/>
            <wp:positionH relativeFrom="margin">
              <wp:posOffset>160020</wp:posOffset>
            </wp:positionH>
            <wp:positionV relativeFrom="margin">
              <wp:posOffset>1938655</wp:posOffset>
            </wp:positionV>
            <wp:extent cx="2774315" cy="2984500"/>
            <wp:effectExtent l="0" t="0" r="0" b="6350"/>
            <wp:wrapSquare wrapText="bothSides"/>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rotWithShape="1">
                    <a:blip r:embed="rId10"/>
                    <a:srcRect r="-2430" b="8689"/>
                    <a:stretch/>
                  </pic:blipFill>
                  <pic:spPr bwMode="auto">
                    <a:xfrm>
                      <a:off x="0" y="0"/>
                      <a:ext cx="2774315" cy="298450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9F43D0" w:rsidRPr="00006D7D">
        <w:rPr>
          <w:rFonts w:ascii="Times New Roman" w:hAnsi="Times New Roman" w:cs="Times New Roman"/>
          <w:noProof/>
          <w:sz w:val="24"/>
          <w:szCs w:val="24"/>
          <w:lang w:val="kk-KZ"/>
        </w:rPr>
        <w:t>Нервтің қарқындылығы жүйкеде пайда болатын тітіркену көз торының ұштары жарықтың әсерінен функциясын сипаттайды F( λ ).  λ = 555 нм F = F</w:t>
      </w:r>
      <w:r w:rsidR="009F43D0" w:rsidRPr="00006D7D">
        <w:rPr>
          <w:rFonts w:ascii="Times New Roman" w:hAnsi="Times New Roman" w:cs="Times New Roman"/>
          <w:noProof/>
          <w:sz w:val="24"/>
          <w:szCs w:val="24"/>
          <w:vertAlign w:val="subscript"/>
          <w:lang w:val="kk-KZ"/>
        </w:rPr>
        <w:t>max</w:t>
      </w:r>
      <w:r w:rsidR="009F43D0" w:rsidRPr="00006D7D">
        <w:rPr>
          <w:rFonts w:ascii="Times New Roman" w:hAnsi="Times New Roman" w:cs="Times New Roman"/>
          <w:noProof/>
          <w:sz w:val="24"/>
          <w:szCs w:val="24"/>
          <w:lang w:val="kk-KZ"/>
        </w:rPr>
        <w:t>.  λ= 400 нм, λ= 760 нм F = F</w:t>
      </w:r>
      <w:r w:rsidR="009F43D0" w:rsidRPr="00006D7D">
        <w:rPr>
          <w:rFonts w:ascii="Times New Roman" w:hAnsi="Times New Roman" w:cs="Times New Roman"/>
          <w:noProof/>
          <w:sz w:val="24"/>
          <w:szCs w:val="24"/>
          <w:vertAlign w:val="subscript"/>
          <w:lang w:val="kk-KZ"/>
        </w:rPr>
        <w:t>min</w:t>
      </w:r>
      <w:r w:rsidR="009F43D0" w:rsidRPr="00006D7D">
        <w:rPr>
          <w:rFonts w:ascii="Times New Roman" w:hAnsi="Times New Roman" w:cs="Times New Roman"/>
          <w:noProof/>
          <w:sz w:val="24"/>
          <w:szCs w:val="24"/>
          <w:lang w:val="kk-KZ"/>
        </w:rPr>
        <w:t xml:space="preserve">, </w:t>
      </w:r>
      <w:r w:rsidR="009F43D0" w:rsidRPr="00921DD7">
        <w:rPr>
          <w:rFonts w:ascii="Times New Roman" w:hAnsi="Times New Roman" w:cs="Times New Roman"/>
          <w:noProof/>
          <w:sz w:val="24"/>
          <w:szCs w:val="24"/>
          <w:highlight w:val="yellow"/>
          <w:lang w:val="kk-KZ"/>
        </w:rPr>
        <w:t>суретте көрсетілгендей.  2.1.</w:t>
      </w:r>
    </w:p>
    <w:p w:rsidR="009F43D0" w:rsidRPr="00006D7D" w:rsidRDefault="009F43D0" w:rsidP="007D3CEB">
      <w:pPr>
        <w:pStyle w:val="a7"/>
        <w:ind w:left="113" w:firstLine="709"/>
        <w:jc w:val="both"/>
        <w:rPr>
          <w:rFonts w:ascii="Times New Roman" w:hAnsi="Times New Roman" w:cs="Times New Roman"/>
          <w:noProof/>
          <w:sz w:val="24"/>
          <w:szCs w:val="24"/>
          <w:lang w:val="kk-KZ"/>
        </w:rPr>
      </w:pPr>
      <w:r w:rsidRPr="00006D7D">
        <w:rPr>
          <w:rFonts w:ascii="Times New Roman" w:hAnsi="Times New Roman" w:cs="Times New Roman"/>
          <w:noProof/>
          <w:sz w:val="24"/>
          <w:szCs w:val="24"/>
          <w:lang w:val="kk-KZ"/>
        </w:rPr>
        <w:t xml:space="preserve">       Функцияның аналитикалық көрінісі F(λ) біршама күрделі. Өйткені практикалық мақсаттар үшін</w:t>
      </w:r>
      <w:r w:rsidR="00921DD7">
        <w:rPr>
          <w:rFonts w:ascii="Times New Roman" w:hAnsi="Times New Roman" w:cs="Times New Roman"/>
          <w:noProof/>
          <w:sz w:val="24"/>
          <w:szCs w:val="24"/>
          <w:lang w:val="kk-KZ"/>
        </w:rPr>
        <w:t xml:space="preserve"> </w:t>
      </w:r>
      <w:r w:rsidRPr="00006D7D">
        <w:rPr>
          <w:rFonts w:ascii="Times New Roman" w:hAnsi="Times New Roman" w:cs="Times New Roman"/>
          <w:noProof/>
          <w:sz w:val="24"/>
          <w:szCs w:val="24"/>
          <w:lang w:val="kk-KZ"/>
        </w:rPr>
        <w:t>салыстырмалы қолдану жеткілікті күшті көріну функциясы</w:t>
      </w:r>
    </w:p>
    <w:p w:rsidR="009F43D0" w:rsidRPr="00006D7D" w:rsidRDefault="009F43D0" w:rsidP="007D3CEB">
      <w:pPr>
        <w:pStyle w:val="a7"/>
        <w:ind w:left="113" w:firstLine="709"/>
        <w:jc w:val="both"/>
        <w:rPr>
          <w:rFonts w:ascii="Times New Roman" w:hAnsi="Times New Roman" w:cs="Times New Roman"/>
          <w:noProof/>
          <w:sz w:val="24"/>
          <w:szCs w:val="24"/>
          <w:lang w:val="kk-KZ"/>
        </w:rPr>
      </w:pPr>
    </w:p>
    <w:p w:rsidR="00921DD7" w:rsidRPr="00921DD7" w:rsidRDefault="009F43D0" w:rsidP="007D3CEB">
      <w:pPr>
        <w:pStyle w:val="a7"/>
        <w:ind w:left="113" w:firstLine="709"/>
        <w:jc w:val="both"/>
        <w:rPr>
          <w:rFonts w:ascii="Times New Roman" w:hAnsi="Times New Roman" w:cs="Times New Roman"/>
          <w:noProof/>
          <w:sz w:val="24"/>
          <w:szCs w:val="24"/>
          <w:lang w:val="kk-KZ"/>
        </w:rPr>
      </w:pPr>
      <m:oMathPara>
        <m:oMath>
          <m:r>
            <w:rPr>
              <w:rFonts w:ascii="Cambria Math" w:hAnsi="Cambria Math" w:cs="Times New Roman"/>
              <w:noProof/>
              <w:sz w:val="24"/>
              <w:szCs w:val="24"/>
              <w:lang w:val="kk-KZ"/>
            </w:rPr>
            <m:t>V</m:t>
          </m:r>
          <m:d>
            <m:dPr>
              <m:ctrlPr>
                <w:rPr>
                  <w:rFonts w:ascii="Cambria Math" w:hAnsi="Cambria Math" w:cs="Times New Roman"/>
                  <w:i/>
                  <w:noProof/>
                  <w:sz w:val="24"/>
                  <w:szCs w:val="24"/>
                  <w:lang w:val="kk-KZ"/>
                </w:rPr>
              </m:ctrlPr>
            </m:dPr>
            <m:e>
              <m:r>
                <w:rPr>
                  <w:rFonts w:ascii="Cambria Math" w:hAnsi="Cambria Math" w:cs="Times New Roman"/>
                  <w:noProof/>
                  <w:sz w:val="24"/>
                  <w:szCs w:val="24"/>
                  <w:lang w:val="kk-KZ"/>
                </w:rPr>
                <m:t>λ</m:t>
              </m:r>
            </m:e>
          </m:d>
          <m:r>
            <w:rPr>
              <w:rFonts w:ascii="Cambria Math" w:hAnsi="Cambria Math" w:cs="Times New Roman"/>
              <w:noProof/>
              <w:sz w:val="24"/>
              <w:szCs w:val="24"/>
              <w:lang w:val="kk-KZ"/>
            </w:rPr>
            <m:t>=</m:t>
          </m:r>
          <m:f>
            <m:fPr>
              <m:ctrlPr>
                <w:rPr>
                  <w:rFonts w:ascii="Cambria Math" w:hAnsi="Cambria Math" w:cs="Times New Roman"/>
                  <w:i/>
                  <w:noProof/>
                  <w:sz w:val="24"/>
                  <w:szCs w:val="24"/>
                  <w:lang w:val="kk-KZ"/>
                </w:rPr>
              </m:ctrlPr>
            </m:fPr>
            <m:num>
              <m:r>
                <w:rPr>
                  <w:rFonts w:ascii="Cambria Math" w:hAnsi="Cambria Math" w:cs="Times New Roman"/>
                  <w:noProof/>
                  <w:sz w:val="24"/>
                  <w:szCs w:val="24"/>
                  <w:lang w:val="kk-KZ"/>
                </w:rPr>
                <m:t>F(λ)</m:t>
              </m:r>
            </m:num>
            <m:den>
              <m:sSub>
                <m:sSubPr>
                  <m:ctrlPr>
                    <w:rPr>
                      <w:rFonts w:ascii="Cambria Math" w:hAnsi="Cambria Math" w:cs="Times New Roman"/>
                      <w:i/>
                      <w:noProof/>
                      <w:sz w:val="24"/>
                      <w:szCs w:val="24"/>
                      <w:lang w:val="kk-KZ"/>
                    </w:rPr>
                  </m:ctrlPr>
                </m:sSubPr>
                <m:e>
                  <m:r>
                    <w:rPr>
                      <w:rFonts w:ascii="Cambria Math" w:hAnsi="Cambria Math" w:cs="Times New Roman"/>
                      <w:noProof/>
                      <w:sz w:val="24"/>
                      <w:szCs w:val="24"/>
                      <w:lang w:val="kk-KZ"/>
                    </w:rPr>
                    <m:t>F</m:t>
                  </m:r>
                </m:e>
                <m:sub>
                  <m:r>
                    <w:rPr>
                      <w:rFonts w:ascii="Cambria Math" w:hAnsi="Cambria Math" w:cs="Times New Roman"/>
                      <w:noProof/>
                      <w:sz w:val="24"/>
                      <w:szCs w:val="24"/>
                      <w:lang w:val="kk-KZ"/>
                    </w:rPr>
                    <m:t>max</m:t>
                  </m:r>
                </m:sub>
              </m:sSub>
            </m:den>
          </m:f>
          <m:r>
            <w:rPr>
              <w:rFonts w:ascii="Cambria Math" w:hAnsi="Cambria Math" w:cs="Times New Roman"/>
              <w:noProof/>
              <w:sz w:val="24"/>
              <w:szCs w:val="24"/>
              <w:lang w:val="kk-KZ"/>
            </w:rPr>
            <m:t xml:space="preserve">                                    (2.1)</m:t>
          </m:r>
        </m:oMath>
      </m:oMathPara>
    </w:p>
    <w:p w:rsidR="00921DD7" w:rsidRDefault="00921DD7" w:rsidP="007D3CEB">
      <w:pPr>
        <w:pStyle w:val="a7"/>
        <w:ind w:left="113" w:firstLine="709"/>
        <w:jc w:val="both"/>
        <w:rPr>
          <w:rFonts w:ascii="Times New Roman" w:hAnsi="Times New Roman" w:cs="Times New Roman"/>
          <w:noProof/>
          <w:sz w:val="24"/>
          <w:szCs w:val="24"/>
          <w:lang w:val="kk-KZ"/>
        </w:rPr>
      </w:pPr>
    </w:p>
    <w:p w:rsidR="00921DD7" w:rsidRPr="00006D7D" w:rsidRDefault="00921DD7" w:rsidP="00921DD7">
      <w:pPr>
        <w:pStyle w:val="a7"/>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 xml:space="preserve">  V функциясы( λ ) өлшемсіз және байланыс орнатуға мүмкіндік береді</w:t>
      </w:r>
    </w:p>
    <w:p w:rsidR="00921DD7" w:rsidRPr="00006D7D" w:rsidRDefault="00921DD7" w:rsidP="00921DD7">
      <w:pPr>
        <w:pStyle w:val="a7"/>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 xml:space="preserve"> оптималдының энергетикалық және фотометриялық параметрлері арасында сәулелену.</w:t>
      </w:r>
    </w:p>
    <w:p w:rsidR="00921DD7" w:rsidRPr="00006D7D" w:rsidRDefault="00921DD7" w:rsidP="00921DD7">
      <w:pPr>
        <w:pStyle w:val="a7"/>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 xml:space="preserve">      Суретте.  2.1 эксперименттік тәуелділікті көрсетеді V (λ) үшін орташа (ақаусыз) адам көзі.</w:t>
      </w:r>
    </w:p>
    <w:p w:rsidR="00921DD7" w:rsidRDefault="00921DD7" w:rsidP="00921DD7">
      <w:pPr>
        <w:pStyle w:val="a7"/>
        <w:ind w:left="113" w:firstLine="709"/>
        <w:jc w:val="both"/>
        <w:rPr>
          <w:rFonts w:ascii="Times New Roman" w:hAnsi="Times New Roman" w:cs="Times New Roman"/>
          <w:sz w:val="24"/>
          <w:szCs w:val="24"/>
          <w:lang w:val="kk-KZ"/>
        </w:rPr>
      </w:pPr>
    </w:p>
    <w:p w:rsidR="00921DD7" w:rsidRPr="00006D7D" w:rsidRDefault="00921DD7" w:rsidP="00921DD7">
      <w:pPr>
        <w:pStyle w:val="a7"/>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 xml:space="preserve">    </w:t>
      </w:r>
      <w:r w:rsidRPr="00921DD7">
        <w:rPr>
          <w:rFonts w:ascii="Times New Roman" w:hAnsi="Times New Roman" w:cs="Times New Roman"/>
          <w:sz w:val="24"/>
          <w:szCs w:val="24"/>
          <w:highlight w:val="yellow"/>
          <w:lang w:val="kk-KZ"/>
        </w:rPr>
        <w:t>Кестеде.  2.1 V(λ) мәндерін көрсетеді электр тогының кейбір ұзындықтары үшін  электромагниттік толқындар.</w:t>
      </w:r>
    </w:p>
    <w:p w:rsidR="009F43D0" w:rsidRPr="00006D7D" w:rsidRDefault="009F43D0" w:rsidP="007D3CEB">
      <w:pPr>
        <w:pStyle w:val="a7"/>
        <w:ind w:left="113" w:firstLine="709"/>
        <w:jc w:val="both"/>
        <w:rPr>
          <w:rFonts w:ascii="Times New Roman" w:hAnsi="Times New Roman" w:cs="Times New Roman"/>
          <w:sz w:val="24"/>
          <w:szCs w:val="24"/>
          <w:lang w:val="en-US"/>
        </w:rPr>
      </w:pPr>
      <m:oMathPara>
        <m:oMath>
          <m:r>
            <m:rPr>
              <m:sty m:val="p"/>
            </m:rPr>
            <w:rPr>
              <w:rFonts w:ascii="Times New Roman" w:hAnsi="Times New Roman" w:cs="Times New Roman"/>
              <w:noProof/>
              <w:sz w:val="24"/>
              <w:szCs w:val="24"/>
              <w:lang w:val="kk-KZ"/>
            </w:rPr>
            <w:br w:type="textWrapping" w:clear="all"/>
          </m:r>
        </m:oMath>
      </m:oMathPara>
      <w:r w:rsidRPr="00006D7D">
        <w:rPr>
          <w:rFonts w:ascii="Times New Roman" w:hAnsi="Times New Roman" w:cs="Times New Roman"/>
          <w:noProof/>
          <w:sz w:val="24"/>
          <w:szCs w:val="24"/>
        </w:rPr>
        <w:drawing>
          <wp:inline distT="0" distB="0" distL="0" distR="0" wp14:anchorId="1E7B7FE5" wp14:editId="02E6292B">
            <wp:extent cx="5326380" cy="2362200"/>
            <wp:effectExtent l="19050" t="0" r="7620" b="0"/>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11"/>
                    <a:srcRect/>
                    <a:stretch>
                      <a:fillRect/>
                    </a:stretch>
                  </pic:blipFill>
                  <pic:spPr bwMode="auto">
                    <a:xfrm>
                      <a:off x="0" y="0"/>
                      <a:ext cx="5326380" cy="2362200"/>
                    </a:xfrm>
                    <a:prstGeom prst="rect">
                      <a:avLst/>
                    </a:prstGeom>
                    <a:noFill/>
                    <a:ln w="9525">
                      <a:noFill/>
                      <a:miter lim="800000"/>
                      <a:headEnd/>
                      <a:tailEnd/>
                    </a:ln>
                  </pic:spPr>
                </pic:pic>
              </a:graphicData>
            </a:graphic>
          </wp:inline>
        </w:drawing>
      </w:r>
    </w:p>
    <w:p w:rsidR="009F43D0" w:rsidRPr="00006D7D" w:rsidRDefault="009F43D0" w:rsidP="00921DD7">
      <w:pPr>
        <w:pStyle w:val="a7"/>
        <w:ind w:left="113" w:firstLine="595"/>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Біз жарық шығаратын нүктелік үш өлшемді кеңістікте нөмірленген жарық көзін қарастырайық.  Белгіленген уақытта таңдаймыз төбесінде бұрышы бар жеңіл конусты α бос орын жарық көзі</w:t>
      </w:r>
      <w:r w:rsidR="00921DD7">
        <w:rPr>
          <w:rFonts w:ascii="Times New Roman" w:hAnsi="Times New Roman" w:cs="Times New Roman"/>
          <w:sz w:val="24"/>
          <w:szCs w:val="24"/>
          <w:lang w:val="kk-KZ"/>
        </w:rPr>
        <w:t xml:space="preserve"> і бар. </w:t>
      </w:r>
      <w:r w:rsidRPr="00006D7D">
        <w:rPr>
          <w:rFonts w:ascii="Times New Roman" w:hAnsi="Times New Roman" w:cs="Times New Roman"/>
          <w:sz w:val="24"/>
          <w:szCs w:val="24"/>
          <w:lang w:val="kk-KZ"/>
        </w:rPr>
        <w:t xml:space="preserve">Жарық конусын радиусы S сфералық бетімен радиусы R. Суретте көрініп тұрғандай.  2.2, конус </w:t>
      </w:r>
      <w:r w:rsidR="00921DD7" w:rsidRPr="00006D7D">
        <w:rPr>
          <w:rFonts w:ascii="Times New Roman" w:hAnsi="Times New Roman" w:cs="Times New Roman"/>
          <w:sz w:val="24"/>
          <w:szCs w:val="24"/>
          <w:lang w:val="kk-KZ"/>
        </w:rPr>
        <w:t>∆S</w:t>
      </w:r>
      <w:r w:rsidR="00921DD7" w:rsidRPr="00006D7D">
        <w:rPr>
          <w:rFonts w:ascii="Times New Roman" w:hAnsi="Times New Roman" w:cs="Times New Roman"/>
          <w:sz w:val="24"/>
          <w:szCs w:val="24"/>
          <w:vertAlign w:val="subscript"/>
          <w:lang w:val="kk-KZ"/>
        </w:rPr>
        <w:t>С</w:t>
      </w:r>
      <w:r w:rsidR="00921DD7" w:rsidRPr="00006D7D">
        <w:rPr>
          <w:rFonts w:ascii="Times New Roman" w:hAnsi="Times New Roman" w:cs="Times New Roman"/>
          <w:sz w:val="24"/>
          <w:szCs w:val="24"/>
          <w:lang w:val="kk-KZ"/>
        </w:rPr>
        <w:t>.</w:t>
      </w:r>
      <w:r w:rsidRPr="00006D7D">
        <w:rPr>
          <w:rFonts w:ascii="Times New Roman" w:hAnsi="Times New Roman" w:cs="Times New Roman"/>
          <w:sz w:val="24"/>
          <w:szCs w:val="24"/>
          <w:lang w:val="kk-KZ"/>
        </w:rPr>
        <w:t xml:space="preserve">сфералық бетінің ауданын «кеседі»  </w:t>
      </w:r>
    </w:p>
    <w:p w:rsidR="009F43D0" w:rsidRPr="00006D7D" w:rsidRDefault="009F43D0" w:rsidP="007D3CEB">
      <w:pPr>
        <w:pStyle w:val="a7"/>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 xml:space="preserve">         Қарастырылған жеңі</w:t>
      </w:r>
      <w:r w:rsidR="00921DD7">
        <w:rPr>
          <w:rFonts w:ascii="Times New Roman" w:hAnsi="Times New Roman" w:cs="Times New Roman"/>
          <w:sz w:val="24"/>
          <w:szCs w:val="24"/>
          <w:lang w:val="kk-KZ"/>
        </w:rPr>
        <w:t xml:space="preserve">л конусты сипаттау әдеттегідей денелік бұрыш ∆Ω, ол мына </w:t>
      </w:r>
      <w:r w:rsidRPr="00006D7D">
        <w:rPr>
          <w:rFonts w:ascii="Times New Roman" w:hAnsi="Times New Roman" w:cs="Times New Roman"/>
          <w:sz w:val="24"/>
          <w:szCs w:val="24"/>
          <w:lang w:val="kk-KZ"/>
        </w:rPr>
        <w:t>ретінде анықталады</w:t>
      </w:r>
    </w:p>
    <w:p w:rsidR="009F43D0" w:rsidRPr="00006D7D" w:rsidRDefault="009F43D0" w:rsidP="007D3CEB">
      <w:pPr>
        <w:pStyle w:val="a7"/>
        <w:ind w:left="113" w:firstLine="709"/>
        <w:jc w:val="both"/>
        <w:rPr>
          <w:rFonts w:ascii="Times New Roman" w:hAnsi="Times New Roman" w:cs="Times New Roman"/>
          <w:i/>
          <w:sz w:val="24"/>
          <w:szCs w:val="24"/>
          <w:lang w:val="en-US"/>
        </w:rPr>
      </w:pPr>
      <m:oMathPara>
        <m:oMath>
          <m:r>
            <w:rPr>
              <w:rFonts w:ascii="Cambria Math" w:hAnsi="Cambria Math" w:cs="Times New Roman"/>
              <w:sz w:val="24"/>
              <w:szCs w:val="24"/>
              <w:lang w:val="kk-KZ"/>
            </w:rPr>
            <m:t>∆Ω</m:t>
          </m:r>
          <m:r>
            <w:rPr>
              <w:rFonts w:ascii="Cambria Math" w:hAnsi="Cambria Math" w:cs="Times New Roman"/>
              <w:sz w:val="24"/>
              <w:szCs w:val="24"/>
            </w:rPr>
            <m:t>=</m:t>
          </m:r>
          <m:f>
            <m:fPr>
              <m:ctrlPr>
                <w:rPr>
                  <w:rFonts w:ascii="Cambria Math" w:hAnsi="Cambria Math" w:cs="Times New Roman"/>
                  <w:i/>
                  <w:sz w:val="24"/>
                  <w:szCs w:val="24"/>
                  <w:lang w:val="en-US"/>
                </w:rPr>
              </m:ctrlPr>
            </m:fPr>
            <m:num>
              <m:r>
                <w:rPr>
                  <w:rFonts w:ascii="Cambria Math" w:hAnsi="Cambria Math" w:cs="Times New Roman"/>
                  <w:sz w:val="24"/>
                  <w:szCs w:val="24"/>
                </w:rPr>
                <m:t>∆</m:t>
              </m:r>
              <m:sSub>
                <m:sSubPr>
                  <m:ctrlPr>
                    <w:rPr>
                      <w:rFonts w:ascii="Cambria Math" w:hAnsi="Cambria Math" w:cs="Times New Roman"/>
                      <w:i/>
                      <w:sz w:val="24"/>
                      <w:szCs w:val="24"/>
                      <w:lang w:val="en-US"/>
                    </w:rPr>
                  </m:ctrlPr>
                </m:sSubPr>
                <m:e>
                  <m:r>
                    <w:rPr>
                      <w:rFonts w:ascii="Cambria Math" w:hAnsi="Cambria Math" w:cs="Times New Roman"/>
                      <w:sz w:val="24"/>
                      <w:szCs w:val="24"/>
                      <w:lang w:val="en-US"/>
                    </w:rPr>
                    <m:t>S</m:t>
                  </m:r>
                </m:e>
                <m:sub>
                  <m:r>
                    <w:rPr>
                      <w:rFonts w:ascii="Cambria Math" w:hAnsi="Cambria Math" w:cs="Times New Roman"/>
                      <w:sz w:val="24"/>
                      <w:szCs w:val="24"/>
                      <w:lang w:val="en-US"/>
                    </w:rPr>
                    <m:t>c</m:t>
                  </m:r>
                </m:sub>
              </m:sSub>
            </m:num>
            <m:den>
              <m:sSup>
                <m:sSupPr>
                  <m:ctrlPr>
                    <w:rPr>
                      <w:rFonts w:ascii="Cambria Math" w:hAnsi="Cambria Math" w:cs="Times New Roman"/>
                      <w:i/>
                      <w:sz w:val="24"/>
                      <w:szCs w:val="24"/>
                      <w:lang w:val="en-US"/>
                    </w:rPr>
                  </m:ctrlPr>
                </m:sSupPr>
                <m:e>
                  <m:r>
                    <w:rPr>
                      <w:rFonts w:ascii="Cambria Math" w:hAnsi="Cambria Math" w:cs="Times New Roman"/>
                      <w:sz w:val="24"/>
                      <w:szCs w:val="24"/>
                      <w:lang w:val="en-US"/>
                    </w:rPr>
                    <m:t>R</m:t>
                  </m:r>
                </m:e>
                <m:sup>
                  <m:r>
                    <w:rPr>
                      <w:rFonts w:ascii="Cambria Math" w:hAnsi="Cambria Math" w:cs="Times New Roman"/>
                      <w:sz w:val="24"/>
                      <w:szCs w:val="24"/>
                    </w:rPr>
                    <m:t>2</m:t>
                  </m:r>
                </m:sup>
              </m:sSup>
            </m:den>
          </m:f>
          <m:r>
            <w:rPr>
              <w:rFonts w:ascii="Cambria Math" w:hAnsi="Cambria Math" w:cs="Times New Roman"/>
              <w:sz w:val="24"/>
              <w:szCs w:val="24"/>
            </w:rPr>
            <m:t xml:space="preserve">                                                                          (2.2)</m:t>
          </m:r>
        </m:oMath>
      </m:oMathPara>
    </w:p>
    <w:p w:rsidR="009F43D0" w:rsidRPr="00006D7D" w:rsidRDefault="009F43D0" w:rsidP="007D3CEB">
      <w:pPr>
        <w:pStyle w:val="a7"/>
        <w:ind w:left="113" w:firstLine="709"/>
        <w:jc w:val="both"/>
        <w:rPr>
          <w:rFonts w:ascii="Times New Roman" w:hAnsi="Times New Roman" w:cs="Times New Roman"/>
          <w:sz w:val="24"/>
          <w:szCs w:val="24"/>
          <w:lang w:val="en-US"/>
        </w:rPr>
      </w:pPr>
      <w:r w:rsidRPr="00006D7D">
        <w:rPr>
          <w:rFonts w:ascii="Times New Roman" w:hAnsi="Times New Roman" w:cs="Times New Roman"/>
          <w:sz w:val="24"/>
          <w:szCs w:val="24"/>
          <w:lang w:val="kk-KZ"/>
        </w:rPr>
        <w:t xml:space="preserve"> </w:t>
      </w:r>
    </w:p>
    <w:p w:rsidR="009F43D0" w:rsidRPr="00006D7D" w:rsidRDefault="009F43D0" w:rsidP="007D3CEB">
      <w:pPr>
        <w:pStyle w:val="a7"/>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 xml:space="preserve"> және стерадианмен өлшенеді.</w:t>
      </w:r>
    </w:p>
    <w:p w:rsidR="009F43D0" w:rsidRPr="00006D7D" w:rsidRDefault="009F43D0" w:rsidP="007D3CEB">
      <w:pPr>
        <w:pStyle w:val="a7"/>
        <w:ind w:left="113" w:firstLine="709"/>
        <w:jc w:val="both"/>
        <w:rPr>
          <w:rFonts w:ascii="Times New Roman" w:hAnsi="Times New Roman" w:cs="Times New Roman"/>
          <w:sz w:val="24"/>
          <w:szCs w:val="24"/>
          <w:vertAlign w:val="superscript"/>
          <w:lang w:val="kk-KZ"/>
        </w:rPr>
      </w:pPr>
      <w:r w:rsidRPr="00006D7D">
        <w:rPr>
          <w:rFonts w:ascii="Times New Roman" w:hAnsi="Times New Roman" w:cs="Times New Roman"/>
          <w:sz w:val="24"/>
          <w:szCs w:val="24"/>
          <w:lang w:val="kk-KZ"/>
        </w:rPr>
        <w:lastRenderedPageBreak/>
        <w:t xml:space="preserve">         Әлбетте, тұтас бұрыш ∆Ω= 1ср шартқа сәйкес келеді  ∆S</w:t>
      </w:r>
      <w:r w:rsidRPr="00006D7D">
        <w:rPr>
          <w:rFonts w:ascii="Times New Roman" w:hAnsi="Times New Roman" w:cs="Times New Roman"/>
          <w:sz w:val="24"/>
          <w:szCs w:val="24"/>
          <w:vertAlign w:val="subscript"/>
          <w:lang w:val="kk-KZ"/>
        </w:rPr>
        <w:t>С</w:t>
      </w:r>
      <w:r w:rsidRPr="00006D7D">
        <w:rPr>
          <w:rFonts w:ascii="Times New Roman" w:hAnsi="Times New Roman" w:cs="Times New Roman"/>
          <w:sz w:val="24"/>
          <w:szCs w:val="24"/>
          <w:lang w:val="kk-KZ"/>
        </w:rPr>
        <w:t xml:space="preserve"> = R</w:t>
      </w:r>
      <w:r w:rsidRPr="00006D7D">
        <w:rPr>
          <w:rFonts w:ascii="Times New Roman" w:hAnsi="Times New Roman" w:cs="Times New Roman"/>
          <w:sz w:val="24"/>
          <w:szCs w:val="24"/>
          <w:vertAlign w:val="superscript"/>
          <w:lang w:val="kk-KZ"/>
        </w:rPr>
        <w:t>2</w:t>
      </w:r>
      <w:r w:rsidRPr="00006D7D">
        <w:rPr>
          <w:rFonts w:ascii="Times New Roman" w:hAnsi="Times New Roman" w:cs="Times New Roman"/>
          <w:sz w:val="24"/>
          <w:szCs w:val="24"/>
          <w:lang w:val="kk-KZ"/>
        </w:rPr>
        <w:t xml:space="preserve">.  Нүкте көзі болатын толық </w:t>
      </w:r>
      <w:r w:rsidR="00921DD7">
        <w:rPr>
          <w:rFonts w:ascii="Times New Roman" w:hAnsi="Times New Roman" w:cs="Times New Roman"/>
          <w:sz w:val="24"/>
          <w:szCs w:val="24"/>
          <w:lang w:val="kk-KZ"/>
        </w:rPr>
        <w:t xml:space="preserve">денелік  бұрыш  </w:t>
      </w:r>
      <w:r w:rsidRPr="00006D7D">
        <w:rPr>
          <w:rFonts w:ascii="Times New Roman" w:hAnsi="Times New Roman" w:cs="Times New Roman"/>
          <w:sz w:val="24"/>
          <w:szCs w:val="24"/>
          <w:lang w:val="kk-KZ"/>
        </w:rPr>
        <w:t xml:space="preserve"> радиусы R сфераға жарық </w:t>
      </w:r>
      <w:r w:rsidR="00921DD7">
        <w:rPr>
          <w:rFonts w:ascii="Times New Roman" w:hAnsi="Times New Roman" w:cs="Times New Roman"/>
          <w:sz w:val="24"/>
          <w:szCs w:val="24"/>
          <w:lang w:val="kk-KZ"/>
        </w:rPr>
        <w:t xml:space="preserve">і </w:t>
      </w:r>
      <w:r w:rsidRPr="00006D7D">
        <w:rPr>
          <w:rFonts w:ascii="Times New Roman" w:hAnsi="Times New Roman" w:cs="Times New Roman"/>
          <w:sz w:val="24"/>
          <w:szCs w:val="24"/>
          <w:lang w:val="kk-KZ"/>
        </w:rPr>
        <w:t>шығарады, мәніне сәйкес келеді  ∆Sn = 4πR</w:t>
      </w:r>
      <w:r w:rsidRPr="00006D7D">
        <w:rPr>
          <w:rFonts w:ascii="Times New Roman" w:hAnsi="Times New Roman" w:cs="Times New Roman"/>
          <w:sz w:val="24"/>
          <w:szCs w:val="24"/>
          <w:vertAlign w:val="superscript"/>
          <w:lang w:val="kk-KZ"/>
        </w:rPr>
        <w:t>2</w:t>
      </w:r>
      <w:r w:rsidRPr="00006D7D">
        <w:rPr>
          <w:rFonts w:ascii="Times New Roman" w:hAnsi="Times New Roman" w:cs="Times New Roman"/>
          <w:sz w:val="24"/>
          <w:szCs w:val="24"/>
          <w:lang w:val="kk-KZ"/>
        </w:rPr>
        <w:t xml:space="preserve">.  Толық </w:t>
      </w:r>
      <w:r w:rsidR="00921DD7">
        <w:rPr>
          <w:rFonts w:ascii="Times New Roman" w:hAnsi="Times New Roman" w:cs="Times New Roman"/>
          <w:sz w:val="24"/>
          <w:szCs w:val="24"/>
          <w:lang w:val="kk-KZ"/>
        </w:rPr>
        <w:t xml:space="preserve">денелік </w:t>
      </w:r>
      <w:r w:rsidRPr="00006D7D">
        <w:rPr>
          <w:rFonts w:ascii="Times New Roman" w:hAnsi="Times New Roman" w:cs="Times New Roman"/>
          <w:sz w:val="24"/>
          <w:szCs w:val="24"/>
          <w:lang w:val="kk-KZ"/>
        </w:rPr>
        <w:t xml:space="preserve">бұрыш </w:t>
      </w:r>
      <w:r w:rsidR="00921DD7">
        <w:rPr>
          <w:rFonts w:ascii="Times New Roman" w:hAnsi="Times New Roman" w:cs="Times New Roman"/>
          <w:sz w:val="24"/>
          <w:szCs w:val="24"/>
          <w:lang w:val="kk-KZ"/>
        </w:rPr>
        <w:t xml:space="preserve">мына </w:t>
      </w:r>
      <w:r w:rsidRPr="00006D7D">
        <w:rPr>
          <w:rFonts w:ascii="Times New Roman" w:hAnsi="Times New Roman" w:cs="Times New Roman"/>
          <w:sz w:val="24"/>
          <w:szCs w:val="24"/>
          <w:lang w:val="kk-KZ"/>
        </w:rPr>
        <w:t>формула бойынша анықталады</w:t>
      </w:r>
    </w:p>
    <w:p w:rsidR="009F43D0" w:rsidRPr="00006D7D" w:rsidRDefault="009F43D0" w:rsidP="007D3CEB">
      <w:pPr>
        <w:pStyle w:val="a7"/>
        <w:ind w:left="113" w:firstLine="709"/>
        <w:jc w:val="both"/>
        <w:rPr>
          <w:rFonts w:ascii="Times New Roman" w:hAnsi="Times New Roman" w:cs="Times New Roman"/>
          <w:i/>
          <w:sz w:val="24"/>
          <w:szCs w:val="24"/>
          <w:lang w:val="en-US"/>
        </w:rPr>
      </w:pPr>
      <m:oMathPara>
        <m:oMath>
          <m:r>
            <w:rPr>
              <w:rFonts w:ascii="Cambria Math" w:hAnsi="Cambria Math" w:cs="Times New Roman"/>
              <w:sz w:val="24"/>
              <w:szCs w:val="24"/>
              <w:lang w:val="kk-KZ"/>
            </w:rPr>
            <m:t>Ω</m:t>
          </m:r>
          <m:r>
            <w:rPr>
              <w:rFonts w:ascii="Cambria Math" w:hAnsi="Cambria Math" w:cs="Times New Roman"/>
              <w:sz w:val="24"/>
              <w:szCs w:val="24"/>
              <w:lang w:val="en-US"/>
            </w:rPr>
            <m:t>=</m:t>
          </m:r>
          <m:f>
            <m:fPr>
              <m:ctrlPr>
                <w:rPr>
                  <w:rFonts w:ascii="Cambria Math" w:hAnsi="Cambria Math" w:cs="Times New Roman"/>
                  <w:i/>
                  <w:sz w:val="24"/>
                  <w:szCs w:val="24"/>
                  <w:lang w:val="en-US"/>
                </w:rPr>
              </m:ctrlPr>
            </m:fPr>
            <m:num>
              <m:r>
                <w:rPr>
                  <w:rFonts w:ascii="Cambria Math" w:hAnsi="Cambria Math" w:cs="Times New Roman"/>
                  <w:sz w:val="24"/>
                  <w:szCs w:val="24"/>
                  <w:lang w:val="en-US"/>
                </w:rPr>
                <m:t>4π</m:t>
              </m:r>
              <m:sSup>
                <m:sSupPr>
                  <m:ctrlPr>
                    <w:rPr>
                      <w:rFonts w:ascii="Cambria Math" w:hAnsi="Cambria Math" w:cs="Times New Roman"/>
                      <w:i/>
                      <w:sz w:val="24"/>
                      <w:szCs w:val="24"/>
                      <w:lang w:val="en-US"/>
                    </w:rPr>
                  </m:ctrlPr>
                </m:sSupPr>
                <m:e>
                  <m:r>
                    <w:rPr>
                      <w:rFonts w:ascii="Cambria Math" w:hAnsi="Cambria Math" w:cs="Times New Roman"/>
                      <w:sz w:val="24"/>
                      <w:szCs w:val="24"/>
                      <w:lang w:val="en-US"/>
                    </w:rPr>
                    <m:t>R</m:t>
                  </m:r>
                </m:e>
                <m:sup>
                  <m:r>
                    <w:rPr>
                      <w:rFonts w:ascii="Cambria Math" w:hAnsi="Cambria Math" w:cs="Times New Roman"/>
                      <w:sz w:val="24"/>
                      <w:szCs w:val="24"/>
                      <w:lang w:val="en-US"/>
                    </w:rPr>
                    <m:t>2</m:t>
                  </m:r>
                </m:sup>
              </m:sSup>
            </m:num>
            <m:den>
              <m:sSup>
                <m:sSupPr>
                  <m:ctrlPr>
                    <w:rPr>
                      <w:rFonts w:ascii="Cambria Math" w:hAnsi="Cambria Math" w:cs="Times New Roman"/>
                      <w:i/>
                      <w:sz w:val="24"/>
                      <w:szCs w:val="24"/>
                      <w:lang w:val="en-US"/>
                    </w:rPr>
                  </m:ctrlPr>
                </m:sSupPr>
                <m:e>
                  <m:r>
                    <w:rPr>
                      <w:rFonts w:ascii="Cambria Math" w:hAnsi="Cambria Math" w:cs="Times New Roman"/>
                      <w:sz w:val="24"/>
                      <w:szCs w:val="24"/>
                      <w:lang w:val="en-US"/>
                    </w:rPr>
                    <m:t>R</m:t>
                  </m:r>
                </m:e>
                <m:sup>
                  <m:r>
                    <w:rPr>
                      <w:rFonts w:ascii="Cambria Math" w:hAnsi="Cambria Math" w:cs="Times New Roman"/>
                      <w:sz w:val="24"/>
                      <w:szCs w:val="24"/>
                      <w:lang w:val="en-US"/>
                    </w:rPr>
                    <m:t>2</m:t>
                  </m:r>
                </m:sup>
              </m:sSup>
            </m:den>
          </m:f>
          <m:r>
            <w:rPr>
              <w:rFonts w:ascii="Cambria Math" w:hAnsi="Cambria Math" w:cs="Times New Roman"/>
              <w:sz w:val="24"/>
              <w:szCs w:val="24"/>
              <w:lang w:val="en-US"/>
            </w:rPr>
            <m:t>=4π                                                                  (2.3)</m:t>
          </m:r>
        </m:oMath>
      </m:oMathPara>
    </w:p>
    <w:p w:rsidR="009F43D0" w:rsidRPr="00006D7D" w:rsidRDefault="009F43D0" w:rsidP="007D3CEB">
      <w:pPr>
        <w:pStyle w:val="a7"/>
        <w:ind w:left="113" w:firstLine="709"/>
        <w:jc w:val="both"/>
        <w:rPr>
          <w:rFonts w:ascii="Times New Roman" w:hAnsi="Times New Roman" w:cs="Times New Roman"/>
          <w:sz w:val="24"/>
          <w:szCs w:val="24"/>
          <w:lang w:val="en-US"/>
        </w:rPr>
      </w:pPr>
      <w:r w:rsidRPr="00006D7D">
        <w:rPr>
          <w:rFonts w:ascii="Times New Roman" w:hAnsi="Times New Roman" w:cs="Times New Roman"/>
          <w:sz w:val="24"/>
          <w:szCs w:val="24"/>
          <w:lang w:val="kk-KZ"/>
        </w:rPr>
        <w:t xml:space="preserve">  </w:t>
      </w:r>
    </w:p>
    <w:p w:rsidR="009F43D0" w:rsidRPr="00006D7D" w:rsidRDefault="009F43D0" w:rsidP="007D3CEB">
      <w:pPr>
        <w:pStyle w:val="a7"/>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 xml:space="preserve"> Толқын ұзындығы бар монохроматикалық сәулелену болсын λ= 555 нм ∆S арқылы аударымдар (2.2</w:t>
      </w:r>
      <w:r w:rsidRPr="00921DD7">
        <w:rPr>
          <w:rFonts w:ascii="Times New Roman" w:hAnsi="Times New Roman" w:cs="Times New Roman"/>
          <w:sz w:val="24"/>
          <w:szCs w:val="24"/>
          <w:highlight w:val="yellow"/>
          <w:lang w:val="kk-KZ"/>
        </w:rPr>
        <w:t>-суретке</w:t>
      </w:r>
      <w:r w:rsidRPr="00006D7D">
        <w:rPr>
          <w:rFonts w:ascii="Times New Roman" w:hAnsi="Times New Roman" w:cs="Times New Roman"/>
          <w:sz w:val="24"/>
          <w:szCs w:val="24"/>
          <w:lang w:val="kk-KZ"/>
        </w:rPr>
        <w:t xml:space="preserve"> сәйкес) бірінде екінші энергия 0,0016 Дж. Бұл жағдайда ішкі деп есептеледі </w:t>
      </w:r>
      <w:r w:rsidR="00921DD7">
        <w:rPr>
          <w:rFonts w:ascii="Times New Roman" w:hAnsi="Times New Roman" w:cs="Times New Roman"/>
          <w:sz w:val="24"/>
          <w:szCs w:val="24"/>
          <w:lang w:val="kk-KZ"/>
        </w:rPr>
        <w:t xml:space="preserve">денелік </w:t>
      </w:r>
      <w:r w:rsidRPr="00006D7D">
        <w:rPr>
          <w:rFonts w:ascii="Times New Roman" w:hAnsi="Times New Roman" w:cs="Times New Roman"/>
          <w:sz w:val="24"/>
          <w:szCs w:val="24"/>
          <w:lang w:val="kk-KZ"/>
        </w:rPr>
        <w:t>бұрышта ∆Ω жарық</w:t>
      </w:r>
      <w:r w:rsidR="00921DD7">
        <w:rPr>
          <w:rFonts w:ascii="Times New Roman" w:hAnsi="Times New Roman" w:cs="Times New Roman"/>
          <w:sz w:val="24"/>
          <w:szCs w:val="24"/>
          <w:lang w:val="kk-KZ"/>
        </w:rPr>
        <w:t xml:space="preserve"> </w:t>
      </w:r>
      <w:r w:rsidRPr="00006D7D">
        <w:rPr>
          <w:rFonts w:ascii="Times New Roman" w:hAnsi="Times New Roman" w:cs="Times New Roman"/>
          <w:sz w:val="24"/>
          <w:szCs w:val="24"/>
          <w:lang w:val="kk-KZ"/>
        </w:rPr>
        <w:t>ағыны ∆Ф тең таралады 1 лм.</w:t>
      </w:r>
    </w:p>
    <w:p w:rsidR="009F43D0" w:rsidRPr="00006D7D" w:rsidRDefault="009F43D0" w:rsidP="007D3CEB">
      <w:pPr>
        <w:pStyle w:val="a7"/>
        <w:ind w:left="113" w:firstLine="709"/>
        <w:jc w:val="both"/>
        <w:rPr>
          <w:rFonts w:ascii="Times New Roman" w:hAnsi="Times New Roman" w:cs="Times New Roman"/>
          <w:sz w:val="24"/>
          <w:szCs w:val="24"/>
          <w:lang w:val="kk-KZ"/>
        </w:rPr>
      </w:pPr>
      <w:r w:rsidRPr="00006D7D">
        <w:rPr>
          <w:rFonts w:ascii="Times New Roman" w:hAnsi="Times New Roman" w:cs="Times New Roman"/>
          <w:noProof/>
          <w:sz w:val="24"/>
          <w:szCs w:val="24"/>
        </w:rPr>
        <w:drawing>
          <wp:anchor distT="0" distB="0" distL="114300" distR="114300" simplePos="0" relativeHeight="251663360" behindDoc="0" locked="0" layoutInCell="1" allowOverlap="1" wp14:anchorId="52C61A35" wp14:editId="14E836F4">
            <wp:simplePos x="0" y="0"/>
            <wp:positionH relativeFrom="column">
              <wp:align>left</wp:align>
            </wp:positionH>
            <wp:positionV relativeFrom="paragraph">
              <wp:align>top</wp:align>
            </wp:positionV>
            <wp:extent cx="2480310" cy="1760220"/>
            <wp:effectExtent l="19050" t="0" r="0" b="0"/>
            <wp:wrapSquare wrapText="bothSides"/>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12"/>
                    <a:srcRect/>
                    <a:stretch>
                      <a:fillRect/>
                    </a:stretch>
                  </pic:blipFill>
                  <pic:spPr bwMode="auto">
                    <a:xfrm>
                      <a:off x="0" y="0"/>
                      <a:ext cx="2480310" cy="1760220"/>
                    </a:xfrm>
                    <a:prstGeom prst="rect">
                      <a:avLst/>
                    </a:prstGeom>
                    <a:noFill/>
                    <a:ln w="9525">
                      <a:noFill/>
                      <a:miter lim="800000"/>
                      <a:headEnd/>
                      <a:tailEnd/>
                    </a:ln>
                  </pic:spPr>
                </pic:pic>
              </a:graphicData>
            </a:graphic>
          </wp:anchor>
        </w:drawing>
      </w:r>
      <w:r w:rsidRPr="00006D7D">
        <w:rPr>
          <w:rFonts w:ascii="Times New Roman" w:hAnsi="Times New Roman" w:cs="Times New Roman"/>
          <w:sz w:val="24"/>
          <w:szCs w:val="24"/>
          <w:lang w:val="kk-KZ"/>
        </w:rPr>
        <w:t xml:space="preserve">Көрсетілген қатынас </w:t>
      </w:r>
      <w:r w:rsidR="00921DD7" w:rsidRPr="00006D7D">
        <w:rPr>
          <w:rFonts w:ascii="Times New Roman" w:hAnsi="Times New Roman" w:cs="Times New Roman"/>
          <w:sz w:val="24"/>
          <w:szCs w:val="24"/>
          <w:lang w:val="kk-KZ"/>
        </w:rPr>
        <w:t>бір люмен үшін.</w:t>
      </w:r>
      <w:r w:rsidRPr="00006D7D">
        <w:rPr>
          <w:rFonts w:ascii="Times New Roman" w:hAnsi="Times New Roman" w:cs="Times New Roman"/>
          <w:sz w:val="24"/>
          <w:szCs w:val="24"/>
          <w:lang w:val="kk-KZ"/>
        </w:rPr>
        <w:t xml:space="preserve">халықаралық болып табылады </w:t>
      </w:r>
    </w:p>
    <w:p w:rsidR="009F43D0" w:rsidRPr="00006D7D" w:rsidRDefault="009F43D0" w:rsidP="007D3CEB">
      <w:pPr>
        <w:pStyle w:val="a7"/>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 xml:space="preserve"> Осылайша, λ=555 нм</w:t>
      </w:r>
    </w:p>
    <w:p w:rsidR="009F43D0" w:rsidRPr="00006D7D" w:rsidRDefault="009F43D0" w:rsidP="007D3CEB">
      <w:pPr>
        <w:pStyle w:val="a7"/>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 xml:space="preserve">  </w:t>
      </w:r>
      <w:r w:rsidR="00921DD7">
        <w:rPr>
          <w:rFonts w:ascii="Times New Roman" w:hAnsi="Times New Roman" w:cs="Times New Roman"/>
          <w:sz w:val="24"/>
          <w:szCs w:val="24"/>
          <w:lang w:val="kk-KZ"/>
        </w:rPr>
        <w:t xml:space="preserve">0,0016 Дж/С </w:t>
      </w:r>
      <w:r w:rsidRPr="00006D7D">
        <w:rPr>
          <w:rFonts w:ascii="Times New Roman" w:hAnsi="Times New Roman" w:cs="Times New Roman"/>
          <w:sz w:val="24"/>
          <w:szCs w:val="24"/>
          <w:lang w:val="kk-KZ"/>
        </w:rPr>
        <w:t xml:space="preserve"> =0,0016Вт~1лм              (2.4)</w:t>
      </w:r>
    </w:p>
    <w:p w:rsidR="009F43D0" w:rsidRPr="00006D7D" w:rsidRDefault="009F43D0" w:rsidP="007D3CEB">
      <w:pPr>
        <w:pStyle w:val="a7"/>
        <w:ind w:left="113" w:firstLine="709"/>
        <w:jc w:val="both"/>
        <w:rPr>
          <w:rFonts w:ascii="Times New Roman" w:hAnsi="Times New Roman" w:cs="Times New Roman"/>
          <w:sz w:val="24"/>
          <w:szCs w:val="24"/>
          <w:lang w:val="kk-KZ"/>
        </w:rPr>
      </w:pPr>
    </w:p>
    <w:p w:rsidR="009F43D0" w:rsidRPr="00006D7D" w:rsidRDefault="009F43D0" w:rsidP="007D3CEB">
      <w:pPr>
        <w:pStyle w:val="a7"/>
        <w:ind w:left="113" w:firstLine="709"/>
        <w:jc w:val="both"/>
        <w:rPr>
          <w:rFonts w:ascii="Times New Roman" w:hAnsi="Times New Roman" w:cs="Times New Roman"/>
          <w:noProof/>
          <w:sz w:val="24"/>
          <w:szCs w:val="24"/>
          <w:lang w:val="kk-KZ"/>
        </w:rPr>
      </w:pPr>
      <w:r w:rsidRPr="00006D7D">
        <w:rPr>
          <w:rFonts w:ascii="Times New Roman" w:hAnsi="Times New Roman" w:cs="Times New Roman"/>
          <w:noProof/>
          <w:sz w:val="24"/>
          <w:szCs w:val="24"/>
          <w:lang w:val="kk-KZ"/>
        </w:rPr>
        <w:t xml:space="preserve">Пропорционалдық (2.4) тек анықтама ғана емес люмен, сонымен қатар фотометр арасындағы жалғыз байланыс оптиканың логикалық және энергетикалық сипаттамалары </w:t>
      </w:r>
      <w:r w:rsidR="00921DD7">
        <w:rPr>
          <w:rFonts w:ascii="Times New Roman" w:hAnsi="Times New Roman" w:cs="Times New Roman"/>
          <w:noProof/>
          <w:sz w:val="24"/>
          <w:szCs w:val="24"/>
          <w:lang w:val="kk-KZ"/>
        </w:rPr>
        <w:t>сәулеленуі.</w:t>
      </w:r>
    </w:p>
    <w:p w:rsidR="009F43D0" w:rsidRPr="00006D7D" w:rsidRDefault="009F43D0" w:rsidP="007D3CEB">
      <w:pPr>
        <w:pStyle w:val="a7"/>
        <w:ind w:left="113" w:firstLine="709"/>
        <w:jc w:val="both"/>
        <w:rPr>
          <w:rFonts w:ascii="Times New Roman" w:hAnsi="Times New Roman" w:cs="Times New Roman"/>
          <w:noProof/>
          <w:sz w:val="24"/>
          <w:szCs w:val="24"/>
          <w:lang w:val="kk-KZ"/>
        </w:rPr>
      </w:pPr>
      <w:r w:rsidRPr="00006D7D">
        <w:rPr>
          <w:rFonts w:ascii="Times New Roman" w:hAnsi="Times New Roman" w:cs="Times New Roman"/>
          <w:noProof/>
          <w:sz w:val="24"/>
          <w:szCs w:val="24"/>
          <w:lang w:val="kk-KZ"/>
        </w:rPr>
        <w:t xml:space="preserve">        </w:t>
      </w:r>
      <m:oMath>
        <m:sSub>
          <m:sSubPr>
            <m:ctrlPr>
              <w:rPr>
                <w:rFonts w:ascii="Cambria Math" w:hAnsi="Cambria Math" w:cs="Times New Roman"/>
                <w:i/>
                <w:noProof/>
                <w:sz w:val="24"/>
                <w:szCs w:val="24"/>
                <w:lang w:val="kk-KZ"/>
              </w:rPr>
            </m:ctrlPr>
          </m:sSubPr>
          <m:e>
            <m:r>
              <w:rPr>
                <w:rFonts w:ascii="Cambria Math" w:hAnsi="Cambria Math" w:cs="Times New Roman"/>
                <w:noProof/>
                <w:sz w:val="24"/>
                <w:szCs w:val="24"/>
                <w:lang w:val="kk-KZ"/>
              </w:rPr>
              <m:t>A</m:t>
            </m:r>
          </m:e>
          <m:sub>
            <m:r>
              <w:rPr>
                <w:rFonts w:ascii="Cambria Math" w:hAnsi="Cambria Math" w:cs="Times New Roman"/>
                <w:noProof/>
                <w:sz w:val="24"/>
                <w:szCs w:val="24"/>
                <w:lang w:val="kk-KZ"/>
              </w:rPr>
              <m:t>Э</m:t>
            </m:r>
          </m:sub>
        </m:sSub>
      </m:oMath>
      <w:r w:rsidRPr="00006D7D">
        <w:rPr>
          <w:rFonts w:ascii="Times New Roman" w:hAnsi="Times New Roman" w:cs="Times New Roman"/>
          <w:noProof/>
          <w:sz w:val="24"/>
          <w:szCs w:val="24"/>
          <w:lang w:val="kk-KZ"/>
        </w:rPr>
        <w:t xml:space="preserve"> = 0,0016 Вт /лм мәні әдетте механикалық деп аталады жарықтың эквиваленті. λ= 1 лм және λ= 555 нм</w:t>
      </w:r>
    </w:p>
    <w:p w:rsidR="005028F5" w:rsidRDefault="009F43D0" w:rsidP="005028F5">
      <w:pPr>
        <w:pStyle w:val="a7"/>
        <w:ind w:left="113" w:firstLine="709"/>
        <w:jc w:val="both"/>
        <w:rPr>
          <w:rFonts w:ascii="Times New Roman" w:hAnsi="Times New Roman" w:cs="Times New Roman"/>
          <w:noProof/>
          <w:sz w:val="24"/>
          <w:szCs w:val="24"/>
          <w:lang w:val="kk-KZ"/>
        </w:rPr>
      </w:pPr>
      <w:r w:rsidRPr="00006D7D">
        <w:rPr>
          <w:rFonts w:ascii="Times New Roman" w:hAnsi="Times New Roman" w:cs="Times New Roman"/>
          <w:noProof/>
          <w:sz w:val="24"/>
          <w:szCs w:val="24"/>
          <w:lang w:val="kk-KZ"/>
        </w:rPr>
        <w:t xml:space="preserve">                                       А</w:t>
      </w:r>
      <w:r w:rsidRPr="00006D7D">
        <w:rPr>
          <w:rFonts w:ascii="Times New Roman" w:hAnsi="Times New Roman" w:cs="Times New Roman"/>
          <w:noProof/>
          <w:sz w:val="24"/>
          <w:szCs w:val="24"/>
          <w:vertAlign w:val="subscript"/>
          <w:lang w:val="kk-KZ"/>
        </w:rPr>
        <w:t>Э</w:t>
      </w:r>
      <w:r w:rsidRPr="00006D7D">
        <w:rPr>
          <w:rFonts w:ascii="Times New Roman" w:hAnsi="Times New Roman" w:cs="Times New Roman"/>
          <w:noProof/>
          <w:sz w:val="24"/>
          <w:szCs w:val="24"/>
          <w:lang w:val="kk-KZ"/>
        </w:rPr>
        <w:t xml:space="preserve"> = 0,0016 Вт.                                                  (2.5)</w:t>
      </w:r>
    </w:p>
    <w:p w:rsidR="009F43D0" w:rsidRPr="00006D7D" w:rsidRDefault="009F43D0" w:rsidP="005028F5">
      <w:pPr>
        <w:pStyle w:val="a7"/>
        <w:ind w:firstLine="113"/>
        <w:jc w:val="both"/>
        <w:rPr>
          <w:rFonts w:ascii="Times New Roman" w:hAnsi="Times New Roman" w:cs="Times New Roman"/>
          <w:i/>
          <w:noProof/>
          <w:sz w:val="24"/>
          <w:szCs w:val="24"/>
          <w:lang w:val="kk-KZ"/>
        </w:rPr>
      </w:pPr>
      <w:r w:rsidRPr="00006D7D">
        <w:rPr>
          <w:rFonts w:ascii="Times New Roman" w:hAnsi="Times New Roman" w:cs="Times New Roman"/>
          <w:noProof/>
          <w:sz w:val="24"/>
          <w:szCs w:val="24"/>
          <w:lang w:val="kk-KZ"/>
        </w:rPr>
        <w:t xml:space="preserve">Салыстырмалы көріну функциясы (2.1 қараңыз), </w:t>
      </w:r>
      <w:r w:rsidRPr="005028F5">
        <w:rPr>
          <w:rFonts w:ascii="Times New Roman" w:hAnsi="Times New Roman" w:cs="Times New Roman"/>
          <w:noProof/>
          <w:sz w:val="24"/>
          <w:szCs w:val="24"/>
          <w:highlight w:val="yellow"/>
          <w:lang w:val="kk-KZ"/>
        </w:rPr>
        <w:t>2.1-сурет, 2.1 кесте</w:t>
      </w:r>
      <w:r w:rsidR="005028F5">
        <w:rPr>
          <w:rFonts w:ascii="Times New Roman" w:hAnsi="Times New Roman" w:cs="Times New Roman"/>
          <w:noProof/>
          <w:sz w:val="24"/>
          <w:szCs w:val="24"/>
          <w:highlight w:val="yellow"/>
          <w:lang w:val="kk-KZ"/>
        </w:rPr>
        <w:t xml:space="preserve"> </w:t>
      </w:r>
      <w:r w:rsidRPr="005028F5">
        <w:rPr>
          <w:rFonts w:ascii="Times New Roman" w:hAnsi="Times New Roman" w:cs="Times New Roman"/>
          <w:noProof/>
          <w:sz w:val="24"/>
          <w:szCs w:val="24"/>
          <w:highlight w:val="yellow"/>
          <w:lang w:val="kk-KZ"/>
        </w:rPr>
        <w:t xml:space="preserve"> және формула (2.5)) бастап қажетті қуатты есептеуге мүмкіндік</w:t>
      </w:r>
      <w:r w:rsidRPr="00006D7D">
        <w:rPr>
          <w:rFonts w:ascii="Times New Roman" w:hAnsi="Times New Roman" w:cs="Times New Roman"/>
          <w:noProof/>
          <w:sz w:val="24"/>
          <w:szCs w:val="24"/>
          <w:lang w:val="kk-KZ"/>
        </w:rPr>
        <w:t xml:space="preserve"> береді сәулелену </w:t>
      </w:r>
      <m:oMath>
        <m:sSub>
          <m:sSubPr>
            <m:ctrlPr>
              <w:rPr>
                <w:rFonts w:ascii="Cambria Math" w:hAnsi="Cambria Math" w:cs="Times New Roman"/>
                <w:i/>
                <w:noProof/>
                <w:sz w:val="24"/>
                <w:szCs w:val="24"/>
                <w:lang w:val="kk-KZ"/>
              </w:rPr>
            </m:ctrlPr>
          </m:sSubPr>
          <m:e>
            <m:r>
              <w:rPr>
                <w:rFonts w:ascii="Cambria Math" w:hAnsi="Cambria Math" w:cs="Times New Roman"/>
                <w:noProof/>
                <w:sz w:val="24"/>
                <w:szCs w:val="24"/>
                <w:lang w:val="kk-KZ"/>
              </w:rPr>
              <m:t>P</m:t>
            </m:r>
          </m:e>
          <m:sub>
            <m:r>
              <w:rPr>
                <w:rFonts w:ascii="Cambria Math" w:hAnsi="Cambria Math" w:cs="Times New Roman"/>
                <w:noProof/>
                <w:sz w:val="24"/>
                <w:szCs w:val="24"/>
                <w:lang w:val="kk-KZ"/>
              </w:rPr>
              <m:t>λ</m:t>
            </m:r>
          </m:sub>
        </m:sSub>
      </m:oMath>
      <w:r w:rsidRPr="00006D7D">
        <w:rPr>
          <w:rFonts w:ascii="Times New Roman" w:hAnsi="Times New Roman" w:cs="Times New Roman"/>
          <w:noProof/>
          <w:sz w:val="24"/>
          <w:szCs w:val="24"/>
          <w:lang w:val="kk-KZ"/>
        </w:rPr>
        <w:t>,</w:t>
      </w:r>
      <w:r w:rsidRPr="00006D7D">
        <w:rPr>
          <w:rFonts w:ascii="Times New Roman" w:hAnsi="Times New Roman" w:cs="Times New Roman"/>
          <w:i/>
          <w:noProof/>
          <w:sz w:val="24"/>
          <w:szCs w:val="24"/>
          <w:lang w:val="kk-KZ"/>
        </w:rPr>
        <w:t xml:space="preserve"> </w:t>
      </w:r>
      <w:r w:rsidRPr="00006D7D">
        <w:rPr>
          <w:rFonts w:ascii="Times New Roman" w:hAnsi="Times New Roman" w:cs="Times New Roman"/>
          <w:noProof/>
          <w:sz w:val="24"/>
          <w:szCs w:val="24"/>
          <w:lang w:val="kk-KZ"/>
        </w:rPr>
        <w:t>1 лм жарық ағынына сәйкес, кез келген үшін</w:t>
      </w:r>
      <w:r w:rsidRPr="00006D7D">
        <w:rPr>
          <w:rFonts w:ascii="Times New Roman" w:hAnsi="Times New Roman" w:cs="Times New Roman"/>
          <w:i/>
          <w:noProof/>
          <w:sz w:val="24"/>
          <w:szCs w:val="24"/>
          <w:lang w:val="kk-KZ"/>
        </w:rPr>
        <w:t xml:space="preserve"> </w:t>
      </w:r>
      <w:r w:rsidRPr="00006D7D">
        <w:rPr>
          <w:rFonts w:ascii="Times New Roman" w:hAnsi="Times New Roman" w:cs="Times New Roman"/>
          <w:noProof/>
          <w:sz w:val="24"/>
          <w:szCs w:val="24"/>
          <w:lang w:val="kk-KZ"/>
        </w:rPr>
        <w:t xml:space="preserve"> 400...760 нм диапазонындағы толқын ұзындығы:</w:t>
      </w:r>
    </w:p>
    <w:p w:rsidR="009F43D0" w:rsidRPr="00006D7D" w:rsidRDefault="007856F6" w:rsidP="007D3CEB">
      <w:pPr>
        <w:pStyle w:val="a7"/>
        <w:ind w:left="113" w:firstLine="709"/>
        <w:jc w:val="both"/>
        <w:rPr>
          <w:rFonts w:ascii="Times New Roman" w:hAnsi="Times New Roman" w:cs="Times New Roman"/>
          <w:noProof/>
          <w:sz w:val="24"/>
          <w:szCs w:val="24"/>
          <w:lang w:val="kk-KZ"/>
        </w:rPr>
      </w:pPr>
      <m:oMathPara>
        <m:oMath>
          <m:sSub>
            <m:sSubPr>
              <m:ctrlPr>
                <w:rPr>
                  <w:rFonts w:ascii="Cambria Math" w:hAnsi="Cambria Math" w:cs="Times New Roman"/>
                  <w:i/>
                  <w:noProof/>
                  <w:sz w:val="24"/>
                  <w:szCs w:val="24"/>
                  <w:lang w:val="kk-KZ"/>
                </w:rPr>
              </m:ctrlPr>
            </m:sSubPr>
            <m:e>
              <m:r>
                <w:rPr>
                  <w:rFonts w:ascii="Cambria Math" w:hAnsi="Cambria Math" w:cs="Times New Roman"/>
                  <w:noProof/>
                  <w:sz w:val="24"/>
                  <w:szCs w:val="24"/>
                  <w:lang w:val="kk-KZ"/>
                </w:rPr>
                <m:t>P</m:t>
              </m:r>
            </m:e>
            <m:sub>
              <m:r>
                <w:rPr>
                  <w:rFonts w:ascii="Cambria Math" w:hAnsi="Cambria Math" w:cs="Times New Roman"/>
                  <w:noProof/>
                  <w:sz w:val="24"/>
                  <w:szCs w:val="24"/>
                  <w:lang w:val="kk-KZ"/>
                </w:rPr>
                <m:t>λ</m:t>
              </m:r>
            </m:sub>
          </m:sSub>
          <m:r>
            <w:rPr>
              <w:rFonts w:ascii="Cambria Math" w:hAnsi="Cambria Math" w:cs="Times New Roman"/>
              <w:noProof/>
              <w:sz w:val="24"/>
              <w:szCs w:val="24"/>
              <w:lang w:val="kk-KZ"/>
            </w:rPr>
            <m:t>=</m:t>
          </m:r>
          <m:f>
            <m:fPr>
              <m:ctrlPr>
                <w:rPr>
                  <w:rFonts w:ascii="Cambria Math" w:hAnsi="Cambria Math" w:cs="Times New Roman"/>
                  <w:i/>
                  <w:noProof/>
                  <w:sz w:val="24"/>
                  <w:szCs w:val="24"/>
                  <w:lang w:val="kk-KZ"/>
                </w:rPr>
              </m:ctrlPr>
            </m:fPr>
            <m:num>
              <m:sSub>
                <m:sSubPr>
                  <m:ctrlPr>
                    <w:rPr>
                      <w:rFonts w:ascii="Cambria Math" w:hAnsi="Cambria Math" w:cs="Times New Roman"/>
                      <w:i/>
                      <w:noProof/>
                      <w:sz w:val="24"/>
                      <w:szCs w:val="24"/>
                      <w:lang w:val="kk-KZ"/>
                    </w:rPr>
                  </m:ctrlPr>
                </m:sSubPr>
                <m:e>
                  <m:r>
                    <w:rPr>
                      <w:rFonts w:ascii="Cambria Math" w:hAnsi="Cambria Math" w:cs="Times New Roman"/>
                      <w:noProof/>
                      <w:sz w:val="24"/>
                      <w:szCs w:val="24"/>
                      <w:lang w:val="kk-KZ"/>
                    </w:rPr>
                    <m:t>A</m:t>
                  </m:r>
                </m:e>
                <m:sub>
                  <m:r>
                    <w:rPr>
                      <w:rFonts w:ascii="Cambria Math" w:hAnsi="Cambria Math" w:cs="Times New Roman"/>
                      <w:noProof/>
                      <w:sz w:val="24"/>
                      <w:szCs w:val="24"/>
                    </w:rPr>
                    <m:t>Э</m:t>
                  </m:r>
                </m:sub>
              </m:sSub>
            </m:num>
            <m:den>
              <m:r>
                <w:rPr>
                  <w:rFonts w:ascii="Cambria Math" w:hAnsi="Cambria Math" w:cs="Times New Roman"/>
                  <w:noProof/>
                  <w:sz w:val="24"/>
                  <w:szCs w:val="24"/>
                  <w:lang w:val="kk-KZ"/>
                </w:rPr>
                <m:t>V</m:t>
              </m:r>
              <m:d>
                <m:dPr>
                  <m:ctrlPr>
                    <w:rPr>
                      <w:rFonts w:ascii="Cambria Math" w:hAnsi="Cambria Math" w:cs="Times New Roman"/>
                      <w:i/>
                      <w:noProof/>
                      <w:sz w:val="24"/>
                      <w:szCs w:val="24"/>
                      <w:lang w:val="kk-KZ"/>
                    </w:rPr>
                  </m:ctrlPr>
                </m:dPr>
                <m:e>
                  <m:r>
                    <w:rPr>
                      <w:rFonts w:ascii="Cambria Math" w:hAnsi="Cambria Math" w:cs="Times New Roman"/>
                      <w:noProof/>
                      <w:sz w:val="24"/>
                      <w:szCs w:val="24"/>
                      <w:lang w:val="kk-KZ"/>
                    </w:rPr>
                    <m:t>λ</m:t>
                  </m:r>
                </m:e>
              </m:d>
            </m:den>
          </m:f>
          <m:r>
            <w:rPr>
              <w:rFonts w:ascii="Cambria Math" w:hAnsi="Cambria Math" w:cs="Times New Roman"/>
              <w:noProof/>
              <w:sz w:val="24"/>
              <w:szCs w:val="24"/>
              <w:lang w:val="kk-KZ"/>
            </w:rPr>
            <m:t xml:space="preserve">                                                                                   (2.6)</m:t>
          </m:r>
        </m:oMath>
      </m:oMathPara>
    </w:p>
    <w:p w:rsidR="005028F5" w:rsidRDefault="009F43D0" w:rsidP="005028F5">
      <w:pPr>
        <w:pStyle w:val="a7"/>
        <w:ind w:firstLine="708"/>
        <w:jc w:val="both"/>
        <w:rPr>
          <w:rFonts w:ascii="Times New Roman" w:hAnsi="Times New Roman" w:cs="Times New Roman"/>
          <w:noProof/>
          <w:sz w:val="24"/>
          <w:szCs w:val="24"/>
          <w:lang w:val="kk-KZ"/>
        </w:rPr>
      </w:pPr>
      <w:r w:rsidRPr="00006D7D">
        <w:rPr>
          <w:rFonts w:ascii="Times New Roman" w:hAnsi="Times New Roman" w:cs="Times New Roman"/>
          <w:noProof/>
          <w:sz w:val="24"/>
          <w:szCs w:val="24"/>
          <w:lang w:val="kk-KZ"/>
        </w:rPr>
        <w:t>Мысалы, кестені пайдалану  2.1, біз жарық ағынын табамыз 1 лм-де толқын ұзындығы λ= 63</w:t>
      </w:r>
      <w:r w:rsidR="005028F5">
        <w:rPr>
          <w:rFonts w:ascii="Times New Roman" w:hAnsi="Times New Roman" w:cs="Times New Roman"/>
          <w:noProof/>
          <w:sz w:val="24"/>
          <w:szCs w:val="24"/>
          <w:lang w:val="kk-KZ"/>
        </w:rPr>
        <w:t>3 нм V(λ ) = 0,25 сәйкес келеді.</w:t>
      </w:r>
    </w:p>
    <w:p w:rsidR="009F43D0" w:rsidRPr="00006D7D" w:rsidRDefault="009F43D0" w:rsidP="005028F5">
      <w:pPr>
        <w:pStyle w:val="a7"/>
        <w:ind w:firstLine="708"/>
        <w:jc w:val="both"/>
        <w:rPr>
          <w:rFonts w:ascii="Times New Roman" w:hAnsi="Times New Roman" w:cs="Times New Roman"/>
          <w:noProof/>
          <w:sz w:val="24"/>
          <w:szCs w:val="24"/>
          <w:lang w:val="kk-KZ"/>
        </w:rPr>
      </w:pPr>
      <w:r w:rsidRPr="00006D7D">
        <w:rPr>
          <w:rFonts w:ascii="Times New Roman" w:hAnsi="Times New Roman" w:cs="Times New Roman"/>
          <w:noProof/>
          <w:sz w:val="24"/>
          <w:szCs w:val="24"/>
          <w:lang w:val="kk-KZ"/>
        </w:rPr>
        <w:t>Формула (2.6) бойынша, мұндай жарықты қамтамасыз ету ағымдағы қажетті қуат</w:t>
      </w:r>
    </w:p>
    <w:p w:rsidR="009964AB" w:rsidRDefault="007856F6" w:rsidP="009964AB">
      <w:pPr>
        <w:pStyle w:val="a7"/>
        <w:ind w:left="113" w:firstLine="709"/>
        <w:jc w:val="both"/>
        <w:rPr>
          <w:rFonts w:ascii="Times New Roman" w:hAnsi="Times New Roman" w:cs="Times New Roman"/>
          <w:noProof/>
          <w:sz w:val="24"/>
          <w:szCs w:val="24"/>
          <w:lang w:val="en-US"/>
        </w:rPr>
      </w:pPr>
      <m:oMathPara>
        <m:oMath>
          <m:sSub>
            <m:sSubPr>
              <m:ctrlPr>
                <w:rPr>
                  <w:rFonts w:ascii="Cambria Math" w:hAnsi="Cambria Math" w:cs="Times New Roman"/>
                  <w:i/>
                  <w:noProof/>
                  <w:sz w:val="24"/>
                  <w:szCs w:val="24"/>
                  <w:lang w:val="en-US"/>
                </w:rPr>
              </m:ctrlPr>
            </m:sSubPr>
            <m:e>
              <m:r>
                <w:rPr>
                  <w:rFonts w:ascii="Cambria Math" w:hAnsi="Cambria Math" w:cs="Times New Roman"/>
                  <w:noProof/>
                  <w:sz w:val="24"/>
                  <w:szCs w:val="24"/>
                  <w:lang w:val="en-US"/>
                </w:rPr>
                <m:t>P</m:t>
              </m:r>
            </m:e>
            <m:sub>
              <m:r>
                <w:rPr>
                  <w:rFonts w:ascii="Cambria Math" w:hAnsi="Cambria Math" w:cs="Times New Roman"/>
                  <w:noProof/>
                  <w:sz w:val="24"/>
                  <w:szCs w:val="24"/>
                  <w:lang w:val="en-US"/>
                </w:rPr>
                <m:t>λ=633</m:t>
              </m:r>
            </m:sub>
          </m:sSub>
          <m:r>
            <w:rPr>
              <w:rFonts w:ascii="Cambria Math" w:hAnsi="Cambria Math" w:cs="Times New Roman"/>
              <w:noProof/>
              <w:sz w:val="24"/>
              <w:szCs w:val="24"/>
              <w:lang w:val="en-US"/>
            </w:rPr>
            <m:t>=</m:t>
          </m:r>
          <m:f>
            <m:fPr>
              <m:ctrlPr>
                <w:rPr>
                  <w:rFonts w:ascii="Cambria Math" w:hAnsi="Cambria Math" w:cs="Times New Roman"/>
                  <w:i/>
                  <w:noProof/>
                  <w:sz w:val="24"/>
                  <w:szCs w:val="24"/>
                  <w:lang w:val="en-US"/>
                </w:rPr>
              </m:ctrlPr>
            </m:fPr>
            <m:num>
              <m:sSub>
                <m:sSubPr>
                  <m:ctrlPr>
                    <w:rPr>
                      <w:rFonts w:ascii="Cambria Math" w:hAnsi="Cambria Math" w:cs="Times New Roman"/>
                      <w:i/>
                      <w:noProof/>
                      <w:sz w:val="24"/>
                      <w:szCs w:val="24"/>
                      <w:lang w:val="en-US"/>
                    </w:rPr>
                  </m:ctrlPr>
                </m:sSubPr>
                <m:e>
                  <m:r>
                    <w:rPr>
                      <w:rFonts w:ascii="Cambria Math" w:hAnsi="Cambria Math" w:cs="Times New Roman"/>
                      <w:noProof/>
                      <w:sz w:val="24"/>
                      <w:szCs w:val="24"/>
                      <w:lang w:val="en-US"/>
                    </w:rPr>
                    <m:t>A</m:t>
                  </m:r>
                </m:e>
                <m:sub>
                  <m:r>
                    <w:rPr>
                      <w:rFonts w:ascii="Cambria Math" w:hAnsi="Cambria Math" w:cs="Times New Roman"/>
                      <w:noProof/>
                      <w:sz w:val="24"/>
                      <w:szCs w:val="24"/>
                    </w:rPr>
                    <m:t>Э</m:t>
                  </m:r>
                </m:sub>
              </m:sSub>
            </m:num>
            <m:den>
              <m:r>
                <w:rPr>
                  <w:rFonts w:ascii="Cambria Math" w:hAnsi="Cambria Math" w:cs="Times New Roman"/>
                  <w:noProof/>
                  <w:sz w:val="24"/>
                  <w:szCs w:val="24"/>
                  <w:lang w:val="en-US"/>
                </w:rPr>
                <m:t>V(λ)</m:t>
              </m:r>
            </m:den>
          </m:f>
          <m:r>
            <w:rPr>
              <w:rFonts w:ascii="Cambria Math" w:hAnsi="Cambria Math" w:cs="Times New Roman"/>
              <w:noProof/>
              <w:sz w:val="24"/>
              <w:szCs w:val="24"/>
              <w:lang w:val="en-US"/>
            </w:rPr>
            <m:t>=</m:t>
          </m:r>
          <m:f>
            <m:fPr>
              <m:ctrlPr>
                <w:rPr>
                  <w:rFonts w:ascii="Cambria Math" w:hAnsi="Cambria Math" w:cs="Times New Roman"/>
                  <w:i/>
                  <w:noProof/>
                  <w:sz w:val="24"/>
                  <w:szCs w:val="24"/>
                  <w:lang w:val="en-US"/>
                </w:rPr>
              </m:ctrlPr>
            </m:fPr>
            <m:num>
              <m:r>
                <w:rPr>
                  <w:rFonts w:ascii="Cambria Math" w:hAnsi="Cambria Math" w:cs="Times New Roman"/>
                  <w:noProof/>
                  <w:sz w:val="24"/>
                  <w:szCs w:val="24"/>
                  <w:lang w:val="en-US"/>
                </w:rPr>
                <m:t>0,0016</m:t>
              </m:r>
            </m:num>
            <m:den>
              <m:r>
                <w:rPr>
                  <w:rFonts w:ascii="Cambria Math" w:hAnsi="Cambria Math" w:cs="Times New Roman"/>
                  <w:noProof/>
                  <w:sz w:val="24"/>
                  <w:szCs w:val="24"/>
                  <w:lang w:val="en-US"/>
                </w:rPr>
                <m:t>0,25</m:t>
              </m:r>
            </m:den>
          </m:f>
          <m:r>
            <w:rPr>
              <w:rFonts w:ascii="Cambria Math" w:hAnsi="Cambria Math" w:cs="Times New Roman"/>
              <w:noProof/>
              <w:sz w:val="24"/>
              <w:szCs w:val="24"/>
              <w:lang w:val="en-US"/>
            </w:rPr>
            <m:t>=6,4*</m:t>
          </m:r>
          <m:sSup>
            <m:sSupPr>
              <m:ctrlPr>
                <w:rPr>
                  <w:rFonts w:ascii="Cambria Math" w:hAnsi="Cambria Math" w:cs="Times New Roman"/>
                  <w:i/>
                  <w:noProof/>
                  <w:sz w:val="24"/>
                  <w:szCs w:val="24"/>
                  <w:lang w:val="en-US"/>
                </w:rPr>
              </m:ctrlPr>
            </m:sSupPr>
            <m:e>
              <m:r>
                <w:rPr>
                  <w:rFonts w:ascii="Cambria Math" w:hAnsi="Cambria Math" w:cs="Times New Roman"/>
                  <w:noProof/>
                  <w:sz w:val="24"/>
                  <w:szCs w:val="24"/>
                  <w:lang w:val="en-US"/>
                </w:rPr>
                <m:t>10</m:t>
              </m:r>
            </m:e>
            <m:sup>
              <m:r>
                <w:rPr>
                  <w:rFonts w:ascii="Cambria Math" w:hAnsi="Cambria Math" w:cs="Times New Roman"/>
                  <w:noProof/>
                  <w:sz w:val="24"/>
                  <w:szCs w:val="24"/>
                  <w:lang w:val="en-US"/>
                </w:rPr>
                <m:t>-3</m:t>
              </m:r>
            </m:sup>
          </m:sSup>
        </m:oMath>
      </m:oMathPara>
    </w:p>
    <w:p w:rsidR="009F43D0" w:rsidRPr="009878BD" w:rsidRDefault="009F43D0" w:rsidP="009964AB">
      <w:pPr>
        <w:pStyle w:val="a7"/>
        <w:ind w:left="113" w:firstLine="709"/>
        <w:jc w:val="both"/>
        <w:rPr>
          <w:rFonts w:ascii="Times New Roman" w:hAnsi="Times New Roman" w:cs="Times New Roman"/>
          <w:noProof/>
          <w:sz w:val="24"/>
          <w:szCs w:val="24"/>
          <w:lang w:val="kk-KZ"/>
        </w:rPr>
      </w:pPr>
      <w:r w:rsidRPr="00006D7D">
        <w:rPr>
          <w:rFonts w:ascii="Times New Roman" w:hAnsi="Times New Roman" w:cs="Times New Roman"/>
          <w:noProof/>
          <w:sz w:val="24"/>
          <w:szCs w:val="24"/>
          <w:lang w:val="kk-KZ"/>
        </w:rPr>
        <w:t xml:space="preserve">Гелий-неон лазерінің сәулелену күші болсын </w:t>
      </w:r>
      <m:oMath>
        <m:sSub>
          <m:sSubPr>
            <m:ctrlPr>
              <w:rPr>
                <w:rFonts w:ascii="Cambria Math" w:hAnsi="Cambria Math" w:cs="Times New Roman"/>
                <w:i/>
                <w:noProof/>
                <w:sz w:val="24"/>
                <w:szCs w:val="24"/>
                <w:lang w:val="kk-KZ"/>
              </w:rPr>
            </m:ctrlPr>
          </m:sSubPr>
          <m:e>
            <m:r>
              <w:rPr>
                <w:rFonts w:ascii="Cambria Math" w:hAnsi="Cambria Math" w:cs="Times New Roman"/>
                <w:noProof/>
                <w:sz w:val="24"/>
                <w:szCs w:val="24"/>
                <w:lang w:val="kk-KZ"/>
              </w:rPr>
              <m:t>P</m:t>
            </m:r>
          </m:e>
          <m:sub>
            <m:r>
              <w:rPr>
                <w:rFonts w:ascii="Cambria Math" w:hAnsi="Cambria Math" w:cs="Times New Roman"/>
                <w:noProof/>
                <w:sz w:val="24"/>
                <w:szCs w:val="24"/>
                <w:lang w:val="kk-KZ"/>
              </w:rPr>
              <m:t>λ</m:t>
            </m:r>
          </m:sub>
        </m:sSub>
      </m:oMath>
      <w:r w:rsidRPr="00006D7D">
        <w:rPr>
          <w:rFonts w:ascii="Times New Roman" w:hAnsi="Times New Roman" w:cs="Times New Roman"/>
          <w:noProof/>
          <w:sz w:val="24"/>
          <w:szCs w:val="24"/>
          <w:lang w:val="kk-KZ"/>
        </w:rPr>
        <w:t xml:space="preserve">= 5 </w:t>
      </w:r>
      <w:r w:rsidRPr="00006D7D">
        <w:rPr>
          <w:rFonts w:ascii="Times New Roman" w:hAnsi="Times New Roman" w:cs="Times New Roman"/>
          <w:noProof/>
          <w:sz w:val="24"/>
          <w:szCs w:val="24"/>
          <w:lang w:val="en-US"/>
        </w:rPr>
        <w:t>*</w:t>
      </w:r>
      <m:oMath>
        <m:sSup>
          <m:sSupPr>
            <m:ctrlPr>
              <w:rPr>
                <w:rFonts w:ascii="Cambria Math" w:hAnsi="Cambria Math" w:cs="Times New Roman"/>
                <w:i/>
                <w:noProof/>
                <w:sz w:val="24"/>
                <w:szCs w:val="24"/>
                <w:lang w:val="en-US"/>
              </w:rPr>
            </m:ctrlPr>
          </m:sSupPr>
          <m:e>
            <m:r>
              <w:rPr>
                <w:rFonts w:ascii="Cambria Math" w:hAnsi="Cambria Math" w:cs="Times New Roman"/>
                <w:noProof/>
                <w:sz w:val="24"/>
                <w:szCs w:val="24"/>
                <w:lang w:val="en-US"/>
              </w:rPr>
              <m:t>10</m:t>
            </m:r>
          </m:e>
          <m:sup>
            <m:r>
              <w:rPr>
                <w:rFonts w:ascii="Cambria Math" w:hAnsi="Cambria Math" w:cs="Times New Roman"/>
                <w:noProof/>
                <w:sz w:val="24"/>
                <w:szCs w:val="24"/>
                <w:lang w:val="en-US"/>
              </w:rPr>
              <m:t>-3</m:t>
            </m:r>
          </m:sup>
        </m:sSup>
      </m:oMath>
      <w:r w:rsidRPr="00006D7D">
        <w:rPr>
          <w:rFonts w:ascii="Times New Roman" w:hAnsi="Times New Roman" w:cs="Times New Roman"/>
          <w:noProof/>
          <w:sz w:val="24"/>
          <w:szCs w:val="24"/>
          <w:lang w:val="kk-KZ"/>
        </w:rPr>
        <w:t xml:space="preserve"> Вт.  Жарық ағыны сәйкес келетіні анық ол келесі тәуелділіктерден анықталады: 6,4*</w:t>
      </w:r>
      <m:oMath>
        <m:sSup>
          <m:sSupPr>
            <m:ctrlPr>
              <w:rPr>
                <w:rFonts w:ascii="Cambria Math" w:hAnsi="Cambria Math" w:cs="Times New Roman"/>
                <w:i/>
                <w:noProof/>
                <w:sz w:val="24"/>
                <w:szCs w:val="24"/>
                <w:lang w:val="en-US"/>
              </w:rPr>
            </m:ctrlPr>
          </m:sSupPr>
          <m:e>
            <m:r>
              <w:rPr>
                <w:rFonts w:ascii="Cambria Math" w:hAnsi="Cambria Math" w:cs="Times New Roman"/>
                <w:noProof/>
                <w:sz w:val="24"/>
                <w:szCs w:val="24"/>
                <w:lang w:val="kk-KZ"/>
              </w:rPr>
              <m:t>10</m:t>
            </m:r>
          </m:e>
          <m:sup>
            <m:r>
              <w:rPr>
                <w:rFonts w:ascii="Cambria Math" w:hAnsi="Cambria Math" w:cs="Times New Roman"/>
                <w:noProof/>
                <w:sz w:val="24"/>
                <w:szCs w:val="24"/>
                <w:lang w:val="kk-KZ"/>
              </w:rPr>
              <m:t>-3</m:t>
            </m:r>
          </m:sup>
        </m:sSup>
      </m:oMath>
      <w:r w:rsidRPr="00006D7D">
        <w:rPr>
          <w:rFonts w:ascii="Times New Roman" w:hAnsi="Times New Roman" w:cs="Times New Roman"/>
          <w:noProof/>
          <w:sz w:val="24"/>
          <w:szCs w:val="24"/>
          <w:lang w:val="kk-KZ"/>
        </w:rPr>
        <w:t>Вт ~1 лм, 5*</w:t>
      </w:r>
      <m:oMath>
        <m:sSup>
          <m:sSupPr>
            <m:ctrlPr>
              <w:rPr>
                <w:rFonts w:ascii="Cambria Math" w:hAnsi="Cambria Math" w:cs="Times New Roman"/>
                <w:i/>
                <w:noProof/>
                <w:sz w:val="24"/>
                <w:szCs w:val="24"/>
                <w:lang w:val="en-US"/>
              </w:rPr>
            </m:ctrlPr>
          </m:sSupPr>
          <m:e>
            <m:r>
              <w:rPr>
                <w:rFonts w:ascii="Cambria Math" w:hAnsi="Cambria Math" w:cs="Times New Roman"/>
                <w:noProof/>
                <w:sz w:val="24"/>
                <w:szCs w:val="24"/>
                <w:lang w:val="kk-KZ"/>
              </w:rPr>
              <m:t>10</m:t>
            </m:r>
          </m:e>
          <m:sup>
            <m:r>
              <w:rPr>
                <w:rFonts w:ascii="Cambria Math" w:hAnsi="Cambria Math" w:cs="Times New Roman"/>
                <w:noProof/>
                <w:sz w:val="24"/>
                <w:szCs w:val="24"/>
                <w:lang w:val="kk-KZ"/>
              </w:rPr>
              <m:t>-3</m:t>
            </m:r>
          </m:sup>
        </m:sSup>
      </m:oMath>
      <w:r w:rsidRPr="00006D7D">
        <w:rPr>
          <w:rFonts w:ascii="Times New Roman" w:hAnsi="Times New Roman" w:cs="Times New Roman"/>
          <w:noProof/>
          <w:sz w:val="24"/>
          <w:szCs w:val="24"/>
          <w:lang w:val="kk-KZ"/>
        </w:rPr>
        <w:t>Вт ~ Ф лм, бұл пропорцияға сәйкес келеді</w:t>
      </w:r>
    </w:p>
    <w:p w:rsidR="009964AB" w:rsidRDefault="007856F6" w:rsidP="009964AB">
      <w:pPr>
        <w:pStyle w:val="a7"/>
        <w:ind w:left="113" w:firstLine="709"/>
        <w:jc w:val="both"/>
        <w:rPr>
          <w:rFonts w:ascii="Times New Roman" w:hAnsi="Times New Roman" w:cs="Times New Roman"/>
          <w:noProof/>
          <w:sz w:val="24"/>
          <w:szCs w:val="24"/>
        </w:rPr>
      </w:pPr>
      <m:oMathPara>
        <m:oMath>
          <m:f>
            <m:fPr>
              <m:ctrlPr>
                <w:rPr>
                  <w:rFonts w:ascii="Cambria Math" w:hAnsi="Cambria Math" w:cs="Times New Roman"/>
                  <w:i/>
                  <w:noProof/>
                  <w:sz w:val="24"/>
                  <w:szCs w:val="24"/>
                  <w:lang w:val="en-US"/>
                </w:rPr>
              </m:ctrlPr>
            </m:fPr>
            <m:num>
              <m:r>
                <w:rPr>
                  <w:rFonts w:ascii="Cambria Math" w:hAnsi="Cambria Math" w:cs="Times New Roman"/>
                  <w:noProof/>
                  <w:sz w:val="24"/>
                  <w:szCs w:val="24"/>
                  <w:lang w:val="en-US"/>
                </w:rPr>
                <m:t>6,4*</m:t>
              </m:r>
              <m:sSup>
                <m:sSupPr>
                  <m:ctrlPr>
                    <w:rPr>
                      <w:rFonts w:ascii="Cambria Math" w:hAnsi="Cambria Math" w:cs="Times New Roman"/>
                      <w:i/>
                      <w:noProof/>
                      <w:sz w:val="24"/>
                      <w:szCs w:val="24"/>
                      <w:lang w:val="en-US"/>
                    </w:rPr>
                  </m:ctrlPr>
                </m:sSupPr>
                <m:e>
                  <m:r>
                    <w:rPr>
                      <w:rFonts w:ascii="Cambria Math" w:hAnsi="Cambria Math" w:cs="Times New Roman"/>
                      <w:noProof/>
                      <w:sz w:val="24"/>
                      <w:szCs w:val="24"/>
                      <w:lang w:val="en-US"/>
                    </w:rPr>
                    <m:t>10</m:t>
                  </m:r>
                </m:e>
                <m:sup>
                  <m:r>
                    <w:rPr>
                      <w:rFonts w:ascii="Cambria Math" w:hAnsi="Cambria Math" w:cs="Times New Roman"/>
                      <w:noProof/>
                      <w:sz w:val="24"/>
                      <w:szCs w:val="24"/>
                      <w:lang w:val="en-US"/>
                    </w:rPr>
                    <m:t>-3</m:t>
                  </m:r>
                </m:sup>
              </m:sSup>
            </m:num>
            <m:den>
              <m:r>
                <w:rPr>
                  <w:rFonts w:ascii="Cambria Math" w:hAnsi="Cambria Math" w:cs="Times New Roman"/>
                  <w:noProof/>
                  <w:sz w:val="24"/>
                  <w:szCs w:val="24"/>
                  <w:lang w:val="en-US"/>
                </w:rPr>
                <m:t>5*</m:t>
              </m:r>
              <m:sSup>
                <m:sSupPr>
                  <m:ctrlPr>
                    <w:rPr>
                      <w:rFonts w:ascii="Cambria Math" w:hAnsi="Cambria Math" w:cs="Times New Roman"/>
                      <w:i/>
                      <w:noProof/>
                      <w:sz w:val="24"/>
                      <w:szCs w:val="24"/>
                      <w:lang w:val="en-US"/>
                    </w:rPr>
                  </m:ctrlPr>
                </m:sSupPr>
                <m:e>
                  <m:r>
                    <w:rPr>
                      <w:rFonts w:ascii="Cambria Math" w:hAnsi="Cambria Math" w:cs="Times New Roman"/>
                      <w:noProof/>
                      <w:sz w:val="24"/>
                      <w:szCs w:val="24"/>
                      <w:lang w:val="en-US"/>
                    </w:rPr>
                    <m:t>10</m:t>
                  </m:r>
                </m:e>
                <m:sup>
                  <m:r>
                    <w:rPr>
                      <w:rFonts w:ascii="Cambria Math" w:hAnsi="Cambria Math" w:cs="Times New Roman"/>
                      <w:noProof/>
                      <w:sz w:val="24"/>
                      <w:szCs w:val="24"/>
                      <w:lang w:val="en-US"/>
                    </w:rPr>
                    <m:t>-3</m:t>
                  </m:r>
                </m:sup>
              </m:sSup>
            </m:den>
          </m:f>
          <m:r>
            <w:rPr>
              <w:rFonts w:ascii="Cambria Math" w:hAnsi="Cambria Math" w:cs="Times New Roman"/>
              <w:noProof/>
              <w:sz w:val="24"/>
              <w:szCs w:val="24"/>
              <w:lang w:val="en-US"/>
            </w:rPr>
            <m:t>=</m:t>
          </m:r>
          <m:f>
            <m:fPr>
              <m:ctrlPr>
                <w:rPr>
                  <w:rFonts w:ascii="Cambria Math" w:hAnsi="Cambria Math" w:cs="Times New Roman"/>
                  <w:i/>
                  <w:noProof/>
                  <w:sz w:val="24"/>
                  <w:szCs w:val="24"/>
                  <w:lang w:val="en-US"/>
                </w:rPr>
              </m:ctrlPr>
            </m:fPr>
            <m:num>
              <m:r>
                <w:rPr>
                  <w:rFonts w:ascii="Cambria Math" w:hAnsi="Cambria Math" w:cs="Times New Roman"/>
                  <w:noProof/>
                  <w:sz w:val="24"/>
                  <w:szCs w:val="24"/>
                  <w:lang w:val="en-US"/>
                </w:rPr>
                <m:t xml:space="preserve">1 </m:t>
              </m:r>
              <m:r>
                <w:rPr>
                  <w:rFonts w:ascii="Cambria Math" w:hAnsi="Cambria Math" w:cs="Times New Roman"/>
                  <w:noProof/>
                  <w:sz w:val="24"/>
                  <w:szCs w:val="24"/>
                </w:rPr>
                <m:t>лм</m:t>
              </m:r>
            </m:num>
            <m:den>
              <m:r>
                <w:rPr>
                  <w:rFonts w:ascii="Cambria Math" w:hAnsi="Cambria Math" w:cs="Times New Roman"/>
                  <w:noProof/>
                  <w:sz w:val="24"/>
                  <w:szCs w:val="24"/>
                  <w:lang w:val="en-US"/>
                </w:rPr>
                <m:t>Ф лм</m:t>
              </m:r>
            </m:den>
          </m:f>
        </m:oMath>
      </m:oMathPara>
    </w:p>
    <w:p w:rsidR="009F43D0" w:rsidRPr="009964AB" w:rsidRDefault="009F43D0" w:rsidP="009964AB">
      <w:pPr>
        <w:pStyle w:val="a7"/>
        <w:ind w:left="113" w:firstLine="709"/>
        <w:jc w:val="both"/>
        <w:rPr>
          <w:rFonts w:ascii="Times New Roman" w:hAnsi="Times New Roman" w:cs="Times New Roman"/>
          <w:noProof/>
          <w:sz w:val="24"/>
          <w:szCs w:val="24"/>
        </w:rPr>
      </w:pPr>
      <w:r w:rsidRPr="00006D7D">
        <w:rPr>
          <w:rFonts w:ascii="Times New Roman" w:hAnsi="Times New Roman" w:cs="Times New Roman"/>
          <w:noProof/>
          <w:sz w:val="24"/>
          <w:szCs w:val="24"/>
          <w:lang w:val="kk-KZ"/>
        </w:rPr>
        <w:t>Ф= 0,78 лм.</w:t>
      </w:r>
    </w:p>
    <w:p w:rsidR="009F43D0" w:rsidRPr="00006D7D" w:rsidRDefault="009F43D0" w:rsidP="009964AB">
      <w:pPr>
        <w:pStyle w:val="a7"/>
        <w:ind w:left="113" w:firstLine="709"/>
        <w:jc w:val="both"/>
        <w:rPr>
          <w:rFonts w:ascii="Times New Roman" w:hAnsi="Times New Roman" w:cs="Times New Roman"/>
          <w:b/>
          <w:noProof/>
          <w:sz w:val="24"/>
          <w:szCs w:val="24"/>
          <w:lang w:val="kk-KZ"/>
        </w:rPr>
      </w:pPr>
      <w:r w:rsidRPr="00006D7D">
        <w:rPr>
          <w:rFonts w:ascii="Times New Roman" w:hAnsi="Times New Roman" w:cs="Times New Roman"/>
          <w:noProof/>
          <w:sz w:val="24"/>
          <w:szCs w:val="24"/>
          <w:lang w:val="kk-KZ"/>
        </w:rPr>
        <w:t xml:space="preserve">                      </w:t>
      </w:r>
    </w:p>
    <w:p w:rsidR="009F43D0" w:rsidRPr="00006D7D" w:rsidRDefault="009F43D0" w:rsidP="007D3CEB">
      <w:pPr>
        <w:pStyle w:val="a7"/>
        <w:ind w:left="113" w:firstLine="709"/>
        <w:jc w:val="both"/>
        <w:rPr>
          <w:rFonts w:ascii="Times New Roman" w:hAnsi="Times New Roman" w:cs="Times New Roman"/>
          <w:noProof/>
          <w:sz w:val="24"/>
          <w:szCs w:val="24"/>
          <w:lang w:val="kk-KZ"/>
        </w:rPr>
      </w:pPr>
      <w:r w:rsidRPr="00006D7D">
        <w:rPr>
          <w:rFonts w:ascii="Times New Roman" w:hAnsi="Times New Roman" w:cs="Times New Roman"/>
          <w:noProof/>
          <w:sz w:val="24"/>
          <w:szCs w:val="24"/>
          <w:lang w:val="kk-KZ"/>
        </w:rPr>
        <w:t xml:space="preserve"> Қатты бұрыштың ішінде болсын ∆Ω жарықты таратады ағын ∆Ф (2.2-суретке сәйкес).</w:t>
      </w:r>
    </w:p>
    <w:p w:rsidR="009F43D0" w:rsidRPr="00006D7D" w:rsidRDefault="009F43D0" w:rsidP="007D3CEB">
      <w:pPr>
        <w:pStyle w:val="a7"/>
        <w:ind w:left="113" w:firstLine="709"/>
        <w:jc w:val="both"/>
        <w:rPr>
          <w:rFonts w:ascii="Times New Roman" w:hAnsi="Times New Roman" w:cs="Times New Roman"/>
          <w:noProof/>
          <w:sz w:val="24"/>
          <w:szCs w:val="24"/>
          <w:lang w:val="kk-KZ"/>
        </w:rPr>
      </w:pPr>
      <w:r w:rsidRPr="00006D7D">
        <w:rPr>
          <w:rFonts w:ascii="Times New Roman" w:hAnsi="Times New Roman" w:cs="Times New Roman"/>
          <w:noProof/>
          <w:sz w:val="24"/>
          <w:szCs w:val="24"/>
          <w:lang w:val="kk-KZ"/>
        </w:rPr>
        <w:t xml:space="preserve"> Мән</w:t>
      </w:r>
    </w:p>
    <w:p w:rsidR="009F43D0" w:rsidRPr="00006D7D" w:rsidRDefault="007856F6" w:rsidP="007D3CEB">
      <w:pPr>
        <w:pStyle w:val="a7"/>
        <w:ind w:left="113" w:firstLine="709"/>
        <w:jc w:val="both"/>
        <w:rPr>
          <w:rFonts w:ascii="Times New Roman" w:hAnsi="Times New Roman" w:cs="Times New Roman"/>
          <w:i/>
          <w:noProof/>
          <w:sz w:val="24"/>
          <w:szCs w:val="24"/>
        </w:rPr>
      </w:pPr>
      <m:oMathPara>
        <m:oMath>
          <m:sSub>
            <m:sSubPr>
              <m:ctrlPr>
                <w:rPr>
                  <w:rFonts w:ascii="Cambria Math" w:hAnsi="Cambria Math" w:cs="Times New Roman"/>
                  <w:i/>
                  <w:noProof/>
                  <w:sz w:val="24"/>
                  <w:szCs w:val="24"/>
                  <w:lang w:val="kk-KZ"/>
                </w:rPr>
              </m:ctrlPr>
            </m:sSubPr>
            <m:e>
              <m:r>
                <w:rPr>
                  <w:rFonts w:ascii="Cambria Math" w:hAnsi="Cambria Math" w:cs="Times New Roman"/>
                  <w:noProof/>
                  <w:sz w:val="24"/>
                  <w:szCs w:val="24"/>
                  <w:lang w:val="en-US"/>
                </w:rPr>
                <m:t>I</m:t>
              </m:r>
            </m:e>
            <m:sub>
              <m:r>
                <w:rPr>
                  <w:rFonts w:ascii="Cambria Math" w:hAnsi="Cambria Math" w:cs="Times New Roman"/>
                  <w:noProof/>
                  <w:sz w:val="24"/>
                  <w:szCs w:val="24"/>
                  <w:lang w:val="kk-KZ"/>
                </w:rPr>
                <m:t>V</m:t>
              </m:r>
            </m:sub>
          </m:sSub>
          <m:r>
            <w:rPr>
              <w:rFonts w:ascii="Cambria Math" w:hAnsi="Cambria Math" w:cs="Times New Roman"/>
              <w:noProof/>
              <w:sz w:val="24"/>
              <w:szCs w:val="24"/>
              <w:lang w:val="kk-KZ"/>
            </w:rPr>
            <m:t>=</m:t>
          </m:r>
          <m:f>
            <m:fPr>
              <m:ctrlPr>
                <w:rPr>
                  <w:rFonts w:ascii="Cambria Math" w:hAnsi="Cambria Math" w:cs="Times New Roman"/>
                  <w:i/>
                  <w:noProof/>
                  <w:sz w:val="24"/>
                  <w:szCs w:val="24"/>
                  <w:lang w:val="kk-KZ"/>
                </w:rPr>
              </m:ctrlPr>
            </m:fPr>
            <m:num>
              <m:r>
                <w:rPr>
                  <w:rFonts w:ascii="Cambria Math" w:hAnsi="Cambria Math" w:cs="Times New Roman"/>
                  <w:noProof/>
                  <w:sz w:val="24"/>
                  <w:szCs w:val="24"/>
                  <w:lang w:val="kk-KZ"/>
                </w:rPr>
                <m:t>∆Ф</m:t>
              </m:r>
            </m:num>
            <m:den>
              <m:r>
                <w:rPr>
                  <w:rFonts w:ascii="Cambria Math" w:hAnsi="Cambria Math" w:cs="Times New Roman"/>
                  <w:noProof/>
                  <w:sz w:val="24"/>
                  <w:szCs w:val="24"/>
                  <w:lang w:val="kk-KZ"/>
                </w:rPr>
                <m:t>∆Ω</m:t>
              </m:r>
            </m:den>
          </m:f>
          <m:r>
            <w:rPr>
              <w:rFonts w:ascii="Cambria Math" w:hAnsi="Cambria Math" w:cs="Times New Roman"/>
              <w:noProof/>
              <w:sz w:val="24"/>
              <w:szCs w:val="24"/>
              <w:lang w:val="kk-KZ"/>
            </w:rPr>
            <m:t xml:space="preserve"> , </m:t>
          </m:r>
          <m:d>
            <m:dPr>
              <m:begChr m:val="["/>
              <m:endChr m:val="]"/>
              <m:ctrlPr>
                <w:rPr>
                  <w:rFonts w:ascii="Cambria Math" w:hAnsi="Cambria Math" w:cs="Times New Roman"/>
                  <w:i/>
                  <w:noProof/>
                  <w:sz w:val="24"/>
                  <w:szCs w:val="24"/>
                  <w:lang w:val="kk-KZ"/>
                </w:rPr>
              </m:ctrlPr>
            </m:dPr>
            <m:e>
              <m:f>
                <m:fPr>
                  <m:ctrlPr>
                    <w:rPr>
                      <w:rFonts w:ascii="Cambria Math" w:hAnsi="Cambria Math" w:cs="Times New Roman"/>
                      <w:i/>
                      <w:noProof/>
                      <w:sz w:val="24"/>
                      <w:szCs w:val="24"/>
                      <w:lang w:val="kk-KZ"/>
                    </w:rPr>
                  </m:ctrlPr>
                </m:fPr>
                <m:num>
                  <m:r>
                    <w:rPr>
                      <w:rFonts w:ascii="Cambria Math" w:hAnsi="Cambria Math" w:cs="Times New Roman"/>
                      <w:noProof/>
                      <w:sz w:val="24"/>
                      <w:szCs w:val="24"/>
                    </w:rPr>
                    <m:t>лм</m:t>
                  </m:r>
                </m:num>
                <m:den>
                  <m:r>
                    <w:rPr>
                      <w:rFonts w:ascii="Cambria Math" w:hAnsi="Cambria Math" w:cs="Times New Roman"/>
                      <w:noProof/>
                      <w:sz w:val="24"/>
                      <w:szCs w:val="24"/>
                      <w:lang w:val="kk-KZ"/>
                    </w:rPr>
                    <m:t>ср</m:t>
                  </m:r>
                </m:den>
              </m:f>
            </m:e>
          </m:d>
          <m:r>
            <w:rPr>
              <w:rFonts w:ascii="Cambria Math" w:hAnsi="Cambria Math" w:cs="Times New Roman"/>
              <w:noProof/>
              <w:sz w:val="24"/>
              <w:szCs w:val="24"/>
              <w:lang w:val="kk-KZ"/>
            </w:rPr>
            <m:t>≡</m:t>
          </m:r>
          <m:d>
            <m:dPr>
              <m:begChr m:val="["/>
              <m:endChr m:val="]"/>
              <m:ctrlPr>
                <w:rPr>
                  <w:rFonts w:ascii="Cambria Math" w:hAnsi="Cambria Math" w:cs="Times New Roman"/>
                  <w:i/>
                  <w:noProof/>
                  <w:sz w:val="24"/>
                  <w:szCs w:val="24"/>
                  <w:lang w:val="kk-KZ"/>
                </w:rPr>
              </m:ctrlPr>
            </m:dPr>
            <m:e>
              <m:r>
                <w:rPr>
                  <w:rFonts w:ascii="Cambria Math" w:hAnsi="Cambria Math" w:cs="Times New Roman"/>
                  <w:noProof/>
                  <w:sz w:val="24"/>
                  <w:szCs w:val="24"/>
                  <w:lang w:val="kk-KZ"/>
                </w:rPr>
                <m:t>кд</m:t>
              </m:r>
            </m:e>
          </m:d>
          <m:r>
            <w:rPr>
              <w:rFonts w:ascii="Cambria Math" w:hAnsi="Cambria Math" w:cs="Times New Roman"/>
              <w:noProof/>
              <w:sz w:val="24"/>
              <w:szCs w:val="24"/>
              <w:lang w:val="kk-KZ"/>
            </w:rPr>
            <m:t xml:space="preserve">                                                       (2.7)</m:t>
          </m:r>
        </m:oMath>
      </m:oMathPara>
    </w:p>
    <w:p w:rsidR="000C489B" w:rsidRDefault="009F43D0" w:rsidP="000C489B">
      <w:pPr>
        <w:pStyle w:val="a7"/>
        <w:ind w:left="113" w:firstLine="709"/>
        <w:jc w:val="both"/>
        <w:rPr>
          <w:rFonts w:ascii="Times New Roman" w:hAnsi="Times New Roman" w:cs="Times New Roman"/>
          <w:noProof/>
          <w:sz w:val="24"/>
          <w:szCs w:val="24"/>
          <w:lang w:val="kk-KZ"/>
        </w:rPr>
      </w:pPr>
      <w:r w:rsidRPr="00006D7D">
        <w:rPr>
          <w:rFonts w:ascii="Times New Roman" w:hAnsi="Times New Roman" w:cs="Times New Roman"/>
          <w:noProof/>
          <w:sz w:val="24"/>
          <w:szCs w:val="24"/>
          <w:lang w:val="kk-KZ"/>
        </w:rPr>
        <w:t>жарық көзінің күші болып табылады.</w:t>
      </w:r>
    </w:p>
    <w:p w:rsidR="009F43D0" w:rsidRPr="00006D7D" w:rsidRDefault="009F43D0" w:rsidP="007D3CEB">
      <w:pPr>
        <w:pStyle w:val="a7"/>
        <w:ind w:left="113" w:firstLine="709"/>
        <w:jc w:val="both"/>
        <w:rPr>
          <w:rFonts w:ascii="Times New Roman" w:hAnsi="Times New Roman" w:cs="Times New Roman"/>
          <w:noProof/>
          <w:sz w:val="24"/>
          <w:szCs w:val="24"/>
          <w:lang w:val="kk-KZ"/>
        </w:rPr>
      </w:pPr>
      <w:r w:rsidRPr="00006D7D">
        <w:rPr>
          <w:rFonts w:ascii="Times New Roman" w:hAnsi="Times New Roman" w:cs="Times New Roman"/>
          <w:noProof/>
          <w:sz w:val="24"/>
          <w:szCs w:val="24"/>
          <w:lang w:val="kk-KZ"/>
        </w:rPr>
        <w:t>(2.7) формулаға сәйкес жарық қарқындылығы қарапайым физикалық болады  мағынасы: бұл бөлінген жарық ағынына сандық тең мән қатты бұрышта қыдырып ∆Ω=1ср.  жарық күші бірлігі бір кандела (кд) болып табылады.</w:t>
      </w:r>
    </w:p>
    <w:p w:rsidR="009E2D8A" w:rsidRPr="000C489B" w:rsidRDefault="000C489B" w:rsidP="000C489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Б</w:t>
      </w:r>
      <w:r w:rsidR="009E2D8A" w:rsidRPr="00006D7D">
        <w:rPr>
          <w:rFonts w:ascii="Times New Roman" w:hAnsi="Times New Roman" w:cs="Times New Roman"/>
          <w:sz w:val="24"/>
          <w:szCs w:val="24"/>
          <w:lang w:val="kk-KZ"/>
        </w:rPr>
        <w:t>із</w:t>
      </w:r>
      <w:r>
        <w:rPr>
          <w:rFonts w:ascii="Times New Roman" w:hAnsi="Times New Roman" w:cs="Times New Roman"/>
          <w:sz w:val="24"/>
          <w:szCs w:val="24"/>
          <w:lang w:val="kk-KZ"/>
        </w:rPr>
        <w:t xml:space="preserve"> </w:t>
      </w:r>
      <w:r w:rsidR="009E2D8A" w:rsidRPr="00006D7D">
        <w:rPr>
          <w:rFonts w:ascii="Times New Roman" w:hAnsi="Times New Roman" w:cs="Times New Roman"/>
          <w:sz w:val="24"/>
          <w:szCs w:val="24"/>
          <w:lang w:val="kk-KZ"/>
        </w:rPr>
        <w:t xml:space="preserve">фотометриялық сипаттамаларға тарихи сипаттағы себептер бойынша ағын арқылы енгіздік, ол қазіргі уақытта SI жүйесінің негізгі фотометриялық параметрі болып табылады. Халықаралық стандартқа сәйкес бір кандела 5,4 1014 Гц жиіліктегі монохроматикалық көз шығаратын берілген бағыттағы Жарық күшіне тең, оның </w:t>
      </w:r>
      <w:r w:rsidR="009E2D8A" w:rsidRPr="00006D7D">
        <w:rPr>
          <w:rFonts w:ascii="Times New Roman" w:hAnsi="Times New Roman" w:cs="Times New Roman"/>
          <w:sz w:val="24"/>
          <w:szCs w:val="24"/>
          <w:lang w:val="kk-KZ"/>
        </w:rPr>
        <w:lastRenderedPageBreak/>
        <w:t>көрсетілген бағытта сәулеленуі (1/683) Вт/ср құрайды.</w:t>
      </w:r>
      <w:r>
        <w:rPr>
          <w:rFonts w:ascii="Times New Roman" w:hAnsi="Times New Roman" w:cs="Times New Roman"/>
          <w:sz w:val="24"/>
          <w:szCs w:val="24"/>
          <w:lang w:val="kk-KZ"/>
        </w:rPr>
        <w:t xml:space="preserve"> </w:t>
      </w:r>
      <w:r w:rsidR="009E2D8A" w:rsidRPr="009878BD">
        <w:rPr>
          <w:rFonts w:ascii="Times New Roman" w:hAnsi="Times New Roman" w:cs="Times New Roman"/>
          <w:sz w:val="24"/>
          <w:szCs w:val="24"/>
          <w:lang w:val="kk-KZ"/>
        </w:rPr>
        <w:t>Формула бойынша (2.7) 1 кд = 1 лм/1 СР.</w:t>
      </w:r>
    </w:p>
    <w:p w:rsidR="009E2D8A" w:rsidRPr="009878BD" w:rsidRDefault="009E2D8A" w:rsidP="000C489B">
      <w:pPr>
        <w:spacing w:after="0" w:line="240" w:lineRule="auto"/>
        <w:ind w:firstLine="708"/>
        <w:jc w:val="both"/>
        <w:rPr>
          <w:rFonts w:ascii="Times New Roman" w:hAnsi="Times New Roman" w:cs="Times New Roman"/>
          <w:sz w:val="24"/>
          <w:szCs w:val="24"/>
          <w:lang w:val="kk-KZ"/>
        </w:rPr>
      </w:pPr>
      <w:r w:rsidRPr="009878BD">
        <w:rPr>
          <w:rFonts w:ascii="Times New Roman" w:hAnsi="Times New Roman" w:cs="Times New Roman"/>
          <w:sz w:val="24"/>
          <w:szCs w:val="24"/>
          <w:lang w:val="kk-KZ"/>
        </w:rPr>
        <w:t>Беттің жарықтандырылуы келесідей анықталады</w:t>
      </w:r>
    </w:p>
    <w:p w:rsidR="009E2D8A" w:rsidRPr="009878BD" w:rsidRDefault="009E2D8A" w:rsidP="007D3CEB">
      <w:pPr>
        <w:spacing w:after="0" w:line="240" w:lineRule="auto"/>
        <w:ind w:left="113" w:firstLine="709"/>
        <w:jc w:val="both"/>
        <w:rPr>
          <w:rFonts w:ascii="Times New Roman" w:hAnsi="Times New Roman" w:cs="Times New Roman"/>
          <w:sz w:val="24"/>
          <w:szCs w:val="24"/>
          <w:lang w:val="kk-KZ"/>
        </w:rPr>
      </w:pPr>
      <m:oMath>
        <m:r>
          <w:rPr>
            <w:rFonts w:ascii="Cambria Math" w:hAnsi="Cambria Math" w:cs="Times New Roman"/>
            <w:sz w:val="24"/>
            <w:szCs w:val="24"/>
            <w:lang w:val="kk-KZ"/>
          </w:rPr>
          <m:t>E=</m:t>
        </m:r>
        <m:f>
          <m:fPr>
            <m:ctrlPr>
              <w:rPr>
                <w:rFonts w:ascii="Cambria Math" w:hAnsi="Cambria Math" w:cs="Times New Roman"/>
                <w:i/>
                <w:sz w:val="24"/>
                <w:szCs w:val="24"/>
              </w:rPr>
            </m:ctrlPr>
          </m:fPr>
          <m:num>
            <m:r>
              <w:rPr>
                <w:rFonts w:ascii="Cambria Math" w:hAnsi="Cambria Math" w:cs="Times New Roman"/>
                <w:sz w:val="24"/>
                <w:szCs w:val="24"/>
                <w:lang w:val="kk-KZ"/>
              </w:rPr>
              <m:t>∆Ф</m:t>
            </m:r>
          </m:num>
          <m:den>
            <m:r>
              <w:rPr>
                <w:rFonts w:ascii="Cambria Math" w:hAnsi="Cambria Math" w:cs="Times New Roman"/>
                <w:sz w:val="24"/>
                <w:szCs w:val="24"/>
                <w:lang w:val="kk-KZ"/>
              </w:rPr>
              <m:t>∆S</m:t>
            </m:r>
          </m:den>
        </m:f>
      </m:oMath>
      <w:r w:rsidRPr="009878BD">
        <w:rPr>
          <w:rFonts w:ascii="Times New Roman" w:hAnsi="Times New Roman" w:cs="Times New Roman"/>
          <w:sz w:val="24"/>
          <w:szCs w:val="24"/>
          <w:lang w:val="kk-KZ"/>
        </w:rPr>
        <w:t>(2.8)</w:t>
      </w:r>
    </w:p>
    <w:p w:rsidR="009E2D8A" w:rsidRPr="009878BD" w:rsidRDefault="009E2D8A" w:rsidP="000C489B">
      <w:pPr>
        <w:spacing w:after="0" w:line="240" w:lineRule="auto"/>
        <w:ind w:left="113" w:firstLine="595"/>
        <w:jc w:val="both"/>
        <w:rPr>
          <w:rFonts w:ascii="Times New Roman" w:hAnsi="Times New Roman" w:cs="Times New Roman"/>
          <w:sz w:val="24"/>
          <w:szCs w:val="24"/>
          <w:lang w:val="kk-KZ"/>
        </w:rPr>
      </w:pPr>
      <w:r w:rsidRPr="009878BD">
        <w:rPr>
          <w:rFonts w:ascii="Times New Roman" w:hAnsi="Times New Roman" w:cs="Times New Roman"/>
          <w:sz w:val="24"/>
          <w:szCs w:val="24"/>
          <w:lang w:val="kk-KZ"/>
        </w:rPr>
        <w:t xml:space="preserve">мұндағы жарық ағыны ауданның бетіне түседі S. жарықтың анықтамасы </w:t>
      </w:r>
      <w:r w:rsidRPr="009878BD">
        <w:rPr>
          <w:rFonts w:ascii="Times New Roman" w:hAnsi="Times New Roman" w:cs="Times New Roman"/>
          <w:sz w:val="24"/>
          <w:szCs w:val="24"/>
          <w:highlight w:val="yellow"/>
          <w:lang w:val="kk-KZ"/>
        </w:rPr>
        <w:t>суретте көрсетілген. 2.3.</w:t>
      </w:r>
      <w:r w:rsidR="000C489B">
        <w:rPr>
          <w:rFonts w:ascii="Times New Roman" w:hAnsi="Times New Roman" w:cs="Times New Roman"/>
          <w:sz w:val="24"/>
          <w:szCs w:val="24"/>
          <w:lang w:val="kk-KZ"/>
        </w:rPr>
        <w:t xml:space="preserve"> </w:t>
      </w:r>
      <w:r w:rsidRPr="009878BD">
        <w:rPr>
          <w:rFonts w:ascii="Times New Roman" w:hAnsi="Times New Roman" w:cs="Times New Roman"/>
          <w:sz w:val="24"/>
          <w:szCs w:val="24"/>
          <w:lang w:val="kk-KZ"/>
        </w:rPr>
        <w:t>Егер = 1 лм, S =1м2 болса, онда жарықтандыру E = 1 люкс (лк), яғни 1 лк = 1 лм/1 м2.</w:t>
      </w:r>
    </w:p>
    <w:p w:rsidR="009E2D8A" w:rsidRPr="009878BD" w:rsidRDefault="009E2D8A" w:rsidP="007D3CEB">
      <w:pPr>
        <w:spacing w:after="0" w:line="240" w:lineRule="auto"/>
        <w:ind w:left="113" w:firstLine="709"/>
        <w:jc w:val="both"/>
        <w:rPr>
          <w:rFonts w:ascii="Times New Roman" w:hAnsi="Times New Roman" w:cs="Times New Roman"/>
          <w:sz w:val="24"/>
          <w:szCs w:val="24"/>
          <w:lang w:val="kk-KZ"/>
        </w:rPr>
      </w:pPr>
      <w:r w:rsidRPr="009878BD">
        <w:rPr>
          <w:rFonts w:ascii="Times New Roman" w:hAnsi="Times New Roman" w:cs="Times New Roman"/>
          <w:sz w:val="24"/>
          <w:szCs w:val="24"/>
          <w:lang w:val="kk-KZ"/>
        </w:rPr>
        <w:t xml:space="preserve">Қарапайым түрлендірулер </w:t>
      </w:r>
      <w:r w:rsidR="000C489B">
        <w:rPr>
          <w:rFonts w:ascii="Times New Roman" w:hAnsi="Times New Roman" w:cs="Times New Roman"/>
          <w:sz w:val="24"/>
          <w:szCs w:val="24"/>
          <w:lang w:val="kk-KZ"/>
        </w:rPr>
        <w:t>Е</w:t>
      </w:r>
      <w:r w:rsidRPr="009878BD">
        <w:rPr>
          <w:rFonts w:ascii="Times New Roman" w:hAnsi="Times New Roman" w:cs="Times New Roman"/>
          <w:sz w:val="24"/>
          <w:szCs w:val="24"/>
          <w:lang w:val="kk-KZ"/>
        </w:rPr>
        <w:t xml:space="preserve"> бетінің жарықтандыруы, R қашықтығы және жарықтың бетіне түсу бұрышы арасындағы байла</w:t>
      </w:r>
      <w:r w:rsidR="000C489B" w:rsidRPr="009878BD">
        <w:rPr>
          <w:rFonts w:ascii="Times New Roman" w:hAnsi="Times New Roman" w:cs="Times New Roman"/>
          <w:sz w:val="24"/>
          <w:szCs w:val="24"/>
          <w:lang w:val="kk-KZ"/>
        </w:rPr>
        <w:t>нысты орнатуға мүмкіндік береді</w:t>
      </w:r>
      <w:r w:rsidRPr="009878BD">
        <w:rPr>
          <w:rFonts w:ascii="Times New Roman" w:hAnsi="Times New Roman" w:cs="Times New Roman"/>
          <w:sz w:val="24"/>
          <w:szCs w:val="24"/>
          <w:lang w:val="kk-KZ"/>
        </w:rPr>
        <w:t xml:space="preserve">. </w:t>
      </w:r>
    </w:p>
    <w:p w:rsidR="009E2D8A" w:rsidRPr="00006D7D" w:rsidRDefault="009E2D8A" w:rsidP="000C489B">
      <w:pPr>
        <w:spacing w:after="0" w:line="240" w:lineRule="auto"/>
        <w:ind w:left="113" w:firstLine="709"/>
        <w:jc w:val="center"/>
        <w:rPr>
          <w:rFonts w:ascii="Times New Roman" w:hAnsi="Times New Roman" w:cs="Times New Roman"/>
          <w:sz w:val="24"/>
          <w:szCs w:val="24"/>
        </w:rPr>
      </w:pPr>
      <m:oMath>
        <m:r>
          <w:rPr>
            <w:rFonts w:ascii="Cambria Math" w:hAnsi="Cambria Math" w:cs="Times New Roman"/>
            <w:sz w:val="24"/>
            <w:szCs w:val="24"/>
          </w:rPr>
          <m:t>E=</m:t>
        </m:r>
        <m:f>
          <m:fPr>
            <m:ctrlPr>
              <w:rPr>
                <w:rFonts w:ascii="Cambria Math" w:hAnsi="Cambria Math" w:cs="Times New Roman"/>
                <w:i/>
                <w:sz w:val="24"/>
                <w:szCs w:val="24"/>
              </w:rPr>
            </m:ctrlPr>
          </m:fPr>
          <m:num>
            <m:r>
              <w:rPr>
                <w:rFonts w:ascii="Cambria Math" w:hAnsi="Cambria Math" w:cs="Times New Roman"/>
                <w:sz w:val="24"/>
                <w:szCs w:val="24"/>
              </w:rPr>
              <m:t>I</m:t>
            </m:r>
          </m:num>
          <m:den>
            <m:sSup>
              <m:sSupPr>
                <m:ctrlPr>
                  <w:rPr>
                    <w:rFonts w:ascii="Cambria Math" w:hAnsi="Cambria Math" w:cs="Times New Roman"/>
                    <w:i/>
                    <w:sz w:val="24"/>
                    <w:szCs w:val="24"/>
                  </w:rPr>
                </m:ctrlPr>
              </m:sSupPr>
              <m:e>
                <m:r>
                  <w:rPr>
                    <w:rFonts w:ascii="Cambria Math" w:hAnsi="Cambria Math" w:cs="Times New Roman"/>
                    <w:sz w:val="24"/>
                    <w:szCs w:val="24"/>
                  </w:rPr>
                  <m:t>R</m:t>
                </m:r>
              </m:e>
              <m:sup>
                <m:r>
                  <w:rPr>
                    <w:rFonts w:ascii="Cambria Math" w:hAnsi="Cambria Math" w:cs="Times New Roman"/>
                    <w:sz w:val="24"/>
                    <w:szCs w:val="24"/>
                  </w:rPr>
                  <m:t>2</m:t>
                </m:r>
              </m:sup>
            </m:sSup>
          </m:den>
        </m:f>
        <m:r>
          <w:rPr>
            <w:rFonts w:ascii="Cambria Math" w:hAnsi="Cambria Math" w:cs="Times New Roman"/>
            <w:sz w:val="24"/>
            <w:szCs w:val="24"/>
          </w:rPr>
          <m:t>cosφ</m:t>
        </m:r>
      </m:oMath>
      <w:r w:rsidRPr="00006D7D">
        <w:rPr>
          <w:rFonts w:ascii="Times New Roman" w:hAnsi="Times New Roman" w:cs="Times New Roman"/>
          <w:sz w:val="24"/>
          <w:szCs w:val="24"/>
        </w:rPr>
        <w:t xml:space="preserve"> (2.9)</w:t>
      </w:r>
    </w:p>
    <w:p w:rsidR="009E2D8A" w:rsidRPr="00006D7D" w:rsidRDefault="009E2D8A" w:rsidP="000C489B">
      <w:pPr>
        <w:spacing w:after="0" w:line="240" w:lineRule="auto"/>
        <w:jc w:val="both"/>
        <w:rPr>
          <w:rFonts w:ascii="Times New Roman" w:hAnsi="Times New Roman" w:cs="Times New Roman"/>
          <w:sz w:val="24"/>
          <w:szCs w:val="24"/>
        </w:rPr>
      </w:pPr>
      <w:r w:rsidRPr="00006D7D">
        <w:rPr>
          <w:rFonts w:ascii="Times New Roman" w:hAnsi="Times New Roman" w:cs="Times New Roman"/>
          <w:sz w:val="24"/>
          <w:szCs w:val="24"/>
        </w:rPr>
        <w:t>Формула (2.9) жарықтандыру заңы деп аталады.</w:t>
      </w:r>
    </w:p>
    <w:p w:rsidR="009E2D8A" w:rsidRPr="00006D7D" w:rsidRDefault="009E2D8A"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 xml:space="preserve">Осы уақытқа дейін біз нүктелік жарық көздерін қарастырдық. Кез-келген нақты дереккөздің соңғы өлшемдері бар. S ауданы бар жарық алаңы </w:t>
      </w:r>
      <w:r w:rsidR="000C489B" w:rsidRPr="00006D7D">
        <w:rPr>
          <w:rFonts w:ascii="Times New Roman" w:hAnsi="Times New Roman" w:cs="Times New Roman"/>
          <w:sz w:val="24"/>
          <w:szCs w:val="24"/>
        </w:rPr>
        <w:t xml:space="preserve">. </w:t>
      </w:r>
      <w:r w:rsidR="000C489B" w:rsidRPr="000C489B">
        <w:rPr>
          <w:rFonts w:ascii="Times New Roman" w:hAnsi="Times New Roman" w:cs="Times New Roman"/>
          <w:sz w:val="24"/>
          <w:szCs w:val="24"/>
          <w:highlight w:val="yellow"/>
        </w:rPr>
        <w:t>2.4</w:t>
      </w:r>
      <w:r w:rsidRPr="000C489B">
        <w:rPr>
          <w:rFonts w:ascii="Times New Roman" w:hAnsi="Times New Roman" w:cs="Times New Roman"/>
          <w:sz w:val="24"/>
          <w:szCs w:val="24"/>
          <w:highlight w:val="yellow"/>
        </w:rPr>
        <w:t>суретте</w:t>
      </w:r>
      <w:r w:rsidR="000C489B">
        <w:rPr>
          <w:rFonts w:ascii="Times New Roman" w:hAnsi="Times New Roman" w:cs="Times New Roman"/>
          <w:sz w:val="24"/>
          <w:szCs w:val="24"/>
        </w:rPr>
        <w:t xml:space="preserve"> көрсетілгендей дене бұрышы  </w:t>
      </w:r>
      <w:r w:rsidRPr="00006D7D">
        <w:rPr>
          <w:rFonts w:ascii="Times New Roman" w:hAnsi="Times New Roman" w:cs="Times New Roman"/>
          <w:sz w:val="24"/>
          <w:szCs w:val="24"/>
        </w:rPr>
        <w:t>2 с</w:t>
      </w:r>
      <w:r w:rsidR="000C489B">
        <w:rPr>
          <w:rFonts w:ascii="Times New Roman" w:hAnsi="Times New Roman" w:cs="Times New Roman"/>
          <w:sz w:val="24"/>
          <w:szCs w:val="24"/>
          <w:lang w:val="kk-KZ"/>
        </w:rPr>
        <w:t>т</w:t>
      </w:r>
      <w:r w:rsidRPr="00006D7D">
        <w:rPr>
          <w:rFonts w:ascii="Times New Roman" w:hAnsi="Times New Roman" w:cs="Times New Roman"/>
          <w:sz w:val="24"/>
          <w:szCs w:val="24"/>
        </w:rPr>
        <w:t xml:space="preserve">р сәйкес келетін жарты шарға Жарық шығарсын. Біз </w:t>
      </w:r>
      <m:oMath>
        <m:r>
          <w:rPr>
            <w:rFonts w:ascii="Cambria Math" w:hAnsi="Cambria Math" w:cs="Times New Roman"/>
            <w:sz w:val="24"/>
            <w:szCs w:val="24"/>
          </w:rPr>
          <m:t>∆</m:t>
        </m:r>
      </m:oMath>
      <w:r w:rsidRPr="00006D7D">
        <w:rPr>
          <w:rFonts w:ascii="Times New Roman" w:hAnsi="Times New Roman" w:cs="Times New Roman"/>
          <w:sz w:val="24"/>
          <w:szCs w:val="24"/>
        </w:rPr>
        <w:t>s ауданынан жарты шарға шығарылатын жарық ағынын белгілейміз.</w:t>
      </w:r>
    </w:p>
    <w:p w:rsidR="009E2D8A" w:rsidRPr="00006D7D" w:rsidRDefault="009E2D8A"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 xml:space="preserve">Шамасы </w:t>
      </w:r>
      <m:oMath>
        <m:r>
          <w:rPr>
            <w:rFonts w:ascii="Cambria Math" w:hAnsi="Cambria Math" w:cs="Times New Roman"/>
            <w:sz w:val="24"/>
            <w:szCs w:val="24"/>
          </w:rPr>
          <m:t>M=</m:t>
        </m:r>
        <m:f>
          <m:fPr>
            <m:ctrlPr>
              <w:rPr>
                <w:rFonts w:ascii="Cambria Math" w:hAnsi="Cambria Math" w:cs="Times New Roman"/>
                <w:i/>
                <w:sz w:val="24"/>
                <w:szCs w:val="24"/>
              </w:rPr>
            </m:ctrlPr>
          </m:fPr>
          <m:num>
            <m:sSub>
              <m:sSubPr>
                <m:ctrlPr>
                  <w:rPr>
                    <w:rFonts w:ascii="Cambria Math" w:hAnsi="Cambria Math" w:cs="Times New Roman"/>
                    <w:i/>
                    <w:sz w:val="24"/>
                    <w:szCs w:val="24"/>
                  </w:rPr>
                </m:ctrlPr>
              </m:sSubPr>
              <m:e>
                <m:r>
                  <w:rPr>
                    <w:rFonts w:ascii="Cambria Math" w:hAnsi="Cambria Math" w:cs="Times New Roman"/>
                    <w:sz w:val="24"/>
                    <w:szCs w:val="24"/>
                  </w:rPr>
                  <m:t>∆Ф</m:t>
                </m:r>
              </m:e>
              <m:sub>
                <m:r>
                  <w:rPr>
                    <w:rFonts w:ascii="Cambria Math" w:hAnsi="Cambria Math" w:cs="Times New Roman"/>
                    <w:sz w:val="24"/>
                    <w:szCs w:val="24"/>
                  </w:rPr>
                  <m:t>ПС</m:t>
                </m:r>
              </m:sub>
            </m:sSub>
          </m:num>
          <m:den>
            <m:r>
              <w:rPr>
                <w:rFonts w:ascii="Cambria Math" w:hAnsi="Cambria Math" w:cs="Times New Roman"/>
                <w:sz w:val="24"/>
                <w:szCs w:val="24"/>
              </w:rPr>
              <m:t>∆</m:t>
            </m:r>
            <m:r>
              <w:rPr>
                <w:rFonts w:ascii="Cambria Math" w:hAnsi="Cambria Math" w:cs="Times New Roman"/>
                <w:sz w:val="24"/>
                <w:szCs w:val="24"/>
                <w:lang w:val="en-US"/>
              </w:rPr>
              <m:t>S</m:t>
            </m:r>
          </m:den>
        </m:f>
      </m:oMath>
      <w:r w:rsidRPr="00006D7D">
        <w:rPr>
          <w:rFonts w:ascii="Times New Roman" w:hAnsi="Times New Roman" w:cs="Times New Roman"/>
          <w:sz w:val="24"/>
          <w:szCs w:val="24"/>
        </w:rPr>
        <w:t xml:space="preserve"> сәулелену бетінің жарықтығы бар S.</w:t>
      </w:r>
    </w:p>
    <w:p w:rsidR="009E2D8A" w:rsidRPr="00006D7D" w:rsidRDefault="009E2D8A"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noProof/>
          <w:sz w:val="24"/>
          <w:szCs w:val="24"/>
        </w:rPr>
        <w:drawing>
          <wp:inline distT="0" distB="0" distL="0" distR="0" wp14:anchorId="414A4514" wp14:editId="5948D92B">
            <wp:extent cx="5535764" cy="2748571"/>
            <wp:effectExtent l="0" t="0" r="8255"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553566" cy="2757410"/>
                    </a:xfrm>
                    <a:prstGeom prst="rect">
                      <a:avLst/>
                    </a:prstGeom>
                    <a:noFill/>
                  </pic:spPr>
                </pic:pic>
              </a:graphicData>
            </a:graphic>
          </wp:inline>
        </w:drawing>
      </w:r>
    </w:p>
    <w:p w:rsidR="000C489B" w:rsidRDefault="009E2D8A"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rPr>
        <w:t>Сәйкес (2.9) және сурет. 2.4 м жарықтығы сан жағынан 2</w:t>
      </w:r>
      <m:oMath>
        <m:r>
          <w:rPr>
            <w:rFonts w:ascii="Cambria Math" w:hAnsi="Cambria Math" w:cs="Times New Roman"/>
            <w:sz w:val="24"/>
            <w:szCs w:val="24"/>
          </w:rPr>
          <m:t>π</m:t>
        </m:r>
      </m:oMath>
      <w:r w:rsidRPr="00006D7D">
        <w:rPr>
          <w:rFonts w:ascii="Times New Roman" w:hAnsi="Times New Roman" w:cs="Times New Roman"/>
          <w:sz w:val="24"/>
          <w:szCs w:val="24"/>
        </w:rPr>
        <w:t>ср дене бұрышына жарқыраған бетінің бірлігінен шығатын Жарық ағынына тең.</w:t>
      </w:r>
      <w:r w:rsidR="000C489B">
        <w:rPr>
          <w:rFonts w:ascii="Times New Roman" w:hAnsi="Times New Roman" w:cs="Times New Roman"/>
          <w:sz w:val="24"/>
          <w:szCs w:val="24"/>
          <w:lang w:val="kk-KZ"/>
        </w:rPr>
        <w:t xml:space="preserve"> </w:t>
      </w:r>
      <w:r w:rsidRPr="000C489B">
        <w:rPr>
          <w:rFonts w:ascii="Times New Roman" w:hAnsi="Times New Roman" w:cs="Times New Roman"/>
          <w:sz w:val="24"/>
          <w:szCs w:val="24"/>
          <w:lang w:val="kk-KZ"/>
        </w:rPr>
        <w:t xml:space="preserve">S ауданының жарқыраған беті жарық шығарсын. </w:t>
      </w:r>
      <w:r w:rsidR="000C489B" w:rsidRPr="000C489B">
        <w:rPr>
          <w:rFonts w:ascii="Times New Roman" w:hAnsi="Times New Roman" w:cs="Times New Roman"/>
          <w:sz w:val="24"/>
          <w:szCs w:val="24"/>
          <w:lang w:val="kk-KZ"/>
        </w:rPr>
        <w:t>Д</w:t>
      </w:r>
      <w:r w:rsidRPr="000C489B">
        <w:rPr>
          <w:rFonts w:ascii="Times New Roman" w:hAnsi="Times New Roman" w:cs="Times New Roman"/>
          <w:sz w:val="24"/>
          <w:szCs w:val="24"/>
          <w:lang w:val="kk-KZ"/>
        </w:rPr>
        <w:t>ене</w:t>
      </w:r>
      <w:r w:rsidR="000C489B">
        <w:rPr>
          <w:rFonts w:ascii="Times New Roman" w:hAnsi="Times New Roman" w:cs="Times New Roman"/>
          <w:sz w:val="24"/>
          <w:szCs w:val="24"/>
          <w:lang w:val="kk-KZ"/>
        </w:rPr>
        <w:t xml:space="preserve"> </w:t>
      </w:r>
      <w:r w:rsidRPr="000C489B">
        <w:rPr>
          <w:rFonts w:ascii="Times New Roman" w:hAnsi="Times New Roman" w:cs="Times New Roman"/>
          <w:sz w:val="24"/>
          <w:szCs w:val="24"/>
          <w:lang w:val="kk-KZ"/>
        </w:rPr>
        <w:t xml:space="preserve">бұрышына жарық ағыны, оның симметрия осі қалыпты бұрыш </w:t>
      </w:r>
      <w:r w:rsidR="000C489B" w:rsidRPr="000C489B">
        <w:rPr>
          <w:rFonts w:ascii="Times New Roman" w:hAnsi="Times New Roman" w:cs="Times New Roman"/>
          <w:sz w:val="24"/>
          <w:szCs w:val="24"/>
          <w:lang w:val="kk-KZ"/>
        </w:rPr>
        <w:t>2.5.</w:t>
      </w:r>
      <w:r w:rsidRPr="000C489B">
        <w:rPr>
          <w:rFonts w:ascii="Times New Roman" w:hAnsi="Times New Roman" w:cs="Times New Roman"/>
          <w:sz w:val="24"/>
          <w:szCs w:val="24"/>
          <w:lang w:val="kk-KZ"/>
        </w:rPr>
        <w:t xml:space="preserve">суретте көрсетілгендей </w:t>
      </w:r>
      <w:r w:rsidR="000C489B" w:rsidRPr="000C489B">
        <w:rPr>
          <w:rFonts w:ascii="Times New Roman" w:hAnsi="Times New Roman" w:cs="Times New Roman"/>
          <w:sz w:val="24"/>
          <w:szCs w:val="24"/>
          <w:lang w:val="kk-KZ"/>
        </w:rPr>
        <w:t xml:space="preserve">N  </w:t>
      </w:r>
      <w:r w:rsidRPr="000C489B">
        <w:rPr>
          <w:rFonts w:ascii="Times New Roman" w:hAnsi="Times New Roman" w:cs="Times New Roman"/>
          <w:sz w:val="24"/>
          <w:szCs w:val="24"/>
          <w:lang w:val="kk-KZ"/>
        </w:rPr>
        <w:t>сәулелену б</w:t>
      </w:r>
      <w:r w:rsidR="000C489B">
        <w:rPr>
          <w:rFonts w:ascii="Times New Roman" w:hAnsi="Times New Roman" w:cs="Times New Roman"/>
          <w:sz w:val="24"/>
          <w:szCs w:val="24"/>
          <w:lang w:val="kk-KZ"/>
        </w:rPr>
        <w:t>етіне ш</w:t>
      </w:r>
      <w:r w:rsidRPr="000C489B">
        <w:rPr>
          <w:rFonts w:ascii="Times New Roman" w:hAnsi="Times New Roman" w:cs="Times New Roman"/>
          <w:sz w:val="24"/>
          <w:szCs w:val="24"/>
          <w:lang w:val="kk-KZ"/>
        </w:rPr>
        <w:t>амасы</w:t>
      </w:r>
      <w:r w:rsidR="000C489B">
        <w:rPr>
          <w:rFonts w:ascii="Times New Roman" w:hAnsi="Times New Roman" w:cs="Times New Roman"/>
          <w:sz w:val="24"/>
          <w:szCs w:val="24"/>
          <w:lang w:val="kk-KZ"/>
        </w:rPr>
        <w:t xml:space="preserve"> тең  </w:t>
      </w:r>
      <w:r w:rsidR="000C489B" w:rsidRPr="000C489B">
        <w:rPr>
          <w:rFonts w:ascii="Times New Roman" w:hAnsi="Times New Roman" w:cs="Times New Roman"/>
          <w:sz w:val="24"/>
          <w:szCs w:val="24"/>
          <w:lang w:val="kk-KZ"/>
        </w:rPr>
        <w:t>жарқыраған беттің жарықтығы бар.</w:t>
      </w:r>
    </w:p>
    <w:p w:rsidR="000C489B" w:rsidRPr="000C489B" w:rsidRDefault="009E2D8A" w:rsidP="000C489B">
      <w:pPr>
        <w:spacing w:after="0" w:line="240" w:lineRule="auto"/>
        <w:ind w:left="113" w:firstLine="709"/>
        <w:jc w:val="center"/>
        <w:rPr>
          <w:rFonts w:ascii="Times New Roman" w:hAnsi="Times New Roman" w:cs="Times New Roman"/>
          <w:sz w:val="24"/>
          <w:szCs w:val="24"/>
          <w:lang w:val="kk-KZ"/>
        </w:rPr>
      </w:pPr>
      <m:oMath>
        <m:r>
          <w:rPr>
            <w:rFonts w:ascii="Cambria Math" w:hAnsi="Cambria Math" w:cs="Times New Roman"/>
            <w:sz w:val="24"/>
            <w:szCs w:val="24"/>
            <w:lang w:val="kk-KZ"/>
          </w:rPr>
          <m:t>L=</m:t>
        </m:r>
        <m:f>
          <m:fPr>
            <m:ctrlPr>
              <w:rPr>
                <w:rFonts w:ascii="Cambria Math" w:hAnsi="Cambria Math" w:cs="Times New Roman"/>
                <w:i/>
                <w:sz w:val="24"/>
                <w:szCs w:val="24"/>
              </w:rPr>
            </m:ctrlPr>
          </m:fPr>
          <m:num>
            <m:r>
              <w:rPr>
                <w:rFonts w:ascii="Cambria Math" w:hAnsi="Cambria Math" w:cs="Times New Roman"/>
                <w:sz w:val="24"/>
                <w:szCs w:val="24"/>
                <w:lang w:val="kk-KZ"/>
              </w:rPr>
              <m:t>I</m:t>
            </m:r>
          </m:num>
          <m:den>
            <m:r>
              <w:rPr>
                <w:rFonts w:ascii="Cambria Math" w:hAnsi="Cambria Math" w:cs="Times New Roman"/>
                <w:sz w:val="24"/>
                <w:szCs w:val="24"/>
                <w:lang w:val="kk-KZ"/>
              </w:rPr>
              <m:t>∆Scos∅</m:t>
            </m:r>
          </m:den>
        </m:f>
        <m:r>
          <w:rPr>
            <w:rFonts w:ascii="Cambria Math" w:hAnsi="Cambria Math" w:cs="Times New Roman"/>
            <w:sz w:val="24"/>
            <w:szCs w:val="24"/>
            <w:lang w:val="kk-KZ"/>
          </w:rPr>
          <m:t xml:space="preserve">                    </m:t>
        </m:r>
      </m:oMath>
      <w:r w:rsidRPr="000C489B">
        <w:rPr>
          <w:rFonts w:ascii="Times New Roman" w:hAnsi="Times New Roman" w:cs="Times New Roman"/>
          <w:sz w:val="24"/>
          <w:szCs w:val="24"/>
          <w:lang w:val="kk-KZ"/>
        </w:rPr>
        <w:t>(2.10)</w:t>
      </w:r>
    </w:p>
    <w:p w:rsidR="009E2D8A" w:rsidRPr="000C489B" w:rsidRDefault="009E2D8A" w:rsidP="000C489B">
      <w:pPr>
        <w:spacing w:after="0" w:line="240" w:lineRule="auto"/>
        <w:ind w:left="113" w:firstLine="595"/>
        <w:jc w:val="both"/>
        <w:rPr>
          <w:rFonts w:ascii="Times New Roman" w:hAnsi="Times New Roman" w:cs="Times New Roman"/>
          <w:sz w:val="24"/>
          <w:szCs w:val="24"/>
          <w:lang w:val="kk-KZ"/>
        </w:rPr>
      </w:pPr>
      <w:r w:rsidRPr="000C489B">
        <w:rPr>
          <w:rFonts w:ascii="Times New Roman" w:hAnsi="Times New Roman" w:cs="Times New Roman"/>
          <w:sz w:val="24"/>
          <w:szCs w:val="24"/>
          <w:lang w:val="kk-KZ"/>
        </w:rPr>
        <w:t xml:space="preserve">1760 жылы неміс ғалымы Ламберт егер </w:t>
      </w:r>
      <w:r w:rsidR="00176BB6" w:rsidRPr="00176BB6">
        <w:rPr>
          <w:rFonts w:ascii="Times New Roman" w:hAnsi="Times New Roman" w:cs="Times New Roman"/>
          <w:sz w:val="24"/>
          <w:szCs w:val="24"/>
          <w:lang w:val="kk-KZ"/>
        </w:rPr>
        <w:t>S</w:t>
      </w:r>
      <w:r w:rsidRPr="000C489B">
        <w:rPr>
          <w:rFonts w:ascii="Times New Roman" w:hAnsi="Times New Roman" w:cs="Times New Roman"/>
          <w:sz w:val="24"/>
          <w:szCs w:val="24"/>
          <w:lang w:val="kk-KZ"/>
        </w:rPr>
        <w:t xml:space="preserve"> ауданы жарық шығарып қана қоймай, оны барлық бағытта біркелкі шашыратса, </w:t>
      </w:r>
      <w:r w:rsidR="00176BB6" w:rsidRPr="00176BB6">
        <w:rPr>
          <w:rFonts w:ascii="Times New Roman" w:hAnsi="Times New Roman" w:cs="Times New Roman"/>
          <w:sz w:val="24"/>
          <w:szCs w:val="24"/>
          <w:lang w:val="kk-KZ"/>
        </w:rPr>
        <w:t>I</w:t>
      </w:r>
      <w:r w:rsidRPr="000C489B">
        <w:rPr>
          <w:rFonts w:ascii="Times New Roman" w:hAnsi="Times New Roman" w:cs="Times New Roman"/>
          <w:sz w:val="24"/>
          <w:szCs w:val="24"/>
          <w:lang w:val="kk-KZ"/>
        </w:rPr>
        <w:t xml:space="preserve"> сәулеленуінің жарықтығы формулаға кіретін бұрышқа тәуелді емес екенін көрсетті (2.10).</w:t>
      </w:r>
    </w:p>
    <w:p w:rsidR="009E2D8A" w:rsidRPr="009878BD" w:rsidRDefault="009E2D8A" w:rsidP="00176BB6">
      <w:pPr>
        <w:spacing w:after="0" w:line="240" w:lineRule="auto"/>
        <w:ind w:firstLine="708"/>
        <w:jc w:val="both"/>
        <w:rPr>
          <w:rFonts w:ascii="Times New Roman" w:hAnsi="Times New Roman" w:cs="Times New Roman"/>
          <w:sz w:val="24"/>
          <w:szCs w:val="24"/>
          <w:lang w:val="kk-KZ"/>
        </w:rPr>
      </w:pPr>
      <w:r w:rsidRPr="009878BD">
        <w:rPr>
          <w:rFonts w:ascii="Times New Roman" w:hAnsi="Times New Roman" w:cs="Times New Roman"/>
          <w:sz w:val="24"/>
          <w:szCs w:val="24"/>
          <w:lang w:val="kk-KZ"/>
        </w:rPr>
        <w:t>Ламберт Заңына сәйкес</w:t>
      </w:r>
    </w:p>
    <w:p w:rsidR="00176BB6" w:rsidRPr="009878BD" w:rsidRDefault="00176BB6" w:rsidP="00176BB6">
      <w:pPr>
        <w:spacing w:after="0" w:line="240" w:lineRule="auto"/>
        <w:ind w:firstLine="708"/>
        <w:jc w:val="both"/>
        <w:rPr>
          <w:rFonts w:ascii="Times New Roman" w:hAnsi="Times New Roman" w:cs="Times New Roman"/>
          <w:sz w:val="24"/>
          <w:szCs w:val="24"/>
          <w:lang w:val="kk-KZ"/>
        </w:rPr>
      </w:pPr>
    </w:p>
    <w:p w:rsidR="009E2D8A" w:rsidRPr="009878BD" w:rsidRDefault="007856F6" w:rsidP="00176BB6">
      <w:pPr>
        <w:spacing w:after="0" w:line="240" w:lineRule="auto"/>
        <w:ind w:left="113" w:firstLine="709"/>
        <w:jc w:val="center"/>
        <w:rPr>
          <w:rFonts w:ascii="Times New Roman" w:hAnsi="Times New Roman" w:cs="Times New Roman"/>
          <w:sz w:val="24"/>
          <w:szCs w:val="24"/>
          <w:lang w:val="kk-KZ"/>
        </w:rPr>
      </w:pPr>
      <m:oMath>
        <m:sSub>
          <m:sSubPr>
            <m:ctrlPr>
              <w:rPr>
                <w:rFonts w:ascii="Cambria Math" w:hAnsi="Cambria Math" w:cs="Times New Roman"/>
                <w:i/>
                <w:sz w:val="24"/>
                <w:szCs w:val="24"/>
              </w:rPr>
            </m:ctrlPr>
          </m:sSubPr>
          <m:e>
            <m:r>
              <w:rPr>
                <w:rFonts w:ascii="Cambria Math" w:hAnsi="Cambria Math" w:cs="Times New Roman"/>
                <w:sz w:val="24"/>
                <w:szCs w:val="24"/>
                <w:lang w:val="kk-KZ"/>
              </w:rPr>
              <m:t>L</m:t>
            </m:r>
          </m:e>
          <m:sub>
            <m:r>
              <w:rPr>
                <w:rFonts w:ascii="Cambria Math" w:hAnsi="Cambria Math" w:cs="Times New Roman"/>
                <w:sz w:val="24"/>
                <w:szCs w:val="24"/>
                <w:lang w:val="kk-KZ"/>
              </w:rPr>
              <m:t>V</m:t>
            </m:r>
          </m:sub>
        </m:sSub>
      </m:oMath>
      <w:r w:rsidR="009E2D8A" w:rsidRPr="009878BD">
        <w:rPr>
          <w:rFonts w:ascii="Times New Roman" w:hAnsi="Times New Roman" w:cs="Times New Roman"/>
          <w:sz w:val="24"/>
          <w:szCs w:val="24"/>
          <w:lang w:val="kk-KZ"/>
        </w:rPr>
        <w:t>= const</w:t>
      </w:r>
      <w:r w:rsidR="00176BB6" w:rsidRPr="009878BD">
        <w:rPr>
          <w:rFonts w:ascii="Times New Roman" w:hAnsi="Times New Roman" w:cs="Times New Roman"/>
          <w:sz w:val="24"/>
          <w:szCs w:val="24"/>
          <w:lang w:val="kk-KZ"/>
        </w:rPr>
        <w:t xml:space="preserve">      </w:t>
      </w:r>
      <w:r w:rsidR="009E2D8A" w:rsidRPr="009878BD">
        <w:rPr>
          <w:rFonts w:ascii="Times New Roman" w:hAnsi="Times New Roman" w:cs="Times New Roman"/>
          <w:sz w:val="24"/>
          <w:szCs w:val="24"/>
          <w:lang w:val="kk-KZ"/>
        </w:rPr>
        <w:t xml:space="preserve"> (2.11)</w:t>
      </w:r>
    </w:p>
    <w:p w:rsidR="00176BB6" w:rsidRPr="009878BD" w:rsidRDefault="00176BB6" w:rsidP="007D3CEB">
      <w:pPr>
        <w:spacing w:after="0" w:line="240" w:lineRule="auto"/>
        <w:ind w:left="113" w:firstLine="709"/>
        <w:jc w:val="both"/>
        <w:rPr>
          <w:rFonts w:ascii="Times New Roman" w:hAnsi="Times New Roman" w:cs="Times New Roman"/>
          <w:sz w:val="24"/>
          <w:szCs w:val="24"/>
          <w:lang w:val="kk-KZ"/>
        </w:rPr>
      </w:pPr>
    </w:p>
    <w:p w:rsidR="009E2D8A" w:rsidRPr="009878BD" w:rsidRDefault="009E2D8A" w:rsidP="007D3CEB">
      <w:pPr>
        <w:spacing w:after="0" w:line="240" w:lineRule="auto"/>
        <w:ind w:left="113" w:firstLine="709"/>
        <w:jc w:val="both"/>
        <w:rPr>
          <w:rFonts w:ascii="Times New Roman" w:hAnsi="Times New Roman" w:cs="Times New Roman"/>
          <w:sz w:val="24"/>
          <w:szCs w:val="24"/>
          <w:lang w:val="kk-KZ"/>
        </w:rPr>
      </w:pPr>
      <w:r w:rsidRPr="009878BD">
        <w:rPr>
          <w:rFonts w:ascii="Times New Roman" w:hAnsi="Times New Roman" w:cs="Times New Roman"/>
          <w:sz w:val="24"/>
          <w:szCs w:val="24"/>
          <w:lang w:val="kk-KZ"/>
        </w:rPr>
        <w:t>Қарапайым түрлендірулер Ламберт көзі үшін сәулеленетін М</w:t>
      </w:r>
      <w:r w:rsidR="00176BB6" w:rsidRPr="009878BD">
        <w:rPr>
          <w:rFonts w:ascii="Times New Roman" w:hAnsi="Times New Roman" w:cs="Times New Roman"/>
          <w:sz w:val="24"/>
          <w:szCs w:val="24"/>
          <w:vertAlign w:val="subscript"/>
          <w:lang w:val="kk-KZ"/>
        </w:rPr>
        <w:t>V</w:t>
      </w:r>
      <w:r w:rsidRPr="009878BD">
        <w:rPr>
          <w:rFonts w:ascii="Times New Roman" w:hAnsi="Times New Roman" w:cs="Times New Roman"/>
          <w:sz w:val="24"/>
          <w:szCs w:val="24"/>
          <w:lang w:val="kk-KZ"/>
        </w:rPr>
        <w:t xml:space="preserve"> бетінің жарықтығы мен оның L</w:t>
      </w:r>
      <w:r w:rsidRPr="009878BD">
        <w:rPr>
          <w:rFonts w:ascii="Times New Roman" w:hAnsi="Times New Roman" w:cs="Times New Roman"/>
          <w:i/>
          <w:sz w:val="24"/>
          <w:szCs w:val="24"/>
          <w:vertAlign w:val="subscript"/>
          <w:lang w:val="kk-KZ"/>
        </w:rPr>
        <w:t>V</w:t>
      </w:r>
      <w:r w:rsidRPr="009878BD">
        <w:rPr>
          <w:rFonts w:ascii="Times New Roman" w:hAnsi="Times New Roman" w:cs="Times New Roman"/>
          <w:sz w:val="24"/>
          <w:szCs w:val="24"/>
          <w:lang w:val="kk-KZ"/>
        </w:rPr>
        <w:t xml:space="preserve"> жарықтығы арасындағы байланыс келесідей болатындығын көрсетеді</w:t>
      </w:r>
    </w:p>
    <w:p w:rsidR="009E2D8A" w:rsidRPr="009878BD" w:rsidRDefault="007856F6" w:rsidP="00176BB6">
      <w:pPr>
        <w:spacing w:after="0" w:line="240" w:lineRule="auto"/>
        <w:ind w:left="113" w:firstLine="709"/>
        <w:jc w:val="center"/>
        <w:rPr>
          <w:rFonts w:ascii="Times New Roman" w:hAnsi="Times New Roman" w:cs="Times New Roman"/>
          <w:sz w:val="24"/>
          <w:szCs w:val="24"/>
          <w:lang w:val="kk-KZ"/>
        </w:rPr>
      </w:pPr>
      <m:oMath>
        <m:sSub>
          <m:sSubPr>
            <m:ctrlPr>
              <w:rPr>
                <w:rFonts w:ascii="Cambria Math" w:hAnsi="Cambria Math" w:cs="Times New Roman"/>
                <w:i/>
                <w:sz w:val="24"/>
                <w:szCs w:val="24"/>
              </w:rPr>
            </m:ctrlPr>
          </m:sSubPr>
          <m:e>
            <m:r>
              <w:rPr>
                <w:rFonts w:ascii="Cambria Math" w:hAnsi="Cambria Math" w:cs="Times New Roman"/>
                <w:sz w:val="24"/>
                <w:szCs w:val="24"/>
                <w:lang w:val="kk-KZ"/>
              </w:rPr>
              <m:t>M</m:t>
            </m:r>
          </m:e>
          <m:sub>
            <m:r>
              <w:rPr>
                <w:rFonts w:ascii="Cambria Math" w:hAnsi="Cambria Math" w:cs="Times New Roman"/>
                <w:sz w:val="24"/>
                <w:szCs w:val="24"/>
                <w:lang w:val="kk-KZ"/>
              </w:rPr>
              <m:t>V</m:t>
            </m:r>
          </m:sub>
        </m:sSub>
        <m:r>
          <w:rPr>
            <w:rFonts w:ascii="Cambria Math" w:hAnsi="Cambria Math" w:cs="Times New Roman"/>
            <w:sz w:val="24"/>
            <w:szCs w:val="24"/>
            <w:lang w:val="kk-KZ"/>
          </w:rPr>
          <m:t>=</m:t>
        </m:r>
        <m:sSub>
          <m:sSubPr>
            <m:ctrlPr>
              <w:rPr>
                <w:rFonts w:ascii="Cambria Math" w:hAnsi="Cambria Math" w:cs="Times New Roman"/>
                <w:i/>
                <w:sz w:val="24"/>
                <w:szCs w:val="24"/>
              </w:rPr>
            </m:ctrlPr>
          </m:sSubPr>
          <m:e>
            <m:r>
              <w:rPr>
                <w:rFonts w:ascii="Cambria Math" w:hAnsi="Cambria Math" w:cs="Times New Roman"/>
                <w:sz w:val="24"/>
                <w:szCs w:val="24"/>
                <w:lang w:val="kk-KZ"/>
              </w:rPr>
              <m:t>L</m:t>
            </m:r>
          </m:e>
          <m:sub>
            <m:r>
              <w:rPr>
                <w:rFonts w:ascii="Cambria Math" w:hAnsi="Cambria Math" w:cs="Times New Roman"/>
                <w:sz w:val="24"/>
                <w:szCs w:val="24"/>
                <w:lang w:val="kk-KZ"/>
              </w:rPr>
              <m:t>V</m:t>
            </m:r>
          </m:sub>
        </m:sSub>
      </m:oMath>
      <w:r w:rsidR="009E2D8A" w:rsidRPr="009878BD">
        <w:rPr>
          <w:rFonts w:ascii="Times New Roman" w:hAnsi="Times New Roman" w:cs="Times New Roman"/>
          <w:sz w:val="24"/>
          <w:szCs w:val="24"/>
          <w:lang w:val="kk-KZ"/>
        </w:rPr>
        <w:t>.</w:t>
      </w:r>
      <w:r w:rsidR="00176BB6" w:rsidRPr="009878BD">
        <w:rPr>
          <w:rFonts w:ascii="Times New Roman" w:hAnsi="Times New Roman" w:cs="Times New Roman"/>
          <w:sz w:val="24"/>
          <w:szCs w:val="24"/>
          <w:lang w:val="kk-KZ"/>
        </w:rPr>
        <w:t xml:space="preserve">        </w:t>
      </w:r>
      <w:r w:rsidR="009E2D8A" w:rsidRPr="009878BD">
        <w:rPr>
          <w:rFonts w:ascii="Times New Roman" w:hAnsi="Times New Roman" w:cs="Times New Roman"/>
          <w:sz w:val="24"/>
          <w:szCs w:val="24"/>
          <w:lang w:val="kk-KZ"/>
        </w:rPr>
        <w:t xml:space="preserve"> (2.12)</w:t>
      </w:r>
    </w:p>
    <w:p w:rsidR="009E2D8A" w:rsidRPr="009878BD" w:rsidRDefault="009E2D8A" w:rsidP="007D3CEB">
      <w:pPr>
        <w:spacing w:after="0" w:line="240" w:lineRule="auto"/>
        <w:ind w:left="113" w:firstLine="709"/>
        <w:jc w:val="both"/>
        <w:rPr>
          <w:rFonts w:ascii="Times New Roman" w:hAnsi="Times New Roman" w:cs="Times New Roman"/>
          <w:sz w:val="24"/>
          <w:szCs w:val="24"/>
          <w:lang w:val="kk-KZ"/>
        </w:rPr>
      </w:pPr>
    </w:p>
    <w:p w:rsidR="009E2D8A" w:rsidRPr="00B60C48" w:rsidRDefault="009E2D8A" w:rsidP="007D3CEB">
      <w:pPr>
        <w:spacing w:after="0" w:line="240" w:lineRule="auto"/>
        <w:ind w:left="113" w:firstLine="709"/>
        <w:jc w:val="both"/>
        <w:rPr>
          <w:rFonts w:ascii="Times New Roman" w:hAnsi="Times New Roman" w:cs="Times New Roman"/>
          <w:sz w:val="24"/>
          <w:szCs w:val="24"/>
        </w:rPr>
      </w:pPr>
      <w:r w:rsidRPr="009878BD">
        <w:rPr>
          <w:rFonts w:ascii="Times New Roman" w:hAnsi="Times New Roman" w:cs="Times New Roman"/>
          <w:sz w:val="24"/>
          <w:szCs w:val="24"/>
          <w:lang w:val="kk-KZ"/>
        </w:rPr>
        <w:t>Жарық экспозициясы</w:t>
      </w:r>
      <w:r w:rsidR="00B60C48" w:rsidRPr="009878BD">
        <w:rPr>
          <w:rFonts w:ascii="Times New Roman" w:hAnsi="Times New Roman" w:cs="Times New Roman"/>
          <w:sz w:val="24"/>
          <w:szCs w:val="24"/>
          <w:lang w:val="kk-KZ"/>
        </w:rPr>
        <w:t xml:space="preserve"> H (</w:t>
      </w:r>
      <w:r w:rsidR="00B60C48">
        <w:rPr>
          <w:rFonts w:ascii="Times New Roman" w:hAnsi="Times New Roman" w:cs="Times New Roman"/>
          <w:sz w:val="24"/>
          <w:szCs w:val="24"/>
          <w:lang w:val="kk-KZ"/>
        </w:rPr>
        <w:t>лк</w:t>
      </w:r>
      <m:oMath>
        <m:r>
          <w:rPr>
            <w:rFonts w:ascii="Cambria Math" w:hAnsi="Cambria Math" w:cs="Times New Roman"/>
            <w:sz w:val="24"/>
            <w:szCs w:val="24"/>
            <w:lang w:val="kk-KZ"/>
          </w:rPr>
          <m:t>∙с</m:t>
        </m:r>
      </m:oMath>
      <w:r w:rsidR="00B60C48" w:rsidRPr="009878BD">
        <w:rPr>
          <w:rFonts w:ascii="Times New Roman" w:hAnsi="Times New Roman" w:cs="Times New Roman"/>
          <w:sz w:val="24"/>
          <w:szCs w:val="24"/>
          <w:lang w:val="kk-KZ"/>
        </w:rPr>
        <w:t xml:space="preserve">) </w:t>
      </w:r>
      <w:r w:rsidRPr="009878BD">
        <w:rPr>
          <w:rFonts w:ascii="Times New Roman" w:hAnsi="Times New Roman" w:cs="Times New Roman"/>
          <w:sz w:val="24"/>
          <w:szCs w:val="24"/>
          <w:lang w:val="kk-KZ"/>
        </w:rPr>
        <w:t xml:space="preserve">-бұл беттің сәулеленуі пайда болатын E және </w:t>
      </w:r>
      <w:r w:rsidR="00B60C48" w:rsidRPr="009878BD">
        <w:rPr>
          <w:rFonts w:ascii="Times New Roman" w:hAnsi="Times New Roman" w:cs="Times New Roman"/>
          <w:sz w:val="24"/>
          <w:szCs w:val="24"/>
          <w:lang w:val="kk-KZ"/>
        </w:rPr>
        <w:t>t</w:t>
      </w:r>
      <w:r w:rsidRPr="009878BD">
        <w:rPr>
          <w:rFonts w:ascii="Times New Roman" w:hAnsi="Times New Roman" w:cs="Times New Roman"/>
          <w:sz w:val="24"/>
          <w:szCs w:val="24"/>
          <w:lang w:val="kk-KZ"/>
        </w:rPr>
        <w:t xml:space="preserve"> уақытының жарықтандыруының көбейтіндісі. </w:t>
      </w:r>
      <w:r w:rsidRPr="00B60C48">
        <w:rPr>
          <w:rFonts w:ascii="Times New Roman" w:hAnsi="Times New Roman" w:cs="Times New Roman"/>
          <w:sz w:val="24"/>
          <w:szCs w:val="24"/>
        </w:rPr>
        <w:t>Анықтама бойынша</w:t>
      </w:r>
    </w:p>
    <w:p w:rsidR="00B60C48" w:rsidRDefault="00B60C48" w:rsidP="00B60C48">
      <w:pPr>
        <w:spacing w:after="0" w:line="240" w:lineRule="auto"/>
        <w:ind w:left="113" w:firstLine="709"/>
        <w:jc w:val="center"/>
        <w:rPr>
          <w:rFonts w:ascii="Times New Roman" w:hAnsi="Times New Roman" w:cs="Times New Roman"/>
          <w:sz w:val="24"/>
          <w:szCs w:val="24"/>
        </w:rPr>
      </w:pPr>
    </w:p>
    <w:p w:rsidR="009E2D8A" w:rsidRPr="00006D7D" w:rsidRDefault="009E2D8A" w:rsidP="00B60C48">
      <w:pPr>
        <w:spacing w:after="0" w:line="240" w:lineRule="auto"/>
        <w:ind w:left="113" w:firstLine="709"/>
        <w:jc w:val="center"/>
        <w:rPr>
          <w:rFonts w:ascii="Times New Roman" w:hAnsi="Times New Roman" w:cs="Times New Roman"/>
          <w:sz w:val="24"/>
          <w:szCs w:val="24"/>
        </w:rPr>
      </w:pPr>
      <w:r w:rsidRPr="00006D7D">
        <w:rPr>
          <w:rFonts w:ascii="Times New Roman" w:hAnsi="Times New Roman" w:cs="Times New Roman"/>
          <w:sz w:val="24"/>
          <w:szCs w:val="24"/>
        </w:rPr>
        <w:t xml:space="preserve">H = Et. </w:t>
      </w:r>
      <w:r w:rsidR="00B60C48">
        <w:rPr>
          <w:rFonts w:ascii="Times New Roman" w:hAnsi="Times New Roman" w:cs="Times New Roman"/>
          <w:sz w:val="24"/>
          <w:szCs w:val="24"/>
          <w:lang w:val="en-US"/>
        </w:rPr>
        <w:t xml:space="preserve">      </w:t>
      </w:r>
      <w:r w:rsidRPr="00006D7D">
        <w:rPr>
          <w:rFonts w:ascii="Times New Roman" w:hAnsi="Times New Roman" w:cs="Times New Roman"/>
          <w:sz w:val="24"/>
          <w:szCs w:val="24"/>
        </w:rPr>
        <w:t>(2.13)</w:t>
      </w:r>
    </w:p>
    <w:p w:rsidR="009E2D8A" w:rsidRPr="00006D7D" w:rsidRDefault="009E2D8A"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noProof/>
          <w:sz w:val="24"/>
          <w:szCs w:val="24"/>
        </w:rPr>
        <w:drawing>
          <wp:inline distT="0" distB="0" distL="0" distR="0" wp14:anchorId="5AC03CB5" wp14:editId="1BE5CFC9">
            <wp:extent cx="5774800" cy="2550641"/>
            <wp:effectExtent l="0" t="0" r="0" b="254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801587" cy="2562472"/>
                    </a:xfrm>
                    <a:prstGeom prst="rect">
                      <a:avLst/>
                    </a:prstGeom>
                    <a:noFill/>
                  </pic:spPr>
                </pic:pic>
              </a:graphicData>
            </a:graphic>
          </wp:inline>
        </w:drawing>
      </w:r>
    </w:p>
    <w:p w:rsidR="009E2D8A" w:rsidRPr="00006D7D" w:rsidRDefault="009E2D8A" w:rsidP="007D3CEB">
      <w:pPr>
        <w:spacing w:after="0" w:line="240" w:lineRule="auto"/>
        <w:ind w:left="113" w:firstLine="709"/>
        <w:jc w:val="both"/>
        <w:rPr>
          <w:rFonts w:ascii="Times New Roman" w:hAnsi="Times New Roman" w:cs="Times New Roman"/>
          <w:sz w:val="24"/>
          <w:szCs w:val="24"/>
        </w:rPr>
      </w:pPr>
      <w:r w:rsidRPr="00B60C48">
        <w:rPr>
          <w:rFonts w:ascii="Times New Roman" w:hAnsi="Times New Roman" w:cs="Times New Roman"/>
          <w:sz w:val="24"/>
          <w:szCs w:val="24"/>
          <w:highlight w:val="yellow"/>
        </w:rPr>
        <w:t>Кестеде. 2.2 Негізгі фотометриялық сипаттамалар, олардың SI өлшемдері және олар үшін аналитикалық өрнектер берілген.</w:t>
      </w:r>
    </w:p>
    <w:p w:rsidR="00E63E37" w:rsidRDefault="00E63E37" w:rsidP="007D3CEB">
      <w:pPr>
        <w:spacing w:after="0" w:line="240" w:lineRule="auto"/>
        <w:ind w:left="113" w:firstLine="709"/>
        <w:jc w:val="both"/>
        <w:rPr>
          <w:rFonts w:ascii="Times New Roman" w:hAnsi="Times New Roman" w:cs="Times New Roman"/>
          <w:b/>
          <w:bCs/>
          <w:sz w:val="24"/>
          <w:szCs w:val="24"/>
        </w:rPr>
      </w:pPr>
    </w:p>
    <w:p w:rsidR="00B60C48" w:rsidRDefault="0093445E" w:rsidP="00FD4F58">
      <w:pPr>
        <w:spacing w:after="0" w:line="240" w:lineRule="auto"/>
        <w:ind w:left="113" w:firstLine="596"/>
        <w:jc w:val="both"/>
        <w:rPr>
          <w:rFonts w:ascii="Times New Roman" w:hAnsi="Times New Roman" w:cs="Times New Roman"/>
          <w:b/>
          <w:bCs/>
          <w:sz w:val="24"/>
          <w:szCs w:val="24"/>
          <w:lang w:val="kk-KZ"/>
        </w:rPr>
      </w:pPr>
      <w:r>
        <w:rPr>
          <w:rFonts w:ascii="Times New Roman" w:hAnsi="Times New Roman" w:cs="Times New Roman"/>
          <w:b/>
          <w:bCs/>
          <w:sz w:val="24"/>
          <w:szCs w:val="24"/>
          <w:lang w:val="kk-KZ"/>
        </w:rPr>
        <w:t>Бақылау сұрақтары:</w:t>
      </w:r>
    </w:p>
    <w:p w:rsidR="00C51F30" w:rsidRDefault="0093445E" w:rsidP="00FD4F58">
      <w:pPr>
        <w:pStyle w:val="ab"/>
        <w:numPr>
          <w:ilvl w:val="0"/>
          <w:numId w:val="48"/>
        </w:numPr>
        <w:spacing w:after="0" w:line="240" w:lineRule="auto"/>
        <w:ind w:left="709" w:hanging="283"/>
        <w:jc w:val="both"/>
        <w:rPr>
          <w:rFonts w:ascii="Times New Roman" w:hAnsi="Times New Roman" w:cs="Times New Roman"/>
          <w:sz w:val="24"/>
          <w:szCs w:val="24"/>
          <w:lang w:val="kk-KZ"/>
        </w:rPr>
      </w:pPr>
      <w:r w:rsidRPr="00AC13B5">
        <w:rPr>
          <w:rFonts w:ascii="Times New Roman" w:hAnsi="Times New Roman" w:cs="Times New Roman"/>
          <w:sz w:val="24"/>
          <w:szCs w:val="24"/>
          <w:lang w:val="kk-KZ"/>
        </w:rPr>
        <w:t>К</w:t>
      </w:r>
      <w:r>
        <w:rPr>
          <w:rFonts w:ascii="Times New Roman" w:hAnsi="Times New Roman" w:cs="Times New Roman"/>
          <w:sz w:val="24"/>
          <w:szCs w:val="24"/>
          <w:lang w:val="kk-KZ"/>
        </w:rPr>
        <w:t>өріну</w:t>
      </w:r>
      <w:r w:rsidR="00C51F30">
        <w:rPr>
          <w:rFonts w:ascii="Times New Roman" w:hAnsi="Times New Roman" w:cs="Times New Roman"/>
          <w:sz w:val="24"/>
          <w:szCs w:val="24"/>
          <w:lang w:val="kk-KZ"/>
        </w:rPr>
        <w:t xml:space="preserve"> функциясы дегеніміз не?</w:t>
      </w:r>
    </w:p>
    <w:p w:rsidR="00C51F30" w:rsidRPr="00C51F30" w:rsidRDefault="0093445E" w:rsidP="00FD4F58">
      <w:pPr>
        <w:pStyle w:val="a7"/>
        <w:numPr>
          <w:ilvl w:val="0"/>
          <w:numId w:val="48"/>
        </w:numPr>
        <w:ind w:left="709" w:hanging="283"/>
        <w:jc w:val="both"/>
        <w:rPr>
          <w:rFonts w:ascii="Times New Roman" w:hAnsi="Times New Roman" w:cs="Times New Roman"/>
          <w:b/>
          <w:sz w:val="24"/>
          <w:szCs w:val="24"/>
          <w:lang w:val="kk-KZ"/>
        </w:rPr>
      </w:pPr>
      <w:r>
        <w:rPr>
          <w:rFonts w:ascii="Times New Roman" w:hAnsi="Times New Roman" w:cs="Times New Roman"/>
          <w:sz w:val="24"/>
          <w:szCs w:val="24"/>
          <w:lang w:val="kk-KZ"/>
        </w:rPr>
        <w:t>Денелік бұрыш</w:t>
      </w:r>
      <w:r w:rsidR="00C51F30">
        <w:rPr>
          <w:rFonts w:ascii="Times New Roman" w:hAnsi="Times New Roman" w:cs="Times New Roman"/>
          <w:sz w:val="24"/>
          <w:szCs w:val="24"/>
          <w:lang w:val="kk-KZ"/>
        </w:rPr>
        <w:t xml:space="preserve"> дегеніміз не?</w:t>
      </w:r>
    </w:p>
    <w:p w:rsidR="0093445E" w:rsidRPr="00006D7D" w:rsidRDefault="00C51F30" w:rsidP="00FD4F58">
      <w:pPr>
        <w:pStyle w:val="a7"/>
        <w:numPr>
          <w:ilvl w:val="0"/>
          <w:numId w:val="48"/>
        </w:numPr>
        <w:ind w:left="709" w:hanging="283"/>
        <w:jc w:val="both"/>
        <w:rPr>
          <w:rFonts w:ascii="Times New Roman" w:hAnsi="Times New Roman" w:cs="Times New Roman"/>
          <w:b/>
          <w:sz w:val="24"/>
          <w:szCs w:val="24"/>
          <w:lang w:val="kk-KZ"/>
        </w:rPr>
      </w:pPr>
      <w:r>
        <w:rPr>
          <w:rFonts w:ascii="Times New Roman" w:hAnsi="Times New Roman" w:cs="Times New Roman"/>
          <w:sz w:val="24"/>
          <w:szCs w:val="24"/>
          <w:lang w:val="kk-KZ"/>
        </w:rPr>
        <w:t>Ж</w:t>
      </w:r>
      <w:r w:rsidR="0093445E">
        <w:rPr>
          <w:rFonts w:ascii="Times New Roman" w:hAnsi="Times New Roman" w:cs="Times New Roman"/>
          <w:sz w:val="24"/>
          <w:szCs w:val="24"/>
          <w:lang w:val="kk-KZ"/>
        </w:rPr>
        <w:t>арық</w:t>
      </w:r>
      <w:r>
        <w:rPr>
          <w:rFonts w:ascii="Times New Roman" w:hAnsi="Times New Roman" w:cs="Times New Roman"/>
          <w:sz w:val="24"/>
          <w:szCs w:val="24"/>
          <w:lang w:val="kk-KZ"/>
        </w:rPr>
        <w:t xml:space="preserve"> ағымы анықтамасы </w:t>
      </w:r>
      <w:r w:rsidR="0093445E">
        <w:rPr>
          <w:rFonts w:ascii="Times New Roman" w:hAnsi="Times New Roman" w:cs="Times New Roman"/>
          <w:sz w:val="24"/>
          <w:szCs w:val="24"/>
          <w:lang w:val="kk-KZ"/>
        </w:rPr>
        <w:t>және жарықтың меха</w:t>
      </w:r>
      <w:r>
        <w:rPr>
          <w:rFonts w:ascii="Times New Roman" w:hAnsi="Times New Roman" w:cs="Times New Roman"/>
          <w:sz w:val="24"/>
          <w:szCs w:val="24"/>
          <w:lang w:val="kk-KZ"/>
        </w:rPr>
        <w:t>никалық эквивалентін түсіндір?</w:t>
      </w:r>
    </w:p>
    <w:p w:rsidR="0093445E" w:rsidRDefault="00C51F30" w:rsidP="00FD4F58">
      <w:pPr>
        <w:pStyle w:val="ab"/>
        <w:numPr>
          <w:ilvl w:val="0"/>
          <w:numId w:val="48"/>
        </w:numPr>
        <w:spacing w:after="0" w:line="240" w:lineRule="auto"/>
        <w:ind w:left="709" w:hanging="283"/>
        <w:jc w:val="both"/>
        <w:rPr>
          <w:rFonts w:ascii="Times New Roman" w:hAnsi="Times New Roman" w:cs="Times New Roman"/>
          <w:sz w:val="24"/>
          <w:szCs w:val="24"/>
          <w:lang w:val="kk-KZ"/>
        </w:rPr>
      </w:pPr>
      <w:r>
        <w:rPr>
          <w:rFonts w:ascii="Times New Roman" w:hAnsi="Times New Roman" w:cs="Times New Roman"/>
          <w:sz w:val="24"/>
          <w:szCs w:val="24"/>
          <w:lang w:val="kk-KZ"/>
        </w:rPr>
        <w:t>Жарық күші формуласы қалай анықталады?</w:t>
      </w:r>
    </w:p>
    <w:p w:rsidR="0093445E" w:rsidRDefault="0093445E" w:rsidP="00FD4F58">
      <w:pPr>
        <w:pStyle w:val="ab"/>
        <w:numPr>
          <w:ilvl w:val="0"/>
          <w:numId w:val="48"/>
        </w:numPr>
        <w:spacing w:after="0" w:line="240" w:lineRule="auto"/>
        <w:ind w:left="709" w:hanging="283"/>
        <w:jc w:val="both"/>
        <w:rPr>
          <w:rFonts w:ascii="Times New Roman" w:hAnsi="Times New Roman" w:cs="Times New Roman"/>
          <w:sz w:val="24"/>
          <w:szCs w:val="24"/>
          <w:lang w:val="kk-KZ"/>
        </w:rPr>
      </w:pPr>
      <w:r>
        <w:rPr>
          <w:rFonts w:ascii="Times New Roman" w:hAnsi="Times New Roman" w:cs="Times New Roman"/>
          <w:sz w:val="24"/>
          <w:szCs w:val="24"/>
          <w:lang w:val="kk-KZ"/>
        </w:rPr>
        <w:t xml:space="preserve">Жарықтандыру </w:t>
      </w:r>
      <w:r w:rsidR="00C51F30">
        <w:rPr>
          <w:rFonts w:ascii="Times New Roman" w:hAnsi="Times New Roman" w:cs="Times New Roman"/>
          <w:sz w:val="24"/>
          <w:szCs w:val="24"/>
          <w:lang w:val="kk-KZ"/>
        </w:rPr>
        <w:t>заңы тұжырымдамасы?</w:t>
      </w:r>
    </w:p>
    <w:p w:rsidR="00C51F30" w:rsidRPr="00E63E37" w:rsidRDefault="00C51F30" w:rsidP="00FD4F58">
      <w:pPr>
        <w:pStyle w:val="ab"/>
        <w:numPr>
          <w:ilvl w:val="0"/>
          <w:numId w:val="48"/>
        </w:numPr>
        <w:spacing w:after="0" w:line="240" w:lineRule="auto"/>
        <w:ind w:left="709" w:hanging="283"/>
        <w:jc w:val="both"/>
        <w:rPr>
          <w:rFonts w:ascii="Times New Roman" w:hAnsi="Times New Roman" w:cs="Times New Roman"/>
          <w:sz w:val="24"/>
          <w:szCs w:val="24"/>
          <w:lang w:val="kk-KZ"/>
        </w:rPr>
      </w:pPr>
      <w:r>
        <w:rPr>
          <w:rFonts w:ascii="Times New Roman" w:hAnsi="Times New Roman" w:cs="Times New Roman"/>
          <w:sz w:val="24"/>
          <w:szCs w:val="24"/>
          <w:lang w:val="kk-KZ"/>
        </w:rPr>
        <w:t>Жарық  экпозициясы дегеніміз?</w:t>
      </w:r>
    </w:p>
    <w:p w:rsidR="00FD4F58" w:rsidRDefault="00FD4F58" w:rsidP="00FD4F58">
      <w:pPr>
        <w:pStyle w:val="a7"/>
        <w:ind w:left="113" w:firstLine="709"/>
        <w:jc w:val="both"/>
        <w:rPr>
          <w:rFonts w:ascii="Times New Roman" w:hAnsi="Times New Roman" w:cs="Times New Roman"/>
          <w:b/>
          <w:sz w:val="24"/>
          <w:szCs w:val="24"/>
          <w:lang w:val="kk-KZ"/>
        </w:rPr>
      </w:pPr>
    </w:p>
    <w:p w:rsidR="00FD4F58" w:rsidRDefault="00FD4F58" w:rsidP="00FD4F58">
      <w:pPr>
        <w:pStyle w:val="a7"/>
        <w:ind w:left="113" w:firstLine="709"/>
        <w:jc w:val="both"/>
        <w:rPr>
          <w:rFonts w:ascii="Times New Roman" w:hAnsi="Times New Roman" w:cs="Times New Roman"/>
          <w:b/>
          <w:sz w:val="24"/>
          <w:szCs w:val="24"/>
          <w:lang w:val="kk-KZ"/>
        </w:rPr>
      </w:pPr>
      <w:r>
        <w:rPr>
          <w:rFonts w:ascii="Times New Roman" w:hAnsi="Times New Roman" w:cs="Times New Roman"/>
          <w:b/>
          <w:sz w:val="24"/>
          <w:szCs w:val="24"/>
          <w:lang w:val="kk-KZ"/>
        </w:rPr>
        <w:t>Пайдаланған әдебиеттер тізімі:</w:t>
      </w:r>
    </w:p>
    <w:p w:rsidR="00FD4F58" w:rsidRDefault="00FD4F58" w:rsidP="00FD4F58">
      <w:pPr>
        <w:pStyle w:val="a7"/>
        <w:ind w:left="113" w:firstLine="709"/>
        <w:jc w:val="both"/>
        <w:rPr>
          <w:rFonts w:ascii="Times New Roman" w:hAnsi="Times New Roman" w:cs="Times New Roman"/>
          <w:b/>
          <w:sz w:val="24"/>
          <w:szCs w:val="24"/>
          <w:lang w:val="kk-KZ"/>
        </w:rPr>
      </w:pPr>
    </w:p>
    <w:p w:rsidR="00FD4F58" w:rsidRPr="00301050" w:rsidRDefault="00FD4F58" w:rsidP="00FD4F58">
      <w:pPr>
        <w:pStyle w:val="ab"/>
        <w:keepNext/>
        <w:numPr>
          <w:ilvl w:val="0"/>
          <w:numId w:val="49"/>
        </w:numPr>
        <w:tabs>
          <w:tab w:val="left" w:pos="709"/>
          <w:tab w:val="center" w:pos="9639"/>
        </w:tabs>
        <w:autoSpaceDE w:val="0"/>
        <w:autoSpaceDN w:val="0"/>
        <w:spacing w:after="0" w:line="240" w:lineRule="auto"/>
        <w:ind w:left="709" w:hanging="283"/>
        <w:jc w:val="both"/>
        <w:outlineLvl w:val="1"/>
        <w:rPr>
          <w:rFonts w:ascii="Times New Roman" w:hAnsi="Times New Roman" w:cs="Times New Roman"/>
          <w:b/>
          <w:sz w:val="24"/>
          <w:szCs w:val="24"/>
          <w:lang w:val="kk-KZ"/>
        </w:rPr>
      </w:pPr>
      <w:r w:rsidRPr="00301050">
        <w:rPr>
          <w:rFonts w:ascii="Times New Roman" w:hAnsi="Times New Roman" w:cs="Times New Roman"/>
          <w:sz w:val="24"/>
          <w:szCs w:val="24"/>
        </w:rPr>
        <w:t>Игнатов А. Н. - Оптоэлектроника и нанофотоника-ЭБС Лань (2020)</w:t>
      </w:r>
    </w:p>
    <w:p w:rsidR="00FD4F58" w:rsidRDefault="00FD4F58" w:rsidP="00FD4F58">
      <w:pPr>
        <w:pStyle w:val="ab"/>
        <w:numPr>
          <w:ilvl w:val="0"/>
          <w:numId w:val="49"/>
        </w:numPr>
        <w:tabs>
          <w:tab w:val="left" w:pos="709"/>
        </w:tabs>
        <w:spacing w:after="0" w:line="240" w:lineRule="auto"/>
        <w:ind w:left="709" w:hanging="283"/>
        <w:jc w:val="both"/>
        <w:rPr>
          <w:rFonts w:ascii="Times New Roman" w:hAnsi="Times New Roman" w:cs="Times New Roman"/>
          <w:sz w:val="24"/>
          <w:szCs w:val="24"/>
        </w:rPr>
      </w:pPr>
      <w:r w:rsidRPr="00301050">
        <w:rPr>
          <w:rFonts w:ascii="Times New Roman" w:hAnsi="Times New Roman" w:cs="Times New Roman"/>
          <w:sz w:val="24"/>
          <w:szCs w:val="24"/>
        </w:rPr>
        <w:t>Портнов Э.Л. Оптические кабели связи: Конструкции и характеристики : Учебное пособие для вузов. - М. : Горячая линия-Телеком, 2002. - 232 с. : ил.</w:t>
      </w:r>
    </w:p>
    <w:p w:rsidR="00FD4F58" w:rsidRDefault="00FD4F58" w:rsidP="00FD4F58">
      <w:pPr>
        <w:pStyle w:val="ab"/>
        <w:numPr>
          <w:ilvl w:val="0"/>
          <w:numId w:val="49"/>
        </w:numPr>
        <w:tabs>
          <w:tab w:val="left" w:pos="709"/>
        </w:tabs>
        <w:spacing w:after="0" w:line="240" w:lineRule="auto"/>
        <w:ind w:left="709" w:hanging="283"/>
        <w:jc w:val="both"/>
        <w:rPr>
          <w:rFonts w:ascii="Times New Roman" w:hAnsi="Times New Roman" w:cs="Times New Roman"/>
          <w:sz w:val="24"/>
          <w:szCs w:val="24"/>
        </w:rPr>
      </w:pPr>
      <w:r w:rsidRPr="00301050">
        <w:rPr>
          <w:rFonts w:ascii="Times New Roman" w:hAnsi="Times New Roman" w:cs="Times New Roman"/>
          <w:sz w:val="24"/>
          <w:szCs w:val="24"/>
        </w:rPr>
        <w:t>Ефанов В.И., Направляющие системы электросвязи (ч.2 «Волоконно-оптические линии</w:t>
      </w:r>
      <w:r w:rsidRPr="00301050">
        <w:rPr>
          <w:rFonts w:ascii="Times New Roman" w:hAnsi="Times New Roman" w:cs="Times New Roman"/>
          <w:sz w:val="24"/>
          <w:szCs w:val="24"/>
          <w:lang w:val="kk-KZ"/>
        </w:rPr>
        <w:t xml:space="preserve"> </w:t>
      </w:r>
      <w:r w:rsidRPr="00301050">
        <w:rPr>
          <w:rFonts w:ascii="Times New Roman" w:hAnsi="Times New Roman" w:cs="Times New Roman"/>
          <w:sz w:val="24"/>
          <w:szCs w:val="24"/>
        </w:rPr>
        <w:t>связи»): учебное пособие – Томск : Томск.гос. ун-т систем упр. и радиоэлектроники, 2007. 163 с. (20)</w:t>
      </w:r>
    </w:p>
    <w:p w:rsidR="00FD4F58" w:rsidRDefault="00FD4F58" w:rsidP="00FD4F58">
      <w:pPr>
        <w:pStyle w:val="ab"/>
        <w:numPr>
          <w:ilvl w:val="0"/>
          <w:numId w:val="49"/>
        </w:numPr>
        <w:tabs>
          <w:tab w:val="left" w:pos="709"/>
        </w:tabs>
        <w:spacing w:after="0" w:line="240" w:lineRule="auto"/>
        <w:ind w:left="709" w:hanging="283"/>
        <w:jc w:val="both"/>
        <w:rPr>
          <w:rFonts w:ascii="Times New Roman" w:hAnsi="Times New Roman" w:cs="Times New Roman"/>
          <w:sz w:val="24"/>
          <w:szCs w:val="24"/>
        </w:rPr>
      </w:pPr>
      <w:r w:rsidRPr="00301050">
        <w:rPr>
          <w:rFonts w:ascii="Times New Roman" w:hAnsi="Times New Roman" w:cs="Times New Roman"/>
          <w:sz w:val="24"/>
          <w:szCs w:val="24"/>
        </w:rPr>
        <w:t>Ефанов В.И. Оптические направляющие среды и пассивные компоненты волоконно-</w:t>
      </w:r>
      <w:r w:rsidRPr="009D4567">
        <w:rPr>
          <w:rFonts w:ascii="Times New Roman" w:hAnsi="Times New Roman" w:cs="Times New Roman"/>
          <w:sz w:val="24"/>
          <w:szCs w:val="24"/>
        </w:rPr>
        <w:t>оптических линий связи: методические указания к самостоятельной работе. – Томск:</w:t>
      </w:r>
      <w:r>
        <w:rPr>
          <w:rFonts w:ascii="Times New Roman" w:hAnsi="Times New Roman" w:cs="Times New Roman"/>
          <w:sz w:val="24"/>
          <w:szCs w:val="24"/>
          <w:lang w:val="kk-KZ"/>
        </w:rPr>
        <w:t xml:space="preserve"> </w:t>
      </w:r>
      <w:r w:rsidRPr="009D4567">
        <w:rPr>
          <w:rFonts w:ascii="Times New Roman" w:hAnsi="Times New Roman" w:cs="Times New Roman"/>
          <w:sz w:val="24"/>
          <w:szCs w:val="24"/>
        </w:rPr>
        <w:t>ТУСУР, 2009. – 41 с. (20)</w:t>
      </w:r>
    </w:p>
    <w:p w:rsidR="00FD4F58" w:rsidRPr="009D4567" w:rsidRDefault="00FD4F58" w:rsidP="00FD4F58">
      <w:pPr>
        <w:pStyle w:val="ab"/>
        <w:numPr>
          <w:ilvl w:val="0"/>
          <w:numId w:val="49"/>
        </w:numPr>
        <w:tabs>
          <w:tab w:val="left" w:pos="709"/>
        </w:tabs>
        <w:spacing w:after="0" w:line="240" w:lineRule="auto"/>
        <w:ind w:left="709" w:hanging="283"/>
        <w:jc w:val="both"/>
        <w:rPr>
          <w:rFonts w:ascii="Times New Roman" w:hAnsi="Times New Roman" w:cs="Times New Roman"/>
          <w:sz w:val="24"/>
          <w:szCs w:val="24"/>
        </w:rPr>
      </w:pPr>
      <w:r w:rsidRPr="009D4567">
        <w:rPr>
          <w:rFonts w:ascii="Times New Roman" w:hAnsi="Times New Roman" w:cs="Times New Roman"/>
          <w:sz w:val="24"/>
          <w:szCs w:val="24"/>
        </w:rPr>
        <w:t>Ефанов В.И. Сборник задач по курсу «Оптические направляющие среды и пассивные компоненты волоконно-оптических линий связи». – Томск.: ТУСУР, 2007. -50 с. (20)</w:t>
      </w:r>
    </w:p>
    <w:p w:rsidR="00FD4F58" w:rsidRDefault="00FD4F58" w:rsidP="00FD4F58">
      <w:pPr>
        <w:pStyle w:val="ab"/>
        <w:numPr>
          <w:ilvl w:val="0"/>
          <w:numId w:val="49"/>
        </w:numPr>
        <w:tabs>
          <w:tab w:val="left" w:pos="709"/>
        </w:tabs>
        <w:spacing w:after="0" w:line="240" w:lineRule="auto"/>
        <w:ind w:left="709" w:hanging="283"/>
        <w:jc w:val="both"/>
        <w:rPr>
          <w:rFonts w:ascii="Times New Roman" w:hAnsi="Times New Roman" w:cs="Times New Roman"/>
          <w:sz w:val="24"/>
          <w:szCs w:val="24"/>
        </w:rPr>
      </w:pPr>
      <w:r w:rsidRPr="009D4567">
        <w:rPr>
          <w:rFonts w:ascii="Times New Roman" w:hAnsi="Times New Roman" w:cs="Times New Roman"/>
          <w:sz w:val="24"/>
          <w:szCs w:val="24"/>
        </w:rPr>
        <w:t>В. И. Ефанов. Оптические направляющие среды и пассивные компоненты волоконно-оптических линий связи: методические указани</w:t>
      </w:r>
      <w:r>
        <w:rPr>
          <w:rFonts w:ascii="Times New Roman" w:hAnsi="Times New Roman" w:cs="Times New Roman"/>
          <w:sz w:val="24"/>
          <w:szCs w:val="24"/>
        </w:rPr>
        <w:t xml:space="preserve">я к лабораторному практикуму. </w:t>
      </w:r>
      <w:r w:rsidRPr="009D4567">
        <w:rPr>
          <w:rFonts w:ascii="Times New Roman" w:hAnsi="Times New Roman" w:cs="Times New Roman"/>
          <w:sz w:val="24"/>
          <w:szCs w:val="24"/>
        </w:rPr>
        <w:t>Томск:ТУСУР, 2008. – 67 с. (20)</w:t>
      </w:r>
    </w:p>
    <w:p w:rsidR="00FD4F58" w:rsidRDefault="00FD4F58" w:rsidP="00FD4F58">
      <w:pPr>
        <w:pStyle w:val="ab"/>
        <w:numPr>
          <w:ilvl w:val="0"/>
          <w:numId w:val="49"/>
        </w:numPr>
        <w:tabs>
          <w:tab w:val="left" w:pos="709"/>
        </w:tabs>
        <w:spacing w:after="0" w:line="240" w:lineRule="auto"/>
        <w:ind w:left="709" w:hanging="283"/>
        <w:jc w:val="both"/>
        <w:rPr>
          <w:rFonts w:ascii="Times New Roman" w:hAnsi="Times New Roman" w:cs="Times New Roman"/>
          <w:sz w:val="24"/>
          <w:szCs w:val="24"/>
        </w:rPr>
      </w:pPr>
      <w:r w:rsidRPr="009D4567">
        <w:rPr>
          <w:rFonts w:ascii="Times New Roman" w:hAnsi="Times New Roman" w:cs="Times New Roman"/>
          <w:sz w:val="24"/>
          <w:szCs w:val="24"/>
        </w:rPr>
        <w:t>Портнов Э.Л. Принципы построения первичных сетей и оптические кабольные линии связи: Учебное пособие для вузов. – М: Горячая линия-Телеком, 2009. – 544с.: ил. (5)</w:t>
      </w:r>
      <w:r w:rsidRPr="009D4567">
        <w:rPr>
          <w:rFonts w:ascii="Times New Roman" w:hAnsi="Times New Roman" w:cs="Times New Roman"/>
          <w:sz w:val="24"/>
          <w:szCs w:val="24"/>
          <w:lang w:val="kk-KZ"/>
        </w:rPr>
        <w:t xml:space="preserve"> </w:t>
      </w:r>
      <w:r w:rsidRPr="009D4567">
        <w:rPr>
          <w:rFonts w:ascii="Times New Roman" w:hAnsi="Times New Roman" w:cs="Times New Roman"/>
          <w:sz w:val="24"/>
          <w:szCs w:val="24"/>
        </w:rPr>
        <w:t>Волоконно-оптическая техника: современное состояние и новые перспективы. 3-е изд.,перераб. и доп. / сб. статей под ред. Дмитриева С.А. и Слепова Н.Н. М.: Техносфера, 2010. 608 с.</w:t>
      </w:r>
    </w:p>
    <w:p w:rsidR="00676443" w:rsidRDefault="00676443" w:rsidP="00676443">
      <w:pPr>
        <w:spacing w:after="0" w:line="240" w:lineRule="auto"/>
        <w:ind w:left="708" w:firstLine="114"/>
        <w:jc w:val="both"/>
        <w:rPr>
          <w:rFonts w:ascii="Times New Roman" w:hAnsi="Times New Roman" w:cs="Times New Roman"/>
          <w:noProof/>
          <w:sz w:val="24"/>
          <w:szCs w:val="24"/>
        </w:rPr>
      </w:pPr>
    </w:p>
    <w:p w:rsidR="00676443" w:rsidRDefault="00676443" w:rsidP="00676443">
      <w:pPr>
        <w:spacing w:after="0" w:line="240" w:lineRule="auto"/>
        <w:ind w:left="708" w:firstLine="708"/>
        <w:jc w:val="both"/>
        <w:rPr>
          <w:rFonts w:ascii="Times New Roman" w:hAnsi="Times New Roman" w:cs="Times New Roman"/>
          <w:b/>
          <w:bCs/>
          <w:sz w:val="24"/>
          <w:szCs w:val="24"/>
          <w:lang w:val="kk-KZ"/>
        </w:rPr>
      </w:pPr>
      <w:r w:rsidRPr="000B5C22">
        <w:rPr>
          <w:rFonts w:ascii="Times New Roman" w:hAnsi="Times New Roman" w:cs="Times New Roman"/>
          <w:b/>
          <w:bCs/>
          <w:sz w:val="24"/>
          <w:szCs w:val="24"/>
          <w:lang w:val="kk-KZ"/>
        </w:rPr>
        <w:lastRenderedPageBreak/>
        <w:t>№</w:t>
      </w:r>
      <w:r>
        <w:rPr>
          <w:rFonts w:ascii="Times New Roman" w:hAnsi="Times New Roman" w:cs="Times New Roman"/>
          <w:b/>
          <w:bCs/>
          <w:sz w:val="24"/>
          <w:szCs w:val="24"/>
          <w:lang w:val="kk-KZ"/>
        </w:rPr>
        <w:t>4 Дәріс.</w:t>
      </w:r>
      <w:r w:rsidRPr="008A3E03">
        <w:rPr>
          <w:rFonts w:ascii="Times New Roman" w:hAnsi="Times New Roman" w:cs="Times New Roman"/>
          <w:b/>
          <w:bCs/>
          <w:sz w:val="24"/>
          <w:szCs w:val="24"/>
          <w:lang w:val="kk-KZ"/>
        </w:rPr>
        <w:t xml:space="preserve"> О</w:t>
      </w:r>
      <w:r>
        <w:rPr>
          <w:rFonts w:ascii="Times New Roman" w:hAnsi="Times New Roman" w:cs="Times New Roman"/>
          <w:b/>
          <w:bCs/>
          <w:sz w:val="24"/>
          <w:szCs w:val="24"/>
          <w:lang w:val="kk-KZ"/>
        </w:rPr>
        <w:t xml:space="preserve">птикалық сәулеленудің энергетикалық сипаттамалры. </w:t>
      </w:r>
      <w:r w:rsidRPr="00782450">
        <w:rPr>
          <w:rFonts w:ascii="Times New Roman" w:hAnsi="Times New Roman" w:cs="Times New Roman"/>
          <w:b/>
          <w:bCs/>
          <w:sz w:val="24"/>
          <w:szCs w:val="24"/>
          <w:lang w:val="kk-KZ"/>
        </w:rPr>
        <w:t>Энергетикалық</w:t>
      </w:r>
      <w:r>
        <w:rPr>
          <w:rFonts w:ascii="Times New Roman" w:hAnsi="Times New Roman" w:cs="Times New Roman"/>
          <w:b/>
          <w:bCs/>
          <w:sz w:val="24"/>
          <w:szCs w:val="24"/>
          <w:lang w:val="kk-KZ"/>
        </w:rPr>
        <w:t xml:space="preserve"> және жарық параметрлері. Колориметрлік параметрлер. Оптикалық сәулеленудің когоренттілігі. </w:t>
      </w:r>
    </w:p>
    <w:p w:rsidR="00E63E37" w:rsidRDefault="00E63E37" w:rsidP="007D3CEB">
      <w:pPr>
        <w:spacing w:after="0" w:line="240" w:lineRule="auto"/>
        <w:ind w:left="113" w:firstLine="709"/>
        <w:jc w:val="both"/>
        <w:rPr>
          <w:rFonts w:ascii="Times New Roman" w:hAnsi="Times New Roman" w:cs="Times New Roman"/>
          <w:b/>
          <w:bCs/>
          <w:sz w:val="24"/>
          <w:szCs w:val="24"/>
          <w:lang w:val="kk-KZ"/>
        </w:rPr>
      </w:pPr>
    </w:p>
    <w:p w:rsidR="00676443" w:rsidRDefault="00676443" w:rsidP="007D3CEB">
      <w:pPr>
        <w:spacing w:after="0" w:line="240" w:lineRule="auto"/>
        <w:ind w:left="113" w:firstLine="709"/>
        <w:jc w:val="both"/>
        <w:rPr>
          <w:rFonts w:ascii="Times New Roman" w:hAnsi="Times New Roman" w:cs="Times New Roman"/>
          <w:b/>
          <w:bCs/>
          <w:sz w:val="24"/>
          <w:szCs w:val="24"/>
          <w:lang w:val="kk-KZ"/>
        </w:rPr>
      </w:pPr>
      <w:r>
        <w:rPr>
          <w:rFonts w:ascii="Times New Roman" w:hAnsi="Times New Roman" w:cs="Times New Roman"/>
          <w:b/>
          <w:bCs/>
          <w:sz w:val="24"/>
          <w:szCs w:val="24"/>
          <w:lang w:val="kk-KZ"/>
        </w:rPr>
        <w:t xml:space="preserve">Жоспар: </w:t>
      </w:r>
    </w:p>
    <w:p w:rsidR="00676443" w:rsidRPr="00676443" w:rsidRDefault="00676443" w:rsidP="009878BD">
      <w:pPr>
        <w:pStyle w:val="ab"/>
        <w:numPr>
          <w:ilvl w:val="0"/>
          <w:numId w:val="50"/>
        </w:numPr>
        <w:tabs>
          <w:tab w:val="left" w:pos="1843"/>
        </w:tabs>
        <w:spacing w:after="0" w:line="240" w:lineRule="auto"/>
        <w:ind w:left="1560" w:firstLine="0"/>
        <w:jc w:val="both"/>
        <w:rPr>
          <w:rFonts w:ascii="Times New Roman" w:hAnsi="Times New Roman" w:cs="Times New Roman"/>
          <w:b/>
          <w:bCs/>
          <w:sz w:val="24"/>
          <w:szCs w:val="24"/>
          <w:lang w:val="kk-KZ"/>
        </w:rPr>
      </w:pPr>
      <w:r w:rsidRPr="00676443">
        <w:rPr>
          <w:rFonts w:ascii="Times New Roman" w:hAnsi="Times New Roman" w:cs="Times New Roman"/>
          <w:bCs/>
          <w:sz w:val="24"/>
          <w:szCs w:val="24"/>
        </w:rPr>
        <w:t xml:space="preserve">Сәулелену ағыны. Энергетикалық </w:t>
      </w:r>
      <w:r w:rsidRPr="00676443">
        <w:rPr>
          <w:rFonts w:ascii="Times New Roman" w:hAnsi="Times New Roman" w:cs="Times New Roman"/>
          <w:bCs/>
          <w:sz w:val="24"/>
          <w:szCs w:val="24"/>
          <w:lang w:val="kk-KZ"/>
        </w:rPr>
        <w:t xml:space="preserve">жарқырау. </w:t>
      </w:r>
    </w:p>
    <w:p w:rsidR="009878BD" w:rsidRDefault="009878BD" w:rsidP="009878BD">
      <w:pPr>
        <w:pStyle w:val="ab"/>
        <w:numPr>
          <w:ilvl w:val="0"/>
          <w:numId w:val="50"/>
        </w:numPr>
        <w:tabs>
          <w:tab w:val="left" w:pos="1843"/>
        </w:tabs>
        <w:spacing w:after="0" w:line="240" w:lineRule="auto"/>
        <w:ind w:left="1560" w:firstLine="0"/>
        <w:jc w:val="both"/>
        <w:rPr>
          <w:rFonts w:ascii="Times New Roman" w:hAnsi="Times New Roman" w:cs="Times New Roman"/>
          <w:bCs/>
          <w:sz w:val="24"/>
          <w:szCs w:val="24"/>
          <w:lang w:val="kk-KZ"/>
        </w:rPr>
      </w:pPr>
      <w:r w:rsidRPr="009878BD">
        <w:rPr>
          <w:rFonts w:ascii="Times New Roman" w:hAnsi="Times New Roman" w:cs="Times New Roman"/>
          <w:bCs/>
          <w:sz w:val="24"/>
          <w:szCs w:val="24"/>
          <w:lang w:val="kk-KZ"/>
        </w:rPr>
        <w:t xml:space="preserve">Энергетикалық </w:t>
      </w:r>
      <w:r>
        <w:rPr>
          <w:rFonts w:ascii="Times New Roman" w:hAnsi="Times New Roman" w:cs="Times New Roman"/>
          <w:bCs/>
          <w:sz w:val="24"/>
          <w:szCs w:val="24"/>
          <w:lang w:val="kk-KZ"/>
        </w:rPr>
        <w:t>параметрлері.</w:t>
      </w:r>
    </w:p>
    <w:p w:rsidR="00676443" w:rsidRDefault="009878BD" w:rsidP="009878BD">
      <w:pPr>
        <w:pStyle w:val="ab"/>
        <w:numPr>
          <w:ilvl w:val="0"/>
          <w:numId w:val="50"/>
        </w:numPr>
        <w:tabs>
          <w:tab w:val="left" w:pos="1843"/>
        </w:tabs>
        <w:spacing w:after="0" w:line="240" w:lineRule="auto"/>
        <w:ind w:left="1560" w:firstLine="0"/>
        <w:jc w:val="both"/>
        <w:rPr>
          <w:rFonts w:ascii="Times New Roman" w:hAnsi="Times New Roman" w:cs="Times New Roman"/>
          <w:bCs/>
          <w:sz w:val="24"/>
          <w:szCs w:val="24"/>
          <w:lang w:val="kk-KZ"/>
        </w:rPr>
      </w:pPr>
      <w:r>
        <w:rPr>
          <w:rFonts w:ascii="Times New Roman" w:hAnsi="Times New Roman" w:cs="Times New Roman"/>
          <w:bCs/>
          <w:sz w:val="24"/>
          <w:szCs w:val="24"/>
          <w:lang w:val="kk-KZ"/>
        </w:rPr>
        <w:t>Ж</w:t>
      </w:r>
      <w:r w:rsidRPr="009878BD">
        <w:rPr>
          <w:rFonts w:ascii="Times New Roman" w:hAnsi="Times New Roman" w:cs="Times New Roman"/>
          <w:bCs/>
          <w:sz w:val="24"/>
          <w:szCs w:val="24"/>
          <w:lang w:val="kk-KZ"/>
        </w:rPr>
        <w:t>арық параметрлері.</w:t>
      </w:r>
    </w:p>
    <w:p w:rsidR="009878BD" w:rsidRPr="009878BD" w:rsidRDefault="009878BD" w:rsidP="009878BD">
      <w:pPr>
        <w:pStyle w:val="ab"/>
        <w:numPr>
          <w:ilvl w:val="0"/>
          <w:numId w:val="50"/>
        </w:numPr>
        <w:tabs>
          <w:tab w:val="left" w:pos="1843"/>
        </w:tabs>
        <w:spacing w:after="0" w:line="240" w:lineRule="auto"/>
        <w:ind w:left="1560" w:firstLine="0"/>
        <w:jc w:val="both"/>
        <w:rPr>
          <w:rFonts w:ascii="Times New Roman" w:hAnsi="Times New Roman" w:cs="Times New Roman"/>
          <w:bCs/>
          <w:sz w:val="24"/>
          <w:szCs w:val="24"/>
          <w:lang w:val="kk-KZ"/>
        </w:rPr>
      </w:pPr>
      <w:r>
        <w:rPr>
          <w:rFonts w:ascii="Times New Roman" w:hAnsi="Times New Roman" w:cs="Times New Roman"/>
          <w:bCs/>
          <w:sz w:val="24"/>
          <w:szCs w:val="24"/>
          <w:lang w:val="kk-KZ"/>
        </w:rPr>
        <w:t>Сәулеленудің когоренттілігі.</w:t>
      </w:r>
    </w:p>
    <w:p w:rsidR="00676443" w:rsidRDefault="00676443" w:rsidP="007D3CEB">
      <w:pPr>
        <w:spacing w:after="0" w:line="240" w:lineRule="auto"/>
        <w:ind w:left="113" w:firstLine="709"/>
        <w:jc w:val="both"/>
        <w:rPr>
          <w:rFonts w:ascii="Times New Roman" w:hAnsi="Times New Roman" w:cs="Times New Roman"/>
          <w:b/>
          <w:bCs/>
          <w:sz w:val="24"/>
          <w:szCs w:val="24"/>
        </w:rPr>
      </w:pPr>
    </w:p>
    <w:p w:rsidR="00676443" w:rsidRDefault="00676443" w:rsidP="007D3CEB">
      <w:pPr>
        <w:spacing w:after="0" w:line="240" w:lineRule="auto"/>
        <w:ind w:left="113" w:firstLine="709"/>
        <w:jc w:val="both"/>
        <w:rPr>
          <w:rFonts w:ascii="Times New Roman" w:hAnsi="Times New Roman" w:cs="Times New Roman"/>
          <w:b/>
          <w:bCs/>
          <w:sz w:val="24"/>
          <w:szCs w:val="24"/>
        </w:rPr>
      </w:pPr>
    </w:p>
    <w:p w:rsidR="00676443" w:rsidRDefault="009E2D8A" w:rsidP="00676443">
      <w:pPr>
        <w:spacing w:after="0" w:line="240" w:lineRule="auto"/>
        <w:ind w:firstLine="708"/>
        <w:jc w:val="both"/>
        <w:rPr>
          <w:rFonts w:ascii="Times New Roman" w:hAnsi="Times New Roman" w:cs="Times New Roman"/>
          <w:sz w:val="24"/>
          <w:szCs w:val="24"/>
          <w:lang w:val="kk-KZ"/>
        </w:rPr>
      </w:pPr>
      <w:r w:rsidRPr="00006D7D">
        <w:rPr>
          <w:rFonts w:ascii="Times New Roman" w:hAnsi="Times New Roman" w:cs="Times New Roman"/>
          <w:sz w:val="24"/>
          <w:szCs w:val="24"/>
        </w:rPr>
        <w:t xml:space="preserve">Бетіне түсетін </w:t>
      </w:r>
      <w:r w:rsidR="00676443">
        <w:rPr>
          <w:rFonts w:ascii="Times New Roman" w:hAnsi="Times New Roman" w:cs="Times New Roman"/>
          <w:sz w:val="24"/>
          <w:szCs w:val="24"/>
          <w:lang w:val="kk-KZ"/>
        </w:rPr>
        <w:t>Е</w:t>
      </w:r>
      <w:r w:rsidRPr="00006D7D">
        <w:rPr>
          <w:rFonts w:ascii="Times New Roman" w:hAnsi="Times New Roman" w:cs="Times New Roman"/>
          <w:sz w:val="24"/>
          <w:szCs w:val="24"/>
        </w:rPr>
        <w:t xml:space="preserve"> сәулелену энергиясының осы бетінің</w:t>
      </w:r>
      <w:r w:rsidR="00676443" w:rsidRPr="00676443">
        <w:rPr>
          <w:rFonts w:ascii="Times New Roman" w:hAnsi="Times New Roman" w:cs="Times New Roman"/>
          <w:sz w:val="24"/>
          <w:szCs w:val="24"/>
        </w:rPr>
        <w:t xml:space="preserve"> </w:t>
      </w:r>
      <w:r w:rsidR="00676443">
        <w:rPr>
          <w:rFonts w:ascii="Times New Roman" w:hAnsi="Times New Roman" w:cs="Times New Roman"/>
          <w:sz w:val="24"/>
          <w:szCs w:val="24"/>
          <w:lang w:val="en-US"/>
        </w:rPr>
        <w:t>S</w:t>
      </w:r>
      <w:r w:rsidR="00676443">
        <w:rPr>
          <w:rFonts w:ascii="Times New Roman" w:hAnsi="Times New Roman" w:cs="Times New Roman"/>
          <w:sz w:val="24"/>
          <w:szCs w:val="24"/>
        </w:rPr>
        <w:t xml:space="preserve"> ауданына қатынасына тең шама</w:t>
      </w:r>
      <w:r w:rsidRPr="00006D7D">
        <w:rPr>
          <w:rFonts w:ascii="Times New Roman" w:hAnsi="Times New Roman" w:cs="Times New Roman"/>
          <w:sz w:val="24"/>
          <w:szCs w:val="24"/>
        </w:rPr>
        <w:t xml:space="preserve">, энергетикалық </w:t>
      </w:r>
      <w:r w:rsidR="00676443">
        <w:rPr>
          <w:rFonts w:ascii="Times New Roman" w:hAnsi="Times New Roman" w:cs="Times New Roman"/>
          <w:sz w:val="24"/>
          <w:szCs w:val="24"/>
          <w:lang w:val="en-US"/>
        </w:rPr>
        <w:t>H</w:t>
      </w:r>
      <w:r w:rsidR="00676443">
        <w:rPr>
          <w:rFonts w:ascii="Times New Roman" w:hAnsi="Times New Roman" w:cs="Times New Roman"/>
          <w:sz w:val="24"/>
          <w:szCs w:val="24"/>
          <w:vertAlign w:val="subscript"/>
          <w:lang w:val="en-US"/>
        </w:rPr>
        <w:t>e</w:t>
      </w:r>
      <w:r w:rsidR="00676443" w:rsidRPr="00676443">
        <w:rPr>
          <w:rFonts w:ascii="Times New Roman" w:hAnsi="Times New Roman" w:cs="Times New Roman"/>
          <w:sz w:val="24"/>
          <w:szCs w:val="24"/>
        </w:rPr>
        <w:t xml:space="preserve"> </w:t>
      </w:r>
      <w:r w:rsidRPr="00006D7D">
        <w:rPr>
          <w:rFonts w:ascii="Times New Roman" w:hAnsi="Times New Roman" w:cs="Times New Roman"/>
          <w:sz w:val="24"/>
          <w:szCs w:val="24"/>
        </w:rPr>
        <w:t>экспозиция</w:t>
      </w:r>
      <w:r w:rsidR="00676443">
        <w:rPr>
          <w:rFonts w:ascii="Times New Roman" w:hAnsi="Times New Roman" w:cs="Times New Roman"/>
          <w:sz w:val="24"/>
          <w:szCs w:val="24"/>
        </w:rPr>
        <w:t xml:space="preserve"> болып табылад</w:t>
      </w:r>
      <w:r w:rsidR="00676443">
        <w:rPr>
          <w:rFonts w:ascii="Times New Roman" w:hAnsi="Times New Roman" w:cs="Times New Roman"/>
          <w:sz w:val="24"/>
          <w:szCs w:val="24"/>
          <w:lang w:val="kk-KZ"/>
        </w:rPr>
        <w:t xml:space="preserve">. Яғни </w:t>
      </w:r>
    </w:p>
    <w:p w:rsidR="00676443" w:rsidRPr="00676443" w:rsidRDefault="00676443" w:rsidP="00676443">
      <w:pPr>
        <w:spacing w:after="0" w:line="240" w:lineRule="auto"/>
        <w:ind w:firstLine="708"/>
        <w:jc w:val="both"/>
        <w:rPr>
          <w:rFonts w:ascii="Times New Roman" w:hAnsi="Times New Roman" w:cs="Times New Roman"/>
          <w:sz w:val="24"/>
          <w:szCs w:val="24"/>
          <w:lang w:val="kk-KZ"/>
        </w:rPr>
      </w:pPr>
    </w:p>
    <w:p w:rsidR="009E2D8A" w:rsidRPr="009878BD" w:rsidRDefault="007856F6" w:rsidP="00676443">
      <w:pPr>
        <w:spacing w:after="0" w:line="240" w:lineRule="auto"/>
        <w:ind w:left="113" w:firstLine="709"/>
        <w:jc w:val="center"/>
        <w:rPr>
          <w:rFonts w:ascii="Times New Roman" w:hAnsi="Times New Roman" w:cs="Times New Roman"/>
          <w:sz w:val="24"/>
          <w:szCs w:val="24"/>
          <w:lang w:val="kk-KZ"/>
        </w:rPr>
      </w:pPr>
      <m:oMath>
        <m:sSub>
          <m:sSubPr>
            <m:ctrlPr>
              <w:rPr>
                <w:rFonts w:ascii="Cambria Math" w:hAnsi="Cambria Math" w:cs="Times New Roman"/>
                <w:i/>
                <w:sz w:val="24"/>
                <w:szCs w:val="24"/>
              </w:rPr>
            </m:ctrlPr>
          </m:sSubPr>
          <m:e>
            <m:r>
              <w:rPr>
                <w:rFonts w:ascii="Cambria Math" w:hAnsi="Cambria Math" w:cs="Times New Roman"/>
                <w:sz w:val="24"/>
                <w:szCs w:val="24"/>
                <w:lang w:val="kk-KZ"/>
              </w:rPr>
              <m:t>H</m:t>
            </m:r>
          </m:e>
          <m:sub>
            <m:r>
              <w:rPr>
                <w:rFonts w:ascii="Cambria Math" w:hAnsi="Cambria Math" w:cs="Times New Roman"/>
                <w:sz w:val="24"/>
                <w:szCs w:val="24"/>
                <w:lang w:val="kk-KZ"/>
              </w:rPr>
              <m:t>e</m:t>
            </m:r>
          </m:sub>
        </m:sSub>
        <m:r>
          <w:rPr>
            <w:rFonts w:ascii="Cambria Math" w:hAnsi="Cambria Math" w:cs="Times New Roman"/>
            <w:sz w:val="24"/>
            <w:szCs w:val="24"/>
            <w:lang w:val="kk-KZ"/>
          </w:rPr>
          <m:t>=</m:t>
        </m:r>
        <m:f>
          <m:fPr>
            <m:ctrlPr>
              <w:rPr>
                <w:rFonts w:ascii="Cambria Math" w:hAnsi="Cambria Math" w:cs="Times New Roman"/>
                <w:i/>
                <w:sz w:val="24"/>
                <w:szCs w:val="24"/>
              </w:rPr>
            </m:ctrlPr>
          </m:fPr>
          <m:num>
            <m:r>
              <w:rPr>
                <w:rFonts w:ascii="Cambria Math" w:hAnsi="Cambria Math" w:cs="Times New Roman"/>
                <w:sz w:val="24"/>
                <w:szCs w:val="24"/>
                <w:lang w:val="kk-KZ"/>
              </w:rPr>
              <m:t>∆E</m:t>
            </m:r>
          </m:num>
          <m:den>
            <m:r>
              <w:rPr>
                <w:rFonts w:ascii="Cambria Math" w:hAnsi="Cambria Math" w:cs="Times New Roman"/>
                <w:sz w:val="24"/>
                <w:szCs w:val="24"/>
                <w:lang w:val="kk-KZ"/>
              </w:rPr>
              <m:t>∆S</m:t>
            </m:r>
          </m:den>
        </m:f>
      </m:oMath>
      <w:r w:rsidR="009E2D8A" w:rsidRPr="009878BD">
        <w:rPr>
          <w:rFonts w:ascii="Times New Roman" w:hAnsi="Times New Roman" w:cs="Times New Roman"/>
          <w:sz w:val="24"/>
          <w:szCs w:val="24"/>
          <w:lang w:val="kk-KZ"/>
        </w:rPr>
        <w:t xml:space="preserve"> </w:t>
      </w:r>
      <w:r w:rsidR="00676443">
        <w:rPr>
          <w:rFonts w:ascii="Times New Roman" w:hAnsi="Times New Roman" w:cs="Times New Roman"/>
          <w:sz w:val="24"/>
          <w:szCs w:val="24"/>
          <w:lang w:val="kk-KZ"/>
        </w:rPr>
        <w:t xml:space="preserve">       </w:t>
      </w:r>
      <w:r w:rsidR="009E2D8A" w:rsidRPr="009878BD">
        <w:rPr>
          <w:rFonts w:ascii="Times New Roman" w:hAnsi="Times New Roman" w:cs="Times New Roman"/>
          <w:sz w:val="24"/>
          <w:szCs w:val="24"/>
          <w:lang w:val="kk-KZ"/>
        </w:rPr>
        <w:t>(2.14)</w:t>
      </w:r>
    </w:p>
    <w:p w:rsidR="00676443" w:rsidRPr="009878BD" w:rsidRDefault="00676443" w:rsidP="00676443">
      <w:pPr>
        <w:spacing w:after="0" w:line="240" w:lineRule="auto"/>
        <w:ind w:left="113" w:firstLine="709"/>
        <w:jc w:val="center"/>
        <w:rPr>
          <w:rFonts w:ascii="Times New Roman" w:hAnsi="Times New Roman" w:cs="Times New Roman"/>
          <w:sz w:val="24"/>
          <w:szCs w:val="24"/>
          <w:lang w:val="kk-KZ"/>
        </w:rPr>
      </w:pPr>
    </w:p>
    <w:p w:rsidR="009E2D8A" w:rsidRPr="009878BD" w:rsidRDefault="009E2D8A" w:rsidP="007D3CEB">
      <w:pPr>
        <w:spacing w:after="0" w:line="240" w:lineRule="auto"/>
        <w:ind w:left="113" w:firstLine="709"/>
        <w:jc w:val="both"/>
        <w:rPr>
          <w:rFonts w:ascii="Times New Roman" w:hAnsi="Times New Roman" w:cs="Times New Roman"/>
          <w:sz w:val="24"/>
          <w:szCs w:val="24"/>
          <w:lang w:val="kk-KZ"/>
        </w:rPr>
      </w:pPr>
      <w:r w:rsidRPr="009878BD">
        <w:rPr>
          <w:rFonts w:ascii="Times New Roman" w:hAnsi="Times New Roman" w:cs="Times New Roman"/>
          <w:b/>
          <w:bCs/>
          <w:sz w:val="24"/>
          <w:szCs w:val="24"/>
          <w:lang w:val="kk-KZ"/>
        </w:rPr>
        <w:t>Сәулелену ағыны (</w:t>
      </w:r>
      <m:oMath>
        <m:sSub>
          <m:sSubPr>
            <m:ctrlPr>
              <w:rPr>
                <w:rFonts w:ascii="Cambria Math" w:hAnsi="Cambria Math" w:cs="Times New Roman"/>
                <w:b/>
                <w:bCs/>
                <w:i/>
                <w:sz w:val="24"/>
                <w:szCs w:val="24"/>
              </w:rPr>
            </m:ctrlPr>
          </m:sSubPr>
          <m:e>
            <m:r>
              <m:rPr>
                <m:sty m:val="bi"/>
              </m:rPr>
              <w:rPr>
                <w:rFonts w:ascii="Cambria Math" w:hAnsi="Cambria Math" w:cs="Times New Roman"/>
                <w:sz w:val="24"/>
                <w:szCs w:val="24"/>
                <w:lang w:val="kk-KZ"/>
              </w:rPr>
              <m:t>Ф</m:t>
            </m:r>
          </m:e>
          <m:sub>
            <m:r>
              <m:rPr>
                <m:sty m:val="bi"/>
              </m:rPr>
              <w:rPr>
                <w:rFonts w:ascii="Cambria Math" w:hAnsi="Cambria Math" w:cs="Times New Roman"/>
                <w:sz w:val="24"/>
                <w:szCs w:val="24"/>
                <w:lang w:val="kk-KZ"/>
              </w:rPr>
              <m:t>е</m:t>
            </m:r>
          </m:sub>
        </m:sSub>
      </m:oMath>
      <w:r w:rsidRPr="009878BD">
        <w:rPr>
          <w:rFonts w:ascii="Times New Roman" w:hAnsi="Times New Roman" w:cs="Times New Roman"/>
          <w:b/>
          <w:bCs/>
          <w:sz w:val="24"/>
          <w:szCs w:val="24"/>
          <w:lang w:val="kk-KZ"/>
        </w:rPr>
        <w:t>)</w:t>
      </w:r>
      <w:r w:rsidR="00676443">
        <w:rPr>
          <w:rFonts w:ascii="Times New Roman" w:hAnsi="Times New Roman" w:cs="Times New Roman"/>
          <w:b/>
          <w:bCs/>
          <w:sz w:val="24"/>
          <w:szCs w:val="24"/>
          <w:lang w:val="kk-KZ"/>
        </w:rPr>
        <w:t xml:space="preserve"> </w:t>
      </w:r>
      <w:r w:rsidR="00676443" w:rsidRPr="009878BD">
        <w:rPr>
          <w:rFonts w:ascii="Times New Roman" w:hAnsi="Times New Roman" w:cs="Times New Roman"/>
          <w:bCs/>
          <w:sz w:val="24"/>
          <w:szCs w:val="24"/>
          <w:lang w:val="kk-KZ"/>
        </w:rPr>
        <w:t>- с</w:t>
      </w:r>
      <w:r w:rsidRPr="009878BD">
        <w:rPr>
          <w:rFonts w:ascii="Times New Roman" w:hAnsi="Times New Roman" w:cs="Times New Roman"/>
          <w:sz w:val="24"/>
          <w:szCs w:val="24"/>
          <w:lang w:val="kk-KZ"/>
        </w:rPr>
        <w:t xml:space="preserve">әулелену энергиясының E </w:t>
      </w:r>
      <w:r w:rsidR="00676443">
        <w:rPr>
          <w:rFonts w:ascii="Times New Roman" w:hAnsi="Times New Roman" w:cs="Times New Roman"/>
          <w:sz w:val="24"/>
          <w:szCs w:val="24"/>
          <w:lang w:val="kk-KZ"/>
        </w:rPr>
        <w:t>м</w:t>
      </w:r>
      <w:r w:rsidRPr="009878BD">
        <w:rPr>
          <w:rFonts w:ascii="Times New Roman" w:hAnsi="Times New Roman" w:cs="Times New Roman"/>
          <w:sz w:val="24"/>
          <w:szCs w:val="24"/>
          <w:lang w:val="kk-KZ"/>
        </w:rPr>
        <w:t>ен осы сәулеленудің берілу уақытының t қатынасына тең шама сәулелену ағыны деп аталады:</w:t>
      </w:r>
    </w:p>
    <w:p w:rsidR="00676443" w:rsidRPr="009878BD" w:rsidRDefault="00676443" w:rsidP="007D3CEB">
      <w:pPr>
        <w:spacing w:after="0" w:line="240" w:lineRule="auto"/>
        <w:ind w:left="113" w:firstLine="709"/>
        <w:jc w:val="both"/>
        <w:rPr>
          <w:rFonts w:ascii="Times New Roman" w:hAnsi="Times New Roman" w:cs="Times New Roman"/>
          <w:sz w:val="24"/>
          <w:szCs w:val="24"/>
          <w:lang w:val="kk-KZ"/>
        </w:rPr>
      </w:pPr>
    </w:p>
    <w:p w:rsidR="009E2D8A" w:rsidRPr="009878BD" w:rsidRDefault="007856F6" w:rsidP="00676443">
      <w:pPr>
        <w:spacing w:after="0" w:line="240" w:lineRule="auto"/>
        <w:ind w:left="113" w:firstLine="709"/>
        <w:jc w:val="center"/>
        <w:rPr>
          <w:rFonts w:ascii="Times New Roman" w:hAnsi="Times New Roman" w:cs="Times New Roman"/>
          <w:sz w:val="24"/>
          <w:szCs w:val="24"/>
          <w:lang w:val="kk-KZ"/>
        </w:rPr>
      </w:pPr>
      <m:oMath>
        <m:sSub>
          <m:sSubPr>
            <m:ctrlPr>
              <w:rPr>
                <w:rFonts w:ascii="Cambria Math" w:hAnsi="Cambria Math" w:cs="Times New Roman"/>
                <w:i/>
                <w:sz w:val="24"/>
                <w:szCs w:val="24"/>
              </w:rPr>
            </m:ctrlPr>
          </m:sSubPr>
          <m:e>
            <m:r>
              <w:rPr>
                <w:rFonts w:ascii="Cambria Math" w:hAnsi="Cambria Math" w:cs="Times New Roman"/>
                <w:sz w:val="24"/>
                <w:szCs w:val="24"/>
                <w:lang w:val="kk-KZ"/>
              </w:rPr>
              <m:t>Ф</m:t>
            </m:r>
          </m:e>
          <m:sub>
            <m:r>
              <w:rPr>
                <w:rFonts w:ascii="Cambria Math" w:hAnsi="Cambria Math" w:cs="Times New Roman"/>
                <w:sz w:val="24"/>
                <w:szCs w:val="24"/>
                <w:lang w:val="kk-KZ"/>
              </w:rPr>
              <m:t>е</m:t>
            </m:r>
          </m:sub>
        </m:sSub>
        <m:r>
          <w:rPr>
            <w:rFonts w:ascii="Cambria Math" w:hAnsi="Cambria Math" w:cs="Times New Roman"/>
            <w:sz w:val="24"/>
            <w:szCs w:val="24"/>
            <w:lang w:val="kk-KZ"/>
          </w:rPr>
          <m:t>=</m:t>
        </m:r>
        <m:f>
          <m:fPr>
            <m:ctrlPr>
              <w:rPr>
                <w:rFonts w:ascii="Cambria Math" w:hAnsi="Cambria Math" w:cs="Times New Roman"/>
                <w:i/>
                <w:sz w:val="24"/>
                <w:szCs w:val="24"/>
              </w:rPr>
            </m:ctrlPr>
          </m:fPr>
          <m:num>
            <m:r>
              <w:rPr>
                <w:rFonts w:ascii="Cambria Math" w:hAnsi="Cambria Math" w:cs="Times New Roman"/>
                <w:sz w:val="24"/>
                <w:szCs w:val="24"/>
                <w:lang w:val="kk-KZ"/>
              </w:rPr>
              <m:t>∆Е</m:t>
            </m:r>
          </m:num>
          <m:den>
            <m:r>
              <w:rPr>
                <w:rFonts w:ascii="Cambria Math" w:hAnsi="Cambria Math" w:cs="Times New Roman"/>
                <w:sz w:val="24"/>
                <w:szCs w:val="24"/>
                <w:lang w:val="kk-KZ"/>
              </w:rPr>
              <m:t>∆t</m:t>
            </m:r>
          </m:den>
        </m:f>
        <m:r>
          <w:rPr>
            <w:rFonts w:ascii="Cambria Math" w:hAnsi="Cambria Math" w:cs="Times New Roman"/>
            <w:sz w:val="24"/>
            <w:szCs w:val="24"/>
            <w:lang w:val="kk-KZ"/>
          </w:rPr>
          <m:t xml:space="preserve">           </m:t>
        </m:r>
      </m:oMath>
      <w:r w:rsidR="009E2D8A" w:rsidRPr="009878BD">
        <w:rPr>
          <w:rFonts w:ascii="Times New Roman" w:hAnsi="Times New Roman" w:cs="Times New Roman"/>
          <w:sz w:val="24"/>
          <w:szCs w:val="24"/>
          <w:lang w:val="kk-KZ"/>
        </w:rPr>
        <w:t>(2.15)</w:t>
      </w:r>
    </w:p>
    <w:p w:rsidR="009E2D8A" w:rsidRPr="009878BD" w:rsidRDefault="009E2D8A" w:rsidP="007D3CEB">
      <w:pPr>
        <w:spacing w:after="0" w:line="240" w:lineRule="auto"/>
        <w:ind w:left="113" w:firstLine="709"/>
        <w:jc w:val="both"/>
        <w:rPr>
          <w:rFonts w:ascii="Times New Roman" w:hAnsi="Times New Roman" w:cs="Times New Roman"/>
          <w:sz w:val="24"/>
          <w:szCs w:val="24"/>
          <w:lang w:val="kk-KZ"/>
        </w:rPr>
      </w:pPr>
    </w:p>
    <w:p w:rsidR="009E2D8A" w:rsidRPr="009878BD" w:rsidRDefault="007856F6" w:rsidP="007D3CEB">
      <w:pPr>
        <w:spacing w:after="0" w:line="240" w:lineRule="auto"/>
        <w:ind w:left="113" w:firstLine="709"/>
        <w:jc w:val="both"/>
        <w:rPr>
          <w:rFonts w:ascii="Times New Roman" w:hAnsi="Times New Roman" w:cs="Times New Roman"/>
          <w:sz w:val="24"/>
          <w:szCs w:val="24"/>
          <w:lang w:val="kk-KZ"/>
        </w:rPr>
      </w:pPr>
      <m:oMath>
        <m:sSub>
          <m:sSubPr>
            <m:ctrlPr>
              <w:rPr>
                <w:rFonts w:ascii="Cambria Math" w:hAnsi="Cambria Math" w:cs="Times New Roman"/>
                <w:b/>
                <w:bCs/>
                <w:i/>
                <w:sz w:val="24"/>
                <w:szCs w:val="24"/>
              </w:rPr>
            </m:ctrlPr>
          </m:sSubPr>
          <m:e>
            <m:r>
              <m:rPr>
                <m:sty m:val="bi"/>
              </m:rPr>
              <w:rPr>
                <w:rFonts w:ascii="Cambria Math" w:hAnsi="Cambria Math" w:cs="Times New Roman"/>
                <w:sz w:val="24"/>
                <w:szCs w:val="24"/>
                <w:lang w:val="kk-KZ"/>
              </w:rPr>
              <m:t>M</m:t>
            </m:r>
          </m:e>
          <m:sub>
            <m:r>
              <m:rPr>
                <m:sty m:val="bi"/>
              </m:rPr>
              <w:rPr>
                <w:rFonts w:ascii="Cambria Math" w:hAnsi="Cambria Math" w:cs="Times New Roman"/>
                <w:sz w:val="24"/>
                <w:szCs w:val="24"/>
                <w:lang w:val="kk-KZ"/>
              </w:rPr>
              <m:t>e</m:t>
            </m:r>
          </m:sub>
        </m:sSub>
      </m:oMath>
      <w:r w:rsidR="00676443" w:rsidRPr="009878BD">
        <w:rPr>
          <w:rFonts w:ascii="Times New Roman" w:hAnsi="Times New Roman" w:cs="Times New Roman"/>
          <w:b/>
          <w:bCs/>
          <w:sz w:val="24"/>
          <w:szCs w:val="24"/>
          <w:lang w:val="kk-KZ"/>
        </w:rPr>
        <w:t>интегралды сәулелену қабілеті</w:t>
      </w:r>
      <w:r w:rsidR="00676443">
        <w:rPr>
          <w:rFonts w:ascii="Times New Roman" w:hAnsi="Times New Roman" w:cs="Times New Roman"/>
          <w:b/>
          <w:bCs/>
          <w:sz w:val="24"/>
          <w:szCs w:val="24"/>
          <w:lang w:val="kk-KZ"/>
        </w:rPr>
        <w:t xml:space="preserve"> </w:t>
      </w:r>
      <w:r w:rsidR="00676443" w:rsidRPr="009878BD">
        <w:rPr>
          <w:rFonts w:ascii="Times New Roman" w:hAnsi="Times New Roman" w:cs="Times New Roman"/>
          <w:b/>
          <w:bCs/>
          <w:sz w:val="24"/>
          <w:szCs w:val="24"/>
          <w:lang w:val="kk-KZ"/>
        </w:rPr>
        <w:t>- и</w:t>
      </w:r>
      <w:r w:rsidR="009E2D8A" w:rsidRPr="009878BD">
        <w:rPr>
          <w:rFonts w:ascii="Times New Roman" w:hAnsi="Times New Roman" w:cs="Times New Roman"/>
          <w:sz w:val="24"/>
          <w:szCs w:val="24"/>
          <w:lang w:val="kk-KZ"/>
        </w:rPr>
        <w:t>нтегралды эмиссия сәулелену ағынының қатынасына тең е осы ағын шығарылатын Ѕ</w:t>
      </w:r>
      <w:r w:rsidR="009E2D8A" w:rsidRPr="009878BD">
        <w:rPr>
          <w:rFonts w:ascii="Times New Roman" w:hAnsi="Times New Roman" w:cs="Times New Roman"/>
          <w:sz w:val="24"/>
          <w:szCs w:val="24"/>
          <w:vertAlign w:val="subscript"/>
          <w:lang w:val="kk-KZ"/>
        </w:rPr>
        <w:t xml:space="preserve">И </w:t>
      </w:r>
      <w:r w:rsidR="009E2D8A" w:rsidRPr="009878BD">
        <w:rPr>
          <w:rFonts w:ascii="Times New Roman" w:hAnsi="Times New Roman" w:cs="Times New Roman"/>
          <w:sz w:val="24"/>
          <w:szCs w:val="24"/>
          <w:lang w:val="kk-KZ"/>
        </w:rPr>
        <w:t>ауданына:</w:t>
      </w:r>
    </w:p>
    <w:p w:rsidR="00676443" w:rsidRPr="009878BD" w:rsidRDefault="00676443" w:rsidP="007D3CEB">
      <w:pPr>
        <w:spacing w:after="0" w:line="240" w:lineRule="auto"/>
        <w:ind w:left="113" w:firstLine="709"/>
        <w:jc w:val="both"/>
        <w:rPr>
          <w:rFonts w:ascii="Times New Roman" w:hAnsi="Times New Roman" w:cs="Times New Roman"/>
          <w:sz w:val="24"/>
          <w:szCs w:val="24"/>
          <w:lang w:val="kk-KZ"/>
        </w:rPr>
      </w:pPr>
    </w:p>
    <w:p w:rsidR="009E2D8A" w:rsidRPr="009878BD" w:rsidRDefault="007856F6" w:rsidP="00676443">
      <w:pPr>
        <w:spacing w:after="0" w:line="240" w:lineRule="auto"/>
        <w:ind w:left="113" w:firstLine="709"/>
        <w:jc w:val="center"/>
        <w:rPr>
          <w:rFonts w:ascii="Times New Roman" w:hAnsi="Times New Roman" w:cs="Times New Roman"/>
          <w:sz w:val="24"/>
          <w:szCs w:val="24"/>
          <w:lang w:val="kk-KZ"/>
        </w:rPr>
      </w:pPr>
      <m:oMath>
        <m:sSub>
          <m:sSubPr>
            <m:ctrlPr>
              <w:rPr>
                <w:rFonts w:ascii="Cambria Math" w:hAnsi="Cambria Math" w:cs="Times New Roman"/>
                <w:i/>
                <w:sz w:val="24"/>
                <w:szCs w:val="24"/>
              </w:rPr>
            </m:ctrlPr>
          </m:sSubPr>
          <m:e>
            <m:r>
              <w:rPr>
                <w:rFonts w:ascii="Cambria Math" w:hAnsi="Cambria Math" w:cs="Times New Roman"/>
                <w:sz w:val="24"/>
                <w:szCs w:val="24"/>
                <w:lang w:val="kk-KZ"/>
              </w:rPr>
              <m:t>M</m:t>
            </m:r>
          </m:e>
          <m:sub>
            <m:r>
              <w:rPr>
                <w:rFonts w:ascii="Cambria Math" w:hAnsi="Cambria Math" w:cs="Times New Roman"/>
                <w:sz w:val="24"/>
                <w:szCs w:val="24"/>
                <w:lang w:val="kk-KZ"/>
              </w:rPr>
              <m:t>e</m:t>
            </m:r>
          </m:sub>
        </m:sSub>
        <m:r>
          <w:rPr>
            <w:rFonts w:ascii="Cambria Math" w:hAnsi="Cambria Math" w:cs="Times New Roman"/>
            <w:sz w:val="24"/>
            <w:szCs w:val="24"/>
            <w:lang w:val="kk-KZ"/>
          </w:rPr>
          <m:t>=</m:t>
        </m:r>
        <m:f>
          <m:fPr>
            <m:ctrlPr>
              <w:rPr>
                <w:rFonts w:ascii="Cambria Math" w:hAnsi="Cambria Math" w:cs="Times New Roman"/>
                <w:i/>
                <w:sz w:val="24"/>
                <w:szCs w:val="24"/>
              </w:rPr>
            </m:ctrlPr>
          </m:fPr>
          <m:num>
            <m:sSub>
              <m:sSubPr>
                <m:ctrlPr>
                  <w:rPr>
                    <w:rFonts w:ascii="Cambria Math" w:hAnsi="Cambria Math" w:cs="Times New Roman"/>
                    <w:i/>
                    <w:sz w:val="24"/>
                    <w:szCs w:val="24"/>
                  </w:rPr>
                </m:ctrlPr>
              </m:sSubPr>
              <m:e>
                <m:r>
                  <w:rPr>
                    <w:rFonts w:ascii="Cambria Math" w:hAnsi="Cambria Math" w:cs="Times New Roman"/>
                    <w:sz w:val="24"/>
                    <w:szCs w:val="24"/>
                    <w:lang w:val="kk-KZ"/>
                  </w:rPr>
                  <m:t>Ф</m:t>
                </m:r>
              </m:e>
              <m:sub>
                <m:r>
                  <w:rPr>
                    <w:rFonts w:ascii="Cambria Math" w:hAnsi="Cambria Math" w:cs="Times New Roman"/>
                    <w:sz w:val="24"/>
                    <w:szCs w:val="24"/>
                    <w:lang w:val="kk-KZ"/>
                  </w:rPr>
                  <m:t>е</m:t>
                </m:r>
              </m:sub>
            </m:sSub>
          </m:num>
          <m:den>
            <m:sSub>
              <m:sSubPr>
                <m:ctrlPr>
                  <w:rPr>
                    <w:rFonts w:ascii="Cambria Math" w:hAnsi="Cambria Math" w:cs="Times New Roman"/>
                    <w:i/>
                    <w:sz w:val="24"/>
                    <w:szCs w:val="24"/>
                  </w:rPr>
                </m:ctrlPr>
              </m:sSubPr>
              <m:e>
                <m:r>
                  <w:rPr>
                    <w:rFonts w:ascii="Cambria Math" w:hAnsi="Cambria Math" w:cs="Times New Roman"/>
                    <w:sz w:val="24"/>
                    <w:szCs w:val="24"/>
                    <w:lang w:val="kk-KZ"/>
                  </w:rPr>
                  <m:t>∆S</m:t>
                </m:r>
              </m:e>
              <m:sub>
                <m:r>
                  <w:rPr>
                    <w:rFonts w:ascii="Cambria Math" w:hAnsi="Cambria Math" w:cs="Times New Roman"/>
                    <w:sz w:val="24"/>
                    <w:szCs w:val="24"/>
                    <w:lang w:val="kk-KZ"/>
                  </w:rPr>
                  <m:t>и</m:t>
                </m:r>
              </m:sub>
            </m:sSub>
          </m:den>
        </m:f>
        <m:r>
          <w:rPr>
            <w:rFonts w:ascii="Cambria Math" w:hAnsi="Cambria Math" w:cs="Times New Roman"/>
            <w:sz w:val="24"/>
            <w:szCs w:val="24"/>
            <w:lang w:val="kk-KZ"/>
          </w:rPr>
          <m:t xml:space="preserve">           </m:t>
        </m:r>
      </m:oMath>
      <w:r w:rsidR="009E2D8A" w:rsidRPr="009878BD">
        <w:rPr>
          <w:rFonts w:ascii="Times New Roman" w:hAnsi="Times New Roman" w:cs="Times New Roman"/>
          <w:sz w:val="24"/>
          <w:szCs w:val="24"/>
          <w:lang w:val="kk-KZ"/>
        </w:rPr>
        <w:t>(2.16)</w:t>
      </w:r>
    </w:p>
    <w:p w:rsidR="009E2D8A" w:rsidRPr="009878BD" w:rsidRDefault="009E2D8A" w:rsidP="007D3CEB">
      <w:pPr>
        <w:spacing w:after="0" w:line="240" w:lineRule="auto"/>
        <w:ind w:left="113" w:firstLine="709"/>
        <w:jc w:val="both"/>
        <w:rPr>
          <w:rFonts w:ascii="Times New Roman" w:hAnsi="Times New Roman" w:cs="Times New Roman"/>
          <w:sz w:val="24"/>
          <w:szCs w:val="24"/>
          <w:lang w:val="kk-KZ"/>
        </w:rPr>
      </w:pPr>
      <w:r w:rsidRPr="009878BD">
        <w:rPr>
          <w:rFonts w:ascii="Times New Roman" w:hAnsi="Times New Roman" w:cs="Times New Roman"/>
          <w:b/>
          <w:bCs/>
          <w:sz w:val="24"/>
          <w:szCs w:val="24"/>
          <w:lang w:val="kk-KZ"/>
        </w:rPr>
        <w:t>Бетінің сәулеленуі (</w:t>
      </w:r>
      <m:oMath>
        <m:sSub>
          <m:sSubPr>
            <m:ctrlPr>
              <w:rPr>
                <w:rFonts w:ascii="Cambria Math" w:hAnsi="Cambria Math" w:cs="Times New Roman"/>
                <w:b/>
                <w:bCs/>
                <w:i/>
                <w:sz w:val="24"/>
                <w:szCs w:val="24"/>
              </w:rPr>
            </m:ctrlPr>
          </m:sSubPr>
          <m:e>
            <m:r>
              <m:rPr>
                <m:sty m:val="bi"/>
              </m:rPr>
              <w:rPr>
                <w:rFonts w:ascii="Cambria Math" w:hAnsi="Cambria Math" w:cs="Times New Roman"/>
                <w:sz w:val="24"/>
                <w:szCs w:val="24"/>
                <w:lang w:val="kk-KZ"/>
              </w:rPr>
              <m:t>Е</m:t>
            </m:r>
          </m:e>
          <m:sub>
            <m:r>
              <m:rPr>
                <m:sty m:val="bi"/>
              </m:rPr>
              <w:rPr>
                <w:rFonts w:ascii="Cambria Math" w:hAnsi="Cambria Math" w:cs="Times New Roman"/>
                <w:sz w:val="24"/>
                <w:szCs w:val="24"/>
                <w:lang w:val="kk-KZ"/>
              </w:rPr>
              <m:t>е</m:t>
            </m:r>
          </m:sub>
        </m:sSub>
      </m:oMath>
      <w:r w:rsidRPr="009878BD">
        <w:rPr>
          <w:rFonts w:ascii="Times New Roman" w:hAnsi="Times New Roman" w:cs="Times New Roman"/>
          <w:b/>
          <w:bCs/>
          <w:sz w:val="24"/>
          <w:szCs w:val="24"/>
          <w:lang w:val="kk-KZ"/>
        </w:rPr>
        <w:t>)</w:t>
      </w:r>
      <w:r w:rsidR="00676443" w:rsidRPr="009878BD">
        <w:rPr>
          <w:rFonts w:ascii="Times New Roman" w:hAnsi="Times New Roman" w:cs="Times New Roman"/>
          <w:b/>
          <w:bCs/>
          <w:sz w:val="24"/>
          <w:szCs w:val="24"/>
          <w:lang w:val="kk-KZ"/>
        </w:rPr>
        <w:t xml:space="preserve"> - с</w:t>
      </w:r>
      <w:r w:rsidRPr="009878BD">
        <w:rPr>
          <w:rFonts w:ascii="Times New Roman" w:hAnsi="Times New Roman" w:cs="Times New Roman"/>
          <w:sz w:val="24"/>
          <w:szCs w:val="24"/>
          <w:lang w:val="kk-KZ"/>
        </w:rPr>
        <w:t xml:space="preserve">әулелену </w:t>
      </w:r>
      <m:oMath>
        <m:sSub>
          <m:sSubPr>
            <m:ctrlPr>
              <w:rPr>
                <w:rFonts w:ascii="Cambria Math" w:hAnsi="Cambria Math" w:cs="Times New Roman"/>
                <w:i/>
                <w:sz w:val="24"/>
                <w:szCs w:val="24"/>
              </w:rPr>
            </m:ctrlPr>
          </m:sSubPr>
          <m:e>
            <m:r>
              <w:rPr>
                <w:rFonts w:ascii="Cambria Math" w:hAnsi="Cambria Math" w:cs="Times New Roman"/>
                <w:sz w:val="24"/>
                <w:szCs w:val="24"/>
                <w:lang w:val="kk-KZ"/>
              </w:rPr>
              <m:t>Ф</m:t>
            </m:r>
          </m:e>
          <m:sub>
            <m:r>
              <w:rPr>
                <w:rFonts w:ascii="Cambria Math" w:hAnsi="Cambria Math" w:cs="Times New Roman"/>
                <w:sz w:val="24"/>
                <w:szCs w:val="24"/>
                <w:lang w:val="kk-KZ"/>
              </w:rPr>
              <m:t>е</m:t>
            </m:r>
          </m:sub>
        </m:sSub>
      </m:oMath>
      <w:r w:rsidRPr="009878BD">
        <w:rPr>
          <w:rFonts w:ascii="Times New Roman" w:hAnsi="Times New Roman" w:cs="Times New Roman"/>
          <w:sz w:val="24"/>
          <w:szCs w:val="24"/>
          <w:lang w:val="kk-KZ"/>
        </w:rPr>
        <w:t xml:space="preserve">ағынының </w:t>
      </w:r>
      <m:oMath>
        <m:sSub>
          <m:sSubPr>
            <m:ctrlPr>
              <w:rPr>
                <w:rFonts w:ascii="Cambria Math" w:hAnsi="Cambria Math" w:cs="Times New Roman"/>
                <w:i/>
                <w:sz w:val="24"/>
                <w:szCs w:val="24"/>
              </w:rPr>
            </m:ctrlPr>
          </m:sSubPr>
          <m:e>
            <m:r>
              <w:rPr>
                <w:rFonts w:ascii="Cambria Math" w:hAnsi="Cambria Math" w:cs="Times New Roman"/>
                <w:sz w:val="24"/>
                <w:szCs w:val="24"/>
                <w:lang w:val="kk-KZ"/>
              </w:rPr>
              <m:t>∆S</m:t>
            </m:r>
          </m:e>
          <m:sub>
            <m:r>
              <w:rPr>
                <w:rFonts w:ascii="Cambria Math" w:hAnsi="Cambria Math" w:cs="Times New Roman"/>
                <w:sz w:val="24"/>
                <w:szCs w:val="24"/>
                <w:lang w:val="kk-KZ"/>
              </w:rPr>
              <m:t>п</m:t>
            </m:r>
          </m:sub>
        </m:sSub>
      </m:oMath>
      <w:r w:rsidR="00676443" w:rsidRPr="009878BD">
        <w:rPr>
          <w:rFonts w:ascii="Times New Roman" w:hAnsi="Times New Roman" w:cs="Times New Roman"/>
          <w:sz w:val="24"/>
          <w:szCs w:val="24"/>
          <w:lang w:val="kk-KZ"/>
        </w:rPr>
        <w:t xml:space="preserve"> </w:t>
      </w:r>
      <w:r w:rsidRPr="009878BD">
        <w:rPr>
          <w:rFonts w:ascii="Times New Roman" w:hAnsi="Times New Roman" w:cs="Times New Roman"/>
          <w:sz w:val="24"/>
          <w:szCs w:val="24"/>
          <w:lang w:val="kk-KZ"/>
        </w:rPr>
        <w:t xml:space="preserve">қатынасына тең шама  </w:t>
      </w:r>
    </w:p>
    <w:p w:rsidR="00676443" w:rsidRPr="009878BD" w:rsidRDefault="00676443" w:rsidP="007D3CEB">
      <w:pPr>
        <w:spacing w:after="0" w:line="240" w:lineRule="auto"/>
        <w:ind w:left="113" w:firstLine="709"/>
        <w:jc w:val="both"/>
        <w:rPr>
          <w:rFonts w:ascii="Times New Roman" w:hAnsi="Times New Roman" w:cs="Times New Roman"/>
          <w:sz w:val="24"/>
          <w:szCs w:val="24"/>
          <w:lang w:val="kk-KZ"/>
        </w:rPr>
      </w:pPr>
    </w:p>
    <w:p w:rsidR="00676443" w:rsidRPr="009878BD" w:rsidRDefault="007856F6" w:rsidP="00676443">
      <w:pPr>
        <w:spacing w:after="0" w:line="240" w:lineRule="auto"/>
        <w:ind w:left="113" w:firstLine="709"/>
        <w:jc w:val="center"/>
        <w:rPr>
          <w:rFonts w:ascii="Times New Roman" w:hAnsi="Times New Roman" w:cs="Times New Roman"/>
          <w:sz w:val="24"/>
          <w:szCs w:val="24"/>
          <w:lang w:val="kk-KZ"/>
        </w:rPr>
      </w:pPr>
      <m:oMath>
        <m:sSub>
          <m:sSubPr>
            <m:ctrlPr>
              <w:rPr>
                <w:rFonts w:ascii="Cambria Math" w:hAnsi="Cambria Math" w:cs="Times New Roman"/>
                <w:i/>
                <w:sz w:val="24"/>
                <w:szCs w:val="24"/>
              </w:rPr>
            </m:ctrlPr>
          </m:sSubPr>
          <m:e>
            <m:r>
              <w:rPr>
                <w:rFonts w:ascii="Cambria Math" w:hAnsi="Cambria Math" w:cs="Times New Roman"/>
                <w:sz w:val="24"/>
                <w:szCs w:val="24"/>
                <w:lang w:val="kk-KZ"/>
              </w:rPr>
              <m:t>E</m:t>
            </m:r>
          </m:e>
          <m:sub>
            <m:r>
              <w:rPr>
                <w:rFonts w:ascii="Cambria Math" w:hAnsi="Cambria Math" w:cs="Times New Roman"/>
                <w:sz w:val="24"/>
                <w:szCs w:val="24"/>
                <w:lang w:val="kk-KZ"/>
              </w:rPr>
              <m:t>e</m:t>
            </m:r>
          </m:sub>
        </m:sSub>
        <m:r>
          <w:rPr>
            <w:rFonts w:ascii="Cambria Math" w:hAnsi="Cambria Math" w:cs="Times New Roman"/>
            <w:sz w:val="24"/>
            <w:szCs w:val="24"/>
            <w:lang w:val="kk-KZ"/>
          </w:rPr>
          <m:t>=</m:t>
        </m:r>
        <m:f>
          <m:fPr>
            <m:ctrlPr>
              <w:rPr>
                <w:rFonts w:ascii="Cambria Math" w:hAnsi="Cambria Math" w:cs="Times New Roman"/>
                <w:i/>
                <w:sz w:val="24"/>
                <w:szCs w:val="24"/>
              </w:rPr>
            </m:ctrlPr>
          </m:fPr>
          <m:num>
            <m:sSub>
              <m:sSubPr>
                <m:ctrlPr>
                  <w:rPr>
                    <w:rFonts w:ascii="Cambria Math" w:hAnsi="Cambria Math" w:cs="Times New Roman"/>
                    <w:i/>
                    <w:sz w:val="24"/>
                    <w:szCs w:val="24"/>
                  </w:rPr>
                </m:ctrlPr>
              </m:sSubPr>
              <m:e>
                <m:r>
                  <w:rPr>
                    <w:rFonts w:ascii="Cambria Math" w:hAnsi="Cambria Math" w:cs="Times New Roman"/>
                    <w:sz w:val="24"/>
                    <w:szCs w:val="24"/>
                    <w:lang w:val="kk-KZ"/>
                  </w:rPr>
                  <m:t>Ф</m:t>
                </m:r>
              </m:e>
              <m:sub>
                <m:r>
                  <w:rPr>
                    <w:rFonts w:ascii="Cambria Math" w:hAnsi="Cambria Math" w:cs="Times New Roman"/>
                    <w:sz w:val="24"/>
                    <w:szCs w:val="24"/>
                    <w:lang w:val="kk-KZ"/>
                  </w:rPr>
                  <m:t>е</m:t>
                </m:r>
              </m:sub>
            </m:sSub>
          </m:num>
          <m:den>
            <m:sSub>
              <m:sSubPr>
                <m:ctrlPr>
                  <w:rPr>
                    <w:rFonts w:ascii="Cambria Math" w:hAnsi="Cambria Math" w:cs="Times New Roman"/>
                    <w:i/>
                    <w:sz w:val="24"/>
                    <w:szCs w:val="24"/>
                  </w:rPr>
                </m:ctrlPr>
              </m:sSubPr>
              <m:e>
                <m:r>
                  <w:rPr>
                    <w:rFonts w:ascii="Cambria Math" w:hAnsi="Cambria Math" w:cs="Times New Roman"/>
                    <w:sz w:val="24"/>
                    <w:szCs w:val="24"/>
                    <w:lang w:val="kk-KZ"/>
                  </w:rPr>
                  <m:t>∆S</m:t>
                </m:r>
              </m:e>
              <m:sub>
                <m:r>
                  <w:rPr>
                    <w:rFonts w:ascii="Cambria Math" w:hAnsi="Cambria Math" w:cs="Times New Roman"/>
                    <w:sz w:val="24"/>
                    <w:szCs w:val="24"/>
                    <w:lang w:val="kk-KZ"/>
                  </w:rPr>
                  <m:t>п</m:t>
                </m:r>
              </m:sub>
            </m:sSub>
          </m:den>
        </m:f>
      </m:oMath>
      <w:r w:rsidR="009E2D8A" w:rsidRPr="009878BD">
        <w:rPr>
          <w:rFonts w:ascii="Times New Roman" w:hAnsi="Times New Roman" w:cs="Times New Roman"/>
          <w:sz w:val="24"/>
          <w:szCs w:val="24"/>
          <w:lang w:val="kk-KZ"/>
        </w:rPr>
        <w:t xml:space="preserve"> </w:t>
      </w:r>
      <w:r w:rsidR="00676443" w:rsidRPr="009878BD">
        <w:rPr>
          <w:rFonts w:ascii="Times New Roman" w:hAnsi="Times New Roman" w:cs="Times New Roman"/>
          <w:sz w:val="24"/>
          <w:szCs w:val="24"/>
          <w:lang w:val="kk-KZ"/>
        </w:rPr>
        <w:t xml:space="preserve">         </w:t>
      </w:r>
      <w:r w:rsidR="009E2D8A" w:rsidRPr="009878BD">
        <w:rPr>
          <w:rFonts w:ascii="Times New Roman" w:hAnsi="Times New Roman" w:cs="Times New Roman"/>
          <w:sz w:val="24"/>
          <w:szCs w:val="24"/>
          <w:lang w:val="kk-KZ"/>
        </w:rPr>
        <w:t>(2.17)</w:t>
      </w:r>
    </w:p>
    <w:p w:rsidR="00676443" w:rsidRPr="009878BD" w:rsidRDefault="00676443" w:rsidP="00676443">
      <w:pPr>
        <w:spacing w:after="0" w:line="240" w:lineRule="auto"/>
        <w:ind w:left="113" w:firstLine="709"/>
        <w:jc w:val="center"/>
        <w:rPr>
          <w:rFonts w:ascii="Times New Roman" w:hAnsi="Times New Roman" w:cs="Times New Roman"/>
          <w:sz w:val="24"/>
          <w:szCs w:val="24"/>
          <w:lang w:val="kk-KZ"/>
        </w:rPr>
      </w:pPr>
    </w:p>
    <w:p w:rsidR="00676443" w:rsidRPr="009878BD" w:rsidRDefault="009E2D8A" w:rsidP="00676443">
      <w:pPr>
        <w:spacing w:after="0" w:line="240" w:lineRule="auto"/>
        <w:ind w:left="113" w:firstLine="595"/>
        <w:jc w:val="both"/>
        <w:rPr>
          <w:rFonts w:ascii="Times New Roman" w:hAnsi="Times New Roman" w:cs="Times New Roman"/>
          <w:sz w:val="24"/>
          <w:szCs w:val="24"/>
          <w:lang w:val="kk-KZ"/>
        </w:rPr>
      </w:pPr>
      <w:r w:rsidRPr="009878BD">
        <w:rPr>
          <w:rFonts w:ascii="Times New Roman" w:hAnsi="Times New Roman" w:cs="Times New Roman"/>
          <w:sz w:val="24"/>
          <w:szCs w:val="24"/>
          <w:lang w:val="kk-KZ"/>
        </w:rPr>
        <w:t>Энергетикалық параметрлер сәулеленуді кез-келген сәулелену қабылдағышына</w:t>
      </w:r>
      <w:r w:rsidR="00676443" w:rsidRPr="009878BD">
        <w:rPr>
          <w:rFonts w:ascii="Times New Roman" w:hAnsi="Times New Roman" w:cs="Times New Roman"/>
          <w:sz w:val="24"/>
          <w:szCs w:val="24"/>
          <w:lang w:val="kk-KZ"/>
        </w:rPr>
        <w:t xml:space="preserve"> </w:t>
      </w:r>
      <w:r w:rsidRPr="009878BD">
        <w:rPr>
          <w:rFonts w:ascii="Times New Roman" w:hAnsi="Times New Roman" w:cs="Times New Roman"/>
          <w:sz w:val="24"/>
          <w:szCs w:val="24"/>
          <w:lang w:val="kk-KZ"/>
        </w:rPr>
        <w:t>әсер</w:t>
      </w:r>
      <w:r w:rsidR="00676443" w:rsidRPr="009878BD">
        <w:rPr>
          <w:rFonts w:ascii="Times New Roman" w:hAnsi="Times New Roman" w:cs="Times New Roman"/>
          <w:sz w:val="24"/>
          <w:szCs w:val="24"/>
          <w:lang w:val="kk-KZ"/>
        </w:rPr>
        <w:t xml:space="preserve"> </w:t>
      </w:r>
      <w:r w:rsidRPr="009878BD">
        <w:rPr>
          <w:rFonts w:ascii="Times New Roman" w:hAnsi="Times New Roman" w:cs="Times New Roman"/>
          <w:sz w:val="24"/>
          <w:szCs w:val="24"/>
          <w:lang w:val="kk-KZ"/>
        </w:rPr>
        <w:t>етуіне қарамастан сипаттайды және сәулелену энергиясымен байланысты.</w:t>
      </w:r>
      <w:r w:rsidR="00676443" w:rsidRPr="009878BD">
        <w:rPr>
          <w:rFonts w:ascii="Times New Roman" w:hAnsi="Times New Roman" w:cs="Times New Roman"/>
          <w:sz w:val="24"/>
          <w:szCs w:val="24"/>
          <w:lang w:val="kk-KZ"/>
        </w:rPr>
        <w:t xml:space="preserve"> </w:t>
      </w:r>
      <w:r w:rsidRPr="009878BD">
        <w:rPr>
          <w:rFonts w:ascii="Times New Roman" w:hAnsi="Times New Roman" w:cs="Times New Roman"/>
          <w:sz w:val="24"/>
          <w:szCs w:val="24"/>
          <w:lang w:val="kk-KZ"/>
        </w:rPr>
        <w:t xml:space="preserve">Жарық параметрлерінің көмегімен </w:t>
      </w:r>
      <w:r w:rsidR="00676443" w:rsidRPr="009878BD">
        <w:rPr>
          <w:rFonts w:ascii="Times New Roman" w:hAnsi="Times New Roman" w:cs="Times New Roman"/>
          <w:sz w:val="24"/>
          <w:szCs w:val="24"/>
          <w:lang w:val="kk-KZ"/>
        </w:rPr>
        <w:t>с</w:t>
      </w:r>
      <w:r w:rsidR="00676443">
        <w:rPr>
          <w:rFonts w:ascii="Times New Roman" w:hAnsi="Times New Roman" w:cs="Times New Roman"/>
          <w:sz w:val="24"/>
          <w:szCs w:val="24"/>
          <w:lang w:val="kk-KZ"/>
        </w:rPr>
        <w:t>ә</w:t>
      </w:r>
      <w:r w:rsidR="00676443" w:rsidRPr="009878BD">
        <w:rPr>
          <w:rFonts w:ascii="Times New Roman" w:hAnsi="Times New Roman" w:cs="Times New Roman"/>
          <w:sz w:val="24"/>
          <w:szCs w:val="24"/>
          <w:lang w:val="kk-KZ"/>
        </w:rPr>
        <w:t xml:space="preserve">улелену </w:t>
      </w:r>
      <w:r w:rsidRPr="009878BD">
        <w:rPr>
          <w:rFonts w:ascii="Times New Roman" w:hAnsi="Times New Roman" w:cs="Times New Roman"/>
          <w:sz w:val="24"/>
          <w:szCs w:val="24"/>
          <w:lang w:val="kk-KZ"/>
        </w:rPr>
        <w:t xml:space="preserve">адамның көзі сәулелену қабылдағышы болған жағдайда бағаланады. Көздің әртүрлі толқын ұзындығындағы жарыққа сезімталдығы бірдей емес. Ол максимум </w:t>
      </w:r>
      <w:r w:rsidRPr="00006D7D">
        <w:rPr>
          <w:rFonts w:ascii="Times New Roman" w:hAnsi="Times New Roman" w:cs="Times New Roman"/>
          <w:sz w:val="24"/>
          <w:szCs w:val="24"/>
        </w:rPr>
        <w:sym w:font="Symbol" w:char="F06C"/>
      </w:r>
      <w:r w:rsidRPr="009878BD">
        <w:rPr>
          <w:rFonts w:ascii="Times New Roman" w:hAnsi="Times New Roman" w:cs="Times New Roman"/>
          <w:sz w:val="24"/>
          <w:szCs w:val="24"/>
          <w:lang w:val="kk-KZ"/>
        </w:rPr>
        <w:t>= 0,555 мкм-ге ие және осы максимумнан алыстаған кезде тез төмендейді. Көрінетін диапазон шекараларында</w:t>
      </w:r>
      <w:r w:rsidR="00676443">
        <w:rPr>
          <w:rFonts w:ascii="Times New Roman" w:hAnsi="Times New Roman" w:cs="Times New Roman"/>
          <w:sz w:val="24"/>
          <w:szCs w:val="24"/>
          <w:lang w:val="kk-KZ"/>
        </w:rPr>
        <w:t xml:space="preserve"> </w:t>
      </w:r>
      <w:r w:rsidRPr="009878BD">
        <w:rPr>
          <w:rFonts w:ascii="Times New Roman" w:hAnsi="Times New Roman" w:cs="Times New Roman"/>
          <w:sz w:val="24"/>
          <w:szCs w:val="24"/>
          <w:lang w:val="kk-KZ"/>
        </w:rPr>
        <w:t>(</w:t>
      </w:r>
      <w:r w:rsidRPr="00006D7D">
        <w:rPr>
          <w:rFonts w:ascii="Times New Roman" w:hAnsi="Times New Roman" w:cs="Times New Roman"/>
          <w:sz w:val="24"/>
          <w:szCs w:val="24"/>
        </w:rPr>
        <w:sym w:font="Symbol" w:char="F06C"/>
      </w:r>
      <w:r w:rsidRPr="009878BD">
        <w:rPr>
          <w:rFonts w:ascii="Times New Roman" w:hAnsi="Times New Roman" w:cs="Times New Roman"/>
          <w:sz w:val="24"/>
          <w:szCs w:val="24"/>
          <w:lang w:val="kk-KZ"/>
        </w:rPr>
        <w:t xml:space="preserve">=0,38 мкм және </w:t>
      </w:r>
      <w:r w:rsidRPr="00006D7D">
        <w:rPr>
          <w:rFonts w:ascii="Times New Roman" w:hAnsi="Times New Roman" w:cs="Times New Roman"/>
          <w:sz w:val="24"/>
          <w:szCs w:val="24"/>
        </w:rPr>
        <w:sym w:font="Symbol" w:char="F06C"/>
      </w:r>
      <w:r w:rsidRPr="009878BD">
        <w:rPr>
          <w:rFonts w:ascii="Times New Roman" w:hAnsi="Times New Roman" w:cs="Times New Roman"/>
          <w:sz w:val="24"/>
          <w:szCs w:val="24"/>
          <w:lang w:val="kk-KZ"/>
        </w:rPr>
        <w:t>= 0,78 мкм) көздің сезімталдығы іс жүзі</w:t>
      </w:r>
      <w:r w:rsidR="00676443" w:rsidRPr="009878BD">
        <w:rPr>
          <w:rFonts w:ascii="Times New Roman" w:hAnsi="Times New Roman" w:cs="Times New Roman"/>
          <w:sz w:val="24"/>
          <w:szCs w:val="24"/>
          <w:lang w:val="kk-KZ"/>
        </w:rPr>
        <w:t xml:space="preserve">нде нөлге дейін төмендейді. </w:t>
      </w:r>
    </w:p>
    <w:p w:rsidR="00B00D8F" w:rsidRDefault="009E2D8A" w:rsidP="00B00D8F">
      <w:pPr>
        <w:spacing w:after="0" w:line="240" w:lineRule="auto"/>
        <w:ind w:left="113" w:firstLine="595"/>
        <w:jc w:val="both"/>
        <w:rPr>
          <w:rFonts w:ascii="Times New Roman" w:hAnsi="Times New Roman" w:cs="Times New Roman"/>
          <w:sz w:val="24"/>
          <w:szCs w:val="24"/>
          <w:lang w:val="kk-KZ"/>
        </w:rPr>
      </w:pPr>
      <w:r w:rsidRPr="009878BD">
        <w:rPr>
          <w:rFonts w:ascii="Times New Roman" w:hAnsi="Times New Roman" w:cs="Times New Roman"/>
          <w:sz w:val="24"/>
          <w:szCs w:val="24"/>
          <w:highlight w:val="yellow"/>
          <w:lang w:val="kk-KZ"/>
        </w:rPr>
        <w:t>Суретте. 2.6 салыстырмалы</w:t>
      </w:r>
      <w:r w:rsidR="00676443" w:rsidRPr="009878BD">
        <w:rPr>
          <w:rFonts w:ascii="Times New Roman" w:hAnsi="Times New Roman" w:cs="Times New Roman"/>
          <w:sz w:val="24"/>
          <w:szCs w:val="24"/>
          <w:lang w:val="kk-KZ"/>
        </w:rPr>
        <w:t xml:space="preserve"> спектрлік Жарық көрсетілген</w:t>
      </w:r>
      <w:r w:rsidR="00676443">
        <w:rPr>
          <w:rFonts w:ascii="Times New Roman" w:hAnsi="Times New Roman" w:cs="Times New Roman"/>
          <w:sz w:val="24"/>
          <w:szCs w:val="24"/>
          <w:lang w:val="kk-KZ"/>
        </w:rPr>
        <w:t xml:space="preserve"> </w:t>
      </w:r>
      <w:r w:rsidRPr="009878BD">
        <w:rPr>
          <w:rFonts w:ascii="Times New Roman" w:hAnsi="Times New Roman" w:cs="Times New Roman"/>
          <w:sz w:val="24"/>
          <w:szCs w:val="24"/>
          <w:lang w:val="kk-KZ"/>
        </w:rPr>
        <w:t>күндізгі (1) және түнгі (2) жарыққа</w:t>
      </w:r>
      <w:r w:rsidR="00676443" w:rsidRPr="009878BD">
        <w:rPr>
          <w:rFonts w:ascii="Times New Roman" w:hAnsi="Times New Roman" w:cs="Times New Roman"/>
          <w:sz w:val="24"/>
          <w:szCs w:val="24"/>
          <w:lang w:val="kk-KZ"/>
        </w:rPr>
        <w:t xml:space="preserve"> бейімделген көздің тиімділігі.</w:t>
      </w:r>
      <w:r w:rsidR="00676443">
        <w:rPr>
          <w:rFonts w:ascii="Times New Roman" w:hAnsi="Times New Roman" w:cs="Times New Roman"/>
          <w:sz w:val="24"/>
          <w:szCs w:val="24"/>
          <w:lang w:val="kk-KZ"/>
        </w:rPr>
        <w:t xml:space="preserve"> </w:t>
      </w:r>
      <w:r w:rsidRPr="00B00D8F">
        <w:rPr>
          <w:rFonts w:ascii="Times New Roman" w:hAnsi="Times New Roman" w:cs="Times New Roman"/>
          <w:sz w:val="24"/>
          <w:szCs w:val="24"/>
          <w:lang w:val="kk-KZ"/>
        </w:rPr>
        <w:t>Салыстырмалы спектрлік Жарық тиімділігі V (</w:t>
      </w:r>
      <w:r w:rsidRPr="00006D7D">
        <w:rPr>
          <w:rFonts w:ascii="Times New Roman" w:hAnsi="Times New Roman" w:cs="Times New Roman"/>
          <w:sz w:val="24"/>
          <w:szCs w:val="24"/>
        </w:rPr>
        <w:sym w:font="Symbol" w:char="F06C"/>
      </w:r>
      <w:r w:rsidRPr="00B00D8F">
        <w:rPr>
          <w:rFonts w:ascii="Times New Roman" w:hAnsi="Times New Roman" w:cs="Times New Roman"/>
          <w:sz w:val="24"/>
          <w:szCs w:val="24"/>
          <w:lang w:val="kk-KZ"/>
        </w:rPr>
        <w:t>) көптеген зерттеулердің орташа нәтижесін білдіреді.</w:t>
      </w:r>
      <w:r w:rsidR="00B00D8F">
        <w:rPr>
          <w:rFonts w:ascii="Times New Roman" w:hAnsi="Times New Roman" w:cs="Times New Roman"/>
          <w:sz w:val="24"/>
          <w:szCs w:val="24"/>
          <w:lang w:val="kk-KZ"/>
        </w:rPr>
        <w:t xml:space="preserve"> </w:t>
      </w:r>
      <w:r w:rsidRPr="00B00D8F">
        <w:rPr>
          <w:rFonts w:ascii="Times New Roman" w:hAnsi="Times New Roman" w:cs="Times New Roman"/>
          <w:sz w:val="24"/>
          <w:szCs w:val="24"/>
          <w:lang w:val="kk-KZ"/>
        </w:rPr>
        <w:t>Көрінетін диапазондағы оптикалық сәулелену Жарық параметрлері ме</w:t>
      </w:r>
      <w:r w:rsidR="00B00D8F">
        <w:rPr>
          <w:rFonts w:ascii="Times New Roman" w:hAnsi="Times New Roman" w:cs="Times New Roman"/>
          <w:sz w:val="24"/>
          <w:szCs w:val="24"/>
          <w:lang w:val="kk-KZ"/>
        </w:rPr>
        <w:t xml:space="preserve">н сипаттамаларымен сипатталады. </w:t>
      </w:r>
      <w:r w:rsidRPr="00B00D8F">
        <w:rPr>
          <w:rFonts w:ascii="Times New Roman" w:hAnsi="Times New Roman" w:cs="Times New Roman"/>
          <w:sz w:val="24"/>
          <w:szCs w:val="24"/>
          <w:lang w:val="kk-KZ"/>
        </w:rPr>
        <w:t xml:space="preserve">Осылайша, сәулеленудің энергетикалық және жарық параметрлері мағынасы жағынан бірдей, бірақ әр түрлі толқын диапазонындағы сәулеленуді сипаттайды және әр түрлі өлшем бірліктеріне ие. </w:t>
      </w:r>
      <w:r w:rsidRPr="009878BD">
        <w:rPr>
          <w:rFonts w:ascii="Times New Roman" w:hAnsi="Times New Roman" w:cs="Times New Roman"/>
          <w:sz w:val="24"/>
          <w:szCs w:val="24"/>
          <w:lang w:val="kk-KZ"/>
        </w:rPr>
        <w:t>Көрінетін жарықтың сандық сипаттамалары көру сезімімен байланысты. Инфрақызыл және ультракүлгін кіші диапазондарда</w:t>
      </w:r>
      <w:r w:rsidR="00B00D8F">
        <w:rPr>
          <w:rFonts w:ascii="Times New Roman" w:hAnsi="Times New Roman" w:cs="Times New Roman"/>
          <w:sz w:val="24"/>
          <w:szCs w:val="24"/>
          <w:lang w:val="kk-KZ"/>
        </w:rPr>
        <w:t xml:space="preserve"> </w:t>
      </w:r>
      <w:r w:rsidRPr="00B00D8F">
        <w:rPr>
          <w:rFonts w:ascii="Times New Roman" w:hAnsi="Times New Roman" w:cs="Times New Roman"/>
          <w:sz w:val="24"/>
          <w:szCs w:val="24"/>
          <w:lang w:val="kk-KZ"/>
        </w:rPr>
        <w:t xml:space="preserve">көз қабылдамайтын оптикалық сәулелену параметрлері сәулелену арқылы тасымалданатын энергияны тікелей сипаттайды. </w:t>
      </w:r>
      <w:r w:rsidRPr="004A041B">
        <w:rPr>
          <w:rFonts w:ascii="Times New Roman" w:hAnsi="Times New Roman" w:cs="Times New Roman"/>
          <w:sz w:val="24"/>
          <w:szCs w:val="24"/>
          <w:lang w:val="kk-KZ"/>
        </w:rPr>
        <w:t>Жарық пен энергия параметрлері пропорционалды тәуелділікпен байланысты.</w:t>
      </w:r>
    </w:p>
    <w:p w:rsidR="009E2D8A" w:rsidRPr="004A041B" w:rsidRDefault="009E2D8A" w:rsidP="004A041B">
      <w:pPr>
        <w:spacing w:after="0" w:line="240" w:lineRule="auto"/>
        <w:ind w:left="113" w:firstLine="595"/>
        <w:jc w:val="both"/>
        <w:rPr>
          <w:rFonts w:ascii="Times New Roman" w:hAnsi="Times New Roman" w:cs="Times New Roman"/>
          <w:sz w:val="24"/>
          <w:szCs w:val="24"/>
          <w:lang w:val="kk-KZ"/>
        </w:rPr>
      </w:pPr>
      <w:r w:rsidRPr="00B00D8F">
        <w:rPr>
          <w:rFonts w:ascii="Times New Roman" w:hAnsi="Times New Roman" w:cs="Times New Roman"/>
          <w:sz w:val="24"/>
          <w:szCs w:val="24"/>
          <w:lang w:val="kk-KZ"/>
        </w:rPr>
        <w:t>Оптикалық сәулеленуді, сондай-ақ сәулелену көздері мен қабылдағыштарын сандық сипаттау үшін бес негізгі энергетикалық параметр қолданылады: сәулелену ағыны және сәулелену күші, сәулеленуді сипаттайтын параметрлер; көзді сипаттайтын энергетикалық жарықтылық және энергетикалық жарықтылық</w:t>
      </w:r>
      <w:r w:rsidR="004A041B">
        <w:rPr>
          <w:rFonts w:ascii="Times New Roman" w:hAnsi="Times New Roman" w:cs="Times New Roman"/>
          <w:sz w:val="24"/>
          <w:szCs w:val="24"/>
          <w:lang w:val="kk-KZ"/>
        </w:rPr>
        <w:t xml:space="preserve"> </w:t>
      </w:r>
      <w:r w:rsidRPr="004A041B">
        <w:rPr>
          <w:rFonts w:ascii="Times New Roman" w:hAnsi="Times New Roman" w:cs="Times New Roman"/>
          <w:sz w:val="24"/>
          <w:szCs w:val="24"/>
          <w:lang w:val="kk-KZ"/>
        </w:rPr>
        <w:t xml:space="preserve">сәулеленетін беттің ауданын ескере </w:t>
      </w:r>
      <w:r w:rsidRPr="004A041B">
        <w:rPr>
          <w:rFonts w:ascii="Times New Roman" w:hAnsi="Times New Roman" w:cs="Times New Roman"/>
          <w:sz w:val="24"/>
          <w:szCs w:val="24"/>
          <w:lang w:val="kk-KZ"/>
        </w:rPr>
        <w:lastRenderedPageBreak/>
        <w:t xml:space="preserve">отырып сәулелену; сәулеленетін, яғни сәулеленуді қабылдайтын бетті сипаттайтын энергетикалық жарықтандыру (сәулелену). Көрінетін сәулелену үшін сәйкесінше бес </w:t>
      </w:r>
      <w:r w:rsidR="004A041B">
        <w:rPr>
          <w:rFonts w:ascii="Times New Roman" w:hAnsi="Times New Roman" w:cs="Times New Roman"/>
          <w:sz w:val="24"/>
          <w:szCs w:val="24"/>
          <w:lang w:val="kk-KZ"/>
        </w:rPr>
        <w:t>ж</w:t>
      </w:r>
      <w:r w:rsidRPr="004A041B">
        <w:rPr>
          <w:rFonts w:ascii="Times New Roman" w:hAnsi="Times New Roman" w:cs="Times New Roman"/>
          <w:sz w:val="24"/>
          <w:szCs w:val="24"/>
          <w:lang w:val="kk-KZ"/>
        </w:rPr>
        <w:t>арық параметрі қолданылады: жарық ағыны, жарық күші, жарықтылық, жарықтылық және жарықтандыру.</w:t>
      </w:r>
    </w:p>
    <w:p w:rsidR="009E2D8A" w:rsidRPr="004A041B" w:rsidRDefault="009E2D8A" w:rsidP="007D3CEB">
      <w:pPr>
        <w:spacing w:after="0" w:line="240" w:lineRule="auto"/>
        <w:ind w:left="113" w:firstLine="709"/>
        <w:jc w:val="both"/>
        <w:rPr>
          <w:rFonts w:ascii="Times New Roman" w:hAnsi="Times New Roman" w:cs="Times New Roman"/>
          <w:sz w:val="24"/>
          <w:szCs w:val="24"/>
          <w:lang w:val="kk-KZ"/>
        </w:rPr>
      </w:pPr>
      <w:r w:rsidRPr="009878BD">
        <w:rPr>
          <w:rFonts w:ascii="Times New Roman" w:hAnsi="Times New Roman" w:cs="Times New Roman"/>
          <w:sz w:val="24"/>
          <w:szCs w:val="24"/>
          <w:lang w:val="kk-KZ"/>
        </w:rPr>
        <w:t>Эмитенттерді пайдаланудың кейбір жағдайларында қолда бар жарық параметрлерін энергетикалық параметрлерге және керісінше аудару қажет. Сонымен, жарық шығаратын диодтардың төлқұжат деректерінде сәулелену әдетте жарық күшімен немесе жарықтығымен сипатталады. Мұндай құрылғыларды, мысалы, оптикалық байланыс және дабыл құрылғыларында қолдану Жарық параметрлерін тікелей пайдалануға мүмкіндік бермейді. Энергетикалық параметрлерге көшу мыналармен жүзеге асырылады</w:t>
      </w:r>
      <w:r w:rsidR="004A041B">
        <w:rPr>
          <w:rFonts w:ascii="Times New Roman" w:hAnsi="Times New Roman" w:cs="Times New Roman"/>
          <w:sz w:val="24"/>
          <w:szCs w:val="24"/>
          <w:lang w:val="kk-KZ"/>
        </w:rPr>
        <w:t xml:space="preserve">. </w:t>
      </w:r>
    </w:p>
    <w:p w:rsidR="009E2D8A" w:rsidRPr="004A041B" w:rsidRDefault="004A041B" w:rsidP="007D3CEB">
      <w:pPr>
        <w:spacing w:after="0" w:line="240" w:lineRule="auto"/>
        <w:ind w:left="113" w:firstLine="709"/>
        <w:jc w:val="both"/>
        <w:rPr>
          <w:rFonts w:ascii="Times New Roman" w:hAnsi="Times New Roman" w:cs="Times New Roman"/>
          <w:sz w:val="24"/>
          <w:szCs w:val="24"/>
          <w:lang w:val="kk-KZ"/>
        </w:rPr>
      </w:pPr>
      <w:r w:rsidRPr="004A041B">
        <w:rPr>
          <w:rFonts w:ascii="Times New Roman" w:hAnsi="Times New Roman" w:cs="Times New Roman"/>
          <w:sz w:val="24"/>
          <w:szCs w:val="24"/>
          <w:lang w:val="kk-KZ"/>
        </w:rPr>
        <w:t>Ж</w:t>
      </w:r>
      <w:r w:rsidR="009E2D8A" w:rsidRPr="004A041B">
        <w:rPr>
          <w:rFonts w:ascii="Times New Roman" w:hAnsi="Times New Roman" w:cs="Times New Roman"/>
          <w:sz w:val="24"/>
          <w:szCs w:val="24"/>
          <w:lang w:val="kk-KZ"/>
        </w:rPr>
        <w:t>алпы</w:t>
      </w:r>
      <w:r>
        <w:rPr>
          <w:rFonts w:ascii="Times New Roman" w:hAnsi="Times New Roman" w:cs="Times New Roman"/>
          <w:sz w:val="24"/>
          <w:szCs w:val="24"/>
          <w:lang w:val="kk-KZ"/>
        </w:rPr>
        <w:t xml:space="preserve"> </w:t>
      </w:r>
      <w:r w:rsidR="009E2D8A" w:rsidRPr="004A041B">
        <w:rPr>
          <w:rFonts w:ascii="Times New Roman" w:hAnsi="Times New Roman" w:cs="Times New Roman"/>
          <w:sz w:val="24"/>
          <w:szCs w:val="24"/>
          <w:lang w:val="kk-KZ"/>
        </w:rPr>
        <w:t>жағдайда тең болатын жарық тиімділігінің көмегімен</w:t>
      </w:r>
    </w:p>
    <w:p w:rsidR="004A041B" w:rsidRDefault="004A041B" w:rsidP="00671C84">
      <w:pPr>
        <w:spacing w:after="0" w:line="240" w:lineRule="auto"/>
        <w:ind w:left="113" w:firstLine="709"/>
        <w:jc w:val="center"/>
        <w:rPr>
          <w:rFonts w:ascii="Times New Roman" w:hAnsi="Times New Roman" w:cs="Times New Roman"/>
          <w:sz w:val="24"/>
          <w:szCs w:val="24"/>
          <w:lang w:val="kk-KZ"/>
        </w:rPr>
      </w:pPr>
    </w:p>
    <w:p w:rsidR="009E2D8A" w:rsidRDefault="007856F6" w:rsidP="00671C84">
      <w:pPr>
        <w:spacing w:after="0" w:line="240" w:lineRule="auto"/>
        <w:ind w:left="113" w:firstLine="709"/>
        <w:jc w:val="center"/>
        <w:rPr>
          <w:rFonts w:ascii="Times New Roman" w:hAnsi="Times New Roman" w:cs="Times New Roman"/>
          <w:sz w:val="24"/>
          <w:szCs w:val="24"/>
          <w:lang w:val="kk-KZ"/>
        </w:rPr>
      </w:pPr>
      <m:oMath>
        <m:sSub>
          <m:sSubPr>
            <m:ctrlPr>
              <w:rPr>
                <w:rFonts w:ascii="Cambria Math" w:hAnsi="Cambria Math" w:cs="Times New Roman"/>
                <w:i/>
                <w:sz w:val="24"/>
                <w:szCs w:val="24"/>
                <w:lang w:val="kk-KZ"/>
              </w:rPr>
            </m:ctrlPr>
          </m:sSubPr>
          <m:e>
            <m:r>
              <w:rPr>
                <w:rFonts w:ascii="Cambria Math" w:hAnsi="Cambria Math" w:cs="Times New Roman"/>
                <w:sz w:val="24"/>
                <w:szCs w:val="24"/>
                <w:lang w:val="kk-KZ"/>
              </w:rPr>
              <m:t>K</m:t>
            </m:r>
          </m:e>
          <m:sub>
            <m:r>
              <w:rPr>
                <w:rFonts w:ascii="Cambria Math" w:hAnsi="Cambria Math" w:cs="Times New Roman"/>
                <w:sz w:val="24"/>
                <w:szCs w:val="24"/>
                <w:lang w:val="kk-KZ"/>
              </w:rPr>
              <m:t>V</m:t>
            </m:r>
          </m:sub>
        </m:sSub>
        <m:r>
          <w:rPr>
            <w:rFonts w:ascii="Cambria Math" w:hAnsi="Cambria Math" w:cs="Times New Roman"/>
            <w:sz w:val="24"/>
            <w:szCs w:val="24"/>
            <w:lang w:val="kk-KZ"/>
          </w:rPr>
          <m:t>=</m:t>
        </m:r>
        <m:f>
          <m:fPr>
            <m:ctrlPr>
              <w:rPr>
                <w:rFonts w:ascii="Cambria Math" w:hAnsi="Cambria Math" w:cs="Times New Roman"/>
                <w:i/>
                <w:sz w:val="24"/>
                <w:szCs w:val="24"/>
                <w:lang w:val="kk-KZ"/>
              </w:rPr>
            </m:ctrlPr>
          </m:fPr>
          <m:num>
            <m:sSub>
              <m:sSubPr>
                <m:ctrlPr>
                  <w:rPr>
                    <w:rFonts w:ascii="Cambria Math" w:hAnsi="Cambria Math" w:cs="Times New Roman"/>
                    <w:i/>
                    <w:sz w:val="24"/>
                    <w:szCs w:val="24"/>
                    <w:lang w:val="kk-KZ"/>
                  </w:rPr>
                </m:ctrlPr>
              </m:sSubPr>
              <m:e>
                <m:r>
                  <w:rPr>
                    <w:rFonts w:ascii="Cambria Math" w:hAnsi="Cambria Math" w:cs="Times New Roman"/>
                    <w:sz w:val="24"/>
                    <w:szCs w:val="24"/>
                    <w:lang w:val="kk-KZ"/>
                  </w:rPr>
                  <m:t>Ф</m:t>
                </m:r>
              </m:e>
              <m:sub>
                <m:r>
                  <w:rPr>
                    <w:rFonts w:ascii="Cambria Math" w:hAnsi="Cambria Math" w:cs="Times New Roman"/>
                    <w:sz w:val="24"/>
                    <w:szCs w:val="24"/>
                    <w:lang w:val="kk-KZ"/>
                  </w:rPr>
                  <m:t>v</m:t>
                </m:r>
              </m:sub>
            </m:sSub>
            <m:d>
              <m:dPr>
                <m:begChr m:val="["/>
                <m:endChr m:val="]"/>
                <m:ctrlPr>
                  <w:rPr>
                    <w:rFonts w:ascii="Cambria Math" w:hAnsi="Cambria Math" w:cs="Times New Roman"/>
                    <w:i/>
                    <w:sz w:val="24"/>
                    <w:szCs w:val="24"/>
                    <w:lang w:val="kk-KZ"/>
                  </w:rPr>
                </m:ctrlPr>
              </m:dPr>
              <m:e>
                <m:r>
                  <w:rPr>
                    <w:rFonts w:ascii="Cambria Math" w:hAnsi="Cambria Math" w:cs="Times New Roman"/>
                    <w:sz w:val="24"/>
                    <w:szCs w:val="24"/>
                    <w:lang w:val="kk-KZ"/>
                  </w:rPr>
                  <m:t>лм</m:t>
                </m:r>
              </m:e>
            </m:d>
          </m:num>
          <m:den>
            <m:sSub>
              <m:sSubPr>
                <m:ctrlPr>
                  <w:rPr>
                    <w:rFonts w:ascii="Cambria Math" w:hAnsi="Cambria Math" w:cs="Times New Roman"/>
                    <w:i/>
                    <w:sz w:val="24"/>
                    <w:szCs w:val="24"/>
                    <w:lang w:val="kk-KZ"/>
                  </w:rPr>
                </m:ctrlPr>
              </m:sSubPr>
              <m:e>
                <m:r>
                  <w:rPr>
                    <w:rFonts w:ascii="Cambria Math" w:hAnsi="Cambria Math" w:cs="Times New Roman"/>
                    <w:sz w:val="24"/>
                    <w:szCs w:val="24"/>
                    <w:lang w:val="kk-KZ"/>
                  </w:rPr>
                  <m:t>Ф</m:t>
                </m:r>
              </m:e>
              <m:sub>
                <m:r>
                  <w:rPr>
                    <w:rFonts w:ascii="Cambria Math" w:hAnsi="Cambria Math" w:cs="Times New Roman"/>
                    <w:sz w:val="24"/>
                    <w:szCs w:val="24"/>
                    <w:lang w:val="kk-KZ"/>
                  </w:rPr>
                  <m:t>е</m:t>
                </m:r>
              </m:sub>
            </m:sSub>
            <m:d>
              <m:dPr>
                <m:begChr m:val="["/>
                <m:endChr m:val="]"/>
                <m:ctrlPr>
                  <w:rPr>
                    <w:rFonts w:ascii="Cambria Math" w:hAnsi="Cambria Math" w:cs="Times New Roman"/>
                    <w:i/>
                    <w:sz w:val="24"/>
                    <w:szCs w:val="24"/>
                    <w:lang w:val="kk-KZ"/>
                  </w:rPr>
                </m:ctrlPr>
              </m:dPr>
              <m:e>
                <m:r>
                  <w:rPr>
                    <w:rFonts w:ascii="Cambria Math" w:hAnsi="Cambria Math" w:cs="Times New Roman"/>
                    <w:sz w:val="24"/>
                    <w:szCs w:val="24"/>
                    <w:lang w:val="kk-KZ"/>
                  </w:rPr>
                  <m:t>Вт</m:t>
                </m:r>
              </m:e>
            </m:d>
          </m:den>
        </m:f>
        <m:r>
          <w:rPr>
            <w:rFonts w:ascii="Cambria Math" w:hAnsi="Cambria Math" w:cs="Times New Roman"/>
            <w:sz w:val="24"/>
            <w:szCs w:val="24"/>
            <w:lang w:val="kk-KZ"/>
          </w:rPr>
          <m:t>=</m:t>
        </m:r>
        <m:f>
          <m:fPr>
            <m:ctrlPr>
              <w:rPr>
                <w:rFonts w:ascii="Cambria Math" w:hAnsi="Cambria Math" w:cs="Times New Roman"/>
                <w:i/>
                <w:sz w:val="24"/>
                <w:szCs w:val="24"/>
                <w:lang w:val="en-US"/>
              </w:rPr>
            </m:ctrlPr>
          </m:fPr>
          <m:num>
            <m:sSub>
              <m:sSubPr>
                <m:ctrlPr>
                  <w:rPr>
                    <w:rFonts w:ascii="Cambria Math" w:hAnsi="Cambria Math" w:cs="Times New Roman"/>
                    <w:i/>
                    <w:sz w:val="24"/>
                    <w:szCs w:val="24"/>
                    <w:lang w:val="en-US"/>
                  </w:rPr>
                </m:ctrlPr>
              </m:sSubPr>
              <m:e>
                <m:r>
                  <w:rPr>
                    <w:rFonts w:ascii="Cambria Math" w:hAnsi="Cambria Math" w:cs="Times New Roman"/>
                    <w:sz w:val="24"/>
                    <w:szCs w:val="24"/>
                    <w:lang w:val="kk-KZ"/>
                  </w:rPr>
                  <m:t>I</m:t>
                </m:r>
              </m:e>
              <m:sub>
                <m:r>
                  <w:rPr>
                    <w:rFonts w:ascii="Cambria Math" w:hAnsi="Cambria Math" w:cs="Times New Roman"/>
                    <w:sz w:val="24"/>
                    <w:szCs w:val="24"/>
                    <w:lang w:val="kk-KZ"/>
                  </w:rPr>
                  <m:t>V</m:t>
                </m:r>
              </m:sub>
            </m:sSub>
            <m:d>
              <m:dPr>
                <m:begChr m:val="["/>
                <m:endChr m:val="]"/>
                <m:ctrlPr>
                  <w:rPr>
                    <w:rFonts w:ascii="Cambria Math" w:hAnsi="Cambria Math" w:cs="Times New Roman"/>
                    <w:i/>
                    <w:sz w:val="24"/>
                    <w:szCs w:val="24"/>
                    <w:lang w:val="en-US"/>
                  </w:rPr>
                </m:ctrlPr>
              </m:dPr>
              <m:e>
                <m:r>
                  <w:rPr>
                    <w:rFonts w:ascii="Cambria Math" w:hAnsi="Cambria Math" w:cs="Times New Roman"/>
                    <w:sz w:val="24"/>
                    <w:szCs w:val="24"/>
                    <w:lang w:val="kk-KZ"/>
                  </w:rPr>
                  <m:t>КД</m:t>
                </m:r>
              </m:e>
            </m:d>
          </m:num>
          <m:den>
            <m:sSub>
              <m:sSubPr>
                <m:ctrlPr>
                  <w:rPr>
                    <w:rFonts w:ascii="Cambria Math" w:hAnsi="Cambria Math" w:cs="Times New Roman"/>
                    <w:i/>
                    <w:sz w:val="24"/>
                    <w:szCs w:val="24"/>
                    <w:lang w:val="en-US"/>
                  </w:rPr>
                </m:ctrlPr>
              </m:sSubPr>
              <m:e>
                <m:r>
                  <w:rPr>
                    <w:rFonts w:ascii="Cambria Math" w:hAnsi="Cambria Math" w:cs="Times New Roman"/>
                    <w:sz w:val="24"/>
                    <w:szCs w:val="24"/>
                    <w:lang w:val="kk-KZ"/>
                  </w:rPr>
                  <m:t>I</m:t>
                </m:r>
              </m:e>
              <m:sub>
                <m:r>
                  <w:rPr>
                    <w:rFonts w:ascii="Cambria Math" w:hAnsi="Cambria Math" w:cs="Times New Roman"/>
                    <w:sz w:val="24"/>
                    <w:szCs w:val="24"/>
                    <w:lang w:val="kk-KZ"/>
                  </w:rPr>
                  <m:t>e</m:t>
                </m:r>
              </m:sub>
            </m:sSub>
            <m:d>
              <m:dPr>
                <m:begChr m:val="["/>
                <m:endChr m:val="]"/>
                <m:ctrlPr>
                  <w:rPr>
                    <w:rFonts w:ascii="Cambria Math" w:hAnsi="Cambria Math" w:cs="Times New Roman"/>
                    <w:i/>
                    <w:sz w:val="24"/>
                    <w:szCs w:val="24"/>
                    <w:lang w:val="en-US"/>
                  </w:rPr>
                </m:ctrlPr>
              </m:dPr>
              <m:e>
                <m:r>
                  <w:rPr>
                    <w:rFonts w:ascii="Cambria Math" w:hAnsi="Cambria Math" w:cs="Times New Roman"/>
                    <w:sz w:val="24"/>
                    <w:szCs w:val="24"/>
                    <w:lang w:val="kk-KZ"/>
                  </w:rPr>
                  <m:t>Вт/ср</m:t>
                </m:r>
              </m:e>
            </m:d>
          </m:den>
        </m:f>
        <m:r>
          <w:rPr>
            <w:rFonts w:ascii="Cambria Math" w:hAnsi="Cambria Math" w:cs="Times New Roman"/>
            <w:sz w:val="24"/>
            <w:szCs w:val="24"/>
            <w:lang w:val="kk-KZ"/>
          </w:rPr>
          <m:t>=</m:t>
        </m:r>
        <m:f>
          <m:fPr>
            <m:ctrlPr>
              <w:rPr>
                <w:rFonts w:ascii="Cambria Math" w:hAnsi="Cambria Math" w:cs="Times New Roman"/>
                <w:i/>
                <w:sz w:val="24"/>
                <w:szCs w:val="24"/>
                <w:lang w:val="en-US"/>
              </w:rPr>
            </m:ctrlPr>
          </m:fPr>
          <m:num>
            <m:sSub>
              <m:sSubPr>
                <m:ctrlPr>
                  <w:rPr>
                    <w:rFonts w:ascii="Cambria Math" w:hAnsi="Cambria Math" w:cs="Times New Roman"/>
                    <w:i/>
                    <w:sz w:val="24"/>
                    <w:szCs w:val="24"/>
                    <w:lang w:val="en-US"/>
                  </w:rPr>
                </m:ctrlPr>
              </m:sSubPr>
              <m:e>
                <m:r>
                  <w:rPr>
                    <w:rFonts w:ascii="Cambria Math" w:hAnsi="Cambria Math" w:cs="Times New Roman"/>
                    <w:sz w:val="24"/>
                    <w:szCs w:val="24"/>
                    <w:lang w:val="kk-KZ"/>
                  </w:rPr>
                  <m:t>L</m:t>
                </m:r>
              </m:e>
              <m:sub>
                <m:r>
                  <w:rPr>
                    <w:rFonts w:ascii="Cambria Math" w:hAnsi="Cambria Math" w:cs="Times New Roman"/>
                    <w:sz w:val="24"/>
                    <w:szCs w:val="24"/>
                    <w:lang w:val="kk-KZ"/>
                  </w:rPr>
                  <m:t>v</m:t>
                </m:r>
              </m:sub>
            </m:sSub>
            <m:d>
              <m:dPr>
                <m:begChr m:val="["/>
                <m:endChr m:val="]"/>
                <m:ctrlPr>
                  <w:rPr>
                    <w:rFonts w:ascii="Cambria Math" w:hAnsi="Cambria Math" w:cs="Times New Roman"/>
                    <w:i/>
                    <w:sz w:val="24"/>
                    <w:szCs w:val="24"/>
                    <w:lang w:val="en-US"/>
                  </w:rPr>
                </m:ctrlPr>
              </m:dPr>
              <m:e>
                <m:r>
                  <w:rPr>
                    <w:rFonts w:ascii="Cambria Math" w:hAnsi="Cambria Math" w:cs="Times New Roman"/>
                    <w:sz w:val="24"/>
                    <w:szCs w:val="24"/>
                    <w:lang w:val="kk-KZ"/>
                  </w:rPr>
                  <m:t>КД/</m:t>
                </m:r>
                <m:sSup>
                  <m:sSupPr>
                    <m:ctrlPr>
                      <w:rPr>
                        <w:rFonts w:ascii="Cambria Math" w:hAnsi="Cambria Math" w:cs="Times New Roman"/>
                        <w:i/>
                        <w:sz w:val="24"/>
                        <w:szCs w:val="24"/>
                        <w:lang w:val="kk-KZ"/>
                      </w:rPr>
                    </m:ctrlPr>
                  </m:sSupPr>
                  <m:e>
                    <m:r>
                      <w:rPr>
                        <w:rFonts w:ascii="Cambria Math" w:hAnsi="Cambria Math" w:cs="Times New Roman"/>
                        <w:sz w:val="24"/>
                        <w:szCs w:val="24"/>
                        <w:lang w:val="kk-KZ"/>
                      </w:rPr>
                      <m:t>м</m:t>
                    </m:r>
                  </m:e>
                  <m:sup>
                    <m:r>
                      <w:rPr>
                        <w:rFonts w:ascii="Cambria Math" w:hAnsi="Cambria Math" w:cs="Times New Roman"/>
                        <w:sz w:val="24"/>
                        <w:szCs w:val="24"/>
                        <w:lang w:val="kk-KZ"/>
                      </w:rPr>
                      <m:t>2</m:t>
                    </m:r>
                  </m:sup>
                </m:sSup>
              </m:e>
            </m:d>
          </m:num>
          <m:den>
            <m:sSub>
              <m:sSubPr>
                <m:ctrlPr>
                  <w:rPr>
                    <w:rFonts w:ascii="Cambria Math" w:hAnsi="Cambria Math" w:cs="Times New Roman"/>
                    <w:i/>
                    <w:sz w:val="24"/>
                    <w:szCs w:val="24"/>
                    <w:lang w:val="en-US"/>
                  </w:rPr>
                </m:ctrlPr>
              </m:sSubPr>
              <m:e>
                <m:r>
                  <w:rPr>
                    <w:rFonts w:ascii="Cambria Math" w:hAnsi="Cambria Math" w:cs="Times New Roman"/>
                    <w:sz w:val="24"/>
                    <w:szCs w:val="24"/>
                    <w:lang w:val="kk-KZ"/>
                  </w:rPr>
                  <m:t>L</m:t>
                </m:r>
              </m:e>
              <m:sub>
                <m:r>
                  <w:rPr>
                    <w:rFonts w:ascii="Cambria Math" w:hAnsi="Cambria Math" w:cs="Times New Roman"/>
                    <w:sz w:val="24"/>
                    <w:szCs w:val="24"/>
                    <w:lang w:val="kk-KZ"/>
                  </w:rPr>
                  <m:t>e</m:t>
                </m:r>
              </m:sub>
            </m:sSub>
            <m:d>
              <m:dPr>
                <m:begChr m:val="["/>
                <m:endChr m:val="]"/>
                <m:ctrlPr>
                  <w:rPr>
                    <w:rFonts w:ascii="Cambria Math" w:hAnsi="Cambria Math" w:cs="Times New Roman"/>
                    <w:i/>
                    <w:sz w:val="24"/>
                    <w:szCs w:val="24"/>
                    <w:lang w:val="en-US"/>
                  </w:rPr>
                </m:ctrlPr>
              </m:dPr>
              <m:e>
                <m:r>
                  <w:rPr>
                    <w:rFonts w:ascii="Cambria Math" w:hAnsi="Cambria Math" w:cs="Times New Roman"/>
                    <w:sz w:val="24"/>
                    <w:szCs w:val="24"/>
                    <w:lang w:val="kk-KZ"/>
                  </w:rPr>
                  <m:t>Вт/</m:t>
                </m:r>
                <m:d>
                  <m:dPr>
                    <m:ctrlPr>
                      <w:rPr>
                        <w:rFonts w:ascii="Cambria Math" w:hAnsi="Cambria Math" w:cs="Times New Roman"/>
                        <w:i/>
                        <w:sz w:val="24"/>
                        <w:szCs w:val="24"/>
                        <w:lang w:val="kk-KZ"/>
                      </w:rPr>
                    </m:ctrlPr>
                  </m:dPr>
                  <m:e>
                    <m:r>
                      <w:rPr>
                        <w:rFonts w:ascii="Cambria Math" w:hAnsi="Cambria Math" w:cs="Times New Roman"/>
                        <w:sz w:val="24"/>
                        <w:szCs w:val="24"/>
                        <w:lang w:val="kk-KZ"/>
                      </w:rPr>
                      <m:t>ср*</m:t>
                    </m:r>
                    <m:sSup>
                      <m:sSupPr>
                        <m:ctrlPr>
                          <w:rPr>
                            <w:rFonts w:ascii="Cambria Math" w:hAnsi="Cambria Math" w:cs="Times New Roman"/>
                            <w:i/>
                            <w:sz w:val="24"/>
                            <w:szCs w:val="24"/>
                            <w:lang w:val="kk-KZ"/>
                          </w:rPr>
                        </m:ctrlPr>
                      </m:sSupPr>
                      <m:e>
                        <m:r>
                          <w:rPr>
                            <w:rFonts w:ascii="Cambria Math" w:hAnsi="Cambria Math" w:cs="Times New Roman"/>
                            <w:sz w:val="24"/>
                            <w:szCs w:val="24"/>
                            <w:lang w:val="kk-KZ"/>
                          </w:rPr>
                          <m:t>м</m:t>
                        </m:r>
                      </m:e>
                      <m:sup>
                        <m:r>
                          <w:rPr>
                            <w:rFonts w:ascii="Cambria Math" w:hAnsi="Cambria Math" w:cs="Times New Roman"/>
                            <w:sz w:val="24"/>
                            <w:szCs w:val="24"/>
                            <w:lang w:val="kk-KZ"/>
                          </w:rPr>
                          <m:t>2</m:t>
                        </m:r>
                      </m:sup>
                    </m:sSup>
                  </m:e>
                </m:d>
              </m:e>
            </m:d>
          </m:den>
        </m:f>
        <m:r>
          <w:rPr>
            <w:rFonts w:ascii="Cambria Math" w:hAnsi="Cambria Math" w:cs="Times New Roman"/>
            <w:sz w:val="24"/>
            <w:szCs w:val="24"/>
            <w:lang w:val="kk-KZ"/>
          </w:rPr>
          <m:t xml:space="preserve">             </m:t>
        </m:r>
      </m:oMath>
      <w:r w:rsidR="009E2D8A" w:rsidRPr="00006D7D">
        <w:rPr>
          <w:rFonts w:ascii="Times New Roman" w:hAnsi="Times New Roman" w:cs="Times New Roman"/>
          <w:sz w:val="24"/>
          <w:szCs w:val="24"/>
          <w:lang w:val="kk-KZ"/>
        </w:rPr>
        <w:t>(2.18)</w:t>
      </w:r>
    </w:p>
    <w:p w:rsidR="004A041B" w:rsidRPr="00006D7D" w:rsidRDefault="004A041B" w:rsidP="007D3CEB">
      <w:pPr>
        <w:spacing w:after="0" w:line="240" w:lineRule="auto"/>
        <w:ind w:left="113" w:firstLine="709"/>
        <w:jc w:val="both"/>
        <w:rPr>
          <w:rFonts w:ascii="Times New Roman" w:hAnsi="Times New Roman" w:cs="Times New Roman"/>
          <w:sz w:val="24"/>
          <w:szCs w:val="24"/>
          <w:lang w:val="kk-KZ"/>
        </w:rPr>
      </w:pPr>
    </w:p>
    <w:p w:rsidR="009E2D8A" w:rsidRPr="00006D7D" w:rsidRDefault="00671C84"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М</w:t>
      </w:r>
      <w:r w:rsidR="009E2D8A" w:rsidRPr="00006D7D">
        <w:rPr>
          <w:rFonts w:ascii="Times New Roman" w:hAnsi="Times New Roman" w:cs="Times New Roman"/>
          <w:sz w:val="24"/>
          <w:szCs w:val="24"/>
          <w:lang w:val="kk-KZ"/>
        </w:rPr>
        <w:t>ұндағы</w:t>
      </w:r>
      <w:r>
        <w:rPr>
          <w:rFonts w:ascii="Times New Roman" w:hAnsi="Times New Roman" w:cs="Times New Roman"/>
          <w:sz w:val="24"/>
          <w:szCs w:val="24"/>
          <w:lang w:val="kk-KZ"/>
        </w:rPr>
        <w:t xml:space="preserve">: </w:t>
      </w:r>
      <w:r w:rsidR="009E2D8A" w:rsidRPr="00006D7D">
        <w:rPr>
          <w:rFonts w:ascii="Times New Roman" w:hAnsi="Times New Roman" w:cs="Times New Roman"/>
          <w:sz w:val="24"/>
          <w:szCs w:val="24"/>
          <w:lang w:val="kk-KZ"/>
        </w:rPr>
        <w:t xml:space="preserve"> </w:t>
      </w:r>
      <w:r w:rsidR="004A041B">
        <w:rPr>
          <w:rFonts w:ascii="Times New Roman" w:hAnsi="Times New Roman" w:cs="Times New Roman"/>
          <w:sz w:val="24"/>
          <w:szCs w:val="24"/>
          <w:lang w:val="kk-KZ"/>
        </w:rPr>
        <w:t>Ф</w:t>
      </w:r>
      <w:r w:rsidR="009E2D8A" w:rsidRPr="004A041B">
        <w:rPr>
          <w:rFonts w:ascii="Times New Roman" w:hAnsi="Times New Roman" w:cs="Times New Roman"/>
          <w:sz w:val="24"/>
          <w:szCs w:val="24"/>
          <w:vertAlign w:val="subscript"/>
          <w:lang w:val="kk-KZ"/>
        </w:rPr>
        <w:t xml:space="preserve">е </w:t>
      </w:r>
      <w:r w:rsidR="009E2D8A" w:rsidRPr="00006D7D">
        <w:rPr>
          <w:rFonts w:ascii="Times New Roman" w:hAnsi="Times New Roman" w:cs="Times New Roman"/>
          <w:sz w:val="24"/>
          <w:szCs w:val="24"/>
          <w:lang w:val="kk-KZ"/>
        </w:rPr>
        <w:t xml:space="preserve">— сәулелену ағыны (Вт); </w:t>
      </w:r>
      <w:r w:rsidR="004A041B">
        <w:rPr>
          <w:rFonts w:ascii="Times New Roman" w:hAnsi="Times New Roman" w:cs="Times New Roman"/>
          <w:sz w:val="24"/>
          <w:szCs w:val="24"/>
          <w:lang w:val="kk-KZ"/>
        </w:rPr>
        <w:t>Ф</w:t>
      </w:r>
      <w:r w:rsidR="009E2D8A" w:rsidRPr="004A041B">
        <w:rPr>
          <w:rFonts w:ascii="Times New Roman" w:hAnsi="Times New Roman" w:cs="Times New Roman"/>
          <w:sz w:val="24"/>
          <w:szCs w:val="24"/>
          <w:vertAlign w:val="subscript"/>
          <w:lang w:val="kk-KZ"/>
        </w:rPr>
        <w:t>V</w:t>
      </w:r>
      <w:r w:rsidR="009E2D8A" w:rsidRPr="00006D7D">
        <w:rPr>
          <w:rFonts w:ascii="Times New Roman" w:hAnsi="Times New Roman" w:cs="Times New Roman"/>
          <w:sz w:val="24"/>
          <w:szCs w:val="24"/>
          <w:lang w:val="kk-KZ"/>
        </w:rPr>
        <w:t xml:space="preserve"> — жарық ағыны (лм); </w:t>
      </w:r>
      <m:oMath>
        <m:sSub>
          <m:sSubPr>
            <m:ctrlPr>
              <w:rPr>
                <w:rFonts w:ascii="Cambria Math" w:hAnsi="Cambria Math" w:cs="Times New Roman"/>
                <w:i/>
                <w:sz w:val="24"/>
                <w:szCs w:val="24"/>
                <w:lang w:val="en-US"/>
              </w:rPr>
            </m:ctrlPr>
          </m:sSubPr>
          <m:e>
            <m:r>
              <w:rPr>
                <w:rFonts w:ascii="Cambria Math" w:hAnsi="Cambria Math" w:cs="Times New Roman"/>
                <w:sz w:val="24"/>
                <w:szCs w:val="24"/>
                <w:lang w:val="kk-KZ"/>
              </w:rPr>
              <m:t>I</m:t>
            </m:r>
          </m:e>
          <m:sub>
            <m:r>
              <w:rPr>
                <w:rFonts w:ascii="Cambria Math" w:hAnsi="Cambria Math" w:cs="Times New Roman"/>
                <w:sz w:val="24"/>
                <w:szCs w:val="24"/>
                <w:lang w:val="kk-KZ"/>
              </w:rPr>
              <m:t>e</m:t>
            </m:r>
          </m:sub>
        </m:sSub>
      </m:oMath>
      <w:r w:rsidR="009E2D8A" w:rsidRPr="00006D7D">
        <w:rPr>
          <w:rFonts w:ascii="Times New Roman" w:hAnsi="Times New Roman" w:cs="Times New Roman"/>
          <w:sz w:val="24"/>
          <w:szCs w:val="24"/>
          <w:lang w:val="kk-KZ"/>
        </w:rPr>
        <w:t xml:space="preserve">— сәулелену күші (Вт/ср); </w:t>
      </w:r>
      <m:oMath>
        <m:sSub>
          <m:sSubPr>
            <m:ctrlPr>
              <w:rPr>
                <w:rFonts w:ascii="Cambria Math" w:hAnsi="Cambria Math" w:cs="Times New Roman"/>
                <w:i/>
                <w:sz w:val="24"/>
                <w:szCs w:val="24"/>
                <w:lang w:val="en-US"/>
              </w:rPr>
            </m:ctrlPr>
          </m:sSubPr>
          <m:e>
            <m:r>
              <w:rPr>
                <w:rFonts w:ascii="Cambria Math" w:hAnsi="Cambria Math" w:cs="Times New Roman"/>
                <w:sz w:val="24"/>
                <w:szCs w:val="24"/>
                <w:lang w:val="kk-KZ"/>
              </w:rPr>
              <m:t>I</m:t>
            </m:r>
          </m:e>
          <m:sub>
            <m:r>
              <w:rPr>
                <w:rFonts w:ascii="Cambria Math" w:hAnsi="Cambria Math" w:cs="Times New Roman"/>
                <w:sz w:val="24"/>
                <w:szCs w:val="24"/>
                <w:lang w:val="kk-KZ"/>
              </w:rPr>
              <m:t>V</m:t>
            </m:r>
          </m:sub>
        </m:sSub>
      </m:oMath>
      <w:r w:rsidR="009E2D8A" w:rsidRPr="00006D7D">
        <w:rPr>
          <w:rFonts w:ascii="Times New Roman" w:hAnsi="Times New Roman" w:cs="Times New Roman"/>
          <w:sz w:val="24"/>
          <w:szCs w:val="24"/>
          <w:lang w:val="kk-KZ"/>
        </w:rPr>
        <w:t xml:space="preserve">— жарық күші (кд = лм/ср); </w:t>
      </w:r>
      <m:oMath>
        <m:sSub>
          <m:sSubPr>
            <m:ctrlPr>
              <w:rPr>
                <w:rFonts w:ascii="Cambria Math" w:hAnsi="Cambria Math" w:cs="Times New Roman"/>
                <w:i/>
                <w:sz w:val="24"/>
                <w:szCs w:val="24"/>
                <w:lang w:val="en-US"/>
              </w:rPr>
            </m:ctrlPr>
          </m:sSubPr>
          <m:e>
            <m:r>
              <w:rPr>
                <w:rFonts w:ascii="Cambria Math" w:hAnsi="Cambria Math" w:cs="Times New Roman"/>
                <w:sz w:val="24"/>
                <w:szCs w:val="24"/>
                <w:lang w:val="kk-KZ"/>
              </w:rPr>
              <m:t>L</m:t>
            </m:r>
          </m:e>
          <m:sub>
            <m:r>
              <w:rPr>
                <w:rFonts w:ascii="Cambria Math" w:hAnsi="Cambria Math" w:cs="Times New Roman"/>
                <w:sz w:val="24"/>
                <w:szCs w:val="24"/>
                <w:lang w:val="kk-KZ"/>
              </w:rPr>
              <m:t>e</m:t>
            </m:r>
          </m:sub>
        </m:sSub>
      </m:oMath>
      <w:r w:rsidR="009E2D8A" w:rsidRPr="00006D7D">
        <w:rPr>
          <w:rFonts w:ascii="Times New Roman" w:hAnsi="Times New Roman" w:cs="Times New Roman"/>
          <w:sz w:val="24"/>
          <w:szCs w:val="24"/>
          <w:lang w:val="kk-KZ"/>
        </w:rPr>
        <w:t xml:space="preserve">—энергия жарықтығы (Вт/(срм2)); </w:t>
      </w:r>
      <m:oMath>
        <m:sSub>
          <m:sSubPr>
            <m:ctrlPr>
              <w:rPr>
                <w:rFonts w:ascii="Cambria Math" w:hAnsi="Cambria Math" w:cs="Times New Roman"/>
                <w:i/>
                <w:sz w:val="24"/>
                <w:szCs w:val="24"/>
                <w:lang w:val="en-US"/>
              </w:rPr>
            </m:ctrlPr>
          </m:sSubPr>
          <m:e>
            <m:r>
              <w:rPr>
                <w:rFonts w:ascii="Cambria Math" w:hAnsi="Cambria Math" w:cs="Times New Roman"/>
                <w:sz w:val="24"/>
                <w:szCs w:val="24"/>
                <w:lang w:val="kk-KZ"/>
              </w:rPr>
              <m:t>L</m:t>
            </m:r>
          </m:e>
          <m:sub>
            <m:r>
              <w:rPr>
                <w:rFonts w:ascii="Cambria Math" w:hAnsi="Cambria Math" w:cs="Times New Roman"/>
                <w:sz w:val="24"/>
                <w:szCs w:val="24"/>
                <w:lang w:val="kk-KZ"/>
              </w:rPr>
              <m:t>v</m:t>
            </m:r>
          </m:sub>
        </m:sSub>
      </m:oMath>
      <w:r w:rsidR="009E2D8A" w:rsidRPr="00006D7D">
        <w:rPr>
          <w:rFonts w:ascii="Times New Roman" w:hAnsi="Times New Roman" w:cs="Times New Roman"/>
          <w:sz w:val="24"/>
          <w:szCs w:val="24"/>
          <w:lang w:val="kk-KZ"/>
        </w:rPr>
        <w:t>— жарықтық (кд/м2).</w:t>
      </w:r>
    </w:p>
    <w:p w:rsidR="009E2D8A" w:rsidRPr="00006D7D" w:rsidRDefault="009E2D8A"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Кез-келген шағылысатын немесе сәулеленетін беттің түсі түс фонымен, оның қанықтылығымен (ақ түстен айырмашылық дәрежесі) және жарықтығымен немесе жарықтығымен сипатталады. Алғашқы екі шама радиацияның хромын анықтайды. Түсті сандық бағалаудың негізгі әдісі абсолютті мәндерді және үш стандартталған тар жолақты сәулеленудің салыстырмалы қуат (немесе жарықтық) арақатынасын белгілеу болып табылады, олар бірге әсер еткенде бағаланатын түс сияқты көздің физиологиялық сезімін тудырады.</w:t>
      </w:r>
    </w:p>
    <w:p w:rsidR="009E2D8A" w:rsidRDefault="009E2D8A"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 xml:space="preserve">Халықаралық жарықтандыру комиссиясы (МКО) негізгі түстер ретінде R, G және В үш монохроматикалық сәулеленудің спектрлік таза түстерін R = 700 </w:t>
      </w:r>
      <w:r w:rsidR="00730895">
        <w:rPr>
          <w:rFonts w:ascii="Times New Roman" w:hAnsi="Times New Roman" w:cs="Times New Roman"/>
          <w:sz w:val="24"/>
          <w:szCs w:val="24"/>
          <w:lang w:val="kk-KZ"/>
        </w:rPr>
        <w:t>нм</w:t>
      </w:r>
      <w:r w:rsidRPr="00006D7D">
        <w:rPr>
          <w:rFonts w:ascii="Times New Roman" w:hAnsi="Times New Roman" w:cs="Times New Roman"/>
          <w:sz w:val="24"/>
          <w:szCs w:val="24"/>
          <w:lang w:val="kk-KZ"/>
        </w:rPr>
        <w:t xml:space="preserve"> (қызыл), G = 546,1 </w:t>
      </w:r>
      <w:r w:rsidR="00730895">
        <w:rPr>
          <w:rFonts w:ascii="Times New Roman" w:hAnsi="Times New Roman" w:cs="Times New Roman"/>
          <w:sz w:val="24"/>
          <w:szCs w:val="24"/>
          <w:lang w:val="kk-KZ"/>
        </w:rPr>
        <w:t>нм</w:t>
      </w:r>
      <w:r w:rsidRPr="00006D7D">
        <w:rPr>
          <w:rFonts w:ascii="Times New Roman" w:hAnsi="Times New Roman" w:cs="Times New Roman"/>
          <w:sz w:val="24"/>
          <w:szCs w:val="24"/>
          <w:lang w:val="kk-KZ"/>
        </w:rPr>
        <w:t xml:space="preserve"> (жасыл) және В = 435,8 нм (көк) толқын ұзындығымен қабылдады, олардың қуат қатынасы R: G: В = 1 : 0,091: 0,0138. Кез келген F түсі колориметрияның негізгі қатынасымен анықталады</w:t>
      </w:r>
      <w:r w:rsidR="00730895">
        <w:rPr>
          <w:rFonts w:ascii="Times New Roman" w:hAnsi="Times New Roman" w:cs="Times New Roman"/>
          <w:sz w:val="24"/>
          <w:szCs w:val="24"/>
          <w:lang w:val="kk-KZ"/>
        </w:rPr>
        <w:t>:</w:t>
      </w:r>
    </w:p>
    <w:p w:rsidR="00730895" w:rsidRPr="00006D7D" w:rsidRDefault="00730895" w:rsidP="007D3CEB">
      <w:pPr>
        <w:spacing w:after="0" w:line="240" w:lineRule="auto"/>
        <w:ind w:left="113" w:firstLine="709"/>
        <w:jc w:val="both"/>
        <w:rPr>
          <w:rFonts w:ascii="Times New Roman" w:hAnsi="Times New Roman" w:cs="Times New Roman"/>
          <w:sz w:val="24"/>
          <w:szCs w:val="24"/>
          <w:lang w:val="kk-KZ"/>
        </w:rPr>
      </w:pPr>
    </w:p>
    <w:p w:rsidR="009E2D8A" w:rsidRDefault="009E2D8A" w:rsidP="00730895">
      <w:pPr>
        <w:spacing w:after="0" w:line="240" w:lineRule="auto"/>
        <w:ind w:left="113" w:firstLine="709"/>
        <w:jc w:val="center"/>
        <w:rPr>
          <w:rFonts w:ascii="Times New Roman" w:hAnsi="Times New Roman" w:cs="Times New Roman"/>
          <w:sz w:val="24"/>
          <w:szCs w:val="24"/>
          <w:lang w:val="kk-KZ"/>
        </w:rPr>
      </w:pPr>
      <w:r w:rsidRPr="00006D7D">
        <w:rPr>
          <w:rFonts w:ascii="Times New Roman" w:hAnsi="Times New Roman" w:cs="Times New Roman"/>
          <w:sz w:val="24"/>
          <w:szCs w:val="24"/>
          <w:lang w:val="kk-KZ"/>
        </w:rPr>
        <w:t>F = r</w:t>
      </w:r>
      <w:r w:rsidRPr="00006D7D">
        <w:rPr>
          <w:rFonts w:ascii="Times New Roman" w:hAnsi="Times New Roman" w:cs="Times New Roman"/>
          <w:sz w:val="24"/>
          <w:szCs w:val="24"/>
          <w:lang w:val="kk-KZ"/>
        </w:rPr>
        <w:sym w:font="Symbol" w:char="F0A2"/>
      </w:r>
      <w:r w:rsidRPr="00006D7D">
        <w:rPr>
          <w:rFonts w:ascii="Times New Roman" w:hAnsi="Times New Roman" w:cs="Times New Roman"/>
          <w:sz w:val="24"/>
          <w:szCs w:val="24"/>
          <w:lang w:val="kk-KZ"/>
        </w:rPr>
        <w:t>R + g</w:t>
      </w:r>
      <w:r w:rsidRPr="00006D7D">
        <w:rPr>
          <w:rFonts w:ascii="Times New Roman" w:hAnsi="Times New Roman" w:cs="Times New Roman"/>
          <w:sz w:val="24"/>
          <w:szCs w:val="24"/>
          <w:lang w:val="kk-KZ"/>
        </w:rPr>
        <w:sym w:font="Symbol" w:char="F0A2"/>
      </w:r>
      <w:r w:rsidRPr="00006D7D">
        <w:rPr>
          <w:rFonts w:ascii="Times New Roman" w:hAnsi="Times New Roman" w:cs="Times New Roman"/>
          <w:sz w:val="24"/>
          <w:szCs w:val="24"/>
          <w:lang w:val="kk-KZ"/>
        </w:rPr>
        <w:t>G + b</w:t>
      </w:r>
      <w:r w:rsidRPr="00006D7D">
        <w:rPr>
          <w:rFonts w:ascii="Times New Roman" w:hAnsi="Times New Roman" w:cs="Times New Roman"/>
          <w:sz w:val="24"/>
          <w:szCs w:val="24"/>
          <w:lang w:val="kk-KZ"/>
        </w:rPr>
        <w:sym w:font="Symbol" w:char="F0A2"/>
      </w:r>
      <w:r w:rsidR="00730895">
        <w:rPr>
          <w:rFonts w:ascii="Times New Roman" w:hAnsi="Times New Roman" w:cs="Times New Roman"/>
          <w:sz w:val="24"/>
          <w:szCs w:val="24"/>
          <w:lang w:val="kk-KZ"/>
        </w:rPr>
        <w:t xml:space="preserve">B                 </w:t>
      </w:r>
      <w:r w:rsidRPr="00006D7D">
        <w:rPr>
          <w:rFonts w:ascii="Times New Roman" w:hAnsi="Times New Roman" w:cs="Times New Roman"/>
          <w:sz w:val="24"/>
          <w:szCs w:val="24"/>
          <w:lang w:val="kk-KZ"/>
        </w:rPr>
        <w:t xml:space="preserve"> (2.19)</w:t>
      </w:r>
    </w:p>
    <w:p w:rsidR="00730895" w:rsidRPr="00006D7D" w:rsidRDefault="00730895" w:rsidP="00730895">
      <w:pPr>
        <w:spacing w:after="0" w:line="240" w:lineRule="auto"/>
        <w:ind w:left="113" w:firstLine="709"/>
        <w:jc w:val="center"/>
        <w:rPr>
          <w:rFonts w:ascii="Times New Roman" w:hAnsi="Times New Roman" w:cs="Times New Roman"/>
          <w:sz w:val="24"/>
          <w:szCs w:val="24"/>
          <w:lang w:val="kk-KZ"/>
        </w:rPr>
      </w:pPr>
    </w:p>
    <w:p w:rsidR="009E2D8A" w:rsidRPr="00006D7D" w:rsidRDefault="00730895"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М</w:t>
      </w:r>
      <w:r w:rsidR="009E2D8A" w:rsidRPr="00006D7D">
        <w:rPr>
          <w:rFonts w:ascii="Times New Roman" w:hAnsi="Times New Roman" w:cs="Times New Roman"/>
          <w:sz w:val="24"/>
          <w:szCs w:val="24"/>
          <w:lang w:val="kk-KZ"/>
        </w:rPr>
        <w:t>ұндағы</w:t>
      </w:r>
      <w:r>
        <w:rPr>
          <w:rFonts w:ascii="Times New Roman" w:hAnsi="Times New Roman" w:cs="Times New Roman"/>
          <w:sz w:val="24"/>
          <w:szCs w:val="24"/>
          <w:lang w:val="kk-KZ"/>
        </w:rPr>
        <w:t xml:space="preserve">: </w:t>
      </w:r>
      <w:r w:rsidR="009E2D8A" w:rsidRPr="00006D7D">
        <w:rPr>
          <w:rFonts w:ascii="Times New Roman" w:hAnsi="Times New Roman" w:cs="Times New Roman"/>
          <w:sz w:val="24"/>
          <w:szCs w:val="24"/>
          <w:lang w:val="kk-KZ"/>
        </w:rPr>
        <w:t xml:space="preserve"> r, g, b — сәйкес түстің үлесін анықтайтын түс координаттары (немесе түс координаттары).</w:t>
      </w:r>
    </w:p>
    <w:p w:rsidR="009E2D8A" w:rsidRDefault="009E2D8A"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Түстерді сипаттауға ыңғайлы жүйе-бұл X, Y, Z негізгі түстері нақты емес, бірақ бірдей теңдеу арқылы түсті анықтауға мүмкіндік беретін жүйе:</w:t>
      </w:r>
    </w:p>
    <w:p w:rsidR="00B430E4" w:rsidRPr="00006D7D" w:rsidRDefault="00B430E4" w:rsidP="007D3CEB">
      <w:pPr>
        <w:spacing w:after="0" w:line="240" w:lineRule="auto"/>
        <w:ind w:left="113" w:firstLine="709"/>
        <w:jc w:val="both"/>
        <w:rPr>
          <w:rFonts w:ascii="Times New Roman" w:hAnsi="Times New Roman" w:cs="Times New Roman"/>
          <w:sz w:val="24"/>
          <w:szCs w:val="24"/>
          <w:lang w:val="kk-KZ"/>
        </w:rPr>
      </w:pPr>
    </w:p>
    <w:p w:rsidR="009E2D8A" w:rsidRDefault="009E2D8A" w:rsidP="00B430E4">
      <w:pPr>
        <w:spacing w:after="0" w:line="240" w:lineRule="auto"/>
        <w:ind w:left="113" w:firstLine="709"/>
        <w:jc w:val="center"/>
        <w:rPr>
          <w:rFonts w:ascii="Times New Roman" w:hAnsi="Times New Roman" w:cs="Times New Roman"/>
          <w:sz w:val="24"/>
          <w:szCs w:val="24"/>
          <w:lang w:val="kk-KZ"/>
        </w:rPr>
      </w:pPr>
      <w:r w:rsidRPr="00006D7D">
        <w:rPr>
          <w:rFonts w:ascii="Times New Roman" w:hAnsi="Times New Roman" w:cs="Times New Roman"/>
          <w:sz w:val="24"/>
          <w:szCs w:val="24"/>
          <w:lang w:val="kk-KZ"/>
        </w:rPr>
        <w:t>F = x</w:t>
      </w:r>
      <w:r w:rsidRPr="00006D7D">
        <w:rPr>
          <w:rFonts w:ascii="Times New Roman" w:hAnsi="Times New Roman" w:cs="Times New Roman"/>
          <w:sz w:val="24"/>
          <w:szCs w:val="24"/>
          <w:lang w:val="kk-KZ"/>
        </w:rPr>
        <w:sym w:font="Symbol" w:char="F0A2"/>
      </w:r>
      <w:r w:rsidRPr="00006D7D">
        <w:rPr>
          <w:rFonts w:ascii="Times New Roman" w:hAnsi="Times New Roman" w:cs="Times New Roman"/>
          <w:sz w:val="24"/>
          <w:szCs w:val="24"/>
          <w:lang w:val="kk-KZ"/>
        </w:rPr>
        <w:t>X + y</w:t>
      </w:r>
      <w:r w:rsidRPr="00006D7D">
        <w:rPr>
          <w:rFonts w:ascii="Times New Roman" w:hAnsi="Times New Roman" w:cs="Times New Roman"/>
          <w:sz w:val="24"/>
          <w:szCs w:val="24"/>
          <w:lang w:val="kk-KZ"/>
        </w:rPr>
        <w:sym w:font="Symbol" w:char="F0A2"/>
      </w:r>
      <w:r w:rsidRPr="00006D7D">
        <w:rPr>
          <w:rFonts w:ascii="Times New Roman" w:hAnsi="Times New Roman" w:cs="Times New Roman"/>
          <w:sz w:val="24"/>
          <w:szCs w:val="24"/>
          <w:lang w:val="kk-KZ"/>
        </w:rPr>
        <w:t>Y + z</w:t>
      </w:r>
      <w:r w:rsidRPr="00006D7D">
        <w:rPr>
          <w:rFonts w:ascii="Times New Roman" w:hAnsi="Times New Roman" w:cs="Times New Roman"/>
          <w:sz w:val="24"/>
          <w:szCs w:val="24"/>
          <w:lang w:val="kk-KZ"/>
        </w:rPr>
        <w:sym w:font="Symbol" w:char="F0A2"/>
      </w:r>
      <w:r w:rsidR="00B430E4">
        <w:rPr>
          <w:rFonts w:ascii="Times New Roman" w:hAnsi="Times New Roman" w:cs="Times New Roman"/>
          <w:sz w:val="24"/>
          <w:szCs w:val="24"/>
          <w:lang w:val="kk-KZ"/>
        </w:rPr>
        <w:t xml:space="preserve">Z                  </w:t>
      </w:r>
      <w:r w:rsidRPr="00006D7D">
        <w:rPr>
          <w:rFonts w:ascii="Times New Roman" w:hAnsi="Times New Roman" w:cs="Times New Roman"/>
          <w:sz w:val="24"/>
          <w:szCs w:val="24"/>
          <w:lang w:val="kk-KZ"/>
        </w:rPr>
        <w:t>(2.20)</w:t>
      </w:r>
    </w:p>
    <w:p w:rsidR="00B430E4" w:rsidRPr="00006D7D" w:rsidRDefault="00B430E4" w:rsidP="00B430E4">
      <w:pPr>
        <w:spacing w:after="0" w:line="240" w:lineRule="auto"/>
        <w:ind w:left="113" w:firstLine="709"/>
        <w:jc w:val="center"/>
        <w:rPr>
          <w:rFonts w:ascii="Times New Roman" w:hAnsi="Times New Roman" w:cs="Times New Roman"/>
          <w:sz w:val="24"/>
          <w:szCs w:val="24"/>
          <w:lang w:val="kk-KZ"/>
        </w:rPr>
      </w:pPr>
    </w:p>
    <w:p w:rsidR="009E2D8A" w:rsidRPr="00006D7D" w:rsidRDefault="009E2D8A"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 xml:space="preserve">Тек хроманы сипаттау үшін </w:t>
      </w:r>
      <w:r w:rsidR="006B395D">
        <w:rPr>
          <w:rFonts w:ascii="Times New Roman" w:hAnsi="Times New Roman" w:cs="Times New Roman"/>
          <w:sz w:val="24"/>
          <w:szCs w:val="24"/>
          <w:lang w:val="kk-KZ"/>
        </w:rPr>
        <w:t>х</w:t>
      </w:r>
      <w:r w:rsidRPr="00006D7D">
        <w:rPr>
          <w:rFonts w:ascii="Times New Roman" w:hAnsi="Times New Roman" w:cs="Times New Roman"/>
          <w:sz w:val="24"/>
          <w:szCs w:val="24"/>
          <w:lang w:val="kk-KZ"/>
        </w:rPr>
        <w:t>, y, z түс координаттары нормаланған хром координаттарымен ауыстырылады:</w:t>
      </w:r>
    </w:p>
    <w:p w:rsidR="009E2D8A" w:rsidRPr="00006D7D" w:rsidRDefault="009E2D8A" w:rsidP="007D3CEB">
      <w:pPr>
        <w:spacing w:after="0" w:line="240" w:lineRule="auto"/>
        <w:ind w:left="113" w:firstLine="709"/>
        <w:jc w:val="both"/>
        <w:rPr>
          <w:rFonts w:ascii="Times New Roman" w:hAnsi="Times New Roman" w:cs="Times New Roman"/>
          <w:sz w:val="24"/>
          <w:szCs w:val="24"/>
          <w:lang w:val="kk-KZ"/>
        </w:rPr>
      </w:pPr>
      <m:oMathPara>
        <m:oMath>
          <m:r>
            <w:rPr>
              <w:rFonts w:ascii="Cambria Math" w:hAnsi="Cambria Math" w:cs="Times New Roman"/>
              <w:sz w:val="24"/>
              <w:szCs w:val="24"/>
              <w:lang w:val="kk-KZ"/>
            </w:rPr>
            <m:t>x=</m:t>
          </m:r>
          <m:f>
            <m:fPr>
              <m:ctrlPr>
                <w:rPr>
                  <w:rFonts w:ascii="Cambria Math" w:hAnsi="Cambria Math" w:cs="Times New Roman"/>
                  <w:i/>
                  <w:sz w:val="24"/>
                  <w:szCs w:val="24"/>
                  <w:lang w:val="kk-KZ"/>
                </w:rPr>
              </m:ctrlPr>
            </m:fPr>
            <m:num>
              <m:r>
                <w:rPr>
                  <w:rFonts w:ascii="Cambria Math" w:hAnsi="Cambria Math" w:cs="Times New Roman"/>
                  <w:sz w:val="24"/>
                  <w:szCs w:val="24"/>
                  <w:lang w:val="kk-KZ"/>
                </w:rPr>
                <m:t>x</m:t>
              </m:r>
              <m:r>
                <w:rPr>
                  <w:rFonts w:ascii="Cambria Math" w:hAnsi="Cambria Math" w:cs="Times New Roman"/>
                  <w:i/>
                  <w:sz w:val="24"/>
                  <w:szCs w:val="24"/>
                  <w:lang w:val="kk-KZ"/>
                </w:rPr>
                <w:sym w:font="Symbol" w:char="F0A2"/>
              </m:r>
            </m:num>
            <m:den>
              <m:r>
                <w:rPr>
                  <w:rFonts w:ascii="Cambria Math" w:hAnsi="Cambria Math" w:cs="Times New Roman"/>
                  <w:sz w:val="24"/>
                  <w:szCs w:val="24"/>
                  <w:lang w:val="kk-KZ"/>
                </w:rPr>
                <m:t>x</m:t>
              </m:r>
              <m:r>
                <w:rPr>
                  <w:rFonts w:ascii="Cambria Math" w:hAnsi="Cambria Math" w:cs="Times New Roman"/>
                  <w:i/>
                  <w:sz w:val="24"/>
                  <w:szCs w:val="24"/>
                  <w:lang w:val="kk-KZ"/>
                </w:rPr>
                <w:sym w:font="Symbol" w:char="F0A2"/>
              </m:r>
              <m:r>
                <w:rPr>
                  <w:rFonts w:ascii="Cambria Math" w:hAnsi="Cambria Math" w:cs="Times New Roman"/>
                  <w:sz w:val="24"/>
                  <w:szCs w:val="24"/>
                  <w:lang w:val="kk-KZ"/>
                </w:rPr>
                <m:t>+y</m:t>
              </m:r>
              <m:r>
                <w:rPr>
                  <w:rFonts w:ascii="Cambria Math" w:hAnsi="Cambria Math" w:cs="Times New Roman"/>
                  <w:i/>
                  <w:sz w:val="24"/>
                  <w:szCs w:val="24"/>
                  <w:lang w:val="kk-KZ"/>
                </w:rPr>
                <w:sym w:font="Symbol" w:char="F0A2"/>
              </m:r>
              <m:r>
                <w:rPr>
                  <w:rFonts w:ascii="Cambria Math" w:hAnsi="Cambria Math" w:cs="Times New Roman"/>
                  <w:sz w:val="24"/>
                  <w:szCs w:val="24"/>
                  <w:lang w:val="kk-KZ"/>
                </w:rPr>
                <m:t>+z</m:t>
              </m:r>
              <m:r>
                <w:rPr>
                  <w:rFonts w:ascii="Cambria Math" w:hAnsi="Cambria Math" w:cs="Times New Roman"/>
                  <w:i/>
                  <w:sz w:val="24"/>
                  <w:szCs w:val="24"/>
                  <w:lang w:val="kk-KZ"/>
                </w:rPr>
                <w:sym w:font="Symbol" w:char="F0A2"/>
              </m:r>
            </m:den>
          </m:f>
          <m:r>
            <w:rPr>
              <w:rFonts w:ascii="Cambria Math" w:hAnsi="Cambria Math" w:cs="Times New Roman"/>
              <w:sz w:val="24"/>
              <w:szCs w:val="24"/>
              <w:lang w:val="kk-KZ"/>
            </w:rPr>
            <m:t xml:space="preserve"> </m:t>
          </m:r>
        </m:oMath>
      </m:oMathPara>
    </w:p>
    <w:p w:rsidR="009E2D8A" w:rsidRPr="00006D7D" w:rsidRDefault="009E2D8A" w:rsidP="007D3CEB">
      <w:pPr>
        <w:spacing w:after="0" w:line="240" w:lineRule="auto"/>
        <w:ind w:left="113" w:firstLine="709"/>
        <w:jc w:val="both"/>
        <w:rPr>
          <w:rFonts w:ascii="Times New Roman" w:hAnsi="Times New Roman" w:cs="Times New Roman"/>
          <w:sz w:val="24"/>
          <w:szCs w:val="24"/>
          <w:lang w:val="kk-KZ"/>
        </w:rPr>
      </w:pPr>
      <m:oMathPara>
        <m:oMath>
          <m:r>
            <w:rPr>
              <w:rFonts w:ascii="Cambria Math" w:hAnsi="Cambria Math" w:cs="Times New Roman"/>
              <w:sz w:val="24"/>
              <w:szCs w:val="24"/>
              <w:lang w:val="kk-KZ"/>
            </w:rPr>
            <m:t>y=</m:t>
          </m:r>
          <m:f>
            <m:fPr>
              <m:ctrlPr>
                <w:rPr>
                  <w:rFonts w:ascii="Cambria Math" w:hAnsi="Cambria Math" w:cs="Times New Roman"/>
                  <w:i/>
                  <w:sz w:val="24"/>
                  <w:szCs w:val="24"/>
                  <w:lang w:val="kk-KZ"/>
                </w:rPr>
              </m:ctrlPr>
            </m:fPr>
            <m:num>
              <m:r>
                <w:rPr>
                  <w:rFonts w:ascii="Cambria Math" w:hAnsi="Cambria Math" w:cs="Times New Roman"/>
                  <w:sz w:val="24"/>
                  <w:szCs w:val="24"/>
                  <w:lang w:val="kk-KZ"/>
                </w:rPr>
                <m:t>y</m:t>
              </m:r>
              <m:r>
                <w:rPr>
                  <w:rFonts w:ascii="Cambria Math" w:hAnsi="Cambria Math" w:cs="Times New Roman"/>
                  <w:i/>
                  <w:sz w:val="24"/>
                  <w:szCs w:val="24"/>
                  <w:lang w:val="kk-KZ"/>
                </w:rPr>
                <w:sym w:font="Symbol" w:char="F0A2"/>
              </m:r>
            </m:num>
            <m:den>
              <m:r>
                <w:rPr>
                  <w:rFonts w:ascii="Cambria Math" w:hAnsi="Cambria Math" w:cs="Times New Roman"/>
                  <w:sz w:val="24"/>
                  <w:szCs w:val="24"/>
                  <w:lang w:val="kk-KZ"/>
                </w:rPr>
                <m:t>x</m:t>
              </m:r>
              <m:r>
                <w:rPr>
                  <w:rFonts w:ascii="Cambria Math" w:hAnsi="Cambria Math" w:cs="Times New Roman"/>
                  <w:i/>
                  <w:sz w:val="24"/>
                  <w:szCs w:val="24"/>
                  <w:lang w:val="kk-KZ"/>
                </w:rPr>
                <w:sym w:font="Symbol" w:char="F0A2"/>
              </m:r>
              <m:r>
                <w:rPr>
                  <w:rFonts w:ascii="Cambria Math" w:hAnsi="Cambria Math" w:cs="Times New Roman"/>
                  <w:sz w:val="24"/>
                  <w:szCs w:val="24"/>
                  <w:lang w:val="kk-KZ"/>
                </w:rPr>
                <m:t>+y</m:t>
              </m:r>
              <m:r>
                <w:rPr>
                  <w:rFonts w:ascii="Cambria Math" w:hAnsi="Cambria Math" w:cs="Times New Roman"/>
                  <w:i/>
                  <w:sz w:val="24"/>
                  <w:szCs w:val="24"/>
                  <w:lang w:val="kk-KZ"/>
                </w:rPr>
                <w:sym w:font="Symbol" w:char="F0A2"/>
              </m:r>
              <m:r>
                <w:rPr>
                  <w:rFonts w:ascii="Cambria Math" w:hAnsi="Cambria Math" w:cs="Times New Roman"/>
                  <w:sz w:val="24"/>
                  <w:szCs w:val="24"/>
                  <w:lang w:val="kk-KZ"/>
                </w:rPr>
                <m:t>+z</m:t>
              </m:r>
              <m:r>
                <w:rPr>
                  <w:rFonts w:ascii="Cambria Math" w:hAnsi="Cambria Math" w:cs="Times New Roman"/>
                  <w:i/>
                  <w:sz w:val="24"/>
                  <w:szCs w:val="24"/>
                  <w:lang w:val="kk-KZ"/>
                </w:rPr>
                <w:sym w:font="Symbol" w:char="F0A2"/>
              </m:r>
              <m:r>
                <w:rPr>
                  <w:rFonts w:ascii="Cambria Math" w:hAnsi="Cambria Math" w:cs="Times New Roman"/>
                  <w:sz w:val="24"/>
                  <w:szCs w:val="24"/>
                  <w:lang w:val="kk-KZ"/>
                </w:rPr>
                <m:t xml:space="preserve">  </m:t>
              </m:r>
            </m:den>
          </m:f>
        </m:oMath>
      </m:oMathPara>
    </w:p>
    <w:p w:rsidR="009E2D8A" w:rsidRPr="00006D7D" w:rsidRDefault="009E2D8A" w:rsidP="007D3CEB">
      <w:pPr>
        <w:spacing w:after="0" w:line="240" w:lineRule="auto"/>
        <w:ind w:left="113" w:firstLine="709"/>
        <w:jc w:val="both"/>
        <w:rPr>
          <w:rFonts w:ascii="Times New Roman" w:hAnsi="Times New Roman" w:cs="Times New Roman"/>
          <w:sz w:val="24"/>
          <w:szCs w:val="24"/>
          <w:lang w:val="kk-KZ"/>
        </w:rPr>
      </w:pPr>
      <m:oMathPara>
        <m:oMath>
          <m:r>
            <w:rPr>
              <w:rFonts w:ascii="Cambria Math" w:hAnsi="Cambria Math" w:cs="Times New Roman"/>
              <w:sz w:val="24"/>
              <w:szCs w:val="24"/>
              <w:lang w:val="kk-KZ"/>
            </w:rPr>
            <m:t>z=</m:t>
          </m:r>
          <m:f>
            <m:fPr>
              <m:ctrlPr>
                <w:rPr>
                  <w:rFonts w:ascii="Cambria Math" w:hAnsi="Cambria Math" w:cs="Times New Roman"/>
                  <w:i/>
                  <w:sz w:val="24"/>
                  <w:szCs w:val="24"/>
                  <w:lang w:val="kk-KZ"/>
                </w:rPr>
              </m:ctrlPr>
            </m:fPr>
            <m:num>
              <m:r>
                <w:rPr>
                  <w:rFonts w:ascii="Cambria Math" w:hAnsi="Cambria Math" w:cs="Times New Roman"/>
                  <w:sz w:val="24"/>
                  <w:szCs w:val="24"/>
                  <w:lang w:val="kk-KZ"/>
                </w:rPr>
                <m:t>z</m:t>
              </m:r>
              <m:r>
                <w:rPr>
                  <w:rFonts w:ascii="Cambria Math" w:hAnsi="Cambria Math" w:cs="Times New Roman"/>
                  <w:i/>
                  <w:sz w:val="24"/>
                  <w:szCs w:val="24"/>
                  <w:lang w:val="kk-KZ"/>
                </w:rPr>
                <w:sym w:font="Symbol" w:char="F0A2"/>
              </m:r>
            </m:num>
            <m:den>
              <m:r>
                <w:rPr>
                  <w:rFonts w:ascii="Cambria Math" w:hAnsi="Cambria Math" w:cs="Times New Roman"/>
                  <w:sz w:val="24"/>
                  <w:szCs w:val="24"/>
                  <w:lang w:val="kk-KZ"/>
                </w:rPr>
                <m:t>x</m:t>
              </m:r>
              <m:r>
                <w:rPr>
                  <w:rFonts w:ascii="Cambria Math" w:hAnsi="Cambria Math" w:cs="Times New Roman"/>
                  <w:i/>
                  <w:sz w:val="24"/>
                  <w:szCs w:val="24"/>
                  <w:lang w:val="kk-KZ"/>
                </w:rPr>
                <w:sym w:font="Symbol" w:char="F0A2"/>
              </m:r>
              <m:r>
                <w:rPr>
                  <w:rFonts w:ascii="Cambria Math" w:hAnsi="Cambria Math" w:cs="Times New Roman"/>
                  <w:sz w:val="24"/>
                  <w:szCs w:val="24"/>
                  <w:lang w:val="kk-KZ"/>
                </w:rPr>
                <m:t>+y</m:t>
              </m:r>
              <m:r>
                <w:rPr>
                  <w:rFonts w:ascii="Cambria Math" w:hAnsi="Cambria Math" w:cs="Times New Roman"/>
                  <w:i/>
                  <w:sz w:val="24"/>
                  <w:szCs w:val="24"/>
                  <w:lang w:val="kk-KZ"/>
                </w:rPr>
                <w:sym w:font="Symbol" w:char="F0A2"/>
              </m:r>
              <m:r>
                <w:rPr>
                  <w:rFonts w:ascii="Cambria Math" w:hAnsi="Cambria Math" w:cs="Times New Roman"/>
                  <w:sz w:val="24"/>
                  <w:szCs w:val="24"/>
                  <w:lang w:val="kk-KZ"/>
                </w:rPr>
                <m:t>+z</m:t>
              </m:r>
              <m:r>
                <w:rPr>
                  <w:rFonts w:ascii="Cambria Math" w:hAnsi="Cambria Math" w:cs="Times New Roman"/>
                  <w:i/>
                  <w:sz w:val="24"/>
                  <w:szCs w:val="24"/>
                  <w:lang w:val="kk-KZ"/>
                </w:rPr>
                <w:sym w:font="Symbol" w:char="F0A2"/>
              </m:r>
            </m:den>
          </m:f>
        </m:oMath>
      </m:oMathPara>
    </w:p>
    <w:p w:rsidR="009E2D8A" w:rsidRDefault="009E2D8A" w:rsidP="006B395D">
      <w:pPr>
        <w:spacing w:after="0" w:line="240" w:lineRule="auto"/>
        <w:ind w:left="113" w:firstLine="709"/>
        <w:jc w:val="right"/>
        <w:rPr>
          <w:rFonts w:ascii="Times New Roman" w:hAnsi="Times New Roman" w:cs="Times New Roman"/>
          <w:sz w:val="24"/>
          <w:szCs w:val="24"/>
          <w:lang w:val="kk-KZ"/>
        </w:rPr>
      </w:pPr>
      <w:r w:rsidRPr="00006D7D">
        <w:rPr>
          <w:rFonts w:ascii="Times New Roman" w:hAnsi="Times New Roman" w:cs="Times New Roman"/>
          <w:sz w:val="24"/>
          <w:szCs w:val="24"/>
          <w:lang w:val="kk-KZ"/>
        </w:rPr>
        <w:t>(2.21)</w:t>
      </w:r>
      <w:r w:rsidR="006B395D">
        <w:rPr>
          <w:rFonts w:ascii="Times New Roman" w:hAnsi="Times New Roman" w:cs="Times New Roman"/>
          <w:sz w:val="24"/>
          <w:szCs w:val="24"/>
          <w:lang w:val="kk-KZ"/>
        </w:rPr>
        <w:t xml:space="preserve">   </w:t>
      </w:r>
    </w:p>
    <w:p w:rsidR="006B395D" w:rsidRDefault="006B395D" w:rsidP="007D3CEB">
      <w:pPr>
        <w:spacing w:after="0" w:line="240" w:lineRule="auto"/>
        <w:ind w:left="113" w:firstLine="709"/>
        <w:jc w:val="both"/>
        <w:rPr>
          <w:rFonts w:ascii="Times New Roman" w:hAnsi="Times New Roman" w:cs="Times New Roman"/>
          <w:sz w:val="24"/>
          <w:szCs w:val="24"/>
          <w:lang w:val="kk-KZ"/>
        </w:rPr>
      </w:pPr>
    </w:p>
    <w:p w:rsidR="006B395D" w:rsidRPr="00006D7D" w:rsidRDefault="006B395D" w:rsidP="007D3CEB">
      <w:pPr>
        <w:spacing w:after="0" w:line="240" w:lineRule="auto"/>
        <w:ind w:left="113" w:firstLine="709"/>
        <w:jc w:val="both"/>
        <w:rPr>
          <w:rFonts w:ascii="Times New Roman" w:hAnsi="Times New Roman" w:cs="Times New Roman"/>
          <w:sz w:val="24"/>
          <w:szCs w:val="24"/>
          <w:lang w:val="kk-KZ"/>
        </w:rPr>
      </w:pPr>
    </w:p>
    <w:p w:rsidR="009E2D8A" w:rsidRPr="00006D7D" w:rsidRDefault="009E2D8A"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lastRenderedPageBreak/>
        <w:t xml:space="preserve">Осылайша, </w:t>
      </w:r>
      <w:r w:rsidR="006B395D">
        <w:rPr>
          <w:rFonts w:ascii="Times New Roman" w:hAnsi="Times New Roman" w:cs="Times New Roman"/>
          <w:sz w:val="24"/>
          <w:szCs w:val="24"/>
          <w:lang w:val="kk-KZ"/>
        </w:rPr>
        <w:t>х</w:t>
      </w:r>
      <w:r w:rsidRPr="00006D7D">
        <w:rPr>
          <w:rFonts w:ascii="Times New Roman" w:hAnsi="Times New Roman" w:cs="Times New Roman"/>
          <w:sz w:val="24"/>
          <w:szCs w:val="24"/>
          <w:lang w:val="kk-KZ"/>
        </w:rPr>
        <w:t xml:space="preserve"> + y + z = 1, тек екі координат тәуелсіз болады</w:t>
      </w:r>
      <w:r w:rsidR="006B395D">
        <w:rPr>
          <w:rFonts w:ascii="Times New Roman" w:hAnsi="Times New Roman" w:cs="Times New Roman"/>
          <w:sz w:val="24"/>
          <w:szCs w:val="24"/>
          <w:lang w:val="kk-KZ"/>
        </w:rPr>
        <w:t xml:space="preserve"> </w:t>
      </w:r>
      <w:r w:rsidRPr="00006D7D">
        <w:rPr>
          <w:rFonts w:ascii="Times New Roman" w:hAnsi="Times New Roman" w:cs="Times New Roman"/>
          <w:sz w:val="24"/>
          <w:szCs w:val="24"/>
          <w:lang w:val="kk-KZ"/>
        </w:rPr>
        <w:t xml:space="preserve">(әдетте </w:t>
      </w:r>
      <w:r w:rsidR="006B395D">
        <w:rPr>
          <w:rFonts w:ascii="Times New Roman" w:hAnsi="Times New Roman" w:cs="Times New Roman"/>
          <w:sz w:val="24"/>
          <w:szCs w:val="24"/>
          <w:lang w:val="kk-KZ"/>
        </w:rPr>
        <w:t>х</w:t>
      </w:r>
      <w:r w:rsidRPr="00006D7D">
        <w:rPr>
          <w:rFonts w:ascii="Times New Roman" w:hAnsi="Times New Roman" w:cs="Times New Roman"/>
          <w:sz w:val="24"/>
          <w:szCs w:val="24"/>
          <w:lang w:val="kk-KZ"/>
        </w:rPr>
        <w:t xml:space="preserve"> және y таңдалады).</w:t>
      </w:r>
    </w:p>
    <w:p w:rsidR="009E2D8A" w:rsidRPr="00006D7D" w:rsidRDefault="009E2D8A"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Содан кейін хроманы жазықтықтағы нүктемен көрсетуге болады (</w:t>
      </w:r>
      <w:r w:rsidRPr="00D23D77">
        <w:rPr>
          <w:rFonts w:ascii="Times New Roman" w:hAnsi="Times New Roman" w:cs="Times New Roman"/>
          <w:sz w:val="24"/>
          <w:szCs w:val="24"/>
          <w:highlight w:val="yellow"/>
          <w:lang w:val="kk-KZ"/>
        </w:rPr>
        <w:t>сәйкес сурет. 2.7).</w:t>
      </w:r>
    </w:p>
    <w:p w:rsidR="009E2D8A" w:rsidRPr="00006D7D" w:rsidRDefault="009E2D8A" w:rsidP="007D3CEB">
      <w:pPr>
        <w:spacing w:after="0" w:line="240" w:lineRule="auto"/>
        <w:ind w:left="113" w:firstLine="709"/>
        <w:jc w:val="both"/>
        <w:rPr>
          <w:rFonts w:ascii="Times New Roman" w:hAnsi="Times New Roman" w:cs="Times New Roman"/>
          <w:sz w:val="24"/>
          <w:szCs w:val="24"/>
          <w:lang w:val="kk-KZ"/>
        </w:rPr>
      </w:pPr>
    </w:p>
    <w:p w:rsidR="009E2D8A" w:rsidRPr="00006D7D" w:rsidRDefault="009E2D8A"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Көріп отырғаныңыздай, хроматизм радиацияның салыстырмалы спектрлік құрамының тұрақтылығымен объектінің жарықтығын бағалауға қызмет ететін абсолютті шамамен емес, түс кеңістігіндегі F векторының бағытымен анықталады.</w:t>
      </w:r>
    </w:p>
    <w:p w:rsidR="009E2D8A" w:rsidRPr="00006D7D" w:rsidRDefault="009E2D8A" w:rsidP="007D3CEB">
      <w:pPr>
        <w:spacing w:after="0" w:line="240" w:lineRule="auto"/>
        <w:ind w:left="113" w:firstLine="709"/>
        <w:jc w:val="both"/>
        <w:rPr>
          <w:rFonts w:ascii="Times New Roman" w:hAnsi="Times New Roman" w:cs="Times New Roman"/>
          <w:sz w:val="24"/>
          <w:szCs w:val="24"/>
          <w:lang w:val="kk-KZ"/>
        </w:rPr>
      </w:pPr>
    </w:p>
    <w:p w:rsidR="009E2D8A" w:rsidRPr="00006D7D" w:rsidRDefault="00D23D77"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noProof/>
          <w:sz w:val="24"/>
          <w:szCs w:val="24"/>
        </w:rPr>
        <w:drawing>
          <wp:anchor distT="0" distB="0" distL="114300" distR="114300" simplePos="0" relativeHeight="251665408" behindDoc="1" locked="0" layoutInCell="1" allowOverlap="1" wp14:anchorId="5C00F762" wp14:editId="2C1F620A">
            <wp:simplePos x="0" y="0"/>
            <wp:positionH relativeFrom="margin">
              <wp:posOffset>147955</wp:posOffset>
            </wp:positionH>
            <wp:positionV relativeFrom="margin">
              <wp:posOffset>1062355</wp:posOffset>
            </wp:positionV>
            <wp:extent cx="1838325" cy="2140585"/>
            <wp:effectExtent l="0" t="0" r="9525" b="0"/>
            <wp:wrapSquare wrapText="bothSides"/>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838325" cy="2140585"/>
                    </a:xfrm>
                    <a:prstGeom prst="rect">
                      <a:avLst/>
                    </a:prstGeom>
                    <a:noFill/>
                  </pic:spPr>
                </pic:pic>
              </a:graphicData>
            </a:graphic>
          </wp:anchor>
        </w:drawing>
      </w:r>
      <w:r w:rsidR="009E2D8A" w:rsidRPr="00006D7D">
        <w:rPr>
          <w:rFonts w:ascii="Times New Roman" w:hAnsi="Times New Roman" w:cs="Times New Roman"/>
          <w:sz w:val="24"/>
          <w:szCs w:val="24"/>
          <w:lang w:val="kk-KZ"/>
        </w:rPr>
        <w:t>Түс реңі әдетте басым толқын ұзындығымен сипатталады д, оның анықтамасы берілген түс үшін F анық күріш. 2.7. Түс реңін F хроматикалық нүктесі орналасқан түс графигі аймағының атауымен сапалы сипаттауға болады.</w:t>
      </w:r>
    </w:p>
    <w:p w:rsidR="009E2D8A" w:rsidRPr="00006D7D" w:rsidRDefault="009E2D8A"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Түстің қанықтылығы дәрежесін, деңгейін, Күшін сипаттайды</w:t>
      </w:r>
      <w:r w:rsidR="00D23D77">
        <w:rPr>
          <w:rFonts w:ascii="Times New Roman" w:hAnsi="Times New Roman" w:cs="Times New Roman"/>
          <w:sz w:val="24"/>
          <w:szCs w:val="24"/>
          <w:lang w:val="kk-KZ"/>
        </w:rPr>
        <w:t xml:space="preserve"> </w:t>
      </w:r>
      <w:r w:rsidRPr="00006D7D">
        <w:rPr>
          <w:rFonts w:ascii="Times New Roman" w:hAnsi="Times New Roman" w:cs="Times New Roman"/>
          <w:sz w:val="24"/>
          <w:szCs w:val="24"/>
          <w:lang w:val="kk-KZ"/>
        </w:rPr>
        <w:t>түс тонының өрнектері және түс тазалығымен анықталады-ақ сәулемен араласқан кезде талданатын түсті шығаратын монохроматикалық сәулелену энергиясының салыстырмалы мәні. Суретте. 2.7 F нүктесін Е нүктесінен түзу сызыққа салыстырмалы түрде алып тастау бірлік EF</w:t>
      </w:r>
      <w:r w:rsidRPr="00006D7D">
        <w:rPr>
          <w:rFonts w:ascii="Times New Roman" w:hAnsi="Times New Roman" w:cs="Times New Roman"/>
          <w:sz w:val="24"/>
          <w:szCs w:val="24"/>
          <w:lang w:val="kk-KZ"/>
        </w:rPr>
        <w:sym w:font="Symbol" w:char="F0A2"/>
      </w:r>
      <w:r w:rsidRPr="00006D7D">
        <w:rPr>
          <w:rFonts w:ascii="Times New Roman" w:hAnsi="Times New Roman" w:cs="Times New Roman"/>
          <w:sz w:val="24"/>
          <w:szCs w:val="24"/>
          <w:lang w:val="kk-KZ"/>
        </w:rPr>
        <w:t xml:space="preserve"> /E</w:t>
      </w:r>
      <w:r w:rsidRPr="00006D7D">
        <w:rPr>
          <w:rFonts w:ascii="Times New Roman" w:hAnsi="Times New Roman" w:cs="Times New Roman"/>
          <w:sz w:val="24"/>
          <w:szCs w:val="24"/>
          <w:lang w:val="kk-KZ"/>
        </w:rPr>
        <w:sym w:font="Symbol" w:char="F06C"/>
      </w:r>
      <w:r w:rsidRPr="00006D7D">
        <w:rPr>
          <w:rFonts w:ascii="Times New Roman" w:hAnsi="Times New Roman" w:cs="Times New Roman"/>
          <w:sz w:val="24"/>
          <w:szCs w:val="24"/>
          <w:lang w:val="kk-KZ"/>
        </w:rPr>
        <w:t xml:space="preserve"> Бірлік. ең үлкен қанықтылық</w:t>
      </w:r>
      <w:r w:rsidR="00D23D77">
        <w:rPr>
          <w:rFonts w:ascii="Times New Roman" w:hAnsi="Times New Roman" w:cs="Times New Roman"/>
          <w:sz w:val="24"/>
          <w:szCs w:val="24"/>
          <w:lang w:val="kk-KZ"/>
        </w:rPr>
        <w:t xml:space="preserve"> </w:t>
      </w:r>
      <w:r w:rsidRPr="00006D7D">
        <w:rPr>
          <w:rFonts w:ascii="Times New Roman" w:hAnsi="Times New Roman" w:cs="Times New Roman"/>
          <w:sz w:val="24"/>
          <w:szCs w:val="24"/>
          <w:lang w:val="kk-KZ"/>
        </w:rPr>
        <w:t>олардың спектрлік таза түстері бар, ең кішісі — ахроматикалық, сұр түстер.</w:t>
      </w:r>
    </w:p>
    <w:p w:rsidR="009E2D8A" w:rsidRPr="00006D7D" w:rsidRDefault="009E2D8A"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Ерекше тұжырымдама-бұл қосымша түстер-араласқан кезде ақ түс бере алатын екі түс.Түс графигінде олар қиылысу нүктелеріне сәйкес келедіөрнекі таза түстердің қисығы және Е нүктесінен өтетін түзу.</w:t>
      </w:r>
      <w:r w:rsidR="00D23D77">
        <w:rPr>
          <w:rFonts w:ascii="Times New Roman" w:hAnsi="Times New Roman" w:cs="Times New Roman"/>
          <w:sz w:val="24"/>
          <w:szCs w:val="24"/>
          <w:lang w:val="kk-KZ"/>
        </w:rPr>
        <w:t xml:space="preserve"> </w:t>
      </w:r>
      <w:r w:rsidRPr="00006D7D">
        <w:rPr>
          <w:rFonts w:ascii="Times New Roman" w:hAnsi="Times New Roman" w:cs="Times New Roman"/>
          <w:sz w:val="24"/>
          <w:szCs w:val="24"/>
          <w:lang w:val="kk-KZ"/>
        </w:rPr>
        <w:t>Спектрлік таза түстердің қисығы-жабық емес қисық</w:t>
      </w:r>
      <w:r w:rsidR="00D23D77">
        <w:rPr>
          <w:rFonts w:ascii="Times New Roman" w:hAnsi="Times New Roman" w:cs="Times New Roman"/>
          <w:sz w:val="24"/>
          <w:szCs w:val="24"/>
          <w:lang w:val="kk-KZ"/>
        </w:rPr>
        <w:t xml:space="preserve"> </w:t>
      </w:r>
      <w:r w:rsidRPr="00006D7D">
        <w:rPr>
          <w:rFonts w:ascii="Times New Roman" w:hAnsi="Times New Roman" w:cs="Times New Roman"/>
          <w:sz w:val="24"/>
          <w:szCs w:val="24"/>
          <w:lang w:val="kk-KZ"/>
        </w:rPr>
        <w:t>оның ұштарын байланыстыратын сызық-қызыл және күлгін түстерді араластыру арқылы жасанды түрде алынған күлгін гүлдердің сызығы. Қызыл-жасыл аймақтағы қисықтың бір бөлігі іс жүзінде түзу сызық болып табылады. Бұл дегеніміз, осы аймақтағы спектрлік түстердің кез-келген араласуы нәтиже береді</w:t>
      </w:r>
      <w:r w:rsidR="00D23D77">
        <w:rPr>
          <w:rFonts w:ascii="Times New Roman" w:hAnsi="Times New Roman" w:cs="Times New Roman"/>
          <w:sz w:val="24"/>
          <w:szCs w:val="24"/>
          <w:lang w:val="kk-KZ"/>
        </w:rPr>
        <w:t xml:space="preserve"> </w:t>
      </w:r>
      <w:r w:rsidRPr="00006D7D">
        <w:rPr>
          <w:rFonts w:ascii="Times New Roman" w:hAnsi="Times New Roman" w:cs="Times New Roman"/>
          <w:sz w:val="24"/>
          <w:szCs w:val="24"/>
          <w:lang w:val="kk-KZ"/>
        </w:rPr>
        <w:t>түс 100% тазалыққа ие. Бай жасыл-қызыл гүлдер алу үшін сізге міндетті түрде көк қоспа қажет. Нақты түстердің барлық әртүрлілігі суретте көрсетілген жабық қисықтың ішінде орналасқан. 2.7; сыртқы нүктелер нақты емес түстерді сипаттайды.</w:t>
      </w:r>
    </w:p>
    <w:p w:rsidR="0030182B" w:rsidRDefault="009E2D8A"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Айта кету керек, егер р (</w:t>
      </w:r>
      <w:r w:rsidRPr="00006D7D">
        <w:rPr>
          <w:rFonts w:ascii="Times New Roman" w:hAnsi="Times New Roman" w:cs="Times New Roman"/>
          <w:sz w:val="24"/>
          <w:szCs w:val="24"/>
          <w:lang w:val="kk-KZ"/>
        </w:rPr>
        <w:sym w:font="Symbol" w:char="F06C"/>
      </w:r>
      <w:r w:rsidRPr="00006D7D">
        <w:rPr>
          <w:rFonts w:ascii="Times New Roman" w:hAnsi="Times New Roman" w:cs="Times New Roman"/>
          <w:sz w:val="24"/>
          <w:szCs w:val="24"/>
          <w:lang w:val="kk-KZ"/>
        </w:rPr>
        <w:t>) сәулелену көзінің спектрлік сипаттамасы белгілі болса, хроматикалық координаттарды есептеуге болады. Аталған шамалар келесідей байланысты</w:t>
      </w:r>
      <w:r w:rsidR="0030182B">
        <w:rPr>
          <w:rFonts w:ascii="Times New Roman" w:hAnsi="Times New Roman" w:cs="Times New Roman"/>
          <w:sz w:val="24"/>
          <w:szCs w:val="24"/>
          <w:lang w:val="kk-KZ"/>
        </w:rPr>
        <w:t xml:space="preserve">, </w:t>
      </w:r>
      <w:r w:rsidRPr="00006D7D">
        <w:rPr>
          <w:rFonts w:ascii="Times New Roman" w:hAnsi="Times New Roman" w:cs="Times New Roman"/>
          <w:sz w:val="24"/>
          <w:szCs w:val="24"/>
          <w:lang w:val="kk-KZ"/>
        </w:rPr>
        <w:t>осылайша:</w:t>
      </w:r>
    </w:p>
    <w:p w:rsidR="009E2D8A" w:rsidRPr="00006D7D" w:rsidRDefault="009E2D8A" w:rsidP="0030182B">
      <w:pPr>
        <w:spacing w:after="0" w:line="240" w:lineRule="auto"/>
        <w:ind w:left="113" w:firstLine="709"/>
        <w:jc w:val="center"/>
        <w:rPr>
          <w:rFonts w:ascii="Times New Roman" w:hAnsi="Times New Roman" w:cs="Times New Roman"/>
          <w:sz w:val="24"/>
          <w:szCs w:val="24"/>
          <w:lang w:val="en-US"/>
        </w:rPr>
      </w:pPr>
      <m:oMathPara>
        <m:oMath>
          <m:r>
            <w:rPr>
              <w:rFonts w:ascii="Cambria Math" w:hAnsi="Cambria Math" w:cs="Times New Roman"/>
              <w:sz w:val="24"/>
              <w:szCs w:val="24"/>
              <w:lang w:val="en-US"/>
            </w:rPr>
            <m:t>x</m:t>
          </m:r>
          <m:r>
            <w:rPr>
              <w:rFonts w:ascii="Cambria Math" w:hAnsi="Cambria Math" w:cs="Times New Roman"/>
              <w:i/>
              <w:sz w:val="24"/>
              <w:szCs w:val="24"/>
              <w:lang w:val="en-US"/>
            </w:rPr>
            <w:sym w:font="Symbol" w:char="F0A2"/>
          </m:r>
          <m:r>
            <w:rPr>
              <w:rFonts w:ascii="Cambria Math" w:hAnsi="Cambria Math" w:cs="Times New Roman"/>
              <w:sz w:val="24"/>
              <w:szCs w:val="24"/>
              <w:lang w:val="en-US"/>
            </w:rPr>
            <m:t>=</m:t>
          </m:r>
          <m:nary>
            <m:naryPr>
              <m:limLoc m:val="subSup"/>
              <m:ctrlPr>
                <w:rPr>
                  <w:rFonts w:ascii="Cambria Math" w:hAnsi="Cambria Math" w:cs="Times New Roman"/>
                  <w:i/>
                  <w:sz w:val="24"/>
                  <w:szCs w:val="24"/>
                  <w:lang w:val="en-US"/>
                </w:rPr>
              </m:ctrlPr>
            </m:naryPr>
            <m:sub>
              <m:sSub>
                <m:sSubPr>
                  <m:ctrlPr>
                    <w:rPr>
                      <w:rFonts w:ascii="Cambria Math" w:hAnsi="Cambria Math" w:cs="Times New Roman"/>
                      <w:i/>
                      <w:sz w:val="24"/>
                      <w:szCs w:val="24"/>
                      <w:lang w:val="en-US"/>
                    </w:rPr>
                  </m:ctrlPr>
                </m:sSubPr>
                <m:e>
                  <m:r>
                    <w:rPr>
                      <w:rFonts w:ascii="Cambria Math" w:hAnsi="Cambria Math" w:cs="Times New Roman"/>
                      <w:i/>
                      <w:sz w:val="24"/>
                      <w:szCs w:val="24"/>
                      <w:lang w:val="en-US"/>
                    </w:rPr>
                    <w:sym w:font="Symbol" w:char="F06C"/>
                  </m:r>
                </m:e>
                <m:sub>
                  <m:r>
                    <w:rPr>
                      <w:rFonts w:ascii="Cambria Math" w:hAnsi="Cambria Math" w:cs="Times New Roman"/>
                      <w:sz w:val="24"/>
                      <w:szCs w:val="24"/>
                      <w:lang w:val="en-US"/>
                    </w:rPr>
                    <m:t>1</m:t>
                  </m:r>
                </m:sub>
              </m:sSub>
            </m:sub>
            <m:sup>
              <m:sSub>
                <m:sSubPr>
                  <m:ctrlPr>
                    <w:rPr>
                      <w:rFonts w:ascii="Cambria Math" w:hAnsi="Cambria Math" w:cs="Times New Roman"/>
                      <w:i/>
                      <w:sz w:val="24"/>
                      <w:szCs w:val="24"/>
                      <w:lang w:val="en-US"/>
                    </w:rPr>
                  </m:ctrlPr>
                </m:sSubPr>
                <m:e>
                  <m:r>
                    <w:rPr>
                      <w:rFonts w:ascii="Cambria Math" w:hAnsi="Cambria Math" w:cs="Times New Roman"/>
                      <w:i/>
                      <w:sz w:val="24"/>
                      <w:szCs w:val="24"/>
                      <w:lang w:val="en-US"/>
                    </w:rPr>
                    <w:sym w:font="Symbol" w:char="F06C"/>
                  </m:r>
                </m:e>
                <m:sub>
                  <m:r>
                    <w:rPr>
                      <w:rFonts w:ascii="Cambria Math" w:hAnsi="Cambria Math" w:cs="Times New Roman"/>
                      <w:sz w:val="24"/>
                      <w:szCs w:val="24"/>
                      <w:lang w:val="en-US"/>
                    </w:rPr>
                    <m:t>2</m:t>
                  </m:r>
                </m:sub>
              </m:sSub>
            </m:sup>
            <m:e>
              <m:r>
                <w:rPr>
                  <w:rFonts w:ascii="Cambria Math" w:hAnsi="Cambria Math" w:cs="Times New Roman"/>
                  <w:sz w:val="24"/>
                  <w:szCs w:val="24"/>
                  <w:lang w:val="en-US"/>
                </w:rPr>
                <m:t>p</m:t>
              </m:r>
              <m:d>
                <m:dPr>
                  <m:ctrlPr>
                    <w:rPr>
                      <w:rFonts w:ascii="Cambria Math" w:hAnsi="Cambria Math" w:cs="Times New Roman"/>
                      <w:i/>
                      <w:sz w:val="24"/>
                      <w:szCs w:val="24"/>
                      <w:lang w:val="en-US"/>
                    </w:rPr>
                  </m:ctrlPr>
                </m:dPr>
                <m:e>
                  <m:r>
                    <w:rPr>
                      <w:rFonts w:ascii="Cambria Math" w:hAnsi="Cambria Math" w:cs="Times New Roman"/>
                      <w:i/>
                      <w:sz w:val="24"/>
                      <w:szCs w:val="24"/>
                      <w:lang w:val="en-US"/>
                    </w:rPr>
                    <w:sym w:font="Symbol" w:char="F06C"/>
                  </m:r>
                </m:e>
              </m:d>
            </m:e>
          </m:nary>
          <m:r>
            <w:rPr>
              <w:rFonts w:ascii="Cambria Math" w:hAnsi="Cambria Math" w:cs="Times New Roman"/>
              <w:sz w:val="24"/>
              <w:szCs w:val="24"/>
              <w:lang w:val="en-US"/>
            </w:rPr>
            <m:t>x</m:t>
          </m:r>
          <m:r>
            <w:rPr>
              <w:rFonts w:ascii="Cambria Math" w:hAnsi="Cambria Math" w:cs="Times New Roman"/>
              <w:i/>
              <w:sz w:val="24"/>
              <w:szCs w:val="24"/>
              <w:lang w:val="en-US"/>
            </w:rPr>
            <w:sym w:font="Symbol" w:char="F0A2"/>
          </m:r>
          <m:d>
            <m:dPr>
              <m:ctrlPr>
                <w:rPr>
                  <w:rFonts w:ascii="Cambria Math" w:hAnsi="Cambria Math" w:cs="Times New Roman"/>
                  <w:i/>
                  <w:sz w:val="24"/>
                  <w:szCs w:val="24"/>
                  <w:lang w:val="en-US"/>
                </w:rPr>
              </m:ctrlPr>
            </m:dPr>
            <m:e>
              <m:r>
                <w:rPr>
                  <w:rFonts w:ascii="Cambria Math" w:hAnsi="Cambria Math" w:cs="Times New Roman"/>
                  <w:i/>
                  <w:sz w:val="24"/>
                  <w:szCs w:val="24"/>
                  <w:lang w:val="en-US"/>
                </w:rPr>
                <w:sym w:font="Symbol" w:char="F06C"/>
              </m:r>
            </m:e>
          </m:d>
          <m:r>
            <w:rPr>
              <w:rFonts w:ascii="Cambria Math" w:hAnsi="Cambria Math" w:cs="Times New Roman"/>
              <w:sz w:val="24"/>
              <w:szCs w:val="24"/>
              <w:lang w:val="en-US"/>
            </w:rPr>
            <m:t>d</m:t>
          </m:r>
          <m:r>
            <w:rPr>
              <w:rFonts w:ascii="Cambria Math" w:hAnsi="Cambria Math" w:cs="Times New Roman"/>
              <w:i/>
              <w:sz w:val="24"/>
              <w:szCs w:val="24"/>
              <w:lang w:val="en-US"/>
            </w:rPr>
            <w:sym w:font="Symbol" w:char="F06C"/>
          </m:r>
        </m:oMath>
      </m:oMathPara>
    </w:p>
    <w:p w:rsidR="009E2D8A" w:rsidRPr="00006D7D" w:rsidRDefault="009E2D8A" w:rsidP="007D3CEB">
      <w:pPr>
        <w:spacing w:after="0" w:line="240" w:lineRule="auto"/>
        <w:ind w:left="113" w:firstLine="709"/>
        <w:jc w:val="both"/>
        <w:rPr>
          <w:rFonts w:ascii="Times New Roman" w:hAnsi="Times New Roman" w:cs="Times New Roman"/>
          <w:sz w:val="24"/>
          <w:szCs w:val="24"/>
          <w:lang w:val="en-US"/>
        </w:rPr>
      </w:pPr>
      <m:oMathPara>
        <m:oMath>
          <m:r>
            <w:rPr>
              <w:rFonts w:ascii="Cambria Math" w:hAnsi="Cambria Math" w:cs="Times New Roman"/>
              <w:sz w:val="24"/>
              <w:szCs w:val="24"/>
              <w:lang w:val="en-US"/>
            </w:rPr>
            <m:t>y</m:t>
          </m:r>
          <m:r>
            <w:rPr>
              <w:rFonts w:ascii="Cambria Math" w:hAnsi="Cambria Math" w:cs="Times New Roman"/>
              <w:i/>
              <w:sz w:val="24"/>
              <w:szCs w:val="24"/>
              <w:lang w:val="en-US"/>
            </w:rPr>
            <w:sym w:font="Symbol" w:char="F0A2"/>
          </m:r>
          <m:r>
            <w:rPr>
              <w:rFonts w:ascii="Cambria Math" w:hAnsi="Cambria Math" w:cs="Times New Roman"/>
              <w:sz w:val="24"/>
              <w:szCs w:val="24"/>
              <w:lang w:val="en-US"/>
            </w:rPr>
            <m:t>=</m:t>
          </m:r>
          <m:nary>
            <m:naryPr>
              <m:limLoc m:val="subSup"/>
              <m:ctrlPr>
                <w:rPr>
                  <w:rFonts w:ascii="Cambria Math" w:hAnsi="Cambria Math" w:cs="Times New Roman"/>
                  <w:i/>
                  <w:sz w:val="24"/>
                  <w:szCs w:val="24"/>
                  <w:lang w:val="en-US"/>
                </w:rPr>
              </m:ctrlPr>
            </m:naryPr>
            <m:sub>
              <m:sSub>
                <m:sSubPr>
                  <m:ctrlPr>
                    <w:rPr>
                      <w:rFonts w:ascii="Cambria Math" w:hAnsi="Cambria Math" w:cs="Times New Roman"/>
                      <w:i/>
                      <w:sz w:val="24"/>
                      <w:szCs w:val="24"/>
                      <w:lang w:val="en-US"/>
                    </w:rPr>
                  </m:ctrlPr>
                </m:sSubPr>
                <m:e>
                  <m:r>
                    <w:rPr>
                      <w:rFonts w:ascii="Cambria Math" w:hAnsi="Cambria Math" w:cs="Times New Roman"/>
                      <w:i/>
                      <w:sz w:val="24"/>
                      <w:szCs w:val="24"/>
                      <w:lang w:val="en-US"/>
                    </w:rPr>
                    <w:sym w:font="Symbol" w:char="F06C"/>
                  </m:r>
                </m:e>
                <m:sub>
                  <m:r>
                    <w:rPr>
                      <w:rFonts w:ascii="Cambria Math" w:hAnsi="Cambria Math" w:cs="Times New Roman"/>
                      <w:sz w:val="24"/>
                      <w:szCs w:val="24"/>
                      <w:lang w:val="en-US"/>
                    </w:rPr>
                    <m:t>1</m:t>
                  </m:r>
                </m:sub>
              </m:sSub>
            </m:sub>
            <m:sup>
              <m:sSub>
                <m:sSubPr>
                  <m:ctrlPr>
                    <w:rPr>
                      <w:rFonts w:ascii="Cambria Math" w:hAnsi="Cambria Math" w:cs="Times New Roman"/>
                      <w:i/>
                      <w:sz w:val="24"/>
                      <w:szCs w:val="24"/>
                      <w:lang w:val="en-US"/>
                    </w:rPr>
                  </m:ctrlPr>
                </m:sSubPr>
                <m:e>
                  <m:r>
                    <w:rPr>
                      <w:rFonts w:ascii="Cambria Math" w:hAnsi="Cambria Math" w:cs="Times New Roman"/>
                      <w:i/>
                      <w:sz w:val="24"/>
                      <w:szCs w:val="24"/>
                      <w:lang w:val="en-US"/>
                    </w:rPr>
                    <w:sym w:font="Symbol" w:char="F06C"/>
                  </m:r>
                </m:e>
                <m:sub>
                  <m:r>
                    <w:rPr>
                      <w:rFonts w:ascii="Cambria Math" w:hAnsi="Cambria Math" w:cs="Times New Roman"/>
                      <w:sz w:val="24"/>
                      <w:szCs w:val="24"/>
                      <w:lang w:val="en-US"/>
                    </w:rPr>
                    <m:t>2</m:t>
                  </m:r>
                </m:sub>
              </m:sSub>
            </m:sup>
            <m:e>
              <m:r>
                <w:rPr>
                  <w:rFonts w:ascii="Cambria Math" w:hAnsi="Cambria Math" w:cs="Times New Roman"/>
                  <w:sz w:val="24"/>
                  <w:szCs w:val="24"/>
                  <w:lang w:val="en-US"/>
                </w:rPr>
                <m:t>p</m:t>
              </m:r>
              <m:d>
                <m:dPr>
                  <m:ctrlPr>
                    <w:rPr>
                      <w:rFonts w:ascii="Cambria Math" w:hAnsi="Cambria Math" w:cs="Times New Roman"/>
                      <w:i/>
                      <w:sz w:val="24"/>
                      <w:szCs w:val="24"/>
                      <w:lang w:val="en-US"/>
                    </w:rPr>
                  </m:ctrlPr>
                </m:dPr>
                <m:e>
                  <m:r>
                    <w:rPr>
                      <w:rFonts w:ascii="Cambria Math" w:hAnsi="Cambria Math" w:cs="Times New Roman"/>
                      <w:i/>
                      <w:sz w:val="24"/>
                      <w:szCs w:val="24"/>
                      <w:lang w:val="en-US"/>
                    </w:rPr>
                    <w:sym w:font="Symbol" w:char="F06C"/>
                  </m:r>
                </m:e>
              </m:d>
            </m:e>
          </m:nary>
          <m:r>
            <w:rPr>
              <w:rFonts w:ascii="Cambria Math" w:hAnsi="Cambria Math" w:cs="Times New Roman"/>
              <w:sz w:val="24"/>
              <w:szCs w:val="24"/>
              <w:lang w:val="en-US"/>
            </w:rPr>
            <m:t>y</m:t>
          </m:r>
          <m:r>
            <w:rPr>
              <w:rFonts w:ascii="Cambria Math" w:hAnsi="Cambria Math" w:cs="Times New Roman"/>
              <w:i/>
              <w:sz w:val="24"/>
              <w:szCs w:val="24"/>
              <w:lang w:val="en-US"/>
            </w:rPr>
            <w:sym w:font="Symbol" w:char="F0A2"/>
          </m:r>
          <m:d>
            <m:dPr>
              <m:ctrlPr>
                <w:rPr>
                  <w:rFonts w:ascii="Cambria Math" w:hAnsi="Cambria Math" w:cs="Times New Roman"/>
                  <w:i/>
                  <w:sz w:val="24"/>
                  <w:szCs w:val="24"/>
                  <w:lang w:val="en-US"/>
                </w:rPr>
              </m:ctrlPr>
            </m:dPr>
            <m:e>
              <m:r>
                <w:rPr>
                  <w:rFonts w:ascii="Cambria Math" w:hAnsi="Cambria Math" w:cs="Times New Roman"/>
                  <w:i/>
                  <w:sz w:val="24"/>
                  <w:szCs w:val="24"/>
                  <w:lang w:val="en-US"/>
                </w:rPr>
                <w:sym w:font="Symbol" w:char="F06C"/>
              </m:r>
            </m:e>
          </m:d>
          <m:r>
            <w:rPr>
              <w:rFonts w:ascii="Cambria Math" w:hAnsi="Cambria Math" w:cs="Times New Roman"/>
              <w:sz w:val="24"/>
              <w:szCs w:val="24"/>
              <w:lang w:val="en-US"/>
            </w:rPr>
            <m:t>d</m:t>
          </m:r>
          <m:r>
            <w:rPr>
              <w:rFonts w:ascii="Cambria Math" w:hAnsi="Cambria Math" w:cs="Times New Roman"/>
              <w:i/>
              <w:sz w:val="24"/>
              <w:szCs w:val="24"/>
              <w:lang w:val="en-US"/>
            </w:rPr>
            <w:sym w:font="Symbol" w:char="F06C"/>
          </m:r>
        </m:oMath>
      </m:oMathPara>
    </w:p>
    <w:p w:rsidR="009E2D8A" w:rsidRPr="00006D7D" w:rsidRDefault="009E2D8A" w:rsidP="007D3CEB">
      <w:pPr>
        <w:spacing w:after="0" w:line="240" w:lineRule="auto"/>
        <w:ind w:left="113" w:firstLine="709"/>
        <w:jc w:val="both"/>
        <w:rPr>
          <w:rFonts w:ascii="Times New Roman" w:hAnsi="Times New Roman" w:cs="Times New Roman"/>
          <w:sz w:val="24"/>
          <w:szCs w:val="24"/>
          <w:lang w:val="en-US"/>
        </w:rPr>
      </w:pPr>
      <m:oMathPara>
        <m:oMath>
          <m:r>
            <w:rPr>
              <w:rFonts w:ascii="Cambria Math" w:hAnsi="Cambria Math" w:cs="Times New Roman"/>
              <w:sz w:val="24"/>
              <w:szCs w:val="24"/>
              <w:lang w:val="en-US"/>
            </w:rPr>
            <m:t>z</m:t>
          </m:r>
          <m:r>
            <w:rPr>
              <w:rFonts w:ascii="Cambria Math" w:hAnsi="Cambria Math" w:cs="Times New Roman"/>
              <w:i/>
              <w:sz w:val="24"/>
              <w:szCs w:val="24"/>
              <w:lang w:val="en-US"/>
            </w:rPr>
            <w:sym w:font="Symbol" w:char="F0A2"/>
          </m:r>
          <m:r>
            <w:rPr>
              <w:rFonts w:ascii="Cambria Math" w:hAnsi="Cambria Math" w:cs="Times New Roman"/>
              <w:sz w:val="24"/>
              <w:szCs w:val="24"/>
              <w:lang w:val="en-US"/>
            </w:rPr>
            <m:t>=</m:t>
          </m:r>
          <m:nary>
            <m:naryPr>
              <m:limLoc m:val="subSup"/>
              <m:ctrlPr>
                <w:rPr>
                  <w:rFonts w:ascii="Cambria Math" w:hAnsi="Cambria Math" w:cs="Times New Roman"/>
                  <w:i/>
                  <w:sz w:val="24"/>
                  <w:szCs w:val="24"/>
                  <w:lang w:val="en-US"/>
                </w:rPr>
              </m:ctrlPr>
            </m:naryPr>
            <m:sub>
              <m:sSub>
                <m:sSubPr>
                  <m:ctrlPr>
                    <w:rPr>
                      <w:rFonts w:ascii="Cambria Math" w:hAnsi="Cambria Math" w:cs="Times New Roman"/>
                      <w:i/>
                      <w:sz w:val="24"/>
                      <w:szCs w:val="24"/>
                      <w:lang w:val="en-US"/>
                    </w:rPr>
                  </m:ctrlPr>
                </m:sSubPr>
                <m:e>
                  <m:r>
                    <w:rPr>
                      <w:rFonts w:ascii="Cambria Math" w:hAnsi="Cambria Math" w:cs="Times New Roman"/>
                      <w:i/>
                      <w:sz w:val="24"/>
                      <w:szCs w:val="24"/>
                      <w:lang w:val="en-US"/>
                    </w:rPr>
                    <w:sym w:font="Symbol" w:char="F06C"/>
                  </m:r>
                </m:e>
                <m:sub>
                  <m:r>
                    <w:rPr>
                      <w:rFonts w:ascii="Cambria Math" w:hAnsi="Cambria Math" w:cs="Times New Roman"/>
                      <w:sz w:val="24"/>
                      <w:szCs w:val="24"/>
                      <w:lang w:val="en-US"/>
                    </w:rPr>
                    <m:t>1</m:t>
                  </m:r>
                </m:sub>
              </m:sSub>
            </m:sub>
            <m:sup>
              <m:sSub>
                <m:sSubPr>
                  <m:ctrlPr>
                    <w:rPr>
                      <w:rFonts w:ascii="Cambria Math" w:hAnsi="Cambria Math" w:cs="Times New Roman"/>
                      <w:i/>
                      <w:sz w:val="24"/>
                      <w:szCs w:val="24"/>
                      <w:lang w:val="en-US"/>
                    </w:rPr>
                  </m:ctrlPr>
                </m:sSubPr>
                <m:e>
                  <m:r>
                    <w:rPr>
                      <w:rFonts w:ascii="Cambria Math" w:hAnsi="Cambria Math" w:cs="Times New Roman"/>
                      <w:i/>
                      <w:sz w:val="24"/>
                      <w:szCs w:val="24"/>
                      <w:lang w:val="en-US"/>
                    </w:rPr>
                    <w:sym w:font="Symbol" w:char="F06C"/>
                  </m:r>
                </m:e>
                <m:sub>
                  <m:r>
                    <w:rPr>
                      <w:rFonts w:ascii="Cambria Math" w:hAnsi="Cambria Math" w:cs="Times New Roman"/>
                      <w:sz w:val="24"/>
                      <w:szCs w:val="24"/>
                      <w:lang w:val="en-US"/>
                    </w:rPr>
                    <m:t>2</m:t>
                  </m:r>
                </m:sub>
              </m:sSub>
            </m:sup>
            <m:e>
              <m:r>
                <w:rPr>
                  <w:rFonts w:ascii="Cambria Math" w:hAnsi="Cambria Math" w:cs="Times New Roman"/>
                  <w:sz w:val="24"/>
                  <w:szCs w:val="24"/>
                  <w:lang w:val="en-US"/>
                </w:rPr>
                <m:t>p</m:t>
              </m:r>
              <m:d>
                <m:dPr>
                  <m:ctrlPr>
                    <w:rPr>
                      <w:rFonts w:ascii="Cambria Math" w:hAnsi="Cambria Math" w:cs="Times New Roman"/>
                      <w:i/>
                      <w:sz w:val="24"/>
                      <w:szCs w:val="24"/>
                      <w:lang w:val="en-US"/>
                    </w:rPr>
                  </m:ctrlPr>
                </m:dPr>
                <m:e>
                  <m:r>
                    <w:rPr>
                      <w:rFonts w:ascii="Cambria Math" w:hAnsi="Cambria Math" w:cs="Times New Roman"/>
                      <w:i/>
                      <w:sz w:val="24"/>
                      <w:szCs w:val="24"/>
                      <w:lang w:val="en-US"/>
                    </w:rPr>
                    <w:sym w:font="Symbol" w:char="F06C"/>
                  </m:r>
                </m:e>
              </m:d>
            </m:e>
          </m:nary>
          <m:r>
            <w:rPr>
              <w:rFonts w:ascii="Cambria Math" w:hAnsi="Cambria Math" w:cs="Times New Roman"/>
              <w:sz w:val="24"/>
              <w:szCs w:val="24"/>
              <w:lang w:val="en-US"/>
            </w:rPr>
            <m:t>z</m:t>
          </m:r>
          <m:r>
            <w:rPr>
              <w:rFonts w:ascii="Cambria Math" w:hAnsi="Cambria Math" w:cs="Times New Roman"/>
              <w:i/>
              <w:sz w:val="24"/>
              <w:szCs w:val="24"/>
              <w:lang w:val="en-US"/>
            </w:rPr>
            <w:sym w:font="Symbol" w:char="F0A2"/>
          </m:r>
          <m:d>
            <m:dPr>
              <m:ctrlPr>
                <w:rPr>
                  <w:rFonts w:ascii="Cambria Math" w:hAnsi="Cambria Math" w:cs="Times New Roman"/>
                  <w:i/>
                  <w:sz w:val="24"/>
                  <w:szCs w:val="24"/>
                  <w:lang w:val="en-US"/>
                </w:rPr>
              </m:ctrlPr>
            </m:dPr>
            <m:e>
              <m:r>
                <w:rPr>
                  <w:rFonts w:ascii="Cambria Math" w:hAnsi="Cambria Math" w:cs="Times New Roman"/>
                  <w:i/>
                  <w:sz w:val="24"/>
                  <w:szCs w:val="24"/>
                  <w:lang w:val="en-US"/>
                </w:rPr>
                <w:sym w:font="Symbol" w:char="F06C"/>
              </m:r>
            </m:e>
          </m:d>
          <m:r>
            <w:rPr>
              <w:rFonts w:ascii="Cambria Math" w:hAnsi="Cambria Math" w:cs="Times New Roman"/>
              <w:sz w:val="24"/>
              <w:szCs w:val="24"/>
              <w:lang w:val="en-US"/>
            </w:rPr>
            <m:t>d</m:t>
          </m:r>
          <m:r>
            <w:rPr>
              <w:rFonts w:ascii="Cambria Math" w:hAnsi="Cambria Math" w:cs="Times New Roman"/>
              <w:i/>
              <w:sz w:val="24"/>
              <w:szCs w:val="24"/>
              <w:lang w:val="en-US"/>
            </w:rPr>
            <w:sym w:font="Symbol" w:char="F06C"/>
          </m:r>
        </m:oMath>
      </m:oMathPara>
    </w:p>
    <w:p w:rsidR="009E2D8A" w:rsidRPr="00006D7D" w:rsidRDefault="009E2D8A" w:rsidP="007D3CEB">
      <w:pPr>
        <w:spacing w:after="0" w:line="240" w:lineRule="auto"/>
        <w:ind w:left="113" w:firstLine="709"/>
        <w:jc w:val="both"/>
        <w:rPr>
          <w:rFonts w:ascii="Times New Roman" w:hAnsi="Times New Roman" w:cs="Times New Roman"/>
          <w:sz w:val="24"/>
          <w:szCs w:val="24"/>
          <w:lang w:val="en-US"/>
        </w:rPr>
      </w:pPr>
    </w:p>
    <w:p w:rsidR="009E2D8A" w:rsidRPr="00006D7D" w:rsidRDefault="009E2D8A"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X</w:t>
      </w:r>
      <w:r w:rsidRPr="00006D7D">
        <w:rPr>
          <w:rFonts w:ascii="Times New Roman" w:hAnsi="Times New Roman" w:cs="Times New Roman"/>
          <w:sz w:val="24"/>
          <w:szCs w:val="24"/>
          <w:lang w:val="kk-KZ"/>
        </w:rPr>
        <w:sym w:font="Symbol" w:char="F0A2"/>
      </w:r>
      <w:r w:rsidRPr="00006D7D">
        <w:rPr>
          <w:rFonts w:ascii="Times New Roman" w:hAnsi="Times New Roman" w:cs="Times New Roman"/>
          <w:sz w:val="24"/>
          <w:szCs w:val="24"/>
          <w:lang w:val="kk-KZ"/>
        </w:rPr>
        <w:t>(</w:t>
      </w:r>
      <w:r w:rsidRPr="00006D7D">
        <w:rPr>
          <w:rFonts w:ascii="Times New Roman" w:hAnsi="Times New Roman" w:cs="Times New Roman"/>
          <w:sz w:val="24"/>
          <w:szCs w:val="24"/>
          <w:lang w:val="kk-KZ"/>
        </w:rPr>
        <w:sym w:font="Symbol" w:char="F06C"/>
      </w:r>
      <w:r w:rsidRPr="00006D7D">
        <w:rPr>
          <w:rFonts w:ascii="Times New Roman" w:hAnsi="Times New Roman" w:cs="Times New Roman"/>
          <w:sz w:val="24"/>
          <w:szCs w:val="24"/>
          <w:lang w:val="kk-KZ"/>
        </w:rPr>
        <w:t>), y</w:t>
      </w:r>
      <w:r w:rsidRPr="00006D7D">
        <w:rPr>
          <w:rFonts w:ascii="Times New Roman" w:hAnsi="Times New Roman" w:cs="Times New Roman"/>
          <w:sz w:val="24"/>
          <w:szCs w:val="24"/>
          <w:lang w:val="kk-KZ"/>
        </w:rPr>
        <w:sym w:font="Symbol" w:char="F0A2"/>
      </w:r>
      <w:r w:rsidRPr="00006D7D">
        <w:rPr>
          <w:rFonts w:ascii="Times New Roman" w:hAnsi="Times New Roman" w:cs="Times New Roman"/>
          <w:sz w:val="24"/>
          <w:szCs w:val="24"/>
          <w:lang w:val="kk-KZ"/>
        </w:rPr>
        <w:t>(</w:t>
      </w:r>
      <w:r w:rsidRPr="00006D7D">
        <w:rPr>
          <w:rFonts w:ascii="Times New Roman" w:hAnsi="Times New Roman" w:cs="Times New Roman"/>
          <w:sz w:val="24"/>
          <w:szCs w:val="24"/>
          <w:lang w:val="kk-KZ"/>
        </w:rPr>
        <w:sym w:font="Symbol" w:char="F06C"/>
      </w:r>
      <w:r w:rsidRPr="00006D7D">
        <w:rPr>
          <w:rFonts w:ascii="Times New Roman" w:hAnsi="Times New Roman" w:cs="Times New Roman"/>
          <w:sz w:val="24"/>
          <w:szCs w:val="24"/>
          <w:lang w:val="kk-KZ"/>
        </w:rPr>
        <w:t>), z</w:t>
      </w:r>
      <w:r w:rsidRPr="00006D7D">
        <w:rPr>
          <w:rFonts w:ascii="Times New Roman" w:hAnsi="Times New Roman" w:cs="Times New Roman"/>
          <w:sz w:val="24"/>
          <w:szCs w:val="24"/>
          <w:lang w:val="kk-KZ"/>
        </w:rPr>
        <w:sym w:font="Symbol" w:char="F0A2"/>
      </w:r>
      <w:r w:rsidRPr="00006D7D">
        <w:rPr>
          <w:rFonts w:ascii="Times New Roman" w:hAnsi="Times New Roman" w:cs="Times New Roman"/>
          <w:sz w:val="24"/>
          <w:szCs w:val="24"/>
          <w:lang w:val="kk-KZ"/>
        </w:rPr>
        <w:t xml:space="preserve"> (</w:t>
      </w:r>
      <w:r w:rsidRPr="00006D7D">
        <w:rPr>
          <w:rFonts w:ascii="Times New Roman" w:hAnsi="Times New Roman" w:cs="Times New Roman"/>
          <w:sz w:val="24"/>
          <w:szCs w:val="24"/>
          <w:lang w:val="kk-KZ"/>
        </w:rPr>
        <w:sym w:font="Symbol" w:char="F06C"/>
      </w:r>
      <w:r w:rsidRPr="00006D7D">
        <w:rPr>
          <w:rFonts w:ascii="Times New Roman" w:hAnsi="Times New Roman" w:cs="Times New Roman"/>
          <w:sz w:val="24"/>
          <w:szCs w:val="24"/>
          <w:lang w:val="kk-KZ"/>
        </w:rPr>
        <w:t>) тәуелділіктері эксперименталды түрде алынады және</w:t>
      </w:r>
    </w:p>
    <w:p w:rsidR="009E2D8A" w:rsidRPr="00006D7D" w:rsidRDefault="009E2D8A"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ХҚК стандартты бақылау үшін түс сипаттамалары ретінде қабылданды. Пайдаланушының интегралдық функцияларының аналитикалық өрнектері болмағандықтан, интегралдарды сандық әдіспен анықтауға болады.</w:t>
      </w:r>
    </w:p>
    <w:p w:rsidR="009E2D8A" w:rsidRPr="00006D7D" w:rsidRDefault="009E2D8A" w:rsidP="0030182B">
      <w:pPr>
        <w:spacing w:after="0" w:line="240" w:lineRule="auto"/>
        <w:ind w:firstLine="708"/>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Спектрлік сипаттама бойынша есептеу тәртібі келесідей:</w:t>
      </w:r>
    </w:p>
    <w:p w:rsidR="009E2D8A" w:rsidRPr="00006D7D" w:rsidRDefault="009E2D8A" w:rsidP="00E63E37">
      <w:pPr>
        <w:pStyle w:val="ab"/>
        <w:numPr>
          <w:ilvl w:val="0"/>
          <w:numId w:val="8"/>
        </w:numPr>
        <w:spacing w:after="0" w:line="240" w:lineRule="auto"/>
        <w:ind w:left="113" w:firstLine="709"/>
        <w:jc w:val="both"/>
        <w:rPr>
          <w:rFonts w:ascii="Times New Roman" w:hAnsi="Times New Roman" w:cs="Times New Roman"/>
          <w:sz w:val="24"/>
          <w:szCs w:val="24"/>
          <w:lang w:val="kk-KZ"/>
        </w:rPr>
      </w:pPr>
      <m:oMath>
        <m:r>
          <w:rPr>
            <w:rFonts w:ascii="Cambria Math" w:hAnsi="Cambria Math" w:cs="Times New Roman"/>
            <w:sz w:val="24"/>
            <w:szCs w:val="24"/>
            <w:lang w:val="kk-KZ"/>
          </w:rPr>
          <m:t>p</m:t>
        </m:r>
        <m:d>
          <m:dPr>
            <m:ctrlPr>
              <w:rPr>
                <w:rFonts w:ascii="Cambria Math" w:hAnsi="Cambria Math" w:cs="Times New Roman"/>
                <w:i/>
                <w:sz w:val="24"/>
                <w:szCs w:val="24"/>
                <w:lang w:val="en-US"/>
              </w:rPr>
            </m:ctrlPr>
          </m:dPr>
          <m:e>
            <m:r>
              <m:rPr>
                <m:sty m:val="p"/>
              </m:rPr>
              <w:rPr>
                <w:rFonts w:ascii="Cambria Math" w:hAnsi="Cambria Math" w:cs="Times New Roman"/>
                <w:sz w:val="24"/>
                <w:szCs w:val="24"/>
                <w:lang w:val="en-US"/>
              </w:rPr>
              <w:sym w:font="Symbol" w:char="F06C"/>
            </m:r>
          </m:e>
        </m:d>
        <m:r>
          <w:rPr>
            <w:rFonts w:ascii="Cambria Math" w:hAnsi="Cambria Math" w:cs="Times New Roman"/>
            <w:sz w:val="24"/>
            <w:szCs w:val="24"/>
            <w:lang w:val="kk-KZ"/>
          </w:rPr>
          <m:t>x</m:t>
        </m:r>
        <m:r>
          <m:rPr>
            <m:sty m:val="p"/>
          </m:rPr>
          <w:rPr>
            <w:rFonts w:ascii="Cambria Math" w:hAnsi="Cambria Math" w:cs="Times New Roman"/>
            <w:sz w:val="24"/>
            <w:szCs w:val="24"/>
            <w:lang w:val="en-US"/>
          </w:rPr>
          <w:sym w:font="Symbol" w:char="F0A2"/>
        </m:r>
        <m:d>
          <m:dPr>
            <m:ctrlPr>
              <w:rPr>
                <w:rFonts w:ascii="Cambria Math" w:eastAsiaTheme="minorEastAsia" w:hAnsi="Cambria Math" w:cs="Times New Roman"/>
                <w:i/>
                <w:sz w:val="24"/>
                <w:szCs w:val="24"/>
                <w:lang w:val="en-US"/>
              </w:rPr>
            </m:ctrlPr>
          </m:dPr>
          <m:e>
            <m:r>
              <m:rPr>
                <m:sty m:val="p"/>
              </m:rPr>
              <w:rPr>
                <w:rFonts w:ascii="Cambria Math" w:eastAsiaTheme="minorEastAsia" w:hAnsi="Cambria Math" w:cs="Times New Roman"/>
                <w:sz w:val="24"/>
                <w:szCs w:val="24"/>
                <w:lang w:val="en-US"/>
              </w:rPr>
              <w:sym w:font="Symbol" w:char="F06C"/>
            </m:r>
          </m:e>
        </m:d>
        <m:r>
          <w:rPr>
            <w:rFonts w:ascii="Cambria Math" w:eastAsiaTheme="minorEastAsia" w:hAnsi="Cambria Math" w:cs="Times New Roman"/>
            <w:sz w:val="24"/>
            <w:szCs w:val="24"/>
            <w:lang w:val="kk-KZ"/>
          </w:rPr>
          <m:t xml:space="preserve">  </m:t>
        </m:r>
        <m:r>
          <w:rPr>
            <w:rFonts w:ascii="Cambria Math" w:hAnsi="Cambria Math" w:cs="Times New Roman"/>
            <w:sz w:val="24"/>
            <w:szCs w:val="24"/>
            <w:lang w:val="en-US"/>
          </w:rPr>
          <m:t>p</m:t>
        </m:r>
        <m:d>
          <m:dPr>
            <m:ctrlPr>
              <w:rPr>
                <w:rFonts w:ascii="Cambria Math" w:hAnsi="Cambria Math" w:cs="Times New Roman"/>
                <w:i/>
                <w:sz w:val="24"/>
                <w:szCs w:val="24"/>
                <w:lang w:val="en-US"/>
              </w:rPr>
            </m:ctrlPr>
          </m:dPr>
          <m:e>
            <m:r>
              <m:rPr>
                <m:sty m:val="p"/>
              </m:rPr>
              <w:rPr>
                <w:rFonts w:ascii="Cambria Math" w:hAnsi="Cambria Math" w:cs="Times New Roman"/>
                <w:sz w:val="24"/>
                <w:szCs w:val="24"/>
                <w:lang w:val="en-US"/>
              </w:rPr>
              <w:sym w:font="Symbol" w:char="F06C"/>
            </m:r>
          </m:e>
        </m:d>
        <m:r>
          <w:rPr>
            <w:rFonts w:ascii="Cambria Math" w:hAnsi="Cambria Math" w:cs="Times New Roman"/>
            <w:sz w:val="24"/>
            <w:szCs w:val="24"/>
            <w:lang w:val="en-US"/>
          </w:rPr>
          <m:t>y</m:t>
        </m:r>
        <m:r>
          <m:rPr>
            <m:sty m:val="p"/>
          </m:rPr>
          <w:rPr>
            <w:rFonts w:ascii="Cambria Math" w:hAnsi="Cambria Math" w:cs="Times New Roman"/>
            <w:sz w:val="24"/>
            <w:szCs w:val="24"/>
            <w:lang w:val="en-US"/>
          </w:rPr>
          <w:sym w:font="Symbol" w:char="F0A2"/>
        </m:r>
        <m:d>
          <m:dPr>
            <m:ctrlPr>
              <w:rPr>
                <w:rFonts w:ascii="Cambria Math" w:eastAsiaTheme="minorEastAsia" w:hAnsi="Cambria Math" w:cs="Times New Roman"/>
                <w:i/>
                <w:sz w:val="24"/>
                <w:szCs w:val="24"/>
                <w:lang w:val="en-US"/>
              </w:rPr>
            </m:ctrlPr>
          </m:dPr>
          <m:e>
            <m:r>
              <m:rPr>
                <m:sty m:val="p"/>
              </m:rPr>
              <w:rPr>
                <w:rFonts w:ascii="Cambria Math" w:eastAsiaTheme="minorEastAsia" w:hAnsi="Cambria Math" w:cs="Times New Roman"/>
                <w:sz w:val="24"/>
                <w:szCs w:val="24"/>
                <w:lang w:val="en-US"/>
              </w:rPr>
              <w:sym w:font="Symbol" w:char="F06C"/>
            </m:r>
          </m:e>
        </m:d>
        <m:r>
          <w:rPr>
            <w:rFonts w:ascii="Cambria Math" w:eastAsiaTheme="minorEastAsia" w:hAnsi="Cambria Math" w:cs="Times New Roman"/>
            <w:sz w:val="24"/>
            <w:szCs w:val="24"/>
          </w:rPr>
          <m:t xml:space="preserve">  </m:t>
        </m:r>
        <m:r>
          <w:rPr>
            <w:rFonts w:ascii="Cambria Math" w:hAnsi="Cambria Math" w:cs="Times New Roman"/>
            <w:sz w:val="24"/>
            <w:szCs w:val="24"/>
            <w:lang w:val="en-US"/>
          </w:rPr>
          <m:t>p</m:t>
        </m:r>
        <m:d>
          <m:dPr>
            <m:ctrlPr>
              <w:rPr>
                <w:rFonts w:ascii="Cambria Math" w:hAnsi="Cambria Math" w:cs="Times New Roman"/>
                <w:i/>
                <w:sz w:val="24"/>
                <w:szCs w:val="24"/>
                <w:lang w:val="en-US"/>
              </w:rPr>
            </m:ctrlPr>
          </m:dPr>
          <m:e>
            <m:r>
              <m:rPr>
                <m:sty m:val="p"/>
              </m:rPr>
              <w:rPr>
                <w:rFonts w:ascii="Cambria Math" w:hAnsi="Cambria Math" w:cs="Times New Roman"/>
                <w:sz w:val="24"/>
                <w:szCs w:val="24"/>
                <w:lang w:val="en-US"/>
              </w:rPr>
              <w:sym w:font="Symbol" w:char="F06C"/>
            </m:r>
          </m:e>
        </m:d>
        <m:r>
          <w:rPr>
            <w:rFonts w:ascii="Cambria Math" w:hAnsi="Cambria Math" w:cs="Times New Roman"/>
            <w:sz w:val="24"/>
            <w:szCs w:val="24"/>
            <w:lang w:val="en-US"/>
          </w:rPr>
          <m:t>z</m:t>
        </m:r>
        <m:r>
          <m:rPr>
            <m:sty m:val="p"/>
          </m:rPr>
          <w:rPr>
            <w:rFonts w:ascii="Cambria Math" w:hAnsi="Cambria Math" w:cs="Times New Roman"/>
            <w:sz w:val="24"/>
            <w:szCs w:val="24"/>
            <w:lang w:val="en-US"/>
          </w:rPr>
          <w:sym w:font="Symbol" w:char="F0A2"/>
        </m:r>
        <m:d>
          <m:dPr>
            <m:ctrlPr>
              <w:rPr>
                <w:rFonts w:ascii="Cambria Math" w:eastAsiaTheme="minorEastAsia" w:hAnsi="Cambria Math" w:cs="Times New Roman"/>
                <w:i/>
                <w:sz w:val="24"/>
                <w:szCs w:val="24"/>
                <w:lang w:val="en-US"/>
              </w:rPr>
            </m:ctrlPr>
          </m:dPr>
          <m:e>
            <m:r>
              <m:rPr>
                <m:sty m:val="p"/>
              </m:rPr>
              <w:rPr>
                <w:rFonts w:ascii="Cambria Math" w:eastAsiaTheme="minorEastAsia" w:hAnsi="Cambria Math" w:cs="Times New Roman"/>
                <w:sz w:val="24"/>
                <w:szCs w:val="24"/>
                <w:lang w:val="en-US"/>
              </w:rPr>
              <w:sym w:font="Symbol" w:char="F06C"/>
            </m:r>
          </m:e>
        </m:d>
        <m:r>
          <w:rPr>
            <w:rFonts w:ascii="Cambria Math" w:eastAsiaTheme="minorEastAsia" w:hAnsi="Cambria Math" w:cs="Times New Roman"/>
            <w:sz w:val="24"/>
            <w:szCs w:val="24"/>
          </w:rPr>
          <m:t xml:space="preserve">  </m:t>
        </m:r>
      </m:oMath>
      <w:r w:rsidRPr="00006D7D">
        <w:rPr>
          <w:rFonts w:ascii="Times New Roman" w:hAnsi="Times New Roman" w:cs="Times New Roman"/>
          <w:sz w:val="24"/>
          <w:szCs w:val="24"/>
          <w:lang w:val="kk-KZ"/>
        </w:rPr>
        <w:t>массивтері есептеледі;</w:t>
      </w:r>
    </w:p>
    <w:p w:rsidR="009E2D8A" w:rsidRPr="00006D7D" w:rsidRDefault="009E2D8A" w:rsidP="00E63E37">
      <w:pPr>
        <w:pStyle w:val="ab"/>
        <w:numPr>
          <w:ilvl w:val="0"/>
          <w:numId w:val="8"/>
        </w:num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сомалар анықталады</w:t>
      </w:r>
      <w:r w:rsidRPr="00006D7D">
        <w:rPr>
          <w:rFonts w:ascii="Times New Roman" w:hAnsi="Times New Roman" w:cs="Times New Roman"/>
          <w:sz w:val="24"/>
          <w:szCs w:val="24"/>
        </w:rPr>
        <w:t xml:space="preserve"> </w:t>
      </w:r>
      <m:oMath>
        <m:nary>
          <m:naryPr>
            <m:chr m:val="∑"/>
            <m:limLoc m:val="undOvr"/>
            <m:supHide m:val="1"/>
            <m:ctrlPr>
              <w:rPr>
                <w:rFonts w:ascii="Cambria Math" w:hAnsi="Cambria Math" w:cs="Times New Roman"/>
                <w:i/>
                <w:sz w:val="24"/>
                <w:szCs w:val="24"/>
                <w:lang w:val="kk-KZ"/>
              </w:rPr>
            </m:ctrlPr>
          </m:naryPr>
          <m:sub>
            <m:r>
              <m:rPr>
                <m:sty m:val="p"/>
              </m:rPr>
              <w:rPr>
                <w:rFonts w:ascii="Cambria Math" w:hAnsi="Cambria Math" w:cs="Times New Roman"/>
                <w:sz w:val="24"/>
                <w:szCs w:val="24"/>
                <w:lang w:val="kk-KZ"/>
              </w:rPr>
              <w:sym w:font="Symbol" w:char="F06C"/>
            </m:r>
          </m:sub>
          <m:sup/>
          <m:e>
            <m:r>
              <w:rPr>
                <w:rFonts w:ascii="Cambria Math" w:hAnsi="Cambria Math" w:cs="Times New Roman"/>
                <w:sz w:val="24"/>
                <w:szCs w:val="24"/>
              </w:rPr>
              <m:t xml:space="preserve"> </m:t>
            </m:r>
            <m:r>
              <w:rPr>
                <w:rFonts w:ascii="Cambria Math" w:hAnsi="Cambria Math" w:cs="Times New Roman"/>
                <w:sz w:val="24"/>
                <w:szCs w:val="24"/>
                <w:lang w:val="en-US"/>
              </w:rPr>
              <m:t>p</m:t>
            </m:r>
            <m:d>
              <m:dPr>
                <m:ctrlPr>
                  <w:rPr>
                    <w:rFonts w:ascii="Cambria Math" w:hAnsi="Cambria Math" w:cs="Times New Roman"/>
                    <w:i/>
                    <w:sz w:val="24"/>
                    <w:szCs w:val="24"/>
                    <w:lang w:val="en-US"/>
                  </w:rPr>
                </m:ctrlPr>
              </m:dPr>
              <m:e>
                <m:r>
                  <m:rPr>
                    <m:sty m:val="p"/>
                  </m:rPr>
                  <w:rPr>
                    <w:rFonts w:ascii="Cambria Math" w:hAnsi="Cambria Math" w:cs="Times New Roman"/>
                    <w:sz w:val="24"/>
                    <w:szCs w:val="24"/>
                    <w:lang w:val="en-US"/>
                  </w:rPr>
                  <w:sym w:font="Symbol" w:char="F06C"/>
                </m:r>
              </m:e>
            </m:d>
            <m:r>
              <w:rPr>
                <w:rFonts w:ascii="Cambria Math" w:hAnsi="Cambria Math" w:cs="Times New Roman"/>
                <w:sz w:val="24"/>
                <w:szCs w:val="24"/>
                <w:lang w:val="en-US"/>
              </w:rPr>
              <m:t>x</m:t>
            </m:r>
            <m:r>
              <m:rPr>
                <m:sty m:val="p"/>
              </m:rPr>
              <w:rPr>
                <w:rFonts w:ascii="Cambria Math" w:hAnsi="Cambria Math" w:cs="Times New Roman"/>
                <w:sz w:val="24"/>
                <w:szCs w:val="24"/>
                <w:lang w:val="en-US"/>
              </w:rPr>
              <w:sym w:font="Symbol" w:char="F0A2"/>
            </m:r>
            <m:d>
              <m:dPr>
                <m:ctrlPr>
                  <w:rPr>
                    <w:rFonts w:ascii="Cambria Math" w:eastAsiaTheme="minorEastAsia" w:hAnsi="Cambria Math" w:cs="Times New Roman"/>
                    <w:i/>
                    <w:sz w:val="24"/>
                    <w:szCs w:val="24"/>
                    <w:lang w:val="en-US"/>
                  </w:rPr>
                </m:ctrlPr>
              </m:dPr>
              <m:e>
                <m:r>
                  <m:rPr>
                    <m:sty m:val="p"/>
                  </m:rPr>
                  <w:rPr>
                    <w:rFonts w:ascii="Cambria Math" w:eastAsiaTheme="minorEastAsia" w:hAnsi="Cambria Math" w:cs="Times New Roman"/>
                    <w:sz w:val="24"/>
                    <w:szCs w:val="24"/>
                    <w:lang w:val="en-US"/>
                  </w:rPr>
                  <w:sym w:font="Symbol" w:char="F06C"/>
                </m:r>
              </m:e>
            </m:d>
            <m:r>
              <w:rPr>
                <w:rFonts w:ascii="Cambria Math" w:eastAsiaTheme="minorEastAsia" w:hAnsi="Cambria Math" w:cs="Times New Roman"/>
                <w:sz w:val="24"/>
                <w:szCs w:val="24"/>
              </w:rPr>
              <m:t xml:space="preserve">  </m:t>
            </m:r>
          </m:e>
        </m:nary>
      </m:oMath>
      <w:r w:rsidRPr="00006D7D">
        <w:rPr>
          <w:rFonts w:ascii="Times New Roman" w:eastAsiaTheme="minorEastAsia" w:hAnsi="Times New Roman" w:cs="Times New Roman"/>
          <w:sz w:val="24"/>
          <w:szCs w:val="24"/>
        </w:rPr>
        <w:t xml:space="preserve"> </w:t>
      </w:r>
      <m:oMath>
        <m:nary>
          <m:naryPr>
            <m:chr m:val="∑"/>
            <m:limLoc m:val="undOvr"/>
            <m:supHide m:val="1"/>
            <m:ctrlPr>
              <w:rPr>
                <w:rFonts w:ascii="Cambria Math" w:hAnsi="Cambria Math" w:cs="Times New Roman"/>
                <w:i/>
                <w:sz w:val="24"/>
                <w:szCs w:val="24"/>
                <w:lang w:val="kk-KZ"/>
              </w:rPr>
            </m:ctrlPr>
          </m:naryPr>
          <m:sub>
            <m:r>
              <m:rPr>
                <m:sty m:val="p"/>
              </m:rPr>
              <w:rPr>
                <w:rFonts w:ascii="Cambria Math" w:hAnsi="Cambria Math" w:cs="Times New Roman"/>
                <w:sz w:val="24"/>
                <w:szCs w:val="24"/>
                <w:lang w:val="kk-KZ"/>
              </w:rPr>
              <w:sym w:font="Symbol" w:char="F06C"/>
            </m:r>
          </m:sub>
          <m:sup/>
          <m:e>
            <m:r>
              <w:rPr>
                <w:rFonts w:ascii="Cambria Math" w:hAnsi="Cambria Math" w:cs="Times New Roman"/>
                <w:sz w:val="24"/>
                <w:szCs w:val="24"/>
              </w:rPr>
              <m:t xml:space="preserve"> </m:t>
            </m:r>
            <m:r>
              <w:rPr>
                <w:rFonts w:ascii="Cambria Math" w:hAnsi="Cambria Math" w:cs="Times New Roman"/>
                <w:sz w:val="24"/>
                <w:szCs w:val="24"/>
                <w:lang w:val="en-US"/>
              </w:rPr>
              <m:t>p</m:t>
            </m:r>
            <m:d>
              <m:dPr>
                <m:ctrlPr>
                  <w:rPr>
                    <w:rFonts w:ascii="Cambria Math" w:hAnsi="Cambria Math" w:cs="Times New Roman"/>
                    <w:i/>
                    <w:sz w:val="24"/>
                    <w:szCs w:val="24"/>
                    <w:lang w:val="en-US"/>
                  </w:rPr>
                </m:ctrlPr>
              </m:dPr>
              <m:e>
                <m:r>
                  <m:rPr>
                    <m:sty m:val="p"/>
                  </m:rPr>
                  <w:rPr>
                    <w:rFonts w:ascii="Cambria Math" w:hAnsi="Cambria Math" w:cs="Times New Roman"/>
                    <w:sz w:val="24"/>
                    <w:szCs w:val="24"/>
                    <w:lang w:val="en-US"/>
                  </w:rPr>
                  <w:sym w:font="Symbol" w:char="F06C"/>
                </m:r>
              </m:e>
            </m:d>
            <m:r>
              <w:rPr>
                <w:rFonts w:ascii="Cambria Math" w:hAnsi="Cambria Math" w:cs="Times New Roman"/>
                <w:sz w:val="24"/>
                <w:szCs w:val="24"/>
                <w:lang w:val="en-US"/>
              </w:rPr>
              <m:t>y</m:t>
            </m:r>
            <m:r>
              <m:rPr>
                <m:sty m:val="p"/>
              </m:rPr>
              <w:rPr>
                <w:rFonts w:ascii="Cambria Math" w:hAnsi="Cambria Math" w:cs="Times New Roman"/>
                <w:sz w:val="24"/>
                <w:szCs w:val="24"/>
                <w:lang w:val="en-US"/>
              </w:rPr>
              <w:sym w:font="Symbol" w:char="F0A2"/>
            </m:r>
            <m:d>
              <m:dPr>
                <m:ctrlPr>
                  <w:rPr>
                    <w:rFonts w:ascii="Cambria Math" w:eastAsiaTheme="minorEastAsia" w:hAnsi="Cambria Math" w:cs="Times New Roman"/>
                    <w:i/>
                    <w:sz w:val="24"/>
                    <w:szCs w:val="24"/>
                    <w:lang w:val="en-US"/>
                  </w:rPr>
                </m:ctrlPr>
              </m:dPr>
              <m:e>
                <m:r>
                  <m:rPr>
                    <m:sty m:val="p"/>
                  </m:rPr>
                  <w:rPr>
                    <w:rFonts w:ascii="Cambria Math" w:eastAsiaTheme="minorEastAsia" w:hAnsi="Cambria Math" w:cs="Times New Roman"/>
                    <w:sz w:val="24"/>
                    <w:szCs w:val="24"/>
                    <w:lang w:val="en-US"/>
                  </w:rPr>
                  <w:sym w:font="Symbol" w:char="F06C"/>
                </m:r>
              </m:e>
            </m:d>
            <m:r>
              <w:rPr>
                <w:rFonts w:ascii="Cambria Math" w:eastAsiaTheme="minorEastAsia" w:hAnsi="Cambria Math" w:cs="Times New Roman"/>
                <w:sz w:val="24"/>
                <w:szCs w:val="24"/>
              </w:rPr>
              <m:t xml:space="preserve">  </m:t>
            </m:r>
          </m:e>
        </m:nary>
        <m:nary>
          <m:naryPr>
            <m:chr m:val="∑"/>
            <m:limLoc m:val="undOvr"/>
            <m:supHide m:val="1"/>
            <m:ctrlPr>
              <w:rPr>
                <w:rFonts w:ascii="Cambria Math" w:hAnsi="Cambria Math" w:cs="Times New Roman"/>
                <w:i/>
                <w:sz w:val="24"/>
                <w:szCs w:val="24"/>
                <w:lang w:val="kk-KZ"/>
              </w:rPr>
            </m:ctrlPr>
          </m:naryPr>
          <m:sub>
            <m:r>
              <m:rPr>
                <m:sty m:val="p"/>
              </m:rPr>
              <w:rPr>
                <w:rFonts w:ascii="Cambria Math" w:hAnsi="Cambria Math" w:cs="Times New Roman"/>
                <w:sz w:val="24"/>
                <w:szCs w:val="24"/>
                <w:lang w:val="kk-KZ"/>
              </w:rPr>
              <w:sym w:font="Symbol" w:char="F06C"/>
            </m:r>
          </m:sub>
          <m:sup/>
          <m:e>
            <m:r>
              <w:rPr>
                <w:rFonts w:ascii="Cambria Math" w:hAnsi="Cambria Math" w:cs="Times New Roman"/>
                <w:sz w:val="24"/>
                <w:szCs w:val="24"/>
              </w:rPr>
              <m:t xml:space="preserve"> </m:t>
            </m:r>
            <m:r>
              <w:rPr>
                <w:rFonts w:ascii="Cambria Math" w:hAnsi="Cambria Math" w:cs="Times New Roman"/>
                <w:sz w:val="24"/>
                <w:szCs w:val="24"/>
                <w:lang w:val="en-US"/>
              </w:rPr>
              <m:t>p</m:t>
            </m:r>
            <m:d>
              <m:dPr>
                <m:ctrlPr>
                  <w:rPr>
                    <w:rFonts w:ascii="Cambria Math" w:hAnsi="Cambria Math" w:cs="Times New Roman"/>
                    <w:i/>
                    <w:sz w:val="24"/>
                    <w:szCs w:val="24"/>
                    <w:lang w:val="en-US"/>
                  </w:rPr>
                </m:ctrlPr>
              </m:dPr>
              <m:e>
                <m:r>
                  <m:rPr>
                    <m:sty m:val="p"/>
                  </m:rPr>
                  <w:rPr>
                    <w:rFonts w:ascii="Cambria Math" w:hAnsi="Cambria Math" w:cs="Times New Roman"/>
                    <w:sz w:val="24"/>
                    <w:szCs w:val="24"/>
                    <w:lang w:val="en-US"/>
                  </w:rPr>
                  <w:sym w:font="Symbol" w:char="F06C"/>
                </m:r>
              </m:e>
            </m:d>
            <m:r>
              <w:rPr>
                <w:rFonts w:ascii="Cambria Math" w:hAnsi="Cambria Math" w:cs="Times New Roman"/>
                <w:sz w:val="24"/>
                <w:szCs w:val="24"/>
                <w:lang w:val="en-US"/>
              </w:rPr>
              <m:t>z</m:t>
            </m:r>
            <m:r>
              <m:rPr>
                <m:sty m:val="p"/>
              </m:rPr>
              <w:rPr>
                <w:rFonts w:ascii="Cambria Math" w:hAnsi="Cambria Math" w:cs="Times New Roman"/>
                <w:sz w:val="24"/>
                <w:szCs w:val="24"/>
                <w:lang w:val="en-US"/>
              </w:rPr>
              <w:sym w:font="Symbol" w:char="F0A2"/>
            </m:r>
            <m:d>
              <m:dPr>
                <m:ctrlPr>
                  <w:rPr>
                    <w:rFonts w:ascii="Cambria Math" w:eastAsiaTheme="minorEastAsia" w:hAnsi="Cambria Math" w:cs="Times New Roman"/>
                    <w:i/>
                    <w:sz w:val="24"/>
                    <w:szCs w:val="24"/>
                    <w:lang w:val="en-US"/>
                  </w:rPr>
                </m:ctrlPr>
              </m:dPr>
              <m:e>
                <m:r>
                  <m:rPr>
                    <m:sty m:val="p"/>
                  </m:rPr>
                  <w:rPr>
                    <w:rFonts w:ascii="Cambria Math" w:eastAsiaTheme="minorEastAsia" w:hAnsi="Cambria Math" w:cs="Times New Roman"/>
                    <w:sz w:val="24"/>
                    <w:szCs w:val="24"/>
                    <w:lang w:val="en-US"/>
                  </w:rPr>
                  <w:sym w:font="Symbol" w:char="F06C"/>
                </m:r>
              </m:e>
            </m:d>
            <m:r>
              <w:rPr>
                <w:rFonts w:ascii="Cambria Math" w:eastAsiaTheme="minorEastAsia" w:hAnsi="Cambria Math" w:cs="Times New Roman"/>
                <w:sz w:val="24"/>
                <w:szCs w:val="24"/>
              </w:rPr>
              <m:t xml:space="preserve">  </m:t>
            </m:r>
          </m:e>
        </m:nary>
      </m:oMath>
    </w:p>
    <w:p w:rsidR="009E2D8A" w:rsidRPr="00006D7D" w:rsidRDefault="009E2D8A" w:rsidP="00E63E37">
      <w:pPr>
        <w:pStyle w:val="ab"/>
        <w:numPr>
          <w:ilvl w:val="0"/>
          <w:numId w:val="8"/>
        </w:num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 xml:space="preserve">нормалау коэффициенті есептеледі </w:t>
      </w:r>
      <m:oMath>
        <m:r>
          <w:rPr>
            <w:rFonts w:ascii="Cambria Math" w:hAnsi="Cambria Math" w:cs="Times New Roman"/>
            <w:sz w:val="24"/>
            <w:szCs w:val="24"/>
            <w:lang w:val="kk-KZ"/>
          </w:rPr>
          <m:t>k=</m:t>
        </m:r>
        <m:f>
          <m:fPr>
            <m:ctrlPr>
              <w:rPr>
                <w:rFonts w:ascii="Cambria Math" w:hAnsi="Cambria Math" w:cs="Times New Roman"/>
                <w:i/>
                <w:sz w:val="24"/>
                <w:szCs w:val="24"/>
                <w:lang w:val="kk-KZ"/>
              </w:rPr>
            </m:ctrlPr>
          </m:fPr>
          <m:num>
            <m:r>
              <w:rPr>
                <w:rFonts w:ascii="Cambria Math" w:hAnsi="Cambria Math" w:cs="Times New Roman"/>
                <w:sz w:val="24"/>
                <w:szCs w:val="24"/>
                <w:lang w:val="kk-KZ"/>
              </w:rPr>
              <m:t>100</m:t>
            </m:r>
          </m:num>
          <m:den>
            <m:nary>
              <m:naryPr>
                <m:chr m:val="∑"/>
                <m:limLoc m:val="undOvr"/>
                <m:supHide m:val="1"/>
                <m:ctrlPr>
                  <w:rPr>
                    <w:rFonts w:ascii="Cambria Math" w:hAnsi="Cambria Math" w:cs="Times New Roman"/>
                    <w:i/>
                    <w:sz w:val="24"/>
                    <w:szCs w:val="24"/>
                    <w:lang w:val="kk-KZ"/>
                  </w:rPr>
                </m:ctrlPr>
              </m:naryPr>
              <m:sub>
                <m:r>
                  <w:rPr>
                    <w:rFonts w:ascii="Cambria Math" w:hAnsi="Cambria Math" w:cs="Times New Roman"/>
                    <w:i/>
                    <w:sz w:val="24"/>
                    <w:szCs w:val="24"/>
                    <w:lang w:val="kk-KZ"/>
                  </w:rPr>
                  <w:sym w:font="Symbol" w:char="F06C"/>
                </m:r>
              </m:sub>
              <m:sup/>
              <m:e>
                <m:r>
                  <w:rPr>
                    <w:rFonts w:ascii="Cambria Math" w:hAnsi="Cambria Math" w:cs="Times New Roman"/>
                    <w:sz w:val="24"/>
                    <w:szCs w:val="24"/>
                    <w:lang w:val="en-US"/>
                  </w:rPr>
                  <m:t>p</m:t>
                </m:r>
                <m:d>
                  <m:dPr>
                    <m:ctrlPr>
                      <w:rPr>
                        <w:rFonts w:ascii="Cambria Math" w:hAnsi="Cambria Math" w:cs="Times New Roman"/>
                        <w:i/>
                        <w:sz w:val="24"/>
                        <w:szCs w:val="24"/>
                        <w:lang w:val="en-US"/>
                      </w:rPr>
                    </m:ctrlPr>
                  </m:dPr>
                  <m:e>
                    <m:r>
                      <w:rPr>
                        <w:rFonts w:ascii="Cambria Math" w:hAnsi="Cambria Math" w:cs="Times New Roman"/>
                        <w:i/>
                        <w:sz w:val="24"/>
                        <w:szCs w:val="24"/>
                        <w:lang w:val="en-US"/>
                      </w:rPr>
                      <w:sym w:font="Symbol" w:char="F06C"/>
                    </m:r>
                  </m:e>
                </m:d>
                <m:r>
                  <w:rPr>
                    <w:rFonts w:ascii="Cambria Math" w:hAnsi="Cambria Math" w:cs="Times New Roman"/>
                    <w:sz w:val="24"/>
                    <w:szCs w:val="24"/>
                    <w:lang w:val="en-US"/>
                  </w:rPr>
                  <m:t>y</m:t>
                </m:r>
                <m:r>
                  <w:rPr>
                    <w:rFonts w:ascii="Cambria Math" w:hAnsi="Cambria Math" w:cs="Times New Roman"/>
                    <w:i/>
                    <w:sz w:val="24"/>
                    <w:szCs w:val="24"/>
                    <w:lang w:val="en-US"/>
                  </w:rPr>
                  <w:sym w:font="Symbol" w:char="F0A2"/>
                </m:r>
                <m:d>
                  <m:dPr>
                    <m:ctrlPr>
                      <w:rPr>
                        <w:rFonts w:ascii="Cambria Math" w:eastAsiaTheme="minorEastAsia" w:hAnsi="Cambria Math" w:cs="Times New Roman"/>
                        <w:i/>
                        <w:sz w:val="24"/>
                        <w:szCs w:val="24"/>
                        <w:lang w:val="en-US"/>
                      </w:rPr>
                    </m:ctrlPr>
                  </m:dPr>
                  <m:e>
                    <m:r>
                      <w:rPr>
                        <w:rFonts w:ascii="Cambria Math" w:eastAsiaTheme="minorEastAsia" w:hAnsi="Cambria Math" w:cs="Times New Roman"/>
                        <w:i/>
                        <w:sz w:val="24"/>
                        <w:szCs w:val="24"/>
                        <w:lang w:val="en-US"/>
                      </w:rPr>
                      <w:sym w:font="Symbol" w:char="F06C"/>
                    </m:r>
                  </m:e>
                </m:d>
              </m:e>
            </m:nary>
          </m:den>
        </m:f>
      </m:oMath>
    </w:p>
    <w:p w:rsidR="009E2D8A" w:rsidRPr="00006D7D" w:rsidRDefault="009E2D8A" w:rsidP="00E63E37">
      <w:pPr>
        <w:pStyle w:val="ab"/>
        <w:numPr>
          <w:ilvl w:val="0"/>
          <w:numId w:val="8"/>
        </w:numPr>
        <w:spacing w:after="0" w:line="240" w:lineRule="auto"/>
        <w:ind w:left="113" w:firstLine="709"/>
        <w:jc w:val="both"/>
        <w:rPr>
          <w:rFonts w:ascii="Times New Roman" w:eastAsiaTheme="minorEastAsia" w:hAnsi="Times New Roman" w:cs="Times New Roman"/>
          <w:sz w:val="24"/>
          <w:szCs w:val="24"/>
          <w:lang w:val="kk-KZ"/>
        </w:rPr>
      </w:pPr>
      <w:r w:rsidRPr="00006D7D">
        <w:rPr>
          <w:rFonts w:ascii="Times New Roman" w:hAnsi="Times New Roman" w:cs="Times New Roman"/>
          <w:sz w:val="24"/>
          <w:szCs w:val="24"/>
          <w:lang w:val="kk-KZ"/>
        </w:rPr>
        <w:t>түс координаттары есептеледі</w:t>
      </w:r>
    </w:p>
    <w:p w:rsidR="009E2D8A" w:rsidRPr="00006D7D" w:rsidRDefault="009E2D8A" w:rsidP="00E63E37">
      <w:pPr>
        <w:pStyle w:val="ab"/>
        <w:numPr>
          <w:ilvl w:val="0"/>
          <w:numId w:val="8"/>
        </w:numPr>
        <w:spacing w:after="0" w:line="240" w:lineRule="auto"/>
        <w:ind w:left="113" w:firstLine="709"/>
        <w:jc w:val="both"/>
        <w:rPr>
          <w:rFonts w:ascii="Times New Roman" w:eastAsiaTheme="minorEastAsia" w:hAnsi="Times New Roman" w:cs="Times New Roman"/>
          <w:sz w:val="24"/>
          <w:szCs w:val="24"/>
          <w:lang w:val="kk-KZ"/>
        </w:rPr>
      </w:pPr>
      <m:oMath>
        <m:r>
          <w:rPr>
            <w:rFonts w:ascii="Cambria Math" w:hAnsi="Cambria Math" w:cs="Times New Roman"/>
            <w:sz w:val="24"/>
            <w:szCs w:val="24"/>
            <w:lang w:val="kk-KZ"/>
          </w:rPr>
          <w:lastRenderedPageBreak/>
          <m:t>x</m:t>
        </m:r>
        <m:r>
          <m:rPr>
            <m:sty m:val="p"/>
          </m:rPr>
          <w:rPr>
            <w:rFonts w:ascii="Cambria Math" w:hAnsi="Cambria Math" w:cs="Times New Roman"/>
            <w:sz w:val="24"/>
            <w:szCs w:val="24"/>
            <w:lang w:val="kk-KZ"/>
          </w:rPr>
          <w:sym w:font="Symbol" w:char="F0A2"/>
        </m:r>
        <m:r>
          <w:rPr>
            <w:rFonts w:ascii="Cambria Math" w:hAnsi="Cambria Math" w:cs="Times New Roman"/>
            <w:sz w:val="24"/>
            <w:szCs w:val="24"/>
            <w:lang w:val="kk-KZ"/>
          </w:rPr>
          <m:t>=k</m:t>
        </m:r>
        <m:nary>
          <m:naryPr>
            <m:chr m:val="∑"/>
            <m:limLoc m:val="undOvr"/>
            <m:supHide m:val="1"/>
            <m:ctrlPr>
              <w:rPr>
                <w:rFonts w:ascii="Cambria Math" w:hAnsi="Cambria Math" w:cs="Times New Roman"/>
                <w:i/>
                <w:sz w:val="24"/>
                <w:szCs w:val="24"/>
                <w:lang w:val="kk-KZ"/>
              </w:rPr>
            </m:ctrlPr>
          </m:naryPr>
          <m:sub>
            <m:r>
              <m:rPr>
                <m:sty m:val="p"/>
              </m:rPr>
              <w:rPr>
                <w:rFonts w:ascii="Cambria Math" w:hAnsi="Cambria Math" w:cs="Times New Roman"/>
                <w:sz w:val="24"/>
                <w:szCs w:val="24"/>
                <w:lang w:val="kk-KZ"/>
              </w:rPr>
              <w:sym w:font="Symbol" w:char="F06C"/>
            </m:r>
          </m:sub>
          <m:sup/>
          <m:e>
            <m:r>
              <w:rPr>
                <w:rFonts w:ascii="Cambria Math" w:hAnsi="Cambria Math" w:cs="Times New Roman"/>
                <w:sz w:val="24"/>
                <w:szCs w:val="24"/>
              </w:rPr>
              <m:t xml:space="preserve"> </m:t>
            </m:r>
            <m:r>
              <w:rPr>
                <w:rFonts w:ascii="Cambria Math" w:hAnsi="Cambria Math" w:cs="Times New Roman"/>
                <w:sz w:val="24"/>
                <w:szCs w:val="24"/>
                <w:lang w:val="en-US"/>
              </w:rPr>
              <m:t>p</m:t>
            </m:r>
            <m:d>
              <m:dPr>
                <m:ctrlPr>
                  <w:rPr>
                    <w:rFonts w:ascii="Cambria Math" w:hAnsi="Cambria Math" w:cs="Times New Roman"/>
                    <w:i/>
                    <w:sz w:val="24"/>
                    <w:szCs w:val="24"/>
                    <w:lang w:val="en-US"/>
                  </w:rPr>
                </m:ctrlPr>
              </m:dPr>
              <m:e>
                <m:r>
                  <m:rPr>
                    <m:sty m:val="p"/>
                  </m:rPr>
                  <w:rPr>
                    <w:rFonts w:ascii="Cambria Math" w:hAnsi="Cambria Math" w:cs="Times New Roman"/>
                    <w:sz w:val="24"/>
                    <w:szCs w:val="24"/>
                    <w:lang w:val="en-US"/>
                  </w:rPr>
                  <w:sym w:font="Symbol" w:char="F06C"/>
                </m:r>
              </m:e>
            </m:d>
            <m:r>
              <w:rPr>
                <w:rFonts w:ascii="Cambria Math" w:hAnsi="Cambria Math" w:cs="Times New Roman"/>
                <w:sz w:val="24"/>
                <w:szCs w:val="24"/>
                <w:lang w:val="en-US"/>
              </w:rPr>
              <m:t>x</m:t>
            </m:r>
            <m:r>
              <m:rPr>
                <m:sty m:val="p"/>
              </m:rPr>
              <w:rPr>
                <w:rFonts w:ascii="Cambria Math" w:hAnsi="Cambria Math" w:cs="Times New Roman"/>
                <w:sz w:val="24"/>
                <w:szCs w:val="24"/>
                <w:lang w:val="en-US"/>
              </w:rPr>
              <w:sym w:font="Symbol" w:char="F0A2"/>
            </m:r>
            <m:d>
              <m:dPr>
                <m:ctrlPr>
                  <w:rPr>
                    <w:rFonts w:ascii="Cambria Math" w:eastAsiaTheme="minorEastAsia" w:hAnsi="Cambria Math" w:cs="Times New Roman"/>
                    <w:i/>
                    <w:sz w:val="24"/>
                    <w:szCs w:val="24"/>
                    <w:lang w:val="en-US"/>
                  </w:rPr>
                </m:ctrlPr>
              </m:dPr>
              <m:e>
                <m:r>
                  <m:rPr>
                    <m:sty m:val="p"/>
                  </m:rPr>
                  <w:rPr>
                    <w:rFonts w:ascii="Cambria Math" w:eastAsiaTheme="minorEastAsia" w:hAnsi="Cambria Math" w:cs="Times New Roman"/>
                    <w:sz w:val="24"/>
                    <w:szCs w:val="24"/>
                    <w:lang w:val="en-US"/>
                  </w:rPr>
                  <w:sym w:font="Symbol" w:char="F06C"/>
                </m:r>
              </m:e>
            </m:d>
            <m:r>
              <w:rPr>
                <w:rFonts w:ascii="Cambria Math" w:eastAsiaTheme="minorEastAsia" w:hAnsi="Cambria Math" w:cs="Times New Roman"/>
                <w:sz w:val="24"/>
                <w:szCs w:val="24"/>
              </w:rPr>
              <m:t xml:space="preserve">  </m:t>
            </m:r>
          </m:e>
        </m:nary>
      </m:oMath>
    </w:p>
    <w:p w:rsidR="009E2D8A" w:rsidRPr="00006D7D" w:rsidRDefault="009E2D8A" w:rsidP="00E63E37">
      <w:pPr>
        <w:pStyle w:val="ab"/>
        <w:numPr>
          <w:ilvl w:val="0"/>
          <w:numId w:val="8"/>
        </w:numPr>
        <w:spacing w:after="0" w:line="240" w:lineRule="auto"/>
        <w:ind w:left="113" w:firstLine="709"/>
        <w:jc w:val="both"/>
        <w:rPr>
          <w:rFonts w:ascii="Times New Roman" w:eastAsiaTheme="minorEastAsia" w:hAnsi="Times New Roman" w:cs="Times New Roman"/>
          <w:sz w:val="24"/>
          <w:szCs w:val="24"/>
          <w:lang w:val="kk-KZ"/>
        </w:rPr>
      </w:pPr>
      <m:oMath>
        <m:r>
          <w:rPr>
            <w:rFonts w:ascii="Cambria Math" w:eastAsiaTheme="minorEastAsia" w:hAnsi="Cambria Math" w:cs="Times New Roman"/>
            <w:sz w:val="24"/>
            <w:szCs w:val="24"/>
          </w:rPr>
          <m:t>y</m:t>
        </m:r>
        <m:r>
          <m:rPr>
            <m:sty m:val="p"/>
          </m:rPr>
          <w:rPr>
            <w:rFonts w:ascii="Cambria Math" w:eastAsiaTheme="minorEastAsia" w:hAnsi="Cambria Math" w:cs="Times New Roman"/>
            <w:sz w:val="24"/>
            <w:szCs w:val="24"/>
          </w:rPr>
          <w:sym w:font="Symbol" w:char="F0A2"/>
        </m:r>
        <m:r>
          <w:rPr>
            <w:rFonts w:ascii="Cambria Math" w:eastAsiaTheme="minorEastAsia" w:hAnsi="Cambria Math" w:cs="Times New Roman"/>
            <w:sz w:val="24"/>
            <w:szCs w:val="24"/>
          </w:rPr>
          <m:t>=k</m:t>
        </m:r>
        <m:nary>
          <m:naryPr>
            <m:chr m:val="∑"/>
            <m:limLoc m:val="undOvr"/>
            <m:supHide m:val="1"/>
            <m:ctrlPr>
              <w:rPr>
                <w:rFonts w:ascii="Cambria Math" w:hAnsi="Cambria Math" w:cs="Times New Roman"/>
                <w:i/>
                <w:sz w:val="24"/>
                <w:szCs w:val="24"/>
                <w:lang w:val="kk-KZ"/>
              </w:rPr>
            </m:ctrlPr>
          </m:naryPr>
          <m:sub>
            <m:r>
              <m:rPr>
                <m:sty m:val="p"/>
              </m:rPr>
              <w:rPr>
                <w:rFonts w:ascii="Cambria Math" w:hAnsi="Cambria Math" w:cs="Times New Roman"/>
                <w:sz w:val="24"/>
                <w:szCs w:val="24"/>
                <w:lang w:val="kk-KZ"/>
              </w:rPr>
              <w:sym w:font="Symbol" w:char="F06C"/>
            </m:r>
          </m:sub>
          <m:sup/>
          <m:e>
            <m:r>
              <w:rPr>
                <w:rFonts w:ascii="Cambria Math" w:hAnsi="Cambria Math" w:cs="Times New Roman"/>
                <w:sz w:val="24"/>
                <w:szCs w:val="24"/>
              </w:rPr>
              <m:t xml:space="preserve"> </m:t>
            </m:r>
            <m:r>
              <w:rPr>
                <w:rFonts w:ascii="Cambria Math" w:hAnsi="Cambria Math" w:cs="Times New Roman"/>
                <w:sz w:val="24"/>
                <w:szCs w:val="24"/>
                <w:lang w:val="en-US"/>
              </w:rPr>
              <m:t>p</m:t>
            </m:r>
            <m:d>
              <m:dPr>
                <m:ctrlPr>
                  <w:rPr>
                    <w:rFonts w:ascii="Cambria Math" w:hAnsi="Cambria Math" w:cs="Times New Roman"/>
                    <w:i/>
                    <w:sz w:val="24"/>
                    <w:szCs w:val="24"/>
                    <w:lang w:val="en-US"/>
                  </w:rPr>
                </m:ctrlPr>
              </m:dPr>
              <m:e>
                <m:r>
                  <m:rPr>
                    <m:sty m:val="p"/>
                  </m:rPr>
                  <w:rPr>
                    <w:rFonts w:ascii="Cambria Math" w:hAnsi="Cambria Math" w:cs="Times New Roman"/>
                    <w:sz w:val="24"/>
                    <w:szCs w:val="24"/>
                    <w:lang w:val="en-US"/>
                  </w:rPr>
                  <w:sym w:font="Symbol" w:char="F06C"/>
                </m:r>
              </m:e>
            </m:d>
            <m:r>
              <w:rPr>
                <w:rFonts w:ascii="Cambria Math" w:hAnsi="Cambria Math" w:cs="Times New Roman"/>
                <w:sz w:val="24"/>
                <w:szCs w:val="24"/>
                <w:lang w:val="en-US"/>
              </w:rPr>
              <m:t>y</m:t>
            </m:r>
            <m:r>
              <m:rPr>
                <m:sty m:val="p"/>
              </m:rPr>
              <w:rPr>
                <w:rFonts w:ascii="Cambria Math" w:hAnsi="Cambria Math" w:cs="Times New Roman"/>
                <w:sz w:val="24"/>
                <w:szCs w:val="24"/>
                <w:lang w:val="en-US"/>
              </w:rPr>
              <w:sym w:font="Symbol" w:char="F0A2"/>
            </m:r>
            <m:d>
              <m:dPr>
                <m:ctrlPr>
                  <w:rPr>
                    <w:rFonts w:ascii="Cambria Math" w:eastAsiaTheme="minorEastAsia" w:hAnsi="Cambria Math" w:cs="Times New Roman"/>
                    <w:i/>
                    <w:sz w:val="24"/>
                    <w:szCs w:val="24"/>
                    <w:lang w:val="en-US"/>
                  </w:rPr>
                </m:ctrlPr>
              </m:dPr>
              <m:e>
                <m:r>
                  <m:rPr>
                    <m:sty m:val="p"/>
                  </m:rPr>
                  <w:rPr>
                    <w:rFonts w:ascii="Cambria Math" w:eastAsiaTheme="minorEastAsia" w:hAnsi="Cambria Math" w:cs="Times New Roman"/>
                    <w:sz w:val="24"/>
                    <w:szCs w:val="24"/>
                    <w:lang w:val="en-US"/>
                  </w:rPr>
                  <w:sym w:font="Symbol" w:char="F06C"/>
                </m:r>
              </m:e>
            </m:d>
            <m:r>
              <w:rPr>
                <w:rFonts w:ascii="Cambria Math" w:eastAsiaTheme="minorEastAsia" w:hAnsi="Cambria Math" w:cs="Times New Roman"/>
                <w:sz w:val="24"/>
                <w:szCs w:val="24"/>
              </w:rPr>
              <m:t xml:space="preserve">  </m:t>
            </m:r>
          </m:e>
        </m:nary>
      </m:oMath>
    </w:p>
    <w:p w:rsidR="009E2D8A" w:rsidRPr="00006D7D" w:rsidRDefault="009E2D8A" w:rsidP="007D3CEB">
      <w:pPr>
        <w:spacing w:after="0" w:line="240" w:lineRule="auto"/>
        <w:ind w:left="113" w:firstLine="709"/>
        <w:jc w:val="both"/>
        <w:rPr>
          <w:rFonts w:ascii="Times New Roman" w:hAnsi="Times New Roman" w:cs="Times New Roman"/>
          <w:sz w:val="24"/>
          <w:szCs w:val="24"/>
          <w:lang w:val="kk-KZ"/>
        </w:rPr>
      </w:pPr>
      <m:oMathPara>
        <m:oMath>
          <m:r>
            <w:rPr>
              <w:rFonts w:ascii="Cambria Math" w:hAnsi="Cambria Math" w:cs="Times New Roman"/>
              <w:sz w:val="24"/>
              <w:szCs w:val="24"/>
              <w:lang w:val="kk-KZ"/>
            </w:rPr>
            <m:t>z</m:t>
          </m:r>
          <m:r>
            <w:rPr>
              <w:rFonts w:ascii="Cambria Math" w:hAnsi="Cambria Math" w:cs="Times New Roman"/>
              <w:i/>
              <w:sz w:val="24"/>
              <w:szCs w:val="24"/>
              <w:lang w:val="kk-KZ"/>
            </w:rPr>
            <w:sym w:font="Symbol" w:char="F0A2"/>
          </m:r>
          <m:r>
            <w:rPr>
              <w:rFonts w:ascii="Cambria Math" w:hAnsi="Cambria Math" w:cs="Times New Roman"/>
              <w:sz w:val="24"/>
              <w:szCs w:val="24"/>
              <w:lang w:val="kk-KZ"/>
            </w:rPr>
            <m:t>=k</m:t>
          </m:r>
          <m:nary>
            <m:naryPr>
              <m:chr m:val="∑"/>
              <m:limLoc m:val="undOvr"/>
              <m:supHide m:val="1"/>
              <m:ctrlPr>
                <w:rPr>
                  <w:rFonts w:ascii="Cambria Math" w:hAnsi="Cambria Math" w:cs="Times New Roman"/>
                  <w:i/>
                  <w:sz w:val="24"/>
                  <w:szCs w:val="24"/>
                  <w:lang w:val="kk-KZ"/>
                </w:rPr>
              </m:ctrlPr>
            </m:naryPr>
            <m:sub>
              <m:r>
                <w:rPr>
                  <w:rFonts w:ascii="Cambria Math" w:hAnsi="Cambria Math" w:cs="Times New Roman"/>
                  <w:i/>
                  <w:sz w:val="24"/>
                  <w:szCs w:val="24"/>
                  <w:lang w:val="kk-KZ"/>
                </w:rPr>
                <w:sym w:font="Symbol" w:char="F06C"/>
              </m:r>
            </m:sub>
            <m:sup/>
            <m:e>
              <m:r>
                <w:rPr>
                  <w:rFonts w:ascii="Cambria Math" w:hAnsi="Cambria Math" w:cs="Times New Roman"/>
                  <w:sz w:val="24"/>
                  <w:szCs w:val="24"/>
                </w:rPr>
                <m:t xml:space="preserve"> </m:t>
              </m:r>
              <m:r>
                <w:rPr>
                  <w:rFonts w:ascii="Cambria Math" w:hAnsi="Cambria Math" w:cs="Times New Roman"/>
                  <w:sz w:val="24"/>
                  <w:szCs w:val="24"/>
                  <w:lang w:val="en-US"/>
                </w:rPr>
                <m:t>p</m:t>
              </m:r>
              <m:d>
                <m:dPr>
                  <m:ctrlPr>
                    <w:rPr>
                      <w:rFonts w:ascii="Cambria Math" w:hAnsi="Cambria Math" w:cs="Times New Roman"/>
                      <w:i/>
                      <w:sz w:val="24"/>
                      <w:szCs w:val="24"/>
                      <w:lang w:val="en-US"/>
                    </w:rPr>
                  </m:ctrlPr>
                </m:dPr>
                <m:e>
                  <m:r>
                    <w:rPr>
                      <w:rFonts w:ascii="Cambria Math" w:hAnsi="Cambria Math" w:cs="Times New Roman"/>
                      <w:i/>
                      <w:sz w:val="24"/>
                      <w:szCs w:val="24"/>
                      <w:lang w:val="en-US"/>
                    </w:rPr>
                    <w:sym w:font="Symbol" w:char="F06C"/>
                  </m:r>
                </m:e>
              </m:d>
              <m:r>
                <w:rPr>
                  <w:rFonts w:ascii="Cambria Math" w:hAnsi="Cambria Math" w:cs="Times New Roman"/>
                  <w:sz w:val="24"/>
                  <w:szCs w:val="24"/>
                  <w:lang w:val="en-US"/>
                </w:rPr>
                <m:t>z</m:t>
              </m:r>
              <m:r>
                <w:rPr>
                  <w:rFonts w:ascii="Cambria Math" w:hAnsi="Cambria Math" w:cs="Times New Roman"/>
                  <w:i/>
                  <w:sz w:val="24"/>
                  <w:szCs w:val="24"/>
                  <w:lang w:val="en-US"/>
                </w:rPr>
                <w:sym w:font="Symbol" w:char="F0A2"/>
              </m:r>
              <m:d>
                <m:dPr>
                  <m:ctrlPr>
                    <w:rPr>
                      <w:rFonts w:ascii="Cambria Math" w:hAnsi="Cambria Math" w:cs="Times New Roman"/>
                      <w:i/>
                      <w:sz w:val="24"/>
                      <w:szCs w:val="24"/>
                      <w:lang w:val="en-US"/>
                    </w:rPr>
                  </m:ctrlPr>
                </m:dPr>
                <m:e>
                  <m:r>
                    <w:rPr>
                      <w:rFonts w:ascii="Cambria Math" w:hAnsi="Cambria Math" w:cs="Times New Roman"/>
                      <w:i/>
                      <w:sz w:val="24"/>
                      <w:szCs w:val="24"/>
                      <w:lang w:val="en-US"/>
                    </w:rPr>
                    <w:sym w:font="Symbol" w:char="F06C"/>
                  </m:r>
                </m:e>
              </m:d>
              <m:r>
                <w:rPr>
                  <w:rFonts w:ascii="Cambria Math" w:hAnsi="Cambria Math" w:cs="Times New Roman"/>
                  <w:sz w:val="24"/>
                  <w:szCs w:val="24"/>
                </w:rPr>
                <m:t xml:space="preserve">  </m:t>
              </m:r>
            </m:e>
          </m:nary>
        </m:oMath>
      </m:oMathPara>
    </w:p>
    <w:p w:rsidR="009E2D8A" w:rsidRPr="00006D7D" w:rsidRDefault="009E2D8A" w:rsidP="007D3CEB">
      <w:pPr>
        <w:spacing w:after="0" w:line="240" w:lineRule="auto"/>
        <w:ind w:left="113" w:firstLine="709"/>
        <w:jc w:val="both"/>
        <w:rPr>
          <w:rFonts w:ascii="Times New Roman" w:hAnsi="Times New Roman" w:cs="Times New Roman"/>
          <w:sz w:val="24"/>
          <w:szCs w:val="24"/>
          <w:lang w:val="kk-KZ"/>
        </w:rPr>
      </w:pPr>
    </w:p>
    <w:p w:rsidR="009E2D8A" w:rsidRPr="00006D7D" w:rsidRDefault="009E2D8A" w:rsidP="007D3CEB">
      <w:pPr>
        <w:spacing w:after="0" w:line="240" w:lineRule="auto"/>
        <w:ind w:left="113" w:firstLine="709"/>
        <w:jc w:val="both"/>
        <w:rPr>
          <w:rFonts w:ascii="Times New Roman" w:hAnsi="Times New Roman" w:cs="Times New Roman"/>
          <w:sz w:val="24"/>
          <w:szCs w:val="24"/>
          <w:lang w:val="kk-KZ"/>
        </w:rPr>
      </w:pPr>
    </w:p>
    <w:p w:rsidR="009E2D8A" w:rsidRPr="00006D7D" w:rsidRDefault="009E2D8A" w:rsidP="00E63E37">
      <w:pPr>
        <w:pStyle w:val="ab"/>
        <w:numPr>
          <w:ilvl w:val="0"/>
          <w:numId w:val="9"/>
        </w:num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түс координаттары бойынша хромның координаттары анықталады</w:t>
      </w:r>
    </w:p>
    <w:p w:rsidR="009E2D8A" w:rsidRPr="00006D7D" w:rsidRDefault="009E2D8A"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(формула (2.22)) МКО жүйесінде 1931 ж</w:t>
      </w:r>
    </w:p>
    <w:p w:rsidR="009E2D8A" w:rsidRDefault="009E2D8A" w:rsidP="0030182B">
      <w:pPr>
        <w:spacing w:after="0" w:line="240" w:lineRule="auto"/>
        <w:ind w:left="113" w:firstLine="595"/>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Идеал монохроматикалық электромагниттік толқын (MEV) тұрақты циклдік жиілікке ие кеңістік пен уақыттағы шексіз толқын ретінде түсініледі . Мұндай толқын теңдеуге сәйкес келеді</w:t>
      </w:r>
      <w:r w:rsidR="0030182B">
        <w:rPr>
          <w:rFonts w:ascii="Times New Roman" w:hAnsi="Times New Roman" w:cs="Times New Roman"/>
          <w:sz w:val="24"/>
          <w:szCs w:val="24"/>
          <w:lang w:val="kk-KZ"/>
        </w:rPr>
        <w:t>:</w:t>
      </w:r>
    </w:p>
    <w:p w:rsidR="0030182B" w:rsidRPr="00006D7D" w:rsidRDefault="0030182B" w:rsidP="0030182B">
      <w:pPr>
        <w:spacing w:after="0" w:line="240" w:lineRule="auto"/>
        <w:ind w:left="113" w:firstLine="595"/>
        <w:jc w:val="both"/>
        <w:rPr>
          <w:rFonts w:ascii="Times New Roman" w:hAnsi="Times New Roman" w:cs="Times New Roman"/>
          <w:sz w:val="24"/>
          <w:szCs w:val="24"/>
          <w:lang w:val="kk-KZ"/>
        </w:rPr>
      </w:pPr>
    </w:p>
    <w:p w:rsidR="009E2D8A" w:rsidRDefault="007856F6" w:rsidP="0030182B">
      <w:pPr>
        <w:spacing w:after="0" w:line="240" w:lineRule="auto"/>
        <w:ind w:left="113" w:firstLine="709"/>
        <w:jc w:val="center"/>
        <w:rPr>
          <w:rFonts w:ascii="Times New Roman" w:hAnsi="Times New Roman" w:cs="Times New Roman"/>
          <w:sz w:val="24"/>
          <w:szCs w:val="24"/>
          <w:lang w:val="kk-KZ"/>
        </w:rPr>
      </w:pPr>
      <m:oMath>
        <m:acc>
          <m:accPr>
            <m:chr m:val="⃗"/>
            <m:ctrlPr>
              <w:rPr>
                <w:rFonts w:ascii="Cambria Math" w:hAnsi="Cambria Math" w:cs="Times New Roman"/>
                <w:i/>
                <w:sz w:val="24"/>
                <w:szCs w:val="24"/>
                <w:lang w:val="kk-KZ"/>
              </w:rPr>
            </m:ctrlPr>
          </m:accPr>
          <m:e>
            <m:r>
              <w:rPr>
                <w:rFonts w:ascii="Cambria Math" w:hAnsi="Cambria Math" w:cs="Times New Roman"/>
                <w:sz w:val="24"/>
                <w:szCs w:val="24"/>
                <w:lang w:val="kk-KZ"/>
              </w:rPr>
              <m:t>E</m:t>
            </m:r>
          </m:e>
        </m:acc>
        <m:r>
          <w:rPr>
            <w:rFonts w:ascii="Cambria Math" w:hAnsi="Cambria Math" w:cs="Times New Roman"/>
            <w:sz w:val="24"/>
            <w:szCs w:val="24"/>
            <w:lang w:val="kk-KZ"/>
          </w:rPr>
          <m:t>=</m:t>
        </m:r>
        <m:acc>
          <m:accPr>
            <m:chr m:val="⃗"/>
            <m:ctrlPr>
              <w:rPr>
                <w:rFonts w:ascii="Cambria Math" w:hAnsi="Cambria Math" w:cs="Times New Roman"/>
                <w:i/>
                <w:sz w:val="24"/>
                <w:szCs w:val="24"/>
                <w:lang w:val="kk-KZ"/>
              </w:rPr>
            </m:ctrlPr>
          </m:accPr>
          <m:e>
            <m:sSub>
              <m:sSubPr>
                <m:ctrlPr>
                  <w:rPr>
                    <w:rFonts w:ascii="Cambria Math" w:hAnsi="Cambria Math" w:cs="Times New Roman"/>
                    <w:i/>
                    <w:sz w:val="24"/>
                    <w:szCs w:val="24"/>
                    <w:lang w:val="kk-KZ"/>
                  </w:rPr>
                </m:ctrlPr>
              </m:sSubPr>
              <m:e>
                <m:r>
                  <w:rPr>
                    <w:rFonts w:ascii="Cambria Math" w:hAnsi="Cambria Math" w:cs="Times New Roman"/>
                    <w:sz w:val="24"/>
                    <w:szCs w:val="24"/>
                    <w:lang w:val="kk-KZ"/>
                  </w:rPr>
                  <m:t>E</m:t>
                </m:r>
              </m:e>
              <m:sub>
                <m:r>
                  <w:rPr>
                    <w:rFonts w:ascii="Cambria Math" w:hAnsi="Cambria Math" w:cs="Times New Roman"/>
                    <w:sz w:val="24"/>
                    <w:szCs w:val="24"/>
                    <w:lang w:val="kk-KZ"/>
                  </w:rPr>
                  <m:t>0</m:t>
                </m:r>
              </m:sub>
            </m:sSub>
          </m:e>
        </m:acc>
        <m:r>
          <w:rPr>
            <w:rFonts w:ascii="Cambria Math" w:hAnsi="Cambria Math" w:cs="Times New Roman"/>
            <w:sz w:val="24"/>
            <w:szCs w:val="24"/>
            <w:lang w:val="kk-KZ"/>
          </w:rPr>
          <m:t>f</m:t>
        </m:r>
        <m:d>
          <m:dPr>
            <m:ctrlPr>
              <w:rPr>
                <w:rFonts w:ascii="Cambria Math" w:hAnsi="Cambria Math" w:cs="Times New Roman"/>
                <w:i/>
                <w:sz w:val="24"/>
                <w:szCs w:val="24"/>
                <w:lang w:val="kk-KZ"/>
              </w:rPr>
            </m:ctrlPr>
          </m:dPr>
          <m:e>
            <m:r>
              <w:rPr>
                <w:rFonts w:ascii="Cambria Math" w:hAnsi="Cambria Math" w:cs="Times New Roman"/>
                <w:sz w:val="24"/>
                <w:szCs w:val="24"/>
                <w:lang w:val="kk-KZ"/>
              </w:rPr>
              <m:t>wt-kx</m:t>
            </m:r>
          </m:e>
        </m:d>
      </m:oMath>
      <w:r w:rsidR="009E2D8A" w:rsidRPr="00006D7D">
        <w:rPr>
          <w:rFonts w:ascii="Times New Roman" w:hAnsi="Times New Roman" w:cs="Times New Roman"/>
          <w:sz w:val="24"/>
          <w:szCs w:val="24"/>
          <w:lang w:val="kk-KZ"/>
        </w:rPr>
        <w:t xml:space="preserve"> </w:t>
      </w:r>
      <w:r w:rsidR="0030182B">
        <w:rPr>
          <w:rFonts w:ascii="Times New Roman" w:hAnsi="Times New Roman" w:cs="Times New Roman"/>
          <w:sz w:val="24"/>
          <w:szCs w:val="24"/>
          <w:lang w:val="kk-KZ"/>
        </w:rPr>
        <w:t xml:space="preserve">             </w:t>
      </w:r>
      <w:r w:rsidR="009E2D8A" w:rsidRPr="00006D7D">
        <w:rPr>
          <w:rFonts w:ascii="Times New Roman" w:hAnsi="Times New Roman" w:cs="Times New Roman"/>
          <w:sz w:val="24"/>
          <w:szCs w:val="24"/>
          <w:lang w:val="kk-KZ"/>
        </w:rPr>
        <w:t>(2.23)</w:t>
      </w:r>
    </w:p>
    <w:p w:rsidR="0030182B" w:rsidRPr="00006D7D" w:rsidRDefault="0030182B" w:rsidP="007D3CEB">
      <w:pPr>
        <w:spacing w:after="0" w:line="240" w:lineRule="auto"/>
        <w:ind w:left="113" w:firstLine="709"/>
        <w:jc w:val="both"/>
        <w:rPr>
          <w:rFonts w:ascii="Times New Roman" w:hAnsi="Times New Roman" w:cs="Times New Roman"/>
          <w:sz w:val="24"/>
          <w:szCs w:val="24"/>
          <w:lang w:val="kk-KZ"/>
        </w:rPr>
      </w:pPr>
    </w:p>
    <w:p w:rsidR="009E2D8A" w:rsidRPr="00006D7D" w:rsidRDefault="0030182B"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М</w:t>
      </w:r>
      <w:r w:rsidR="009E2D8A" w:rsidRPr="00006D7D">
        <w:rPr>
          <w:rFonts w:ascii="Times New Roman" w:hAnsi="Times New Roman" w:cs="Times New Roman"/>
          <w:sz w:val="24"/>
          <w:szCs w:val="24"/>
          <w:lang w:val="kk-KZ"/>
        </w:rPr>
        <w:t>ұндағы</w:t>
      </w:r>
      <w:r>
        <w:rPr>
          <w:rFonts w:ascii="Times New Roman" w:hAnsi="Times New Roman" w:cs="Times New Roman"/>
          <w:sz w:val="24"/>
          <w:szCs w:val="24"/>
          <w:lang w:val="kk-KZ"/>
        </w:rPr>
        <w:t xml:space="preserve">: </w:t>
      </w:r>
      <w:r w:rsidR="009E2D8A" w:rsidRPr="00006D7D">
        <w:rPr>
          <w:rFonts w:ascii="Times New Roman" w:hAnsi="Times New Roman" w:cs="Times New Roman"/>
          <w:sz w:val="24"/>
          <w:szCs w:val="24"/>
          <w:lang w:val="kk-KZ"/>
        </w:rPr>
        <w:t xml:space="preserve"> E-х координатасы бар нүктеде толқын өрісінің электрлік компонентінің кернеулігі; E0-кернеу векторының амплитудасы; t-толқын шығарғыштың жұмыс уақыты; k-толқын векторының модулі, k = 2</w:t>
      </w:r>
      <m:oMath>
        <m:r>
          <w:rPr>
            <w:rFonts w:ascii="Cambria Math" w:hAnsi="Cambria Math" w:cs="Times New Roman"/>
            <w:sz w:val="24"/>
            <w:szCs w:val="24"/>
            <w:lang w:val="kk-KZ"/>
          </w:rPr>
          <m:t>π</m:t>
        </m:r>
      </m:oMath>
      <w:r w:rsidR="009E2D8A" w:rsidRPr="00006D7D">
        <w:rPr>
          <w:rFonts w:ascii="Times New Roman" w:hAnsi="Times New Roman" w:cs="Times New Roman"/>
          <w:sz w:val="24"/>
          <w:szCs w:val="24"/>
          <w:lang w:val="kk-KZ"/>
        </w:rPr>
        <w:t xml:space="preserve"> /</w:t>
      </w:r>
      <w:r w:rsidR="009E2D8A" w:rsidRPr="00006D7D">
        <w:rPr>
          <w:rFonts w:ascii="Times New Roman" w:hAnsi="Times New Roman" w:cs="Times New Roman"/>
          <w:sz w:val="24"/>
          <w:szCs w:val="24"/>
          <w:lang w:val="kk-KZ"/>
        </w:rPr>
        <w:sym w:font="Symbol" w:char="F06C"/>
      </w:r>
      <w:r w:rsidR="009E2D8A" w:rsidRPr="00006D7D">
        <w:rPr>
          <w:rFonts w:ascii="Times New Roman" w:hAnsi="Times New Roman" w:cs="Times New Roman"/>
          <w:sz w:val="24"/>
          <w:szCs w:val="24"/>
          <w:lang w:val="kk-KZ"/>
        </w:rPr>
        <w:t xml:space="preserve">; </w:t>
      </w:r>
      <w:r w:rsidR="009E2D8A" w:rsidRPr="00006D7D">
        <w:rPr>
          <w:rFonts w:ascii="Times New Roman" w:hAnsi="Times New Roman" w:cs="Times New Roman"/>
          <w:sz w:val="24"/>
          <w:szCs w:val="24"/>
          <w:lang w:val="kk-KZ"/>
        </w:rPr>
        <w:sym w:font="Symbol" w:char="F06C"/>
      </w:r>
      <w:r w:rsidR="009E2D8A" w:rsidRPr="00006D7D">
        <w:rPr>
          <w:rFonts w:ascii="Times New Roman" w:hAnsi="Times New Roman" w:cs="Times New Roman"/>
          <w:sz w:val="24"/>
          <w:szCs w:val="24"/>
          <w:lang w:val="kk-KZ"/>
        </w:rPr>
        <w:t>- толқын ұзындығы.</w:t>
      </w:r>
    </w:p>
    <w:p w:rsidR="009E2D8A" w:rsidRPr="00006D7D" w:rsidRDefault="009E2D8A"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F функциясының түрі MEV эмитентінің жұмыс режимімен анықталады.</w:t>
      </w:r>
    </w:p>
    <w:p w:rsidR="009E2D8A" w:rsidRDefault="009E2D8A"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Қазіргі оптоэлектроника сәулелену көзі ретінде жартылай өткізгішті, қатты күйдегі және газды оптикалық кванттық генераторларды (OKG) пайдаланады. ОК-дағы Жарық шығарғыштармен атомдардың қозған валенттік электрондары (газ OKG) немесе өткізгіштік электрондары (жартылай өткізгіш OKG). Бірінші жағдайда валенттік электронның қозған күйден қозбаған күйге ауысуы сәулеленумен бірге жүреді энергиясы бар Фотон</w:t>
      </w:r>
      <w:r w:rsidR="0030182B">
        <w:rPr>
          <w:rFonts w:ascii="Times New Roman" w:hAnsi="Times New Roman" w:cs="Times New Roman"/>
          <w:sz w:val="24"/>
          <w:szCs w:val="24"/>
          <w:lang w:val="kk-KZ"/>
        </w:rPr>
        <w:t>:</w:t>
      </w:r>
    </w:p>
    <w:p w:rsidR="0030182B" w:rsidRPr="00006D7D" w:rsidRDefault="0030182B" w:rsidP="007D3CEB">
      <w:pPr>
        <w:spacing w:after="0" w:line="240" w:lineRule="auto"/>
        <w:ind w:left="113" w:firstLine="709"/>
        <w:jc w:val="both"/>
        <w:rPr>
          <w:rFonts w:ascii="Times New Roman" w:hAnsi="Times New Roman" w:cs="Times New Roman"/>
          <w:sz w:val="24"/>
          <w:szCs w:val="24"/>
          <w:lang w:val="kk-KZ"/>
        </w:rPr>
      </w:pPr>
    </w:p>
    <w:p w:rsidR="009E2D8A" w:rsidRDefault="007856F6" w:rsidP="0030182B">
      <w:pPr>
        <w:spacing w:after="0" w:line="240" w:lineRule="auto"/>
        <w:ind w:left="113" w:firstLine="709"/>
        <w:jc w:val="center"/>
        <w:rPr>
          <w:rFonts w:ascii="Times New Roman" w:hAnsi="Times New Roman" w:cs="Times New Roman"/>
          <w:sz w:val="24"/>
          <w:szCs w:val="24"/>
          <w:lang w:val="kk-KZ"/>
        </w:rPr>
      </w:pPr>
      <m:oMath>
        <m:sSub>
          <m:sSubPr>
            <m:ctrlPr>
              <w:rPr>
                <w:rFonts w:ascii="Cambria Math" w:hAnsi="Cambria Math" w:cs="Times New Roman"/>
                <w:i/>
                <w:sz w:val="24"/>
                <w:szCs w:val="24"/>
                <w:lang w:val="kk-KZ"/>
              </w:rPr>
            </m:ctrlPr>
          </m:sSubPr>
          <m:e>
            <m:r>
              <w:rPr>
                <w:rFonts w:ascii="Cambria Math" w:hAnsi="Cambria Math" w:cs="Times New Roman"/>
                <w:sz w:val="24"/>
                <w:szCs w:val="24"/>
                <w:lang w:val="kk-KZ"/>
              </w:rPr>
              <m:t>E</m:t>
            </m:r>
          </m:e>
          <m:sub>
            <m:r>
              <w:rPr>
                <w:rFonts w:ascii="Cambria Math" w:hAnsi="Cambria Math" w:cs="Times New Roman"/>
                <w:sz w:val="24"/>
                <w:szCs w:val="24"/>
                <w:lang w:val="kk-KZ"/>
              </w:rPr>
              <m:t>ф</m:t>
            </m:r>
          </m:sub>
        </m:sSub>
      </m:oMath>
      <w:r w:rsidR="009E2D8A" w:rsidRPr="00006D7D">
        <w:rPr>
          <w:rFonts w:ascii="Times New Roman" w:hAnsi="Times New Roman" w:cs="Times New Roman"/>
          <w:sz w:val="24"/>
          <w:szCs w:val="24"/>
          <w:lang w:val="kk-KZ"/>
        </w:rPr>
        <w:t>= h</w:t>
      </w:r>
      <m:oMath>
        <m:r>
          <w:rPr>
            <w:rFonts w:ascii="Cambria Math" w:hAnsi="Cambria Math" w:cs="Times New Roman"/>
            <w:sz w:val="24"/>
            <w:szCs w:val="24"/>
            <w:lang w:val="kk-KZ"/>
          </w:rPr>
          <m:t>υ</m:t>
        </m:r>
      </m:oMath>
      <w:r w:rsidR="0030182B">
        <w:rPr>
          <w:rFonts w:ascii="Times New Roman" w:hAnsi="Times New Roman" w:cs="Times New Roman"/>
          <w:sz w:val="24"/>
          <w:szCs w:val="24"/>
          <w:lang w:val="kk-KZ"/>
        </w:rPr>
        <w:t xml:space="preserve">            </w:t>
      </w:r>
      <w:r w:rsidR="009E2D8A" w:rsidRPr="00006D7D">
        <w:rPr>
          <w:rFonts w:ascii="Times New Roman" w:hAnsi="Times New Roman" w:cs="Times New Roman"/>
          <w:sz w:val="24"/>
          <w:szCs w:val="24"/>
          <w:lang w:val="kk-KZ"/>
        </w:rPr>
        <w:t>(2.24)</w:t>
      </w:r>
    </w:p>
    <w:p w:rsidR="0030182B" w:rsidRPr="00006D7D" w:rsidRDefault="0030182B" w:rsidP="0030182B">
      <w:pPr>
        <w:spacing w:after="0" w:line="240" w:lineRule="auto"/>
        <w:ind w:left="113" w:firstLine="709"/>
        <w:jc w:val="center"/>
        <w:rPr>
          <w:rFonts w:ascii="Times New Roman" w:hAnsi="Times New Roman" w:cs="Times New Roman"/>
          <w:sz w:val="24"/>
          <w:szCs w:val="24"/>
          <w:lang w:val="kk-KZ"/>
        </w:rPr>
      </w:pPr>
    </w:p>
    <w:p w:rsidR="0030182B" w:rsidRDefault="0030182B" w:rsidP="0030182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М</w:t>
      </w:r>
      <w:r w:rsidR="009E2D8A" w:rsidRPr="00006D7D">
        <w:rPr>
          <w:rFonts w:ascii="Times New Roman" w:hAnsi="Times New Roman" w:cs="Times New Roman"/>
          <w:sz w:val="24"/>
          <w:szCs w:val="24"/>
          <w:lang w:val="kk-KZ"/>
        </w:rPr>
        <w:t>ұндағы</w:t>
      </w:r>
      <w:r>
        <w:rPr>
          <w:rFonts w:ascii="Times New Roman" w:hAnsi="Times New Roman" w:cs="Times New Roman"/>
          <w:sz w:val="24"/>
          <w:szCs w:val="24"/>
          <w:lang w:val="kk-KZ"/>
        </w:rPr>
        <w:t>:</w:t>
      </w:r>
      <w:r w:rsidR="009E2D8A" w:rsidRPr="00006D7D">
        <w:rPr>
          <w:rFonts w:ascii="Times New Roman" w:hAnsi="Times New Roman" w:cs="Times New Roman"/>
          <w:sz w:val="24"/>
          <w:szCs w:val="24"/>
          <w:lang w:val="kk-KZ"/>
        </w:rPr>
        <w:t xml:space="preserve"> h-Планк тұрақтысы; - фотонға сәйкес келетін толқынның жиілігі. Екінші жағдайда фотонның сәулеленуі валенттік аймақта орналасқан тесікпен өткізгіштік электронның рекомбинациясы процесінде жүреді. Екі жағдайда да электронның қозған күйден қозбаған күйге ауысу уақыты ақырлы және шамасын құрайды Б 10-8 с. көрсетілген ауысу процесінде фотонның сәулелену уақыты көп қарағанда аз Б, және шамасын құрайды</w:t>
      </w:r>
      <m:oMath>
        <m:sSub>
          <m:sSubPr>
            <m:ctrlPr>
              <w:rPr>
                <w:rFonts w:ascii="Cambria Math" w:hAnsi="Cambria Math" w:cs="Times New Roman"/>
                <w:i/>
                <w:sz w:val="24"/>
                <w:szCs w:val="24"/>
                <w:lang w:val="kk-KZ"/>
              </w:rPr>
            </m:ctrlPr>
          </m:sSubPr>
          <m:e>
            <m:r>
              <w:rPr>
                <w:rFonts w:ascii="Cambria Math" w:hAnsi="Cambria Math" w:cs="Times New Roman"/>
                <w:sz w:val="24"/>
                <w:szCs w:val="24"/>
                <w:lang w:val="kk-KZ"/>
              </w:rPr>
              <m:t>τ</m:t>
            </m:r>
          </m:e>
          <m:sub>
            <m:r>
              <w:rPr>
                <w:rFonts w:ascii="Cambria Math" w:hAnsi="Cambria Math" w:cs="Times New Roman"/>
                <w:sz w:val="24"/>
                <w:szCs w:val="24"/>
                <w:lang w:val="kk-KZ"/>
              </w:rPr>
              <m:t>ф</m:t>
            </m:r>
          </m:sub>
        </m:sSub>
      </m:oMath>
      <w:r w:rsidR="009E2D8A" w:rsidRPr="00006D7D">
        <w:rPr>
          <w:rFonts w:ascii="Times New Roman" w:hAnsi="Times New Roman" w:cs="Times New Roman"/>
          <w:sz w:val="24"/>
          <w:szCs w:val="24"/>
          <w:lang w:val="kk-KZ"/>
        </w:rPr>
        <w:t xml:space="preserve"> = 10-15 с, үшін </w:t>
      </w:r>
      <w:r w:rsidR="009E2D8A" w:rsidRPr="00006D7D">
        <w:rPr>
          <w:rFonts w:ascii="Times New Roman" w:hAnsi="Times New Roman" w:cs="Times New Roman"/>
          <w:sz w:val="24"/>
          <w:szCs w:val="24"/>
          <w:lang w:val="kk-KZ"/>
        </w:rPr>
        <w:sym w:font="Symbol" w:char="F06C"/>
      </w:r>
      <w:r w:rsidR="009E2D8A" w:rsidRPr="00006D7D">
        <w:rPr>
          <w:rFonts w:ascii="Times New Roman" w:hAnsi="Times New Roman" w:cs="Times New Roman"/>
          <w:sz w:val="24"/>
          <w:szCs w:val="24"/>
          <w:lang w:val="kk-KZ"/>
        </w:rPr>
        <w:t xml:space="preserve">= 1,5 мкм. Шартты қатынасы N және </w:t>
      </w:r>
      <w:r w:rsidR="009E2D8A" w:rsidRPr="0030182B">
        <w:rPr>
          <w:rFonts w:ascii="Times New Roman" w:hAnsi="Times New Roman" w:cs="Times New Roman"/>
          <w:sz w:val="24"/>
          <w:szCs w:val="24"/>
          <w:highlight w:val="yellow"/>
          <w:lang w:val="kk-KZ"/>
        </w:rPr>
        <w:t>F суретте көрсетілген. 2.8.</w:t>
      </w:r>
    </w:p>
    <w:p w:rsidR="009E2D8A" w:rsidRPr="00006D7D" w:rsidRDefault="009E2D8A" w:rsidP="0030182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Уақыт ішінде N көптеген фотондар шығарылады nф, олардың саны газдағы немесе қатты заттағы қозған электрондар санымен анықталады. E t (</w:t>
      </w:r>
      <w:r w:rsidRPr="00006D7D">
        <w:rPr>
          <w:rFonts w:ascii="Times New Roman" w:hAnsi="Times New Roman" w:cs="Times New Roman"/>
          <w:sz w:val="24"/>
          <w:szCs w:val="24"/>
          <w:lang w:val="kk-KZ"/>
        </w:rPr>
        <w:sym w:font="Symbol" w:char="F06C"/>
      </w:r>
      <w:r w:rsidRPr="00006D7D">
        <w:rPr>
          <w:rFonts w:ascii="Times New Roman" w:hAnsi="Times New Roman" w:cs="Times New Roman"/>
          <w:sz w:val="24"/>
          <w:szCs w:val="24"/>
          <w:lang w:val="kk-KZ"/>
        </w:rPr>
        <w:t xml:space="preserve">) өрісі өзгеретін жиілігі бірдей фотондар әрқашан болады. Реттілік мұндай </w:t>
      </w:r>
      <w:r w:rsidRPr="0030182B">
        <w:rPr>
          <w:rFonts w:ascii="Times New Roman" w:hAnsi="Times New Roman" w:cs="Times New Roman"/>
          <w:sz w:val="24"/>
          <w:szCs w:val="24"/>
          <w:highlight w:val="yellow"/>
          <w:lang w:val="kk-KZ"/>
        </w:rPr>
        <w:t>фотондар суретте көрсетілген толқындық цугты құрайды. 2.9.</w:t>
      </w:r>
    </w:p>
    <w:p w:rsidR="009E2D8A" w:rsidRPr="00006D7D" w:rsidRDefault="009E2D8A"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lastRenderedPageBreak/>
        <w:t xml:space="preserve">Күріштен көру қиын емес. 2.9, пайда болған электромагниттік толқынның T периоды бар бір ретті ф фотонының өздігінен көбею уақыты. </w:t>
      </w:r>
      <w:r w:rsidRPr="00006D7D">
        <w:rPr>
          <w:rFonts w:ascii="Times New Roman" w:hAnsi="Times New Roman" w:cs="Times New Roman"/>
          <w:noProof/>
          <w:sz w:val="24"/>
          <w:szCs w:val="24"/>
        </w:rPr>
        <w:drawing>
          <wp:inline distT="0" distB="0" distL="0" distR="0" wp14:anchorId="20DB7326" wp14:editId="1DDD31FA">
            <wp:extent cx="5727771" cy="2099973"/>
            <wp:effectExtent l="0" t="0" r="635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752584" cy="2109070"/>
                    </a:xfrm>
                    <a:prstGeom prst="rect">
                      <a:avLst/>
                    </a:prstGeom>
                    <a:noFill/>
                  </pic:spPr>
                </pic:pic>
              </a:graphicData>
            </a:graphic>
          </wp:inline>
        </w:drawing>
      </w:r>
    </w:p>
    <w:p w:rsidR="009E2D8A" w:rsidRDefault="009E2D8A"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Кез келген OKG уақыт бойынша к (сәйкес сурет. 2.9) жалғыз цугты емес, жиіліктері сәл өзгеше цугтарды шығарады. Уақыт пен кеңістікте қабаттасып, цуги толқындық пакетті құрайды. Толқындық пакеттің ішінде цуги араласады. Нәтижесінде интерференциялар пайда болады</w:t>
      </w:r>
      <w:r w:rsidR="007E32E1">
        <w:rPr>
          <w:rFonts w:ascii="Times New Roman" w:hAnsi="Times New Roman" w:cs="Times New Roman"/>
          <w:sz w:val="24"/>
          <w:szCs w:val="24"/>
          <w:lang w:val="kk-KZ"/>
        </w:rPr>
        <w:t xml:space="preserve">, </w:t>
      </w:r>
      <w:r w:rsidRPr="00006D7D">
        <w:rPr>
          <w:rFonts w:ascii="Times New Roman" w:hAnsi="Times New Roman" w:cs="Times New Roman"/>
          <w:sz w:val="24"/>
          <w:szCs w:val="24"/>
          <w:lang w:val="kk-KZ"/>
        </w:rPr>
        <w:t>Е векторларының соққысы жақын жиіліктегі тербелістерді қосу нәтижесінде пайда болады. Толқындық цуг фазалық жылдамдықпен таралатынын ескеріңіз</w:t>
      </w:r>
      <w:r w:rsidR="007E32E1">
        <w:rPr>
          <w:rFonts w:ascii="Times New Roman" w:hAnsi="Times New Roman" w:cs="Times New Roman"/>
          <w:sz w:val="24"/>
          <w:szCs w:val="24"/>
          <w:lang w:val="kk-KZ"/>
        </w:rPr>
        <w:t xml:space="preserve">: </w:t>
      </w:r>
    </w:p>
    <w:p w:rsidR="007E32E1" w:rsidRPr="00006D7D" w:rsidRDefault="007E32E1" w:rsidP="007D3CEB">
      <w:pPr>
        <w:spacing w:after="0" w:line="240" w:lineRule="auto"/>
        <w:ind w:left="113" w:firstLine="709"/>
        <w:jc w:val="both"/>
        <w:rPr>
          <w:rFonts w:ascii="Times New Roman" w:hAnsi="Times New Roman" w:cs="Times New Roman"/>
          <w:sz w:val="24"/>
          <w:szCs w:val="24"/>
          <w:lang w:val="kk-KZ"/>
        </w:rPr>
      </w:pPr>
    </w:p>
    <w:p w:rsidR="009E2D8A" w:rsidRDefault="007856F6" w:rsidP="007E32E1">
      <w:pPr>
        <w:spacing w:after="0" w:line="240" w:lineRule="auto"/>
        <w:ind w:left="113" w:firstLine="709"/>
        <w:jc w:val="center"/>
        <w:rPr>
          <w:rFonts w:ascii="Times New Roman" w:hAnsi="Times New Roman" w:cs="Times New Roman"/>
          <w:sz w:val="24"/>
          <w:szCs w:val="24"/>
          <w:lang w:val="kk-KZ"/>
        </w:rPr>
      </w:pPr>
      <m:oMath>
        <m:sSub>
          <m:sSubPr>
            <m:ctrlPr>
              <w:rPr>
                <w:rFonts w:ascii="Cambria Math" w:hAnsi="Cambria Math" w:cs="Times New Roman"/>
                <w:i/>
                <w:sz w:val="24"/>
                <w:szCs w:val="24"/>
                <w:lang w:val="kk-KZ"/>
              </w:rPr>
            </m:ctrlPr>
          </m:sSubPr>
          <m:e>
            <m:r>
              <w:rPr>
                <w:rFonts w:ascii="Cambria Math" w:hAnsi="Cambria Math" w:cs="Times New Roman"/>
                <w:sz w:val="24"/>
                <w:szCs w:val="24"/>
                <w:lang w:val="kk-KZ"/>
              </w:rPr>
              <m:t>V</m:t>
            </m:r>
          </m:e>
          <m:sub>
            <m:r>
              <w:rPr>
                <w:rFonts w:ascii="Cambria Math" w:hAnsi="Cambria Math" w:cs="Times New Roman"/>
                <w:sz w:val="24"/>
                <w:szCs w:val="24"/>
                <w:lang w:val="kk-KZ"/>
              </w:rPr>
              <m:t>ф</m:t>
            </m:r>
          </m:sub>
        </m:sSub>
        <m:r>
          <w:rPr>
            <w:rFonts w:ascii="Cambria Math" w:hAnsi="Cambria Math" w:cs="Times New Roman"/>
            <w:sz w:val="24"/>
            <w:szCs w:val="24"/>
            <w:lang w:val="kk-KZ"/>
          </w:rPr>
          <m:t>=</m:t>
        </m:r>
        <m:f>
          <m:fPr>
            <m:ctrlPr>
              <w:rPr>
                <w:rFonts w:ascii="Cambria Math" w:hAnsi="Cambria Math" w:cs="Times New Roman"/>
                <w:i/>
                <w:sz w:val="24"/>
                <w:szCs w:val="24"/>
                <w:lang w:val="kk-KZ"/>
              </w:rPr>
            </m:ctrlPr>
          </m:fPr>
          <m:num>
            <m:r>
              <w:rPr>
                <w:rFonts w:ascii="Cambria Math" w:hAnsi="Cambria Math" w:cs="Times New Roman"/>
                <w:sz w:val="24"/>
                <w:szCs w:val="24"/>
                <w:lang w:val="kk-KZ"/>
              </w:rPr>
              <m:t>c</m:t>
            </m:r>
          </m:num>
          <m:den>
            <m:r>
              <w:rPr>
                <w:rFonts w:ascii="Cambria Math" w:hAnsi="Cambria Math" w:cs="Times New Roman"/>
                <w:sz w:val="24"/>
                <w:szCs w:val="24"/>
                <w:lang w:val="kk-KZ"/>
              </w:rPr>
              <m:t>n</m:t>
            </m:r>
          </m:den>
        </m:f>
        <m:r>
          <w:rPr>
            <w:rFonts w:ascii="Cambria Math" w:hAnsi="Cambria Math" w:cs="Times New Roman"/>
            <w:sz w:val="24"/>
            <w:szCs w:val="24"/>
            <w:lang w:val="kk-KZ"/>
          </w:rPr>
          <m:t>=</m:t>
        </m:r>
        <m:f>
          <m:fPr>
            <m:ctrlPr>
              <w:rPr>
                <w:rFonts w:ascii="Cambria Math" w:hAnsi="Cambria Math" w:cs="Times New Roman"/>
                <w:i/>
                <w:sz w:val="24"/>
                <w:szCs w:val="24"/>
                <w:lang w:val="kk-KZ"/>
              </w:rPr>
            </m:ctrlPr>
          </m:fPr>
          <m:num>
            <m:r>
              <w:rPr>
                <w:rFonts w:ascii="Cambria Math" w:hAnsi="Cambria Math" w:cs="Times New Roman"/>
                <w:sz w:val="24"/>
                <w:szCs w:val="24"/>
                <w:lang w:val="kk-KZ"/>
              </w:rPr>
              <m:t>w</m:t>
            </m:r>
          </m:num>
          <m:den>
            <m:r>
              <w:rPr>
                <w:rFonts w:ascii="Cambria Math" w:hAnsi="Cambria Math" w:cs="Times New Roman"/>
                <w:sz w:val="24"/>
                <w:szCs w:val="24"/>
                <w:lang w:val="kk-KZ"/>
              </w:rPr>
              <m:t>k</m:t>
            </m:r>
          </m:den>
        </m:f>
      </m:oMath>
      <w:r w:rsidR="009E2D8A" w:rsidRPr="00006D7D">
        <w:rPr>
          <w:rFonts w:ascii="Times New Roman" w:hAnsi="Times New Roman" w:cs="Times New Roman"/>
          <w:sz w:val="24"/>
          <w:szCs w:val="24"/>
          <w:lang w:val="kk-KZ"/>
        </w:rPr>
        <w:t xml:space="preserve"> </w:t>
      </w:r>
      <w:r w:rsidR="007E32E1">
        <w:rPr>
          <w:rFonts w:ascii="Times New Roman" w:hAnsi="Times New Roman" w:cs="Times New Roman"/>
          <w:sz w:val="24"/>
          <w:szCs w:val="24"/>
          <w:lang w:val="kk-KZ"/>
        </w:rPr>
        <w:t xml:space="preserve">               </w:t>
      </w:r>
      <w:r w:rsidR="009E2D8A" w:rsidRPr="00006D7D">
        <w:rPr>
          <w:rFonts w:ascii="Times New Roman" w:hAnsi="Times New Roman" w:cs="Times New Roman"/>
          <w:sz w:val="24"/>
          <w:szCs w:val="24"/>
          <w:lang w:val="kk-KZ"/>
        </w:rPr>
        <w:t>(2.25)</w:t>
      </w:r>
    </w:p>
    <w:p w:rsidR="007E32E1" w:rsidRPr="00006D7D" w:rsidRDefault="007E32E1" w:rsidP="007D3CEB">
      <w:pPr>
        <w:spacing w:after="0" w:line="240" w:lineRule="auto"/>
        <w:ind w:left="113" w:firstLine="709"/>
        <w:jc w:val="both"/>
        <w:rPr>
          <w:rFonts w:ascii="Times New Roman" w:hAnsi="Times New Roman" w:cs="Times New Roman"/>
          <w:sz w:val="24"/>
          <w:szCs w:val="24"/>
          <w:lang w:val="kk-KZ"/>
        </w:rPr>
      </w:pPr>
    </w:p>
    <w:p w:rsidR="009E2D8A" w:rsidRDefault="007E32E1"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М</w:t>
      </w:r>
      <w:r w:rsidR="009E2D8A" w:rsidRPr="00006D7D">
        <w:rPr>
          <w:rFonts w:ascii="Times New Roman" w:hAnsi="Times New Roman" w:cs="Times New Roman"/>
          <w:sz w:val="24"/>
          <w:szCs w:val="24"/>
          <w:lang w:val="kk-KZ"/>
        </w:rPr>
        <w:t>ұндағы</w:t>
      </w:r>
      <w:r>
        <w:rPr>
          <w:rFonts w:ascii="Times New Roman" w:hAnsi="Times New Roman" w:cs="Times New Roman"/>
          <w:sz w:val="24"/>
          <w:szCs w:val="24"/>
          <w:lang w:val="kk-KZ"/>
        </w:rPr>
        <w:t xml:space="preserve">: </w:t>
      </w:r>
      <w:r w:rsidR="009E2D8A" w:rsidRPr="00006D7D">
        <w:rPr>
          <w:rFonts w:ascii="Times New Roman" w:hAnsi="Times New Roman" w:cs="Times New Roman"/>
          <w:sz w:val="24"/>
          <w:szCs w:val="24"/>
          <w:lang w:val="kk-KZ"/>
        </w:rPr>
        <w:t xml:space="preserve"> n-толқынның таралу ортасындағы абсолютті сыну көрсеткіші; c-вакуумдағы жарық жылдамдығы, </w:t>
      </w:r>
      <w:r>
        <w:rPr>
          <w:rFonts w:ascii="Times New Roman" w:hAnsi="Times New Roman" w:cs="Times New Roman"/>
          <w:sz w:val="24"/>
          <w:szCs w:val="24"/>
          <w:lang w:val="kk-KZ"/>
        </w:rPr>
        <w:t>т</w:t>
      </w:r>
      <w:r w:rsidR="009E2D8A" w:rsidRPr="00006D7D">
        <w:rPr>
          <w:rFonts w:ascii="Times New Roman" w:hAnsi="Times New Roman" w:cs="Times New Roman"/>
          <w:sz w:val="24"/>
          <w:szCs w:val="24"/>
          <w:lang w:val="kk-KZ"/>
        </w:rPr>
        <w:t>олқындық пакет топтық жылдамдықпен таралады</w:t>
      </w:r>
      <w:r>
        <w:rPr>
          <w:rFonts w:ascii="Times New Roman" w:hAnsi="Times New Roman" w:cs="Times New Roman"/>
          <w:sz w:val="24"/>
          <w:szCs w:val="24"/>
          <w:lang w:val="kk-KZ"/>
        </w:rPr>
        <w:t>:</w:t>
      </w:r>
    </w:p>
    <w:p w:rsidR="007E32E1" w:rsidRPr="00006D7D" w:rsidRDefault="007E32E1" w:rsidP="007D3CEB">
      <w:pPr>
        <w:spacing w:after="0" w:line="240" w:lineRule="auto"/>
        <w:ind w:left="113" w:firstLine="709"/>
        <w:jc w:val="both"/>
        <w:rPr>
          <w:rFonts w:ascii="Times New Roman" w:hAnsi="Times New Roman" w:cs="Times New Roman"/>
          <w:sz w:val="24"/>
          <w:szCs w:val="24"/>
          <w:lang w:val="kk-KZ"/>
        </w:rPr>
      </w:pPr>
    </w:p>
    <w:p w:rsidR="009E2D8A" w:rsidRDefault="007856F6" w:rsidP="007E32E1">
      <w:pPr>
        <w:spacing w:after="0" w:line="240" w:lineRule="auto"/>
        <w:ind w:left="113" w:firstLine="709"/>
        <w:jc w:val="center"/>
        <w:rPr>
          <w:rFonts w:ascii="Times New Roman" w:hAnsi="Times New Roman" w:cs="Times New Roman"/>
          <w:sz w:val="24"/>
          <w:szCs w:val="24"/>
          <w:lang w:val="kk-KZ"/>
        </w:rPr>
      </w:pPr>
      <m:oMath>
        <m:sSub>
          <m:sSubPr>
            <m:ctrlPr>
              <w:rPr>
                <w:rFonts w:ascii="Cambria Math" w:hAnsi="Cambria Math" w:cs="Times New Roman"/>
                <w:i/>
                <w:sz w:val="24"/>
                <w:szCs w:val="24"/>
                <w:lang w:val="kk-KZ"/>
              </w:rPr>
            </m:ctrlPr>
          </m:sSubPr>
          <m:e>
            <m:r>
              <w:rPr>
                <w:rFonts w:ascii="Cambria Math" w:hAnsi="Cambria Math" w:cs="Times New Roman"/>
                <w:sz w:val="24"/>
                <w:szCs w:val="24"/>
                <w:lang w:val="kk-KZ"/>
              </w:rPr>
              <m:t>V</m:t>
            </m:r>
          </m:e>
          <m:sub>
            <m:r>
              <w:rPr>
                <w:rFonts w:ascii="Cambria Math" w:hAnsi="Cambria Math" w:cs="Times New Roman"/>
                <w:sz w:val="24"/>
                <w:szCs w:val="24"/>
                <w:lang w:val="kk-KZ"/>
              </w:rPr>
              <m:t>г</m:t>
            </m:r>
          </m:sub>
        </m:sSub>
        <m:r>
          <w:rPr>
            <w:rFonts w:ascii="Cambria Math" w:hAnsi="Cambria Math" w:cs="Times New Roman"/>
            <w:sz w:val="24"/>
            <w:szCs w:val="24"/>
            <w:lang w:val="kk-KZ"/>
          </w:rPr>
          <m:t>=</m:t>
        </m:r>
        <m:f>
          <m:fPr>
            <m:ctrlPr>
              <w:rPr>
                <w:rFonts w:ascii="Cambria Math" w:hAnsi="Cambria Math" w:cs="Times New Roman"/>
                <w:i/>
                <w:sz w:val="24"/>
                <w:szCs w:val="24"/>
                <w:lang w:val="kk-KZ"/>
              </w:rPr>
            </m:ctrlPr>
          </m:fPr>
          <m:num>
            <m:r>
              <w:rPr>
                <w:rFonts w:ascii="Cambria Math" w:hAnsi="Cambria Math" w:cs="Times New Roman"/>
                <w:sz w:val="24"/>
                <w:szCs w:val="24"/>
                <w:lang w:val="kk-KZ"/>
              </w:rPr>
              <m:t>dw</m:t>
            </m:r>
          </m:num>
          <m:den>
            <m:r>
              <w:rPr>
                <w:rFonts w:ascii="Cambria Math" w:hAnsi="Cambria Math" w:cs="Times New Roman"/>
                <w:sz w:val="24"/>
                <w:szCs w:val="24"/>
                <w:lang w:val="kk-KZ"/>
              </w:rPr>
              <m:t>dk</m:t>
            </m:r>
          </m:den>
        </m:f>
        <m:r>
          <w:rPr>
            <w:rFonts w:ascii="Cambria Math" w:hAnsi="Cambria Math" w:cs="Times New Roman"/>
            <w:sz w:val="24"/>
            <w:szCs w:val="24"/>
            <w:lang w:val="kk-KZ"/>
          </w:rPr>
          <m:t>=</m:t>
        </m:r>
        <m:sSub>
          <m:sSubPr>
            <m:ctrlPr>
              <w:rPr>
                <w:rFonts w:ascii="Cambria Math" w:hAnsi="Cambria Math" w:cs="Times New Roman"/>
                <w:i/>
                <w:sz w:val="24"/>
                <w:szCs w:val="24"/>
                <w:lang w:val="kk-KZ"/>
              </w:rPr>
            </m:ctrlPr>
          </m:sSubPr>
          <m:e>
            <m:r>
              <w:rPr>
                <w:rFonts w:ascii="Cambria Math" w:hAnsi="Cambria Math" w:cs="Times New Roman"/>
                <w:sz w:val="24"/>
                <w:szCs w:val="24"/>
                <w:lang w:val="kk-KZ"/>
              </w:rPr>
              <m:t>V</m:t>
            </m:r>
          </m:e>
          <m:sub>
            <m:r>
              <w:rPr>
                <w:rFonts w:ascii="Cambria Math" w:hAnsi="Cambria Math" w:cs="Times New Roman"/>
                <w:sz w:val="24"/>
                <w:szCs w:val="24"/>
                <w:lang w:val="kk-KZ"/>
              </w:rPr>
              <m:t>ф</m:t>
            </m:r>
          </m:sub>
        </m:sSub>
        <m:r>
          <w:rPr>
            <w:rFonts w:ascii="Cambria Math" w:hAnsi="Cambria Math" w:cs="Times New Roman"/>
            <w:sz w:val="24"/>
            <w:szCs w:val="24"/>
            <w:lang w:val="kk-KZ"/>
          </w:rPr>
          <m:t>+</m:t>
        </m:r>
        <m:f>
          <m:fPr>
            <m:ctrlPr>
              <w:rPr>
                <w:rFonts w:ascii="Cambria Math" w:hAnsi="Cambria Math" w:cs="Times New Roman"/>
                <w:i/>
                <w:sz w:val="24"/>
                <w:szCs w:val="24"/>
                <w:lang w:val="kk-KZ"/>
              </w:rPr>
            </m:ctrlPr>
          </m:fPr>
          <m:num>
            <m:r>
              <w:rPr>
                <w:rFonts w:ascii="Cambria Math" w:hAnsi="Cambria Math" w:cs="Times New Roman"/>
                <w:sz w:val="24"/>
                <w:szCs w:val="24"/>
                <w:lang w:val="kk-KZ"/>
              </w:rPr>
              <m:t>d</m:t>
            </m:r>
            <m:sSub>
              <m:sSubPr>
                <m:ctrlPr>
                  <w:rPr>
                    <w:rFonts w:ascii="Cambria Math" w:hAnsi="Cambria Math" w:cs="Times New Roman"/>
                    <w:i/>
                    <w:sz w:val="24"/>
                    <w:szCs w:val="24"/>
                    <w:lang w:val="kk-KZ"/>
                  </w:rPr>
                </m:ctrlPr>
              </m:sSubPr>
              <m:e>
                <m:r>
                  <w:rPr>
                    <w:rFonts w:ascii="Cambria Math" w:hAnsi="Cambria Math" w:cs="Times New Roman"/>
                    <w:sz w:val="24"/>
                    <w:szCs w:val="24"/>
                    <w:lang w:val="kk-KZ"/>
                  </w:rPr>
                  <m:t>V</m:t>
                </m:r>
              </m:e>
              <m:sub>
                <m:r>
                  <w:rPr>
                    <w:rFonts w:ascii="Cambria Math" w:hAnsi="Cambria Math" w:cs="Times New Roman"/>
                    <w:sz w:val="24"/>
                    <w:szCs w:val="24"/>
                    <w:lang w:val="kk-KZ"/>
                  </w:rPr>
                  <m:t>ф</m:t>
                </m:r>
              </m:sub>
            </m:sSub>
          </m:num>
          <m:den>
            <m:r>
              <w:rPr>
                <w:rFonts w:ascii="Cambria Math" w:hAnsi="Cambria Math" w:cs="Times New Roman"/>
                <w:sz w:val="24"/>
                <w:szCs w:val="24"/>
                <w:lang w:val="kk-KZ"/>
              </w:rPr>
              <m:t>dk</m:t>
            </m:r>
          </m:den>
        </m:f>
        <m:r>
          <w:rPr>
            <w:rFonts w:ascii="Cambria Math" w:hAnsi="Cambria Math" w:cs="Times New Roman"/>
            <w:sz w:val="24"/>
            <w:szCs w:val="24"/>
            <w:lang w:val="kk-KZ"/>
          </w:rPr>
          <m:t xml:space="preserve">          </m:t>
        </m:r>
      </m:oMath>
      <w:r w:rsidR="009E2D8A" w:rsidRPr="00006D7D">
        <w:rPr>
          <w:rFonts w:ascii="Times New Roman" w:hAnsi="Times New Roman" w:cs="Times New Roman"/>
          <w:sz w:val="24"/>
          <w:szCs w:val="24"/>
          <w:lang w:val="kk-KZ"/>
        </w:rPr>
        <w:t>(2.26)</w:t>
      </w:r>
    </w:p>
    <w:p w:rsidR="007E32E1" w:rsidRPr="00006D7D" w:rsidRDefault="007E32E1" w:rsidP="007E32E1">
      <w:pPr>
        <w:spacing w:after="0" w:line="240" w:lineRule="auto"/>
        <w:ind w:left="113" w:firstLine="709"/>
        <w:jc w:val="center"/>
        <w:rPr>
          <w:rFonts w:ascii="Times New Roman" w:hAnsi="Times New Roman" w:cs="Times New Roman"/>
          <w:sz w:val="24"/>
          <w:szCs w:val="24"/>
          <w:lang w:val="kk-KZ"/>
        </w:rPr>
      </w:pPr>
    </w:p>
    <w:p w:rsidR="009E2D8A" w:rsidRPr="00006D7D" w:rsidRDefault="009E2D8A"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 xml:space="preserve">мұндағы </w:t>
      </w:r>
      <m:oMath>
        <m:f>
          <m:fPr>
            <m:ctrlPr>
              <w:rPr>
                <w:rFonts w:ascii="Cambria Math" w:hAnsi="Cambria Math" w:cs="Times New Roman"/>
                <w:i/>
                <w:sz w:val="24"/>
                <w:szCs w:val="24"/>
                <w:lang w:val="kk-KZ"/>
              </w:rPr>
            </m:ctrlPr>
          </m:fPr>
          <m:num>
            <m:r>
              <w:rPr>
                <w:rFonts w:ascii="Cambria Math" w:hAnsi="Cambria Math" w:cs="Times New Roman"/>
                <w:sz w:val="24"/>
                <w:szCs w:val="24"/>
                <w:lang w:val="kk-KZ"/>
              </w:rPr>
              <m:t>d</m:t>
            </m:r>
            <m:sSub>
              <m:sSubPr>
                <m:ctrlPr>
                  <w:rPr>
                    <w:rFonts w:ascii="Cambria Math" w:hAnsi="Cambria Math" w:cs="Times New Roman"/>
                    <w:i/>
                    <w:sz w:val="24"/>
                    <w:szCs w:val="24"/>
                    <w:lang w:val="kk-KZ"/>
                  </w:rPr>
                </m:ctrlPr>
              </m:sSubPr>
              <m:e>
                <m:r>
                  <w:rPr>
                    <w:rFonts w:ascii="Cambria Math" w:hAnsi="Cambria Math" w:cs="Times New Roman"/>
                    <w:sz w:val="24"/>
                    <w:szCs w:val="24"/>
                    <w:lang w:val="kk-KZ"/>
                  </w:rPr>
                  <m:t>V</m:t>
                </m:r>
              </m:e>
              <m:sub>
                <m:r>
                  <w:rPr>
                    <w:rFonts w:ascii="Cambria Math" w:hAnsi="Cambria Math" w:cs="Times New Roman"/>
                    <w:sz w:val="24"/>
                    <w:szCs w:val="24"/>
                    <w:lang w:val="kk-KZ"/>
                  </w:rPr>
                  <m:t>ф</m:t>
                </m:r>
              </m:sub>
            </m:sSub>
          </m:num>
          <m:den>
            <m:r>
              <w:rPr>
                <w:rFonts w:ascii="Cambria Math" w:hAnsi="Cambria Math" w:cs="Times New Roman"/>
                <w:sz w:val="24"/>
                <w:szCs w:val="24"/>
                <w:lang w:val="kk-KZ"/>
              </w:rPr>
              <m:t>dk</m:t>
            </m:r>
          </m:den>
        </m:f>
      </m:oMath>
      <w:r w:rsidRPr="00006D7D">
        <w:rPr>
          <w:rFonts w:ascii="Times New Roman" w:hAnsi="Times New Roman" w:cs="Times New Roman"/>
          <w:sz w:val="24"/>
          <w:szCs w:val="24"/>
          <w:lang w:val="kk-KZ"/>
        </w:rPr>
        <w:t xml:space="preserve"> - фазалық жылдамдықтың дисперсиясы.</w:t>
      </w:r>
    </w:p>
    <w:p w:rsidR="009E2D8A" w:rsidRPr="00006D7D" w:rsidRDefault="009E2D8A"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Оптикалық сәулеленудің когеренттілігі ұғымын енгіземізнақты сәулеленудің идеалды MEV-ге жақындау өлшемдері.</w:t>
      </w:r>
    </w:p>
    <w:p w:rsidR="009E2D8A" w:rsidRPr="00006D7D" w:rsidRDefault="009E2D8A"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Уақытша ю мен кеңістіктік келісімді ажыратыңыз.</w:t>
      </w:r>
      <w:r w:rsidR="007E32E1">
        <w:rPr>
          <w:rFonts w:ascii="Times New Roman" w:hAnsi="Times New Roman" w:cs="Times New Roman"/>
          <w:sz w:val="24"/>
          <w:szCs w:val="24"/>
          <w:lang w:val="kk-KZ"/>
        </w:rPr>
        <w:t xml:space="preserve"> </w:t>
      </w:r>
      <w:r w:rsidRPr="00006D7D">
        <w:rPr>
          <w:rFonts w:ascii="Times New Roman" w:hAnsi="Times New Roman" w:cs="Times New Roman"/>
          <w:sz w:val="24"/>
          <w:szCs w:val="24"/>
          <w:lang w:val="kk-KZ"/>
        </w:rPr>
        <w:t xml:space="preserve">Уақыт когеренттілігінің негізгі сипаттамасы к когеренттілік уақыты болып табылады – бұл электромагниттік толқын фазасының өзгеру заңы F( t-kx) тұрақты болып қалатын уақыт аралығы </w:t>
      </w:r>
      <w:r w:rsidRPr="007E32E1">
        <w:rPr>
          <w:rFonts w:ascii="Times New Roman" w:hAnsi="Times New Roman" w:cs="Times New Roman"/>
          <w:sz w:val="24"/>
          <w:szCs w:val="24"/>
          <w:highlight w:val="yellow"/>
          <w:lang w:val="kk-KZ"/>
        </w:rPr>
        <w:t>(сәйкес сурет. 2.9</w:t>
      </w:r>
      <w:r w:rsidRPr="00006D7D">
        <w:rPr>
          <w:rFonts w:ascii="Times New Roman" w:hAnsi="Times New Roman" w:cs="Times New Roman"/>
          <w:sz w:val="24"/>
          <w:szCs w:val="24"/>
          <w:lang w:val="kk-KZ"/>
        </w:rPr>
        <w:t>).</w:t>
      </w:r>
    </w:p>
    <w:p w:rsidR="007E32E1" w:rsidRDefault="007E32E1" w:rsidP="007D3CEB">
      <w:pPr>
        <w:spacing w:after="0" w:line="240" w:lineRule="auto"/>
        <w:ind w:left="113" w:firstLine="709"/>
        <w:jc w:val="both"/>
        <w:rPr>
          <w:rFonts w:ascii="Times New Roman" w:hAnsi="Times New Roman" w:cs="Times New Roman"/>
          <w:sz w:val="24"/>
          <w:szCs w:val="24"/>
          <w:lang w:val="kk-KZ"/>
        </w:rPr>
      </w:pPr>
    </w:p>
    <w:p w:rsidR="009E2D8A" w:rsidRDefault="009E2D8A"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 xml:space="preserve">Сәйкес </w:t>
      </w:r>
      <w:r w:rsidRPr="007E32E1">
        <w:rPr>
          <w:rFonts w:ascii="Times New Roman" w:hAnsi="Times New Roman" w:cs="Times New Roman"/>
          <w:sz w:val="24"/>
          <w:szCs w:val="24"/>
          <w:highlight w:val="yellow"/>
          <w:lang w:val="kk-KZ"/>
        </w:rPr>
        <w:t>сурет. 2.9</w:t>
      </w:r>
    </w:p>
    <w:p w:rsidR="007E32E1" w:rsidRPr="00006D7D" w:rsidRDefault="007E32E1" w:rsidP="007D3CEB">
      <w:pPr>
        <w:spacing w:after="0" w:line="240" w:lineRule="auto"/>
        <w:ind w:left="113" w:firstLine="709"/>
        <w:jc w:val="both"/>
        <w:rPr>
          <w:rFonts w:ascii="Times New Roman" w:hAnsi="Times New Roman" w:cs="Times New Roman"/>
          <w:sz w:val="24"/>
          <w:szCs w:val="24"/>
          <w:lang w:val="kk-KZ"/>
        </w:rPr>
      </w:pPr>
    </w:p>
    <w:p w:rsidR="009E2D8A" w:rsidRDefault="007856F6" w:rsidP="007E32E1">
      <w:pPr>
        <w:spacing w:after="0" w:line="240" w:lineRule="auto"/>
        <w:ind w:left="113" w:firstLine="709"/>
        <w:jc w:val="center"/>
        <w:rPr>
          <w:rFonts w:ascii="Times New Roman" w:hAnsi="Times New Roman" w:cs="Times New Roman"/>
          <w:sz w:val="24"/>
          <w:szCs w:val="24"/>
          <w:lang w:val="kk-KZ"/>
        </w:rPr>
      </w:pPr>
      <m:oMath>
        <m:sSub>
          <m:sSubPr>
            <m:ctrlPr>
              <w:rPr>
                <w:rFonts w:ascii="Cambria Math" w:hAnsi="Cambria Math" w:cs="Times New Roman"/>
                <w:i/>
                <w:sz w:val="24"/>
                <w:szCs w:val="24"/>
                <w:lang w:val="kk-KZ"/>
              </w:rPr>
            </m:ctrlPr>
          </m:sSubPr>
          <m:e>
            <m:r>
              <w:rPr>
                <w:rFonts w:ascii="Cambria Math" w:hAnsi="Cambria Math" w:cs="Times New Roman"/>
                <w:sz w:val="24"/>
                <w:szCs w:val="24"/>
                <w:lang w:val="kk-KZ"/>
              </w:rPr>
              <m:t>τ</m:t>
            </m:r>
          </m:e>
          <m:sub>
            <m:r>
              <w:rPr>
                <w:rFonts w:ascii="Cambria Math" w:hAnsi="Cambria Math" w:cs="Times New Roman"/>
                <w:sz w:val="24"/>
                <w:szCs w:val="24"/>
                <w:lang w:val="kk-KZ"/>
              </w:rPr>
              <m:t>к</m:t>
            </m:r>
          </m:sub>
        </m:sSub>
        <m:r>
          <w:rPr>
            <w:rFonts w:ascii="Cambria Math" w:hAnsi="Cambria Math" w:cs="Times New Roman"/>
            <w:sz w:val="24"/>
            <w:szCs w:val="24"/>
            <w:lang w:val="kk-KZ"/>
          </w:rPr>
          <m:t>=</m:t>
        </m:r>
        <m:sSub>
          <m:sSubPr>
            <m:ctrlPr>
              <w:rPr>
                <w:rFonts w:ascii="Cambria Math" w:hAnsi="Cambria Math" w:cs="Times New Roman"/>
                <w:i/>
                <w:sz w:val="24"/>
                <w:szCs w:val="24"/>
                <w:lang w:val="kk-KZ"/>
              </w:rPr>
            </m:ctrlPr>
          </m:sSubPr>
          <m:e>
            <m:r>
              <w:rPr>
                <w:rFonts w:ascii="Cambria Math" w:hAnsi="Cambria Math" w:cs="Times New Roman"/>
                <w:sz w:val="24"/>
                <w:szCs w:val="24"/>
                <w:lang w:val="kk-KZ"/>
              </w:rPr>
              <m:t>N</m:t>
            </m:r>
          </m:e>
          <m:sub>
            <m:r>
              <w:rPr>
                <w:rFonts w:ascii="Cambria Math" w:hAnsi="Cambria Math" w:cs="Times New Roman"/>
                <w:sz w:val="24"/>
                <w:szCs w:val="24"/>
                <w:lang w:val="kk-KZ"/>
              </w:rPr>
              <m:t>ф</m:t>
            </m:r>
          </m:sub>
        </m:sSub>
        <m:sSub>
          <m:sSubPr>
            <m:ctrlPr>
              <w:rPr>
                <w:rFonts w:ascii="Cambria Math" w:hAnsi="Cambria Math" w:cs="Times New Roman"/>
                <w:i/>
                <w:sz w:val="24"/>
                <w:szCs w:val="24"/>
                <w:lang w:val="kk-KZ"/>
              </w:rPr>
            </m:ctrlPr>
          </m:sSubPr>
          <m:e>
            <m:r>
              <w:rPr>
                <w:rFonts w:ascii="Cambria Math" w:hAnsi="Cambria Math" w:cs="Times New Roman"/>
                <w:sz w:val="24"/>
                <w:szCs w:val="24"/>
                <w:lang w:val="kk-KZ"/>
              </w:rPr>
              <m:t>τ</m:t>
            </m:r>
          </m:e>
          <m:sub>
            <m:r>
              <w:rPr>
                <w:rFonts w:ascii="Cambria Math" w:hAnsi="Cambria Math" w:cs="Times New Roman"/>
                <w:sz w:val="24"/>
                <w:szCs w:val="24"/>
                <w:lang w:val="kk-KZ"/>
              </w:rPr>
              <m:t>ф</m:t>
            </m:r>
          </m:sub>
        </m:sSub>
      </m:oMath>
      <w:r w:rsidR="007E32E1">
        <w:rPr>
          <w:rFonts w:ascii="Times New Roman" w:hAnsi="Times New Roman" w:cs="Times New Roman"/>
          <w:sz w:val="24"/>
          <w:szCs w:val="24"/>
          <w:lang w:val="kk-KZ"/>
        </w:rPr>
        <w:t xml:space="preserve">            </w:t>
      </w:r>
      <w:r w:rsidR="009E2D8A" w:rsidRPr="00006D7D">
        <w:rPr>
          <w:rFonts w:ascii="Times New Roman" w:hAnsi="Times New Roman" w:cs="Times New Roman"/>
          <w:sz w:val="24"/>
          <w:szCs w:val="24"/>
          <w:lang w:val="kk-KZ"/>
        </w:rPr>
        <w:t>(2.27)</w:t>
      </w:r>
    </w:p>
    <w:p w:rsidR="007E32E1" w:rsidRPr="00006D7D" w:rsidRDefault="007E32E1" w:rsidP="007E32E1">
      <w:pPr>
        <w:spacing w:after="0" w:line="240" w:lineRule="auto"/>
        <w:ind w:left="113" w:firstLine="709"/>
        <w:jc w:val="center"/>
        <w:rPr>
          <w:rFonts w:ascii="Times New Roman" w:hAnsi="Times New Roman" w:cs="Times New Roman"/>
          <w:sz w:val="24"/>
          <w:szCs w:val="24"/>
          <w:lang w:val="kk-KZ"/>
        </w:rPr>
      </w:pPr>
    </w:p>
    <w:p w:rsidR="009E2D8A" w:rsidRPr="00006D7D" w:rsidRDefault="007E32E1"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М</w:t>
      </w:r>
      <w:r w:rsidR="009E2D8A" w:rsidRPr="00006D7D">
        <w:rPr>
          <w:rFonts w:ascii="Times New Roman" w:hAnsi="Times New Roman" w:cs="Times New Roman"/>
          <w:sz w:val="24"/>
          <w:szCs w:val="24"/>
          <w:lang w:val="kk-KZ"/>
        </w:rPr>
        <w:t>ұндағы</w:t>
      </w:r>
      <w:r>
        <w:rPr>
          <w:rFonts w:ascii="Times New Roman" w:hAnsi="Times New Roman" w:cs="Times New Roman"/>
          <w:sz w:val="24"/>
          <w:szCs w:val="24"/>
          <w:lang w:val="kk-KZ"/>
        </w:rPr>
        <w:t>:</w:t>
      </w:r>
      <w:r w:rsidR="009E2D8A" w:rsidRPr="00006D7D">
        <w:rPr>
          <w:rFonts w:ascii="Times New Roman" w:hAnsi="Times New Roman" w:cs="Times New Roman"/>
          <w:sz w:val="24"/>
          <w:szCs w:val="24"/>
          <w:lang w:val="kk-KZ"/>
        </w:rPr>
        <w:t xml:space="preserve"> N</w:t>
      </w:r>
      <w:r>
        <w:rPr>
          <w:rFonts w:ascii="Times New Roman" w:hAnsi="Times New Roman" w:cs="Times New Roman"/>
          <w:sz w:val="24"/>
          <w:szCs w:val="24"/>
          <w:vertAlign w:val="subscript"/>
          <w:lang w:val="kk-KZ"/>
        </w:rPr>
        <w:t>ф</w:t>
      </w:r>
      <w:r w:rsidR="009E2D8A" w:rsidRPr="00006D7D">
        <w:rPr>
          <w:rFonts w:ascii="Times New Roman" w:hAnsi="Times New Roman" w:cs="Times New Roman"/>
          <w:sz w:val="24"/>
          <w:szCs w:val="24"/>
          <w:lang w:val="kk-KZ"/>
        </w:rPr>
        <w:t>-толқындық цугқа кіретін фотондардың саны.</w:t>
      </w:r>
    </w:p>
    <w:p w:rsidR="009E2D8A" w:rsidRPr="00006D7D" w:rsidRDefault="009E2D8A"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Кеңістіктік когеренттілік сипаттамаларына мыналар жатады: когеренттілік ұзындығы lк, когеренттіліктің "радиусы" к және когеренттілік көлемі Vк.</w:t>
      </w:r>
    </w:p>
    <w:p w:rsidR="009E2D8A" w:rsidRPr="00006D7D" w:rsidRDefault="009E2D8A"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Когеренттілік ұзындығы lк когеренттілік кезінде толқын өтетін қашықтық деп аталады к. анықтама бойынша</w:t>
      </w:r>
    </w:p>
    <w:p w:rsidR="009E2D8A" w:rsidRPr="00006D7D" w:rsidRDefault="007856F6" w:rsidP="007D3CEB">
      <w:pPr>
        <w:spacing w:after="0" w:line="240" w:lineRule="auto"/>
        <w:ind w:left="113" w:firstLine="709"/>
        <w:jc w:val="both"/>
        <w:rPr>
          <w:rFonts w:ascii="Times New Roman" w:hAnsi="Times New Roman" w:cs="Times New Roman"/>
          <w:sz w:val="24"/>
          <w:szCs w:val="24"/>
          <w:lang w:val="kk-KZ"/>
        </w:rPr>
      </w:pPr>
      <m:oMathPara>
        <m:oMath>
          <m:sSub>
            <m:sSubPr>
              <m:ctrlPr>
                <w:rPr>
                  <w:rFonts w:ascii="Cambria Math" w:hAnsi="Cambria Math" w:cs="Times New Roman"/>
                  <w:i/>
                  <w:sz w:val="24"/>
                  <w:szCs w:val="24"/>
                  <w:lang w:val="kk-KZ"/>
                </w:rPr>
              </m:ctrlPr>
            </m:sSubPr>
            <m:e>
              <m:r>
                <w:rPr>
                  <w:rFonts w:ascii="Cambria Math" w:hAnsi="Cambria Math" w:cs="Times New Roman"/>
                  <w:sz w:val="24"/>
                  <w:szCs w:val="24"/>
                  <w:lang w:val="en-US"/>
                </w:rPr>
                <m:t>l</m:t>
              </m:r>
            </m:e>
            <m:sub>
              <m:r>
                <w:rPr>
                  <w:rFonts w:ascii="Cambria Math" w:hAnsi="Cambria Math" w:cs="Times New Roman"/>
                  <w:sz w:val="24"/>
                  <w:szCs w:val="24"/>
                  <w:lang w:val="kk-KZ"/>
                </w:rPr>
                <m:t>k</m:t>
              </m:r>
            </m:sub>
          </m:sSub>
          <m:r>
            <w:rPr>
              <w:rFonts w:ascii="Cambria Math" w:hAnsi="Cambria Math" w:cs="Times New Roman"/>
              <w:sz w:val="24"/>
              <w:szCs w:val="24"/>
              <w:lang w:val="kk-KZ"/>
            </w:rPr>
            <m:t>=</m:t>
          </m:r>
          <m:d>
            <m:dPr>
              <m:ctrlPr>
                <w:rPr>
                  <w:rFonts w:ascii="Cambria Math" w:hAnsi="Cambria Math" w:cs="Times New Roman"/>
                  <w:i/>
                  <w:sz w:val="24"/>
                  <w:szCs w:val="24"/>
                  <w:lang w:val="kk-KZ"/>
                </w:rPr>
              </m:ctrlPr>
            </m:dPr>
            <m:e>
              <m:f>
                <m:fPr>
                  <m:ctrlPr>
                    <w:rPr>
                      <w:rFonts w:ascii="Cambria Math" w:hAnsi="Cambria Math" w:cs="Times New Roman"/>
                      <w:i/>
                      <w:sz w:val="24"/>
                      <w:szCs w:val="24"/>
                      <w:lang w:val="kk-KZ"/>
                    </w:rPr>
                  </m:ctrlPr>
                </m:fPr>
                <m:num>
                  <m:r>
                    <w:rPr>
                      <w:rFonts w:ascii="Cambria Math" w:hAnsi="Cambria Math" w:cs="Times New Roman"/>
                      <w:sz w:val="24"/>
                      <w:szCs w:val="24"/>
                      <w:lang w:val="kk-KZ"/>
                    </w:rPr>
                    <m:t>C</m:t>
                  </m:r>
                </m:num>
                <m:den>
                  <m:r>
                    <w:rPr>
                      <w:rFonts w:ascii="Cambria Math" w:hAnsi="Cambria Math" w:cs="Times New Roman"/>
                      <w:sz w:val="24"/>
                      <w:szCs w:val="24"/>
                      <w:lang w:val="kk-KZ"/>
                    </w:rPr>
                    <m:t>n</m:t>
                  </m:r>
                </m:den>
              </m:f>
            </m:e>
          </m:d>
          <m:sSub>
            <m:sSubPr>
              <m:ctrlPr>
                <w:rPr>
                  <w:rFonts w:ascii="Cambria Math" w:hAnsi="Cambria Math" w:cs="Times New Roman"/>
                  <w:i/>
                  <w:sz w:val="24"/>
                  <w:szCs w:val="24"/>
                  <w:lang w:val="kk-KZ"/>
                </w:rPr>
              </m:ctrlPr>
            </m:sSubPr>
            <m:e>
              <m:r>
                <w:rPr>
                  <w:rFonts w:ascii="Cambria Math" w:hAnsi="Cambria Math" w:cs="Times New Roman"/>
                  <w:sz w:val="24"/>
                  <w:szCs w:val="24"/>
                  <w:lang w:val="kk-KZ"/>
                </w:rPr>
                <m:t>τ</m:t>
              </m:r>
            </m:e>
            <m:sub>
              <m:r>
                <w:rPr>
                  <w:rFonts w:ascii="Cambria Math" w:hAnsi="Cambria Math" w:cs="Times New Roman"/>
                  <w:sz w:val="24"/>
                  <w:szCs w:val="24"/>
                  <w:lang w:val="kk-KZ"/>
                </w:rPr>
                <m:t>k</m:t>
              </m:r>
            </m:sub>
          </m:sSub>
        </m:oMath>
      </m:oMathPara>
    </w:p>
    <w:p w:rsidR="009E2D8A" w:rsidRPr="00006D7D" w:rsidRDefault="009E2D8A"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Когеренттіліктің "радиусы" шеңбердің диаметрі деп аталады оның шегінде электромагниттік толқынның k толқындық векторының бағыттарының таралуы радианнан аспайды.</w:t>
      </w:r>
    </w:p>
    <w:p w:rsidR="009E2D8A" w:rsidRPr="00006D7D" w:rsidRDefault="009E2D8A"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Когеренттілік көлемі Vк диаметрі бойынша шеңбер ауданының көбейтіндісі деп аталады к когеренттілік ұзындығына lк . Анықтама бойынша</w:t>
      </w:r>
    </w:p>
    <w:p w:rsidR="009E2D8A" w:rsidRPr="00006D7D" w:rsidRDefault="007856F6" w:rsidP="007D3CEB">
      <w:pPr>
        <w:spacing w:after="0" w:line="240" w:lineRule="auto"/>
        <w:ind w:left="113" w:firstLine="709"/>
        <w:jc w:val="both"/>
        <w:rPr>
          <w:rFonts w:ascii="Times New Roman" w:hAnsi="Times New Roman" w:cs="Times New Roman"/>
          <w:sz w:val="24"/>
          <w:szCs w:val="24"/>
          <w:lang w:val="kk-KZ"/>
        </w:rPr>
      </w:pPr>
      <m:oMathPara>
        <m:oMath>
          <m:sSub>
            <m:sSubPr>
              <m:ctrlPr>
                <w:rPr>
                  <w:rFonts w:ascii="Cambria Math" w:hAnsi="Cambria Math" w:cs="Times New Roman"/>
                  <w:i/>
                  <w:sz w:val="24"/>
                  <w:szCs w:val="24"/>
                  <w:lang w:val="kk-KZ"/>
                </w:rPr>
              </m:ctrlPr>
            </m:sSubPr>
            <m:e>
              <m:r>
                <w:rPr>
                  <w:rFonts w:ascii="Cambria Math" w:hAnsi="Cambria Math" w:cs="Times New Roman"/>
                  <w:sz w:val="24"/>
                  <w:szCs w:val="24"/>
                  <w:lang w:val="kk-KZ"/>
                </w:rPr>
                <m:t>V</m:t>
              </m:r>
            </m:e>
            <m:sub>
              <m:r>
                <w:rPr>
                  <w:rFonts w:ascii="Cambria Math" w:hAnsi="Cambria Math" w:cs="Times New Roman"/>
                  <w:sz w:val="24"/>
                  <w:szCs w:val="24"/>
                  <w:lang w:val="kk-KZ"/>
                </w:rPr>
                <m:t>k</m:t>
              </m:r>
            </m:sub>
          </m:sSub>
          <m:r>
            <w:rPr>
              <w:rFonts w:ascii="Cambria Math" w:hAnsi="Cambria Math" w:cs="Times New Roman"/>
              <w:sz w:val="24"/>
              <w:szCs w:val="24"/>
              <w:lang w:val="kk-KZ"/>
            </w:rPr>
            <m:t>=</m:t>
          </m:r>
          <m:d>
            <m:dPr>
              <m:ctrlPr>
                <w:rPr>
                  <w:rFonts w:ascii="Cambria Math" w:hAnsi="Cambria Math" w:cs="Times New Roman"/>
                  <w:i/>
                  <w:sz w:val="24"/>
                  <w:szCs w:val="24"/>
                  <w:lang w:val="kk-KZ"/>
                </w:rPr>
              </m:ctrlPr>
            </m:dPr>
            <m:e>
              <m:f>
                <m:fPr>
                  <m:ctrlPr>
                    <w:rPr>
                      <w:rFonts w:ascii="Cambria Math" w:hAnsi="Cambria Math" w:cs="Times New Roman"/>
                      <w:i/>
                      <w:sz w:val="24"/>
                      <w:szCs w:val="24"/>
                      <w:lang w:val="kk-KZ"/>
                    </w:rPr>
                  </m:ctrlPr>
                </m:fPr>
                <m:num>
                  <m:r>
                    <w:rPr>
                      <w:rFonts w:ascii="Cambria Math" w:hAnsi="Cambria Math" w:cs="Times New Roman"/>
                      <w:sz w:val="24"/>
                      <w:szCs w:val="24"/>
                      <w:lang w:val="kk-KZ"/>
                    </w:rPr>
                    <m:t>π</m:t>
                  </m:r>
                  <m:sSubSup>
                    <m:sSubSupPr>
                      <m:ctrlPr>
                        <w:rPr>
                          <w:rFonts w:ascii="Cambria Math" w:hAnsi="Cambria Math" w:cs="Times New Roman"/>
                          <w:i/>
                          <w:sz w:val="24"/>
                          <w:szCs w:val="24"/>
                          <w:lang w:val="kk-KZ"/>
                        </w:rPr>
                      </m:ctrlPr>
                    </m:sSubSupPr>
                    <m:e>
                      <m:r>
                        <w:rPr>
                          <w:rFonts w:ascii="Cambria Math" w:hAnsi="Cambria Math" w:cs="Times New Roman"/>
                          <w:sz w:val="24"/>
                          <w:szCs w:val="24"/>
                          <w:lang w:val="kk-KZ"/>
                        </w:rPr>
                        <m:t>ρ</m:t>
                      </m:r>
                    </m:e>
                    <m:sub>
                      <m:r>
                        <w:rPr>
                          <w:rFonts w:ascii="Cambria Math" w:hAnsi="Cambria Math" w:cs="Times New Roman"/>
                          <w:sz w:val="24"/>
                          <w:szCs w:val="24"/>
                          <w:lang w:val="kk-KZ"/>
                        </w:rPr>
                        <m:t>k</m:t>
                      </m:r>
                    </m:sub>
                    <m:sup>
                      <m:r>
                        <w:rPr>
                          <w:rFonts w:ascii="Cambria Math" w:hAnsi="Cambria Math" w:cs="Times New Roman"/>
                          <w:sz w:val="24"/>
                          <w:szCs w:val="24"/>
                          <w:lang w:val="kk-KZ"/>
                        </w:rPr>
                        <m:t>2</m:t>
                      </m:r>
                    </m:sup>
                  </m:sSubSup>
                </m:num>
                <m:den>
                  <m:r>
                    <w:rPr>
                      <w:rFonts w:ascii="Cambria Math" w:hAnsi="Cambria Math" w:cs="Times New Roman"/>
                      <w:sz w:val="24"/>
                      <w:szCs w:val="24"/>
                      <w:lang w:val="kk-KZ"/>
                    </w:rPr>
                    <m:t>4</m:t>
                  </m:r>
                </m:den>
              </m:f>
            </m:e>
          </m:d>
          <m:sSub>
            <m:sSubPr>
              <m:ctrlPr>
                <w:rPr>
                  <w:rFonts w:ascii="Cambria Math" w:hAnsi="Cambria Math" w:cs="Times New Roman"/>
                  <w:i/>
                  <w:sz w:val="24"/>
                  <w:szCs w:val="24"/>
                  <w:lang w:val="kk-KZ"/>
                </w:rPr>
              </m:ctrlPr>
            </m:sSubPr>
            <m:e>
              <m:r>
                <w:rPr>
                  <w:rFonts w:ascii="Cambria Math" w:hAnsi="Cambria Math" w:cs="Times New Roman"/>
                  <w:sz w:val="24"/>
                  <w:szCs w:val="24"/>
                  <w:lang w:val="kk-KZ"/>
                </w:rPr>
                <m:t>l</m:t>
              </m:r>
            </m:e>
            <m:sub>
              <m:r>
                <w:rPr>
                  <w:rFonts w:ascii="Cambria Math" w:hAnsi="Cambria Math" w:cs="Times New Roman"/>
                  <w:sz w:val="24"/>
                  <w:szCs w:val="24"/>
                  <w:lang w:val="kk-KZ"/>
                </w:rPr>
                <m:t>k</m:t>
              </m:r>
            </m:sub>
          </m:sSub>
        </m:oMath>
      </m:oMathPara>
    </w:p>
    <w:p w:rsidR="009E2D8A" w:rsidRPr="00006D7D" w:rsidRDefault="009E2D8A"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Когеренттілік ұғымын когерентті толқындар ұғымымен шатастыруға болмайды.</w:t>
      </w:r>
    </w:p>
    <w:p w:rsidR="007E32E1" w:rsidRDefault="009E2D8A" w:rsidP="007E32E1">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Анықтама бойынша екі толқын когерентті деп аталады, егер олардың жиіліктері бірдей болса және уақыт бойынша тұрақты фазалық айырмашылық болса. Жоғарыда айтылғандардан нақты оптикалық сәулелену үшін когерентті толқындар ұғымы идеалдандырылған модель екені анық.</w:t>
      </w:r>
    </w:p>
    <w:p w:rsidR="009E2D8A" w:rsidRDefault="009E2D8A" w:rsidP="007E32E1">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Қарапайым түрлендірулер өзара байланысты орнатуға мүмкіндік береді к және lк толқындық пакеттің жиілік диапазонының енімен, толқын ұзындығының таралуымен және толқындық векторлық модульдердің таралуымен к келесі түрде:</w:t>
      </w:r>
    </w:p>
    <w:p w:rsidR="007E32E1" w:rsidRPr="00006D7D" w:rsidRDefault="007E32E1" w:rsidP="007E32E1">
      <w:pPr>
        <w:spacing w:after="0" w:line="240" w:lineRule="auto"/>
        <w:ind w:left="113" w:firstLine="709"/>
        <w:jc w:val="both"/>
        <w:rPr>
          <w:rFonts w:ascii="Times New Roman" w:hAnsi="Times New Roman" w:cs="Times New Roman"/>
          <w:sz w:val="24"/>
          <w:szCs w:val="24"/>
          <w:lang w:val="kk-KZ"/>
        </w:rPr>
      </w:pPr>
    </w:p>
    <w:p w:rsidR="009E2D8A" w:rsidRPr="00006D7D" w:rsidRDefault="009E2D8A" w:rsidP="007E32E1">
      <w:pPr>
        <w:spacing w:after="0" w:line="240" w:lineRule="auto"/>
        <w:ind w:left="113" w:firstLine="709"/>
        <w:jc w:val="center"/>
        <w:rPr>
          <w:rFonts w:ascii="Times New Roman" w:hAnsi="Times New Roman" w:cs="Times New Roman"/>
          <w:sz w:val="24"/>
          <w:szCs w:val="24"/>
          <w:lang w:val="kk-KZ"/>
        </w:rPr>
      </w:pPr>
      <m:oMath>
        <m:r>
          <w:rPr>
            <w:rFonts w:ascii="Cambria Math" w:hAnsi="Cambria Math" w:cs="Times New Roman"/>
            <w:sz w:val="24"/>
            <w:szCs w:val="24"/>
            <w:lang w:val="kk-KZ"/>
          </w:rPr>
          <m:t>∆v=</m:t>
        </m:r>
        <m:f>
          <m:fPr>
            <m:ctrlPr>
              <w:rPr>
                <w:rFonts w:ascii="Cambria Math" w:hAnsi="Cambria Math" w:cs="Times New Roman"/>
                <w:i/>
                <w:sz w:val="24"/>
                <w:szCs w:val="24"/>
                <w:lang w:val="kk-KZ"/>
              </w:rPr>
            </m:ctrlPr>
          </m:fPr>
          <m:num>
            <m:r>
              <w:rPr>
                <w:rFonts w:ascii="Cambria Math" w:hAnsi="Cambria Math" w:cs="Times New Roman"/>
                <w:sz w:val="24"/>
                <w:szCs w:val="24"/>
                <w:lang w:val="kk-KZ"/>
              </w:rPr>
              <m:t>1</m:t>
            </m:r>
          </m:num>
          <m:den>
            <m:sSub>
              <m:sSubPr>
                <m:ctrlPr>
                  <w:rPr>
                    <w:rFonts w:ascii="Cambria Math" w:hAnsi="Cambria Math" w:cs="Times New Roman"/>
                    <w:i/>
                    <w:sz w:val="24"/>
                    <w:szCs w:val="24"/>
                    <w:lang w:val="kk-KZ"/>
                  </w:rPr>
                </m:ctrlPr>
              </m:sSubPr>
              <m:e>
                <m:r>
                  <w:rPr>
                    <w:rFonts w:ascii="Cambria Math" w:hAnsi="Cambria Math" w:cs="Times New Roman"/>
                    <w:sz w:val="24"/>
                    <w:szCs w:val="24"/>
                    <w:lang w:val="kk-KZ"/>
                  </w:rPr>
                  <m:t>τ</m:t>
                </m:r>
              </m:e>
              <m:sub>
                <m:r>
                  <w:rPr>
                    <w:rFonts w:ascii="Cambria Math" w:hAnsi="Cambria Math" w:cs="Times New Roman"/>
                    <w:sz w:val="24"/>
                    <w:szCs w:val="24"/>
                    <w:lang w:val="kk-KZ"/>
                  </w:rPr>
                  <m:t>k</m:t>
                </m:r>
              </m:sub>
            </m:sSub>
          </m:den>
        </m:f>
      </m:oMath>
      <w:r w:rsidR="007E32E1">
        <w:rPr>
          <w:rFonts w:ascii="Times New Roman" w:hAnsi="Times New Roman" w:cs="Times New Roman"/>
          <w:sz w:val="24"/>
          <w:szCs w:val="24"/>
          <w:lang w:val="kk-KZ"/>
        </w:rPr>
        <w:t xml:space="preserve">               </w:t>
      </w:r>
      <w:r w:rsidRPr="00006D7D">
        <w:rPr>
          <w:rFonts w:ascii="Times New Roman" w:hAnsi="Times New Roman" w:cs="Times New Roman"/>
          <w:sz w:val="24"/>
          <w:szCs w:val="24"/>
          <w:lang w:val="kk-KZ"/>
        </w:rPr>
        <w:t>(2.28)</w:t>
      </w:r>
    </w:p>
    <w:p w:rsidR="009E2D8A" w:rsidRDefault="009E2D8A" w:rsidP="007E32E1">
      <w:pPr>
        <w:spacing w:after="0" w:line="240" w:lineRule="auto"/>
        <w:ind w:left="113" w:firstLine="709"/>
        <w:jc w:val="center"/>
        <w:rPr>
          <w:rFonts w:ascii="Times New Roman" w:hAnsi="Times New Roman" w:cs="Times New Roman"/>
          <w:sz w:val="24"/>
          <w:szCs w:val="24"/>
          <w:lang w:val="kk-KZ"/>
        </w:rPr>
      </w:pPr>
      <m:oMath>
        <m:r>
          <w:rPr>
            <w:rFonts w:ascii="Cambria Math" w:hAnsi="Cambria Math" w:cs="Times New Roman"/>
            <w:sz w:val="24"/>
            <w:szCs w:val="24"/>
            <w:lang w:val="kk-KZ"/>
          </w:rPr>
          <m:t>∆</m:t>
        </m:r>
        <m:r>
          <w:rPr>
            <w:rFonts w:ascii="Cambria Math" w:hAnsi="Cambria Math" w:cs="Times New Roman"/>
            <w:i/>
            <w:sz w:val="24"/>
            <w:szCs w:val="24"/>
            <w:lang w:val="kk-KZ"/>
          </w:rPr>
          <w:sym w:font="Symbol" w:char="F06C"/>
        </m:r>
        <m:r>
          <w:rPr>
            <w:rFonts w:ascii="Cambria Math" w:hAnsi="Cambria Math" w:cs="Times New Roman"/>
            <w:sz w:val="24"/>
            <w:szCs w:val="24"/>
            <w:lang w:val="kk-KZ"/>
          </w:rPr>
          <m:t>=</m:t>
        </m:r>
        <m:f>
          <m:fPr>
            <m:ctrlPr>
              <w:rPr>
                <w:rFonts w:ascii="Cambria Math" w:hAnsi="Cambria Math" w:cs="Times New Roman"/>
                <w:i/>
                <w:sz w:val="24"/>
                <w:szCs w:val="24"/>
                <w:lang w:val="kk-KZ"/>
              </w:rPr>
            </m:ctrlPr>
          </m:fPr>
          <m:num>
            <m:sSup>
              <m:sSupPr>
                <m:ctrlPr>
                  <w:rPr>
                    <w:rFonts w:ascii="Cambria Math" w:hAnsi="Cambria Math" w:cs="Times New Roman"/>
                    <w:i/>
                    <w:sz w:val="24"/>
                    <w:szCs w:val="24"/>
                    <w:lang w:val="kk-KZ"/>
                  </w:rPr>
                </m:ctrlPr>
              </m:sSupPr>
              <m:e>
                <m:r>
                  <w:rPr>
                    <w:rFonts w:ascii="Cambria Math" w:hAnsi="Cambria Math" w:cs="Times New Roman"/>
                    <w:i/>
                    <w:sz w:val="24"/>
                    <w:szCs w:val="24"/>
                    <w:lang w:val="kk-KZ"/>
                  </w:rPr>
                  <w:sym w:font="Symbol" w:char="F06C"/>
                </m:r>
              </m:e>
              <m:sup>
                <m:r>
                  <w:rPr>
                    <w:rFonts w:ascii="Cambria Math" w:hAnsi="Cambria Math" w:cs="Times New Roman"/>
                    <w:sz w:val="24"/>
                    <w:szCs w:val="24"/>
                    <w:lang w:val="kk-KZ"/>
                  </w:rPr>
                  <m:t>2</m:t>
                </m:r>
              </m:sup>
            </m:sSup>
          </m:num>
          <m:den>
            <m:sSub>
              <m:sSubPr>
                <m:ctrlPr>
                  <w:rPr>
                    <w:rFonts w:ascii="Cambria Math" w:hAnsi="Cambria Math" w:cs="Times New Roman"/>
                    <w:i/>
                    <w:sz w:val="24"/>
                    <w:szCs w:val="24"/>
                    <w:lang w:val="kk-KZ"/>
                  </w:rPr>
                </m:ctrlPr>
              </m:sSubPr>
              <m:e>
                <m:r>
                  <w:rPr>
                    <w:rFonts w:ascii="Cambria Math" w:hAnsi="Cambria Math" w:cs="Times New Roman"/>
                    <w:sz w:val="24"/>
                    <w:szCs w:val="24"/>
                    <w:lang w:val="kk-KZ"/>
                  </w:rPr>
                  <m:t>l</m:t>
                </m:r>
              </m:e>
              <m:sub>
                <m:r>
                  <w:rPr>
                    <w:rFonts w:ascii="Cambria Math" w:hAnsi="Cambria Math" w:cs="Times New Roman"/>
                    <w:sz w:val="24"/>
                    <w:szCs w:val="24"/>
                    <w:lang w:val="kk-KZ"/>
                  </w:rPr>
                  <m:t>k</m:t>
                </m:r>
              </m:sub>
            </m:sSub>
          </m:den>
        </m:f>
        <m:r>
          <w:rPr>
            <w:rFonts w:ascii="Cambria Math" w:hAnsi="Cambria Math" w:cs="Times New Roman"/>
            <w:sz w:val="24"/>
            <w:szCs w:val="24"/>
            <w:lang w:val="kk-KZ"/>
          </w:rPr>
          <m:t xml:space="preserve">            </m:t>
        </m:r>
      </m:oMath>
      <w:r w:rsidRPr="00006D7D">
        <w:rPr>
          <w:rFonts w:ascii="Times New Roman" w:hAnsi="Times New Roman" w:cs="Times New Roman"/>
          <w:sz w:val="24"/>
          <w:szCs w:val="24"/>
          <w:lang w:val="kk-KZ"/>
        </w:rPr>
        <w:t>(2.29)</w:t>
      </w:r>
    </w:p>
    <w:p w:rsidR="007E32E1" w:rsidRPr="00006D7D" w:rsidRDefault="007E32E1" w:rsidP="007E32E1">
      <w:pPr>
        <w:spacing w:after="0" w:line="240" w:lineRule="auto"/>
        <w:ind w:left="113" w:firstLine="709"/>
        <w:jc w:val="center"/>
        <w:rPr>
          <w:rFonts w:ascii="Times New Roman" w:hAnsi="Times New Roman" w:cs="Times New Roman"/>
          <w:sz w:val="24"/>
          <w:szCs w:val="24"/>
          <w:lang w:val="kk-KZ"/>
        </w:rPr>
      </w:pPr>
    </w:p>
    <w:p w:rsidR="009E2D8A" w:rsidRPr="00006D7D" w:rsidRDefault="009E2D8A" w:rsidP="007E32E1">
      <w:pPr>
        <w:spacing w:after="0" w:line="240" w:lineRule="auto"/>
        <w:ind w:left="113" w:firstLine="709"/>
        <w:jc w:val="center"/>
        <w:rPr>
          <w:rFonts w:ascii="Times New Roman" w:hAnsi="Times New Roman" w:cs="Times New Roman"/>
          <w:sz w:val="24"/>
          <w:szCs w:val="24"/>
          <w:lang w:val="kk-KZ"/>
        </w:rPr>
      </w:pPr>
      <m:oMath>
        <m:r>
          <w:rPr>
            <w:rFonts w:ascii="Cambria Math" w:hAnsi="Cambria Math" w:cs="Times New Roman"/>
            <w:sz w:val="24"/>
            <w:szCs w:val="24"/>
            <w:lang w:val="kk-KZ"/>
          </w:rPr>
          <m:t>∆k=</m:t>
        </m:r>
        <m:f>
          <m:fPr>
            <m:ctrlPr>
              <w:rPr>
                <w:rFonts w:ascii="Cambria Math" w:hAnsi="Cambria Math" w:cs="Times New Roman"/>
                <w:i/>
                <w:sz w:val="24"/>
                <w:szCs w:val="24"/>
                <w:lang w:val="kk-KZ"/>
              </w:rPr>
            </m:ctrlPr>
          </m:fPr>
          <m:num>
            <m:r>
              <w:rPr>
                <w:rFonts w:ascii="Cambria Math" w:hAnsi="Cambria Math" w:cs="Times New Roman"/>
                <w:sz w:val="24"/>
                <w:szCs w:val="24"/>
                <w:lang w:val="kk-KZ"/>
              </w:rPr>
              <m:t>2π</m:t>
            </m:r>
          </m:num>
          <m:den>
            <m:sSub>
              <m:sSubPr>
                <m:ctrlPr>
                  <w:rPr>
                    <w:rFonts w:ascii="Cambria Math" w:hAnsi="Cambria Math" w:cs="Times New Roman"/>
                    <w:i/>
                    <w:sz w:val="24"/>
                    <w:szCs w:val="24"/>
                    <w:lang w:val="kk-KZ"/>
                  </w:rPr>
                </m:ctrlPr>
              </m:sSubPr>
              <m:e>
                <m:r>
                  <w:rPr>
                    <w:rFonts w:ascii="Cambria Math" w:hAnsi="Cambria Math" w:cs="Times New Roman"/>
                    <w:sz w:val="24"/>
                    <w:szCs w:val="24"/>
                    <w:lang w:val="kk-KZ"/>
                  </w:rPr>
                  <m:t>l</m:t>
                </m:r>
              </m:e>
              <m:sub>
                <m:r>
                  <w:rPr>
                    <w:rFonts w:ascii="Cambria Math" w:hAnsi="Cambria Math" w:cs="Times New Roman"/>
                    <w:sz w:val="24"/>
                    <w:szCs w:val="24"/>
                    <w:lang w:val="kk-KZ"/>
                  </w:rPr>
                  <m:t>k</m:t>
                </m:r>
              </m:sub>
            </m:sSub>
          </m:den>
        </m:f>
        <m:r>
          <w:rPr>
            <w:rFonts w:ascii="Cambria Math" w:hAnsi="Cambria Math" w:cs="Times New Roman"/>
            <w:sz w:val="24"/>
            <w:szCs w:val="24"/>
            <w:lang w:val="kk-KZ"/>
          </w:rPr>
          <m:t xml:space="preserve">                 </m:t>
        </m:r>
      </m:oMath>
      <w:r w:rsidRPr="00006D7D">
        <w:rPr>
          <w:rFonts w:ascii="Times New Roman" w:hAnsi="Times New Roman" w:cs="Times New Roman"/>
          <w:sz w:val="24"/>
          <w:szCs w:val="24"/>
          <w:lang w:val="kk-KZ"/>
        </w:rPr>
        <w:t>(2.30)</w:t>
      </w:r>
    </w:p>
    <w:p w:rsidR="009E2D8A" w:rsidRPr="00006D7D" w:rsidRDefault="009E2D8A"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мұнда толқын пакетіндегі толқын ұзындығының орташа мәні ретінде түсініледі.</w:t>
      </w:r>
    </w:p>
    <w:p w:rsidR="00676443" w:rsidRDefault="00676443" w:rsidP="007D3CEB">
      <w:pPr>
        <w:spacing w:after="0" w:line="240" w:lineRule="auto"/>
        <w:ind w:left="113" w:firstLine="709"/>
        <w:jc w:val="both"/>
        <w:rPr>
          <w:rFonts w:ascii="Times New Roman" w:hAnsi="Times New Roman" w:cs="Times New Roman"/>
          <w:b/>
          <w:bCs/>
          <w:sz w:val="24"/>
          <w:szCs w:val="24"/>
          <w:lang w:val="kk-KZ"/>
        </w:rPr>
      </w:pPr>
    </w:p>
    <w:p w:rsidR="007E32E1" w:rsidRDefault="00005BCB" w:rsidP="007D3CEB">
      <w:pPr>
        <w:spacing w:after="0" w:line="240" w:lineRule="auto"/>
        <w:ind w:left="113" w:firstLine="709"/>
        <w:jc w:val="both"/>
        <w:rPr>
          <w:rFonts w:ascii="Times New Roman" w:hAnsi="Times New Roman" w:cs="Times New Roman"/>
          <w:b/>
          <w:bCs/>
          <w:sz w:val="24"/>
          <w:szCs w:val="24"/>
          <w:lang w:val="kk-KZ"/>
        </w:rPr>
      </w:pPr>
      <w:r>
        <w:rPr>
          <w:rFonts w:ascii="Times New Roman" w:hAnsi="Times New Roman" w:cs="Times New Roman"/>
          <w:b/>
          <w:bCs/>
          <w:sz w:val="24"/>
          <w:szCs w:val="24"/>
          <w:lang w:val="kk-KZ"/>
        </w:rPr>
        <w:t>Бақылау сұрақтары:</w:t>
      </w:r>
    </w:p>
    <w:p w:rsidR="001A6D04" w:rsidRDefault="001A6D04" w:rsidP="001A6D04">
      <w:pPr>
        <w:pStyle w:val="ab"/>
        <w:numPr>
          <w:ilvl w:val="0"/>
          <w:numId w:val="51"/>
        </w:numPr>
        <w:tabs>
          <w:tab w:val="left" w:pos="709"/>
        </w:tabs>
        <w:spacing w:after="0" w:line="240" w:lineRule="auto"/>
        <w:ind w:hanging="1116"/>
        <w:jc w:val="both"/>
        <w:rPr>
          <w:rFonts w:ascii="Times New Roman" w:hAnsi="Times New Roman" w:cs="Times New Roman"/>
          <w:bCs/>
          <w:sz w:val="24"/>
          <w:szCs w:val="24"/>
          <w:lang w:val="kk-KZ"/>
        </w:rPr>
      </w:pPr>
      <w:r w:rsidRPr="001A6D04">
        <w:rPr>
          <w:rFonts w:ascii="Times New Roman" w:hAnsi="Times New Roman" w:cs="Times New Roman"/>
          <w:bCs/>
          <w:sz w:val="24"/>
          <w:szCs w:val="24"/>
          <w:lang w:val="kk-KZ"/>
        </w:rPr>
        <w:t>Оптикалық сәулелену</w:t>
      </w:r>
      <w:r>
        <w:rPr>
          <w:rFonts w:ascii="Times New Roman" w:hAnsi="Times New Roman" w:cs="Times New Roman"/>
          <w:bCs/>
          <w:sz w:val="24"/>
          <w:szCs w:val="24"/>
          <w:lang w:val="kk-KZ"/>
        </w:rPr>
        <w:t xml:space="preserve"> дегеніміз не?</w:t>
      </w:r>
    </w:p>
    <w:p w:rsidR="001A6D04" w:rsidRDefault="001A6D04" w:rsidP="001A6D04">
      <w:pPr>
        <w:pStyle w:val="ab"/>
        <w:numPr>
          <w:ilvl w:val="0"/>
          <w:numId w:val="51"/>
        </w:numPr>
        <w:tabs>
          <w:tab w:val="left" w:pos="709"/>
        </w:tabs>
        <w:spacing w:after="0" w:line="240" w:lineRule="auto"/>
        <w:ind w:hanging="1116"/>
        <w:jc w:val="both"/>
        <w:rPr>
          <w:rFonts w:ascii="Times New Roman" w:hAnsi="Times New Roman" w:cs="Times New Roman"/>
          <w:bCs/>
          <w:sz w:val="24"/>
          <w:szCs w:val="24"/>
          <w:lang w:val="kk-KZ"/>
        </w:rPr>
      </w:pPr>
      <w:r w:rsidRPr="001A6D04">
        <w:rPr>
          <w:rFonts w:ascii="Times New Roman" w:hAnsi="Times New Roman" w:cs="Times New Roman"/>
          <w:bCs/>
          <w:sz w:val="24"/>
          <w:szCs w:val="24"/>
          <w:lang w:val="kk-KZ"/>
        </w:rPr>
        <w:t>Энергетикалық</w:t>
      </w:r>
      <w:r>
        <w:rPr>
          <w:rFonts w:ascii="Times New Roman" w:hAnsi="Times New Roman" w:cs="Times New Roman"/>
          <w:bCs/>
          <w:sz w:val="24"/>
          <w:szCs w:val="24"/>
          <w:lang w:val="kk-KZ"/>
        </w:rPr>
        <w:t xml:space="preserve"> параметрлерді атаңыз?</w:t>
      </w:r>
    </w:p>
    <w:p w:rsidR="001A6D04" w:rsidRDefault="001A6D04" w:rsidP="001A6D04">
      <w:pPr>
        <w:pStyle w:val="ab"/>
        <w:numPr>
          <w:ilvl w:val="0"/>
          <w:numId w:val="51"/>
        </w:numPr>
        <w:tabs>
          <w:tab w:val="left" w:pos="709"/>
        </w:tabs>
        <w:spacing w:after="0" w:line="240" w:lineRule="auto"/>
        <w:ind w:hanging="1116"/>
        <w:jc w:val="both"/>
        <w:rPr>
          <w:rFonts w:ascii="Times New Roman" w:hAnsi="Times New Roman" w:cs="Times New Roman"/>
          <w:bCs/>
          <w:sz w:val="24"/>
          <w:szCs w:val="24"/>
          <w:lang w:val="kk-KZ"/>
        </w:rPr>
      </w:pPr>
      <w:r>
        <w:rPr>
          <w:rFonts w:ascii="Times New Roman" w:hAnsi="Times New Roman" w:cs="Times New Roman"/>
          <w:bCs/>
          <w:sz w:val="24"/>
          <w:szCs w:val="24"/>
          <w:lang w:val="kk-KZ"/>
        </w:rPr>
        <w:t>Ж</w:t>
      </w:r>
      <w:r w:rsidRPr="001A6D04">
        <w:rPr>
          <w:rFonts w:ascii="Times New Roman" w:hAnsi="Times New Roman" w:cs="Times New Roman"/>
          <w:bCs/>
          <w:sz w:val="24"/>
          <w:szCs w:val="24"/>
          <w:lang w:val="kk-KZ"/>
        </w:rPr>
        <w:t>арық</w:t>
      </w:r>
      <w:r>
        <w:rPr>
          <w:rFonts w:ascii="Times New Roman" w:hAnsi="Times New Roman" w:cs="Times New Roman"/>
          <w:bCs/>
          <w:sz w:val="24"/>
          <w:szCs w:val="24"/>
          <w:lang w:val="kk-KZ"/>
        </w:rPr>
        <w:t xml:space="preserve"> параметрлеріне толықтай анықтама беріңіз?</w:t>
      </w:r>
    </w:p>
    <w:p w:rsidR="001A6D04" w:rsidRDefault="001A6D04" w:rsidP="001A6D04">
      <w:pPr>
        <w:pStyle w:val="ab"/>
        <w:numPr>
          <w:ilvl w:val="0"/>
          <w:numId w:val="51"/>
        </w:numPr>
        <w:tabs>
          <w:tab w:val="left" w:pos="709"/>
        </w:tabs>
        <w:spacing w:after="0" w:line="240" w:lineRule="auto"/>
        <w:ind w:hanging="1116"/>
        <w:jc w:val="both"/>
        <w:rPr>
          <w:rFonts w:ascii="Times New Roman" w:hAnsi="Times New Roman" w:cs="Times New Roman"/>
          <w:bCs/>
          <w:sz w:val="24"/>
          <w:szCs w:val="24"/>
          <w:lang w:val="kk-KZ"/>
        </w:rPr>
      </w:pPr>
      <w:r w:rsidRPr="001A6D04">
        <w:rPr>
          <w:rFonts w:ascii="Times New Roman" w:hAnsi="Times New Roman" w:cs="Times New Roman"/>
          <w:bCs/>
          <w:sz w:val="24"/>
          <w:szCs w:val="24"/>
          <w:lang w:val="kk-KZ"/>
        </w:rPr>
        <w:t xml:space="preserve"> Колориметрлік параметрлер</w:t>
      </w:r>
      <w:r>
        <w:rPr>
          <w:rFonts w:ascii="Times New Roman" w:hAnsi="Times New Roman" w:cs="Times New Roman"/>
          <w:bCs/>
          <w:sz w:val="24"/>
          <w:szCs w:val="24"/>
          <w:lang w:val="kk-KZ"/>
        </w:rPr>
        <w:t xml:space="preserve"> қандай параметрлер?</w:t>
      </w:r>
    </w:p>
    <w:p w:rsidR="00005BCB" w:rsidRDefault="001A6D04" w:rsidP="001A6D04">
      <w:pPr>
        <w:pStyle w:val="ab"/>
        <w:numPr>
          <w:ilvl w:val="0"/>
          <w:numId w:val="51"/>
        </w:numPr>
        <w:tabs>
          <w:tab w:val="left" w:pos="709"/>
        </w:tabs>
        <w:spacing w:after="0" w:line="240" w:lineRule="auto"/>
        <w:ind w:hanging="1116"/>
        <w:jc w:val="both"/>
        <w:rPr>
          <w:rFonts w:ascii="Times New Roman" w:hAnsi="Times New Roman" w:cs="Times New Roman"/>
          <w:bCs/>
          <w:sz w:val="24"/>
          <w:szCs w:val="24"/>
          <w:lang w:val="kk-KZ"/>
        </w:rPr>
      </w:pPr>
      <w:r w:rsidRPr="001A6D04">
        <w:rPr>
          <w:rFonts w:ascii="Times New Roman" w:hAnsi="Times New Roman" w:cs="Times New Roman"/>
          <w:bCs/>
          <w:sz w:val="24"/>
          <w:szCs w:val="24"/>
          <w:lang w:val="kk-KZ"/>
        </w:rPr>
        <w:t xml:space="preserve"> Оптикалық </w:t>
      </w:r>
      <w:r>
        <w:rPr>
          <w:rFonts w:ascii="Times New Roman" w:hAnsi="Times New Roman" w:cs="Times New Roman"/>
          <w:bCs/>
          <w:sz w:val="24"/>
          <w:szCs w:val="24"/>
          <w:lang w:val="kk-KZ"/>
        </w:rPr>
        <w:t>сәулеленудің когоренттілігін түсіндіріңіз?</w:t>
      </w:r>
    </w:p>
    <w:p w:rsidR="001A6D04" w:rsidRPr="001A6D04" w:rsidRDefault="001A6D04" w:rsidP="001A6D04">
      <w:pPr>
        <w:tabs>
          <w:tab w:val="left" w:pos="709"/>
        </w:tabs>
        <w:spacing w:after="0" w:line="240" w:lineRule="auto"/>
        <w:ind w:hanging="1116"/>
        <w:jc w:val="both"/>
        <w:rPr>
          <w:rFonts w:ascii="Times New Roman" w:hAnsi="Times New Roman" w:cs="Times New Roman"/>
          <w:bCs/>
          <w:sz w:val="24"/>
          <w:szCs w:val="24"/>
          <w:lang w:val="kk-KZ"/>
        </w:rPr>
      </w:pPr>
    </w:p>
    <w:p w:rsidR="001A6D04" w:rsidRDefault="001A6D04" w:rsidP="001A6D04">
      <w:pPr>
        <w:pStyle w:val="a7"/>
        <w:ind w:left="113" w:firstLine="709"/>
        <w:jc w:val="both"/>
        <w:rPr>
          <w:rFonts w:ascii="Times New Roman" w:hAnsi="Times New Roman" w:cs="Times New Roman"/>
          <w:b/>
          <w:sz w:val="24"/>
          <w:szCs w:val="24"/>
          <w:lang w:val="kk-KZ"/>
        </w:rPr>
      </w:pPr>
      <w:r>
        <w:rPr>
          <w:rFonts w:ascii="Times New Roman" w:hAnsi="Times New Roman" w:cs="Times New Roman"/>
          <w:b/>
          <w:sz w:val="24"/>
          <w:szCs w:val="24"/>
          <w:lang w:val="kk-KZ"/>
        </w:rPr>
        <w:t>Пайдаланған әдебиеттер тізімі:</w:t>
      </w:r>
    </w:p>
    <w:p w:rsidR="001A6D04" w:rsidRDefault="001A6D04" w:rsidP="001A6D04">
      <w:pPr>
        <w:pStyle w:val="a7"/>
        <w:ind w:left="113" w:firstLine="709"/>
        <w:jc w:val="both"/>
        <w:rPr>
          <w:rFonts w:ascii="Times New Roman" w:hAnsi="Times New Roman" w:cs="Times New Roman"/>
          <w:b/>
          <w:sz w:val="24"/>
          <w:szCs w:val="24"/>
          <w:lang w:val="kk-KZ"/>
        </w:rPr>
      </w:pPr>
    </w:p>
    <w:p w:rsidR="001A6D04" w:rsidRPr="00301050" w:rsidRDefault="001A6D04" w:rsidP="001A6D04">
      <w:pPr>
        <w:pStyle w:val="ab"/>
        <w:keepNext/>
        <w:numPr>
          <w:ilvl w:val="0"/>
          <w:numId w:val="52"/>
        </w:numPr>
        <w:tabs>
          <w:tab w:val="left" w:pos="709"/>
          <w:tab w:val="center" w:pos="9639"/>
        </w:tabs>
        <w:autoSpaceDE w:val="0"/>
        <w:autoSpaceDN w:val="0"/>
        <w:spacing w:after="0" w:line="240" w:lineRule="auto"/>
        <w:ind w:hanging="1824"/>
        <w:jc w:val="both"/>
        <w:outlineLvl w:val="1"/>
        <w:rPr>
          <w:rFonts w:ascii="Times New Roman" w:hAnsi="Times New Roman" w:cs="Times New Roman"/>
          <w:b/>
          <w:sz w:val="24"/>
          <w:szCs w:val="24"/>
          <w:lang w:val="kk-KZ"/>
        </w:rPr>
      </w:pPr>
      <w:r w:rsidRPr="00301050">
        <w:rPr>
          <w:rFonts w:ascii="Times New Roman" w:hAnsi="Times New Roman" w:cs="Times New Roman"/>
          <w:sz w:val="24"/>
          <w:szCs w:val="24"/>
        </w:rPr>
        <w:t>Игнатов А. Н. - Оптоэлектроника и нанофотоника-ЭБС Лань (2020)</w:t>
      </w:r>
    </w:p>
    <w:p w:rsidR="001A6D04" w:rsidRDefault="001A6D04" w:rsidP="001A6D04">
      <w:pPr>
        <w:pStyle w:val="ab"/>
        <w:numPr>
          <w:ilvl w:val="0"/>
          <w:numId w:val="52"/>
        </w:numPr>
        <w:tabs>
          <w:tab w:val="left" w:pos="709"/>
        </w:tabs>
        <w:spacing w:after="0" w:line="240" w:lineRule="auto"/>
        <w:ind w:left="709" w:hanging="283"/>
        <w:jc w:val="both"/>
        <w:rPr>
          <w:rFonts w:ascii="Times New Roman" w:hAnsi="Times New Roman" w:cs="Times New Roman"/>
          <w:sz w:val="24"/>
          <w:szCs w:val="24"/>
        </w:rPr>
      </w:pPr>
      <w:r w:rsidRPr="00301050">
        <w:rPr>
          <w:rFonts w:ascii="Times New Roman" w:hAnsi="Times New Roman" w:cs="Times New Roman"/>
          <w:sz w:val="24"/>
          <w:szCs w:val="24"/>
        </w:rPr>
        <w:t>Портнов Э.Л. Оптические кабели связи: Конструкции и характеристики : Учебное пособие для вузов. - М. : Горячая линия-Телеком, 2002. - 232 с. : ил.</w:t>
      </w:r>
    </w:p>
    <w:p w:rsidR="001A6D04" w:rsidRDefault="001A6D04" w:rsidP="001A6D04">
      <w:pPr>
        <w:pStyle w:val="ab"/>
        <w:numPr>
          <w:ilvl w:val="0"/>
          <w:numId w:val="52"/>
        </w:numPr>
        <w:tabs>
          <w:tab w:val="left" w:pos="709"/>
        </w:tabs>
        <w:spacing w:after="0" w:line="240" w:lineRule="auto"/>
        <w:ind w:left="709" w:hanging="283"/>
        <w:jc w:val="both"/>
        <w:rPr>
          <w:rFonts w:ascii="Times New Roman" w:hAnsi="Times New Roman" w:cs="Times New Roman"/>
          <w:sz w:val="24"/>
          <w:szCs w:val="24"/>
        </w:rPr>
      </w:pPr>
      <w:r w:rsidRPr="00301050">
        <w:rPr>
          <w:rFonts w:ascii="Times New Roman" w:hAnsi="Times New Roman" w:cs="Times New Roman"/>
          <w:sz w:val="24"/>
          <w:szCs w:val="24"/>
        </w:rPr>
        <w:t>Ефанов В.И., Направляющие системы электросвязи (ч.2 «Волоконно-оптические линии</w:t>
      </w:r>
      <w:r w:rsidRPr="00301050">
        <w:rPr>
          <w:rFonts w:ascii="Times New Roman" w:hAnsi="Times New Roman" w:cs="Times New Roman"/>
          <w:sz w:val="24"/>
          <w:szCs w:val="24"/>
          <w:lang w:val="kk-KZ"/>
        </w:rPr>
        <w:t xml:space="preserve"> </w:t>
      </w:r>
      <w:r w:rsidRPr="00301050">
        <w:rPr>
          <w:rFonts w:ascii="Times New Roman" w:hAnsi="Times New Roman" w:cs="Times New Roman"/>
          <w:sz w:val="24"/>
          <w:szCs w:val="24"/>
        </w:rPr>
        <w:t>связи»): учебное пособие – Томск : Томск.гос. ун-т систем упр. и радиоэлектроники, 2007. 163 с. (20)</w:t>
      </w:r>
    </w:p>
    <w:p w:rsidR="001A6D04" w:rsidRDefault="001A6D04" w:rsidP="001A6D04">
      <w:pPr>
        <w:pStyle w:val="ab"/>
        <w:numPr>
          <w:ilvl w:val="0"/>
          <w:numId w:val="52"/>
        </w:numPr>
        <w:tabs>
          <w:tab w:val="left" w:pos="709"/>
        </w:tabs>
        <w:spacing w:after="0" w:line="240" w:lineRule="auto"/>
        <w:ind w:left="709" w:hanging="283"/>
        <w:jc w:val="both"/>
        <w:rPr>
          <w:rFonts w:ascii="Times New Roman" w:hAnsi="Times New Roman" w:cs="Times New Roman"/>
          <w:sz w:val="24"/>
          <w:szCs w:val="24"/>
        </w:rPr>
      </w:pPr>
      <w:r w:rsidRPr="00301050">
        <w:rPr>
          <w:rFonts w:ascii="Times New Roman" w:hAnsi="Times New Roman" w:cs="Times New Roman"/>
          <w:sz w:val="24"/>
          <w:szCs w:val="24"/>
        </w:rPr>
        <w:t>Ефанов В.И. Оптические направляющие среды и пассивные компоненты волоконно-</w:t>
      </w:r>
      <w:r w:rsidRPr="009D4567">
        <w:rPr>
          <w:rFonts w:ascii="Times New Roman" w:hAnsi="Times New Roman" w:cs="Times New Roman"/>
          <w:sz w:val="24"/>
          <w:szCs w:val="24"/>
        </w:rPr>
        <w:t>оптических линий связи: методические указания к самостоятельной работе. – Томск:</w:t>
      </w:r>
      <w:r>
        <w:rPr>
          <w:rFonts w:ascii="Times New Roman" w:hAnsi="Times New Roman" w:cs="Times New Roman"/>
          <w:sz w:val="24"/>
          <w:szCs w:val="24"/>
          <w:lang w:val="kk-KZ"/>
        </w:rPr>
        <w:t xml:space="preserve"> </w:t>
      </w:r>
      <w:r w:rsidRPr="009D4567">
        <w:rPr>
          <w:rFonts w:ascii="Times New Roman" w:hAnsi="Times New Roman" w:cs="Times New Roman"/>
          <w:sz w:val="24"/>
          <w:szCs w:val="24"/>
        </w:rPr>
        <w:t>ТУСУР, 2009. – 41 с. (20)</w:t>
      </w:r>
    </w:p>
    <w:p w:rsidR="001A6D04" w:rsidRPr="009D4567" w:rsidRDefault="001A6D04" w:rsidP="001A6D04">
      <w:pPr>
        <w:pStyle w:val="ab"/>
        <w:numPr>
          <w:ilvl w:val="0"/>
          <w:numId w:val="52"/>
        </w:numPr>
        <w:tabs>
          <w:tab w:val="left" w:pos="709"/>
        </w:tabs>
        <w:spacing w:after="0" w:line="240" w:lineRule="auto"/>
        <w:ind w:left="709" w:hanging="283"/>
        <w:jc w:val="both"/>
        <w:rPr>
          <w:rFonts w:ascii="Times New Roman" w:hAnsi="Times New Roman" w:cs="Times New Roman"/>
          <w:sz w:val="24"/>
          <w:szCs w:val="24"/>
        </w:rPr>
      </w:pPr>
      <w:r w:rsidRPr="009D4567">
        <w:rPr>
          <w:rFonts w:ascii="Times New Roman" w:hAnsi="Times New Roman" w:cs="Times New Roman"/>
          <w:sz w:val="24"/>
          <w:szCs w:val="24"/>
        </w:rPr>
        <w:t>Ефанов В.И. Сборник задач по курсу «Оптические направляющие среды и пассивные компоненты волоконно-оптических линий связи». – Томск.: ТУСУР, 2007. -50 с. (20)</w:t>
      </w:r>
    </w:p>
    <w:p w:rsidR="001A6D04" w:rsidRDefault="001A6D04" w:rsidP="001A6D04">
      <w:pPr>
        <w:pStyle w:val="ab"/>
        <w:numPr>
          <w:ilvl w:val="0"/>
          <w:numId w:val="52"/>
        </w:numPr>
        <w:tabs>
          <w:tab w:val="left" w:pos="709"/>
        </w:tabs>
        <w:spacing w:after="0" w:line="240" w:lineRule="auto"/>
        <w:ind w:left="709" w:hanging="283"/>
        <w:jc w:val="both"/>
        <w:rPr>
          <w:rFonts w:ascii="Times New Roman" w:hAnsi="Times New Roman" w:cs="Times New Roman"/>
          <w:sz w:val="24"/>
          <w:szCs w:val="24"/>
        </w:rPr>
      </w:pPr>
      <w:r w:rsidRPr="009D4567">
        <w:rPr>
          <w:rFonts w:ascii="Times New Roman" w:hAnsi="Times New Roman" w:cs="Times New Roman"/>
          <w:sz w:val="24"/>
          <w:szCs w:val="24"/>
        </w:rPr>
        <w:t>В. И. Ефанов. Оптические направляющие среды и пассивные компоненты волоконно-оптических линий связи: методические указани</w:t>
      </w:r>
      <w:r>
        <w:rPr>
          <w:rFonts w:ascii="Times New Roman" w:hAnsi="Times New Roman" w:cs="Times New Roman"/>
          <w:sz w:val="24"/>
          <w:szCs w:val="24"/>
        </w:rPr>
        <w:t xml:space="preserve">я к лабораторному практикуму. </w:t>
      </w:r>
      <w:r w:rsidRPr="009D4567">
        <w:rPr>
          <w:rFonts w:ascii="Times New Roman" w:hAnsi="Times New Roman" w:cs="Times New Roman"/>
          <w:sz w:val="24"/>
          <w:szCs w:val="24"/>
        </w:rPr>
        <w:t>Томск:ТУСУР, 2008. – 67 с. (20)</w:t>
      </w:r>
    </w:p>
    <w:p w:rsidR="001A6D04" w:rsidRDefault="001A6D04" w:rsidP="001A6D04">
      <w:pPr>
        <w:pStyle w:val="ab"/>
        <w:numPr>
          <w:ilvl w:val="0"/>
          <w:numId w:val="52"/>
        </w:numPr>
        <w:tabs>
          <w:tab w:val="left" w:pos="709"/>
        </w:tabs>
        <w:spacing w:after="0" w:line="240" w:lineRule="auto"/>
        <w:ind w:left="709" w:hanging="283"/>
        <w:jc w:val="both"/>
        <w:rPr>
          <w:rFonts w:ascii="Times New Roman" w:hAnsi="Times New Roman" w:cs="Times New Roman"/>
          <w:sz w:val="24"/>
          <w:szCs w:val="24"/>
        </w:rPr>
      </w:pPr>
      <w:r w:rsidRPr="009D4567">
        <w:rPr>
          <w:rFonts w:ascii="Times New Roman" w:hAnsi="Times New Roman" w:cs="Times New Roman"/>
          <w:sz w:val="24"/>
          <w:szCs w:val="24"/>
        </w:rPr>
        <w:t>Портнов Э.Л. Принципы построения первичных сетей и оптические кабольные линии связи: Учебное пособие для вузов. – М: Горячая линия-Телеком, 2009. – 544с.: ил. (5)</w:t>
      </w:r>
      <w:r w:rsidRPr="009D4567">
        <w:rPr>
          <w:rFonts w:ascii="Times New Roman" w:hAnsi="Times New Roman" w:cs="Times New Roman"/>
          <w:sz w:val="24"/>
          <w:szCs w:val="24"/>
          <w:lang w:val="kk-KZ"/>
        </w:rPr>
        <w:t xml:space="preserve"> </w:t>
      </w:r>
      <w:r w:rsidRPr="009D4567">
        <w:rPr>
          <w:rFonts w:ascii="Times New Roman" w:hAnsi="Times New Roman" w:cs="Times New Roman"/>
          <w:sz w:val="24"/>
          <w:szCs w:val="24"/>
        </w:rPr>
        <w:t>Волоконно-оптическая техника: современное состояние и новые перспективы. 3-е изд.,перераб. и доп. / сб. статей под ред. Дмитриева С.А. и Слепова Н.Н. М.: Техносфера, 2010. 608 с.</w:t>
      </w:r>
    </w:p>
    <w:p w:rsidR="00676443" w:rsidRPr="001A6D04" w:rsidRDefault="00676443" w:rsidP="007D3CEB">
      <w:pPr>
        <w:spacing w:after="0" w:line="240" w:lineRule="auto"/>
        <w:ind w:left="113" w:firstLine="709"/>
        <w:jc w:val="both"/>
        <w:rPr>
          <w:rFonts w:ascii="Times New Roman" w:hAnsi="Times New Roman" w:cs="Times New Roman"/>
          <w:b/>
          <w:bCs/>
          <w:sz w:val="24"/>
          <w:szCs w:val="24"/>
        </w:rPr>
      </w:pPr>
    </w:p>
    <w:p w:rsidR="00676443" w:rsidRDefault="00676443" w:rsidP="007D3CEB">
      <w:pPr>
        <w:spacing w:after="0" w:line="240" w:lineRule="auto"/>
        <w:ind w:left="113" w:firstLine="709"/>
        <w:jc w:val="both"/>
        <w:rPr>
          <w:rFonts w:ascii="Times New Roman" w:hAnsi="Times New Roman" w:cs="Times New Roman"/>
          <w:b/>
          <w:bCs/>
          <w:sz w:val="24"/>
          <w:szCs w:val="24"/>
          <w:lang w:val="kk-KZ"/>
        </w:rPr>
      </w:pPr>
    </w:p>
    <w:p w:rsidR="009E2D8A" w:rsidRPr="0079435A" w:rsidRDefault="009E2D8A" w:rsidP="007D3CEB">
      <w:pPr>
        <w:spacing w:after="0" w:line="240" w:lineRule="auto"/>
        <w:ind w:left="113" w:firstLine="709"/>
        <w:jc w:val="both"/>
        <w:rPr>
          <w:rFonts w:ascii="Times New Roman" w:hAnsi="Times New Roman" w:cs="Times New Roman"/>
          <w:b/>
          <w:bCs/>
          <w:sz w:val="24"/>
          <w:szCs w:val="24"/>
          <w:highlight w:val="yellow"/>
          <w:lang w:val="kk-KZ"/>
        </w:rPr>
      </w:pPr>
    </w:p>
    <w:p w:rsidR="00732B2F" w:rsidRPr="00006D7D" w:rsidRDefault="009878BD" w:rsidP="00732B2F">
      <w:pPr>
        <w:spacing w:after="0" w:line="240" w:lineRule="auto"/>
        <w:ind w:left="113" w:firstLine="709"/>
        <w:jc w:val="both"/>
        <w:rPr>
          <w:rFonts w:ascii="Times New Roman" w:hAnsi="Times New Roman" w:cs="Times New Roman"/>
          <w:b/>
          <w:sz w:val="24"/>
          <w:szCs w:val="24"/>
          <w:lang w:val="kk-KZ"/>
        </w:rPr>
      </w:pPr>
      <w:r w:rsidRPr="00732B2F">
        <w:rPr>
          <w:rFonts w:ascii="Times New Roman" w:hAnsi="Times New Roman" w:cs="Times New Roman"/>
          <w:b/>
          <w:bCs/>
          <w:sz w:val="24"/>
          <w:szCs w:val="24"/>
          <w:lang w:val="kk-KZ"/>
        </w:rPr>
        <w:lastRenderedPageBreak/>
        <w:t xml:space="preserve">№4 Дәріс. </w:t>
      </w:r>
      <w:r w:rsidR="00732B2F" w:rsidRPr="00732B2F">
        <w:rPr>
          <w:rFonts w:ascii="Times New Roman" w:hAnsi="Times New Roman" w:cs="Times New Roman"/>
          <w:b/>
          <w:bCs/>
          <w:sz w:val="24"/>
          <w:szCs w:val="24"/>
          <w:lang w:val="kk-KZ"/>
        </w:rPr>
        <w:t>Электромагниттік өрістерді күшейту үшін мәжбүрлі өткелдерді пайдалану.</w:t>
      </w:r>
      <w:r w:rsidR="00732B2F" w:rsidRPr="00732B2F">
        <w:rPr>
          <w:rFonts w:ascii="Times New Roman" w:hAnsi="Times New Roman" w:cs="Times New Roman"/>
          <w:b/>
          <w:sz w:val="24"/>
          <w:szCs w:val="24"/>
          <w:lang w:val="kk-KZ"/>
        </w:rPr>
        <w:t xml:space="preserve">   Жартылай өткізгіштерде сәуле шығару механизмі</w:t>
      </w:r>
      <w:r w:rsidR="00732B2F">
        <w:rPr>
          <w:rFonts w:ascii="Times New Roman" w:hAnsi="Times New Roman" w:cs="Times New Roman"/>
          <w:b/>
          <w:sz w:val="24"/>
          <w:szCs w:val="24"/>
          <w:lang w:val="kk-KZ"/>
        </w:rPr>
        <w:t xml:space="preserve">. Тік аймақтар және түзу емес жартылай өткізгіштер. </w:t>
      </w:r>
    </w:p>
    <w:p w:rsidR="00732B2F" w:rsidRDefault="00732B2F" w:rsidP="007D3CEB">
      <w:pPr>
        <w:spacing w:after="0" w:line="240" w:lineRule="auto"/>
        <w:ind w:left="113" w:firstLine="709"/>
        <w:jc w:val="both"/>
        <w:rPr>
          <w:rFonts w:ascii="Times New Roman" w:hAnsi="Times New Roman" w:cs="Times New Roman"/>
          <w:sz w:val="24"/>
          <w:szCs w:val="24"/>
          <w:lang w:val="kk-KZ"/>
        </w:rPr>
      </w:pPr>
    </w:p>
    <w:p w:rsidR="00263A00" w:rsidRPr="00006D7D" w:rsidRDefault="00263A00" w:rsidP="007D3CEB">
      <w:pPr>
        <w:spacing w:after="0" w:line="240" w:lineRule="auto"/>
        <w:ind w:left="113" w:firstLine="709"/>
        <w:jc w:val="both"/>
        <w:rPr>
          <w:rFonts w:ascii="Times New Roman" w:hAnsi="Times New Roman" w:cs="Times New Roman"/>
          <w:sz w:val="24"/>
          <w:szCs w:val="24"/>
          <w:vertAlign w:val="subscript"/>
          <w:lang w:val="kk-KZ"/>
        </w:rPr>
      </w:pPr>
      <w:r w:rsidRPr="00006D7D">
        <w:rPr>
          <w:rFonts w:ascii="Times New Roman" w:hAnsi="Times New Roman" w:cs="Times New Roman"/>
          <w:sz w:val="24"/>
          <w:szCs w:val="24"/>
          <w:lang w:val="kk-KZ"/>
        </w:rPr>
        <w:t>Бұл жағдай мәжбүрлі сәулелену қозған жоғары энергетикалық деңгейден ауысу кезіндегі микробөлшектер төменгі когерентті (жиілігі, фазасы, поляризациясы және тарату бағытында) мәжбүрлеп, мәжбүрлі ауысуларды пайдалану мүмкіндігі туралы ой электромагниттік өрісті күшейту. Мүмкіндікті бағалау үшін мұндай күшейту, өріс пен заттың энергия алмасуын қарастырыңыз [22].Заттың екі энергетикалық деңгейі бар делік Е</w:t>
      </w:r>
      <w:r w:rsidRPr="00006D7D">
        <w:rPr>
          <w:rFonts w:ascii="Times New Roman" w:hAnsi="Times New Roman" w:cs="Times New Roman"/>
          <w:sz w:val="24"/>
          <w:szCs w:val="24"/>
          <w:vertAlign w:val="subscript"/>
          <w:lang w:val="kk-KZ"/>
        </w:rPr>
        <w:t xml:space="preserve">1 </w:t>
      </w:r>
      <w:r w:rsidRPr="00006D7D">
        <w:rPr>
          <w:rFonts w:ascii="Times New Roman" w:hAnsi="Times New Roman" w:cs="Times New Roman"/>
          <w:sz w:val="24"/>
          <w:szCs w:val="24"/>
          <w:lang w:val="kk-KZ"/>
        </w:rPr>
        <w:t>және Е</w:t>
      </w:r>
      <w:r w:rsidRPr="00006D7D">
        <w:rPr>
          <w:rFonts w:ascii="Times New Roman" w:hAnsi="Times New Roman" w:cs="Times New Roman"/>
          <w:sz w:val="24"/>
          <w:szCs w:val="24"/>
          <w:vertAlign w:val="subscript"/>
          <w:lang w:val="kk-KZ"/>
        </w:rPr>
        <w:t xml:space="preserve">2 </w:t>
      </w:r>
      <w:r w:rsidRPr="00006D7D">
        <w:rPr>
          <w:rFonts w:ascii="Times New Roman" w:hAnsi="Times New Roman" w:cs="Times New Roman"/>
          <w:sz w:val="24"/>
          <w:szCs w:val="24"/>
          <w:lang w:val="kk-KZ"/>
        </w:rPr>
        <w:t>тұрғындарымен</w:t>
      </w:r>
      <w:r w:rsidRPr="00006D7D">
        <w:rPr>
          <w:rFonts w:ascii="Times New Roman" w:hAnsi="Times New Roman" w:cs="Times New Roman"/>
          <w:sz w:val="24"/>
          <w:szCs w:val="24"/>
          <w:vertAlign w:val="subscript"/>
          <w:lang w:val="kk-KZ"/>
        </w:rPr>
        <w:t xml:space="preserve"> </w:t>
      </w:r>
      <w:r w:rsidRPr="00006D7D">
        <w:rPr>
          <w:rFonts w:ascii="Times New Roman" w:hAnsi="Times New Roman" w:cs="Times New Roman"/>
          <w:sz w:val="24"/>
          <w:szCs w:val="24"/>
          <w:lang w:val="kk-KZ"/>
        </w:rPr>
        <w:t xml:space="preserve"> N</w:t>
      </w:r>
      <w:r w:rsidRPr="00006D7D">
        <w:rPr>
          <w:rFonts w:ascii="Times New Roman" w:hAnsi="Times New Roman" w:cs="Times New Roman"/>
          <w:sz w:val="24"/>
          <w:szCs w:val="24"/>
          <w:vertAlign w:val="subscript"/>
          <w:lang w:val="kk-KZ"/>
        </w:rPr>
        <w:t>1</w:t>
      </w:r>
      <w:r w:rsidRPr="00006D7D">
        <w:rPr>
          <w:rFonts w:ascii="Times New Roman" w:hAnsi="Times New Roman" w:cs="Times New Roman"/>
          <w:sz w:val="24"/>
          <w:szCs w:val="24"/>
          <w:lang w:val="kk-KZ"/>
        </w:rPr>
        <w:t xml:space="preserve"> және N</w:t>
      </w:r>
      <w:r w:rsidRPr="00006D7D">
        <w:rPr>
          <w:rFonts w:ascii="Times New Roman" w:hAnsi="Times New Roman" w:cs="Times New Roman"/>
          <w:sz w:val="24"/>
          <w:szCs w:val="24"/>
          <w:vertAlign w:val="subscript"/>
          <w:lang w:val="kk-KZ"/>
        </w:rPr>
        <w:t>2</w:t>
      </w:r>
      <w:r w:rsidRPr="00006D7D">
        <w:rPr>
          <w:rFonts w:ascii="Times New Roman" w:hAnsi="Times New Roman" w:cs="Times New Roman"/>
          <w:sz w:val="24"/>
          <w:szCs w:val="24"/>
          <w:lang w:val="kk-KZ"/>
        </w:rPr>
        <w:t>, ал сыртқы өрістің жиілігі  ν</w:t>
      </w:r>
      <w:r w:rsidRPr="00006D7D">
        <w:rPr>
          <w:rFonts w:ascii="Times New Roman" w:hAnsi="Times New Roman" w:cs="Times New Roman"/>
          <w:sz w:val="24"/>
          <w:szCs w:val="24"/>
          <w:vertAlign w:val="subscript"/>
          <w:lang w:val="kk-KZ"/>
        </w:rPr>
        <w:t>21</w:t>
      </w:r>
      <w:r w:rsidRPr="00006D7D">
        <w:rPr>
          <w:rFonts w:ascii="Times New Roman" w:hAnsi="Times New Roman" w:cs="Times New Roman"/>
          <w:sz w:val="24"/>
          <w:szCs w:val="24"/>
          <w:lang w:val="kk-KZ"/>
        </w:rPr>
        <w:t xml:space="preserve"> кванттық ауысудың сағатына тең. Энергияның көлемдік тығыздығы кезінде </w:t>
      </w:r>
      <w:r w:rsidRPr="00006D7D">
        <w:rPr>
          <w:rFonts w:ascii="Times New Roman" w:hAnsi="Times New Roman" w:cs="Times New Roman"/>
          <w:sz w:val="24"/>
          <w:szCs w:val="24"/>
          <w:vertAlign w:val="subscript"/>
          <w:lang w:val="kk-KZ"/>
        </w:rPr>
        <w:t xml:space="preserve"> </w:t>
      </w:r>
      <w:r w:rsidRPr="00006D7D">
        <w:rPr>
          <w:rFonts w:ascii="Times New Roman" w:hAnsi="Times New Roman" w:cs="Times New Roman"/>
          <w:sz w:val="24"/>
          <w:szCs w:val="24"/>
          <w:lang w:val="kk-KZ"/>
        </w:rPr>
        <w:t>n</w:t>
      </w:r>
      <w:r w:rsidRPr="00006D7D">
        <w:rPr>
          <w:rFonts w:ascii="Times New Roman" w:hAnsi="Times New Roman" w:cs="Times New Roman"/>
          <w:sz w:val="24"/>
          <w:szCs w:val="24"/>
          <w:vertAlign w:val="subscript"/>
          <w:lang w:val="kk-KZ"/>
        </w:rPr>
        <w:t>21</w:t>
      </w:r>
      <w:r w:rsidRPr="00006D7D">
        <w:rPr>
          <w:rFonts w:ascii="Times New Roman" w:hAnsi="Times New Roman" w:cs="Times New Roman"/>
          <w:sz w:val="24"/>
          <w:szCs w:val="24"/>
          <w:lang w:val="kk-KZ"/>
        </w:rPr>
        <w:t xml:space="preserve"> =ВП</w:t>
      </w:r>
      <w:r w:rsidRPr="00006D7D">
        <w:rPr>
          <w:rFonts w:ascii="Times New Roman" w:hAnsi="Times New Roman" w:cs="Times New Roman"/>
          <w:sz w:val="24"/>
          <w:szCs w:val="24"/>
          <w:vertAlign w:val="subscript"/>
          <w:lang w:val="en-US"/>
        </w:rPr>
        <w:t>ν</w:t>
      </w:r>
      <w:r w:rsidRPr="00006D7D">
        <w:rPr>
          <w:rFonts w:ascii="Times New Roman" w:hAnsi="Times New Roman" w:cs="Times New Roman"/>
          <w:sz w:val="24"/>
          <w:szCs w:val="24"/>
          <w:lang w:val="kk-KZ"/>
        </w:rPr>
        <w:t>N</w:t>
      </w:r>
      <w:r w:rsidRPr="00006D7D">
        <w:rPr>
          <w:rFonts w:ascii="Times New Roman" w:hAnsi="Times New Roman" w:cs="Times New Roman"/>
          <w:sz w:val="24"/>
          <w:szCs w:val="24"/>
          <w:vertAlign w:val="subscript"/>
          <w:lang w:val="kk-KZ"/>
        </w:rPr>
        <w:t>2</w:t>
      </w:r>
      <w:r w:rsidRPr="00006D7D">
        <w:rPr>
          <w:rFonts w:ascii="Times New Roman" w:hAnsi="Times New Roman" w:cs="Times New Roman"/>
          <w:sz w:val="24"/>
          <w:szCs w:val="24"/>
          <w:lang w:val="kk-KZ"/>
        </w:rPr>
        <w:t xml:space="preserve"> энергия бөлінетін em бірлігіндегі уақыт бірлігіне мәжбүрлі ауысулар саны, ал осы қадамдар кезінде бөлінетін энергия уақыт бірлігіндегі көлем бірлігінде, яғни қуат ретінде анықталады</w:t>
      </w:r>
    </w:p>
    <w:p w:rsidR="00263A00" w:rsidRPr="00006D7D" w:rsidRDefault="00263A00"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 xml:space="preserve">                          R</w:t>
      </w:r>
      <w:r w:rsidRPr="00006D7D">
        <w:rPr>
          <w:rFonts w:ascii="Times New Roman" w:hAnsi="Times New Roman" w:cs="Times New Roman"/>
          <w:sz w:val="24"/>
          <w:szCs w:val="24"/>
          <w:vertAlign w:val="subscript"/>
          <w:lang w:val="kk-KZ"/>
        </w:rPr>
        <w:t>выд</w:t>
      </w:r>
      <w:r w:rsidRPr="00006D7D">
        <w:rPr>
          <w:rFonts w:ascii="Times New Roman" w:hAnsi="Times New Roman" w:cs="Times New Roman"/>
          <w:sz w:val="24"/>
          <w:szCs w:val="24"/>
          <w:lang w:val="kk-KZ"/>
        </w:rPr>
        <w:t xml:space="preserve"> = n</w:t>
      </w:r>
      <w:r w:rsidRPr="00006D7D">
        <w:rPr>
          <w:rFonts w:ascii="Times New Roman" w:hAnsi="Times New Roman" w:cs="Times New Roman"/>
          <w:sz w:val="24"/>
          <w:szCs w:val="24"/>
          <w:vertAlign w:val="subscript"/>
          <w:lang w:val="kk-KZ"/>
        </w:rPr>
        <w:t>21</w:t>
      </w:r>
      <w:r w:rsidRPr="00006D7D">
        <w:rPr>
          <w:rFonts w:ascii="Times New Roman" w:hAnsi="Times New Roman" w:cs="Times New Roman"/>
          <w:sz w:val="24"/>
          <w:szCs w:val="24"/>
          <w:lang w:val="kk-KZ"/>
        </w:rPr>
        <w:t xml:space="preserve"> h</w:t>
      </w:r>
      <w:r w:rsidRPr="00006D7D">
        <w:rPr>
          <w:rFonts w:ascii="Times New Roman" w:hAnsi="Times New Roman" w:cs="Times New Roman"/>
          <w:sz w:val="24"/>
          <w:szCs w:val="24"/>
          <w:vertAlign w:val="subscript"/>
          <w:lang w:val="kk-KZ"/>
        </w:rPr>
        <w:t>21</w:t>
      </w:r>
      <w:r w:rsidRPr="00006D7D">
        <w:rPr>
          <w:rFonts w:ascii="Times New Roman" w:hAnsi="Times New Roman" w:cs="Times New Roman"/>
          <w:sz w:val="24"/>
          <w:szCs w:val="24"/>
          <w:lang w:val="kk-KZ"/>
        </w:rPr>
        <w:t xml:space="preserve"> =  ВП</w:t>
      </w:r>
      <w:r w:rsidRPr="00006D7D">
        <w:rPr>
          <w:rFonts w:ascii="Times New Roman" w:hAnsi="Times New Roman" w:cs="Times New Roman"/>
          <w:sz w:val="24"/>
          <w:szCs w:val="24"/>
          <w:vertAlign w:val="subscript"/>
        </w:rPr>
        <w:t>ν</w:t>
      </w:r>
      <w:r w:rsidRPr="00006D7D">
        <w:rPr>
          <w:rFonts w:ascii="Times New Roman" w:hAnsi="Times New Roman" w:cs="Times New Roman"/>
          <w:sz w:val="24"/>
          <w:szCs w:val="24"/>
          <w:lang w:val="kk-KZ"/>
        </w:rPr>
        <w:t>N</w:t>
      </w:r>
      <w:r w:rsidRPr="00006D7D">
        <w:rPr>
          <w:rFonts w:ascii="Times New Roman" w:hAnsi="Times New Roman" w:cs="Times New Roman"/>
          <w:sz w:val="24"/>
          <w:szCs w:val="24"/>
          <w:vertAlign w:val="subscript"/>
          <w:lang w:val="kk-KZ"/>
        </w:rPr>
        <w:t>2</w:t>
      </w:r>
      <w:r w:rsidRPr="00006D7D">
        <w:rPr>
          <w:rFonts w:ascii="Times New Roman" w:hAnsi="Times New Roman" w:cs="Times New Roman"/>
          <w:sz w:val="24"/>
          <w:szCs w:val="24"/>
          <w:lang w:val="kk-KZ"/>
        </w:rPr>
        <w:t xml:space="preserve"> h</w:t>
      </w:r>
      <w:r w:rsidRPr="00006D7D">
        <w:rPr>
          <w:rFonts w:ascii="Times New Roman" w:hAnsi="Times New Roman" w:cs="Times New Roman"/>
          <w:sz w:val="24"/>
          <w:szCs w:val="24"/>
        </w:rPr>
        <w:t>ν</w:t>
      </w:r>
      <w:r w:rsidRPr="00006D7D">
        <w:rPr>
          <w:rFonts w:ascii="Times New Roman" w:hAnsi="Times New Roman" w:cs="Times New Roman"/>
          <w:sz w:val="24"/>
          <w:szCs w:val="24"/>
          <w:vertAlign w:val="subscript"/>
          <w:lang w:val="kk-KZ"/>
        </w:rPr>
        <w:t>21</w:t>
      </w:r>
      <w:r w:rsidRPr="00006D7D">
        <w:rPr>
          <w:rFonts w:ascii="Times New Roman" w:hAnsi="Times New Roman" w:cs="Times New Roman"/>
          <w:sz w:val="24"/>
          <w:szCs w:val="24"/>
          <w:lang w:val="kk-KZ"/>
        </w:rPr>
        <w:t>.                                                          (2.53)</w:t>
      </w:r>
    </w:p>
    <w:p w:rsidR="00263A00" w:rsidRPr="00006D7D" w:rsidRDefault="00263A00"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Сол сияқты мәжбүрлі сіңіру ауысуларының саны энергия және сыртқы өрістен жұтылатын қуат бірлікте Жем көлемі сәйкесінше анықталады</w:t>
      </w:r>
    </w:p>
    <w:p w:rsidR="00263A00" w:rsidRPr="00006D7D" w:rsidRDefault="00263A00"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 xml:space="preserve">                        n21=ВП</w:t>
      </w:r>
      <w:r w:rsidRPr="00006D7D">
        <w:rPr>
          <w:rFonts w:ascii="Times New Roman" w:hAnsi="Times New Roman" w:cs="Times New Roman"/>
          <w:sz w:val="24"/>
          <w:szCs w:val="24"/>
          <w:vertAlign w:val="subscript"/>
          <w:lang w:val="kk-KZ"/>
        </w:rPr>
        <w:t>ν</w:t>
      </w:r>
      <w:r w:rsidRPr="00006D7D">
        <w:rPr>
          <w:rFonts w:ascii="Times New Roman" w:hAnsi="Times New Roman" w:cs="Times New Roman"/>
          <w:sz w:val="24"/>
          <w:szCs w:val="24"/>
          <w:lang w:val="kk-KZ"/>
        </w:rPr>
        <w:t xml:space="preserve"> N</w:t>
      </w:r>
      <w:r w:rsidRPr="00006D7D">
        <w:rPr>
          <w:rFonts w:ascii="Times New Roman" w:hAnsi="Times New Roman" w:cs="Times New Roman"/>
          <w:sz w:val="24"/>
          <w:szCs w:val="24"/>
          <w:vertAlign w:val="subscript"/>
          <w:lang w:val="kk-KZ"/>
        </w:rPr>
        <w:t>2</w:t>
      </w:r>
      <w:r w:rsidRPr="00006D7D">
        <w:rPr>
          <w:rFonts w:ascii="Times New Roman" w:hAnsi="Times New Roman" w:cs="Times New Roman"/>
          <w:sz w:val="24"/>
          <w:szCs w:val="24"/>
          <w:lang w:val="kk-KZ"/>
        </w:rPr>
        <w:t>;                                                                       (2.54)</w:t>
      </w:r>
    </w:p>
    <w:p w:rsidR="00263A00" w:rsidRPr="00006D7D" w:rsidRDefault="00263A00"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 xml:space="preserve">                      </w:t>
      </w:r>
      <m:oMath>
        <m:sSub>
          <m:sSubPr>
            <m:ctrlPr>
              <w:rPr>
                <w:rFonts w:ascii="Cambria Math" w:hAnsi="Cambria Math" w:cs="Times New Roman"/>
                <w:sz w:val="24"/>
                <w:szCs w:val="24"/>
                <w:lang w:val="en-US"/>
              </w:rPr>
            </m:ctrlPr>
          </m:sSubPr>
          <m:e>
            <m:r>
              <w:rPr>
                <w:rFonts w:ascii="Cambria Math" w:hAnsi="Cambria Math" w:cs="Times New Roman"/>
                <w:sz w:val="24"/>
                <w:szCs w:val="24"/>
                <w:lang w:val="kk-KZ"/>
              </w:rPr>
              <m:t>P</m:t>
            </m:r>
          </m:e>
          <m:sub>
            <m:r>
              <w:rPr>
                <w:rFonts w:ascii="Cambria Math" w:hAnsi="Cambria Math" w:cs="Times New Roman"/>
                <w:sz w:val="24"/>
                <w:szCs w:val="24"/>
                <w:lang w:val="kk-KZ"/>
              </w:rPr>
              <m:t>погл</m:t>
            </m:r>
          </m:sub>
        </m:sSub>
      </m:oMath>
      <w:r w:rsidRPr="00006D7D">
        <w:rPr>
          <w:rFonts w:ascii="Times New Roman" w:hAnsi="Times New Roman" w:cs="Times New Roman"/>
          <w:sz w:val="24"/>
          <w:szCs w:val="24"/>
          <w:lang w:val="kk-KZ"/>
        </w:rPr>
        <w:t xml:space="preserve"> = ВП</w:t>
      </w:r>
      <w:r w:rsidRPr="00006D7D">
        <w:rPr>
          <w:rFonts w:ascii="Times New Roman" w:hAnsi="Times New Roman" w:cs="Times New Roman"/>
          <w:sz w:val="24"/>
          <w:szCs w:val="24"/>
          <w:vertAlign w:val="subscript"/>
          <w:lang w:val="kk-KZ"/>
        </w:rPr>
        <w:t>ν</w:t>
      </w:r>
      <w:r w:rsidRPr="00006D7D">
        <w:rPr>
          <w:rFonts w:ascii="Times New Roman" w:hAnsi="Times New Roman" w:cs="Times New Roman"/>
          <w:sz w:val="24"/>
          <w:szCs w:val="24"/>
          <w:lang w:val="kk-KZ"/>
        </w:rPr>
        <w:t xml:space="preserve"> N</w:t>
      </w:r>
      <w:r w:rsidRPr="00006D7D">
        <w:rPr>
          <w:rFonts w:ascii="Times New Roman" w:hAnsi="Times New Roman" w:cs="Times New Roman"/>
          <w:sz w:val="24"/>
          <w:szCs w:val="24"/>
          <w:vertAlign w:val="subscript"/>
          <w:lang w:val="kk-KZ"/>
        </w:rPr>
        <w:t>1</w:t>
      </w:r>
      <w:r w:rsidRPr="00006D7D">
        <w:rPr>
          <w:rFonts w:ascii="Times New Roman" w:hAnsi="Times New Roman" w:cs="Times New Roman"/>
          <w:sz w:val="24"/>
          <w:szCs w:val="24"/>
          <w:lang w:val="kk-KZ"/>
        </w:rPr>
        <w:t xml:space="preserve"> h</w:t>
      </w:r>
      <w:r w:rsidRPr="00006D7D">
        <w:rPr>
          <w:rFonts w:ascii="Times New Roman" w:hAnsi="Times New Roman" w:cs="Times New Roman"/>
          <w:sz w:val="24"/>
          <w:szCs w:val="24"/>
        </w:rPr>
        <w:t>ν</w:t>
      </w:r>
      <w:r w:rsidRPr="00006D7D">
        <w:rPr>
          <w:rFonts w:ascii="Times New Roman" w:hAnsi="Times New Roman" w:cs="Times New Roman"/>
          <w:sz w:val="24"/>
          <w:szCs w:val="24"/>
          <w:vertAlign w:val="subscript"/>
          <w:lang w:val="kk-KZ"/>
        </w:rPr>
        <w:t>21</w:t>
      </w:r>
      <w:r w:rsidRPr="00006D7D">
        <w:rPr>
          <w:rFonts w:ascii="Times New Roman" w:hAnsi="Times New Roman" w:cs="Times New Roman"/>
          <w:sz w:val="24"/>
          <w:szCs w:val="24"/>
          <w:lang w:val="kk-KZ"/>
        </w:rPr>
        <w:t xml:space="preserve">                                                              (2.55)</w:t>
      </w:r>
    </w:p>
    <w:p w:rsidR="00263A00" w:rsidRPr="00006D7D" w:rsidRDefault="00263A00"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Электромагниттік өріс қуатының өзгеруі</w:t>
      </w:r>
    </w:p>
    <w:p w:rsidR="00263A00" w:rsidRPr="00006D7D" w:rsidRDefault="00263A00"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 xml:space="preserve">                      Р = Р</w:t>
      </w:r>
      <w:r w:rsidRPr="00006D7D">
        <w:rPr>
          <w:rFonts w:ascii="Times New Roman" w:hAnsi="Times New Roman" w:cs="Times New Roman"/>
          <w:sz w:val="24"/>
          <w:szCs w:val="24"/>
          <w:vertAlign w:val="subscript"/>
          <w:lang w:val="kk-KZ"/>
        </w:rPr>
        <w:t>выд</w:t>
      </w:r>
      <w:r w:rsidRPr="00006D7D">
        <w:rPr>
          <w:rFonts w:ascii="Times New Roman" w:hAnsi="Times New Roman" w:cs="Times New Roman"/>
          <w:sz w:val="24"/>
          <w:szCs w:val="24"/>
          <w:lang w:val="kk-KZ"/>
        </w:rPr>
        <w:t>-Р</w:t>
      </w:r>
      <w:r w:rsidRPr="00006D7D">
        <w:rPr>
          <w:rFonts w:ascii="Times New Roman" w:hAnsi="Times New Roman" w:cs="Times New Roman"/>
          <w:sz w:val="24"/>
          <w:szCs w:val="24"/>
          <w:vertAlign w:val="subscript"/>
          <w:lang w:val="kk-KZ"/>
        </w:rPr>
        <w:t>погл</w:t>
      </w:r>
      <w:r w:rsidRPr="00006D7D">
        <w:rPr>
          <w:rFonts w:ascii="Times New Roman" w:hAnsi="Times New Roman" w:cs="Times New Roman"/>
          <w:sz w:val="24"/>
          <w:szCs w:val="24"/>
          <w:lang w:val="kk-KZ"/>
        </w:rPr>
        <w:t xml:space="preserve"> = Bh </w:t>
      </w:r>
      <w:r w:rsidRPr="00006D7D">
        <w:rPr>
          <w:rFonts w:ascii="Times New Roman" w:hAnsi="Times New Roman" w:cs="Times New Roman"/>
          <w:sz w:val="24"/>
          <w:szCs w:val="24"/>
          <w:vertAlign w:val="subscript"/>
          <w:lang w:val="kk-KZ"/>
        </w:rPr>
        <w:t>21</w:t>
      </w:r>
      <w:r w:rsidRPr="00006D7D">
        <w:rPr>
          <w:rFonts w:ascii="Times New Roman" w:hAnsi="Times New Roman" w:cs="Times New Roman"/>
          <w:sz w:val="24"/>
          <w:szCs w:val="24"/>
          <w:lang w:val="kk-KZ"/>
        </w:rPr>
        <w:t xml:space="preserve"> (N</w:t>
      </w:r>
      <w:r w:rsidRPr="00006D7D">
        <w:rPr>
          <w:rFonts w:ascii="Times New Roman" w:hAnsi="Times New Roman" w:cs="Times New Roman"/>
          <w:sz w:val="24"/>
          <w:szCs w:val="24"/>
          <w:vertAlign w:val="subscript"/>
          <w:lang w:val="kk-KZ"/>
        </w:rPr>
        <w:t>2</w:t>
      </w:r>
      <w:r w:rsidRPr="00006D7D">
        <w:rPr>
          <w:rFonts w:ascii="Times New Roman" w:hAnsi="Times New Roman" w:cs="Times New Roman"/>
          <w:sz w:val="24"/>
          <w:szCs w:val="24"/>
          <w:lang w:val="kk-KZ"/>
        </w:rPr>
        <w:t>-N</w:t>
      </w:r>
      <w:r w:rsidRPr="00006D7D">
        <w:rPr>
          <w:rFonts w:ascii="Times New Roman" w:hAnsi="Times New Roman" w:cs="Times New Roman"/>
          <w:sz w:val="24"/>
          <w:szCs w:val="24"/>
          <w:vertAlign w:val="subscript"/>
          <w:lang w:val="kk-KZ"/>
        </w:rPr>
        <w:t>1</w:t>
      </w:r>
      <w:r w:rsidRPr="00006D7D">
        <w:rPr>
          <w:rFonts w:ascii="Times New Roman" w:hAnsi="Times New Roman" w:cs="Times New Roman"/>
          <w:sz w:val="24"/>
          <w:szCs w:val="24"/>
          <w:lang w:val="kk-KZ"/>
        </w:rPr>
        <w:t>).                                            (2.56)</w:t>
      </w:r>
    </w:p>
    <w:p w:rsidR="00263A00" w:rsidRPr="00006D7D" w:rsidRDefault="00263A00"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Өзара әрекеттесу қуаты деп атайық.</w:t>
      </w:r>
    </w:p>
    <w:p w:rsidR="00263A00" w:rsidRPr="00006D7D" w:rsidRDefault="00263A00"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Егер P &gt; 0 болса, яғни шығарылатын қуат сіңіруден асып кетсе, онда жүйеде өріс энергиясы артады немесе күшейеді электромагниттік өріс. P &lt; 0 кезінде энергиясын сіңіру басым болады және сыртқы өрістің энергиясы азаяды.</w:t>
      </w:r>
    </w:p>
    <w:p w:rsidR="00263A00" w:rsidRPr="00006D7D" w:rsidRDefault="00263A00"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Осылайша, күшейту шарты (P &gt; 0) болады (N</w:t>
      </w:r>
      <w:r w:rsidRPr="00006D7D">
        <w:rPr>
          <w:rFonts w:ascii="Times New Roman" w:hAnsi="Times New Roman" w:cs="Times New Roman"/>
          <w:sz w:val="24"/>
          <w:szCs w:val="24"/>
          <w:vertAlign w:val="subscript"/>
          <w:lang w:val="kk-KZ"/>
        </w:rPr>
        <w:t>2</w:t>
      </w:r>
      <w:r w:rsidRPr="00006D7D">
        <w:rPr>
          <w:rFonts w:ascii="Times New Roman" w:hAnsi="Times New Roman" w:cs="Times New Roman"/>
          <w:sz w:val="24"/>
          <w:szCs w:val="24"/>
          <w:lang w:val="kk-KZ"/>
        </w:rPr>
        <w:t>-N</w:t>
      </w:r>
      <w:r w:rsidRPr="00006D7D">
        <w:rPr>
          <w:rFonts w:ascii="Times New Roman" w:hAnsi="Times New Roman" w:cs="Times New Roman"/>
          <w:sz w:val="24"/>
          <w:szCs w:val="24"/>
          <w:vertAlign w:val="subscript"/>
          <w:lang w:val="kk-KZ"/>
        </w:rPr>
        <w:t>1</w:t>
      </w:r>
      <w:r w:rsidRPr="00006D7D">
        <w:rPr>
          <w:rFonts w:ascii="Times New Roman" w:hAnsi="Times New Roman" w:cs="Times New Roman"/>
          <w:sz w:val="24"/>
          <w:szCs w:val="24"/>
          <w:lang w:val="kk-KZ"/>
        </w:rPr>
        <w:t>)&gt;0 немесе N</w:t>
      </w:r>
      <w:r w:rsidRPr="00006D7D">
        <w:rPr>
          <w:rFonts w:ascii="Times New Roman" w:hAnsi="Times New Roman" w:cs="Times New Roman"/>
          <w:sz w:val="24"/>
          <w:szCs w:val="24"/>
          <w:vertAlign w:val="subscript"/>
          <w:lang w:val="kk-KZ"/>
        </w:rPr>
        <w:t>2</w:t>
      </w:r>
      <w:r w:rsidRPr="00006D7D">
        <w:rPr>
          <w:rFonts w:ascii="Times New Roman" w:hAnsi="Times New Roman" w:cs="Times New Roman"/>
          <w:sz w:val="24"/>
          <w:szCs w:val="24"/>
          <w:lang w:val="kk-KZ"/>
        </w:rPr>
        <w:t xml:space="preserve"> / N</w:t>
      </w:r>
      <w:r w:rsidRPr="00006D7D">
        <w:rPr>
          <w:rFonts w:ascii="Times New Roman" w:hAnsi="Times New Roman" w:cs="Times New Roman"/>
          <w:sz w:val="24"/>
          <w:szCs w:val="24"/>
          <w:vertAlign w:val="subscript"/>
          <w:lang w:val="kk-KZ"/>
        </w:rPr>
        <w:t>1</w:t>
      </w:r>
      <w:r w:rsidRPr="00006D7D">
        <w:rPr>
          <w:rFonts w:ascii="Times New Roman" w:hAnsi="Times New Roman" w:cs="Times New Roman"/>
          <w:sz w:val="24"/>
          <w:szCs w:val="24"/>
          <w:lang w:val="kk-KZ"/>
        </w:rPr>
        <w:t xml:space="preserve"> &gt; 1.</w:t>
      </w:r>
    </w:p>
    <w:p w:rsidR="00263A00" w:rsidRPr="00006D7D" w:rsidRDefault="00263A00"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Термодинамикалық тепе-теңдік жағдайында халық саны жоғарғы деңгей төменгі деңгейден аз (N</w:t>
      </w:r>
      <w:r w:rsidRPr="00006D7D">
        <w:rPr>
          <w:rFonts w:ascii="Times New Roman" w:hAnsi="Times New Roman" w:cs="Times New Roman"/>
          <w:sz w:val="24"/>
          <w:szCs w:val="24"/>
          <w:vertAlign w:val="subscript"/>
          <w:lang w:val="kk-KZ"/>
        </w:rPr>
        <w:t>2b</w:t>
      </w:r>
      <w:r w:rsidRPr="00006D7D">
        <w:rPr>
          <w:rFonts w:ascii="Times New Roman" w:hAnsi="Times New Roman" w:cs="Times New Roman"/>
          <w:sz w:val="24"/>
          <w:szCs w:val="24"/>
          <w:lang w:val="kk-KZ"/>
        </w:rPr>
        <w:t xml:space="preserve"> &lt; N</w:t>
      </w:r>
      <w:r w:rsidRPr="00006D7D">
        <w:rPr>
          <w:rFonts w:ascii="Times New Roman" w:hAnsi="Times New Roman" w:cs="Times New Roman"/>
          <w:sz w:val="24"/>
          <w:szCs w:val="24"/>
          <w:vertAlign w:val="subscript"/>
          <w:lang w:val="kk-KZ"/>
        </w:rPr>
        <w:t>1B</w:t>
      </w:r>
      <w:r w:rsidRPr="00006D7D">
        <w:rPr>
          <w:rFonts w:ascii="Times New Roman" w:hAnsi="Times New Roman" w:cs="Times New Roman"/>
          <w:sz w:val="24"/>
          <w:szCs w:val="24"/>
          <w:lang w:val="kk-KZ"/>
        </w:rPr>
        <w:t>), Больцман заңымен сәйкес. Сондықтан, бұл күйдегі зат сыртқы өрістің энергиясын сіңіреді (р &lt; 0), өйткені N</w:t>
      </w:r>
      <w:r w:rsidRPr="00006D7D">
        <w:rPr>
          <w:rFonts w:ascii="Times New Roman" w:hAnsi="Times New Roman" w:cs="Times New Roman"/>
          <w:sz w:val="24"/>
          <w:szCs w:val="24"/>
          <w:vertAlign w:val="subscript"/>
          <w:lang w:val="kk-KZ"/>
        </w:rPr>
        <w:t>12</w:t>
      </w:r>
      <w:r w:rsidRPr="00006D7D">
        <w:rPr>
          <w:rFonts w:ascii="Times New Roman" w:hAnsi="Times New Roman" w:cs="Times New Roman"/>
          <w:sz w:val="24"/>
          <w:szCs w:val="24"/>
          <w:lang w:val="kk-KZ"/>
        </w:rPr>
        <w:t xml:space="preserve"> кванттық pe-нің төменнен жоғары қарай (1→ 2) энергияны сіңіретін саны көп N</w:t>
      </w:r>
      <w:r w:rsidRPr="00006D7D">
        <w:rPr>
          <w:rFonts w:ascii="Times New Roman" w:hAnsi="Times New Roman" w:cs="Times New Roman"/>
          <w:sz w:val="24"/>
          <w:szCs w:val="24"/>
          <w:vertAlign w:val="subscript"/>
          <w:lang w:val="kk-KZ"/>
        </w:rPr>
        <w:t>21</w:t>
      </w:r>
      <w:r w:rsidRPr="00006D7D">
        <w:rPr>
          <w:rFonts w:ascii="Times New Roman" w:hAnsi="Times New Roman" w:cs="Times New Roman"/>
          <w:sz w:val="24"/>
          <w:szCs w:val="24"/>
          <w:lang w:val="kk-KZ"/>
        </w:rPr>
        <w:t xml:space="preserve"> кванттық ауысу сандары жоғарыдан төменге (2→ 1) энергия таңдалады.</w:t>
      </w:r>
    </w:p>
    <w:p w:rsidR="00263A00" w:rsidRPr="00006D7D" w:rsidRDefault="00263A00"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 xml:space="preserve">N </w:t>
      </w:r>
      <w:r w:rsidRPr="00006D7D">
        <w:rPr>
          <w:rFonts w:ascii="Times New Roman" w:hAnsi="Times New Roman" w:cs="Times New Roman"/>
          <w:sz w:val="24"/>
          <w:szCs w:val="24"/>
          <w:vertAlign w:val="subscript"/>
          <w:lang w:val="kk-KZ"/>
        </w:rPr>
        <w:t>2</w:t>
      </w:r>
      <w:r w:rsidRPr="00006D7D">
        <w:rPr>
          <w:rFonts w:ascii="Times New Roman" w:hAnsi="Times New Roman" w:cs="Times New Roman"/>
          <w:sz w:val="24"/>
          <w:szCs w:val="24"/>
          <w:lang w:val="kk-KZ"/>
        </w:rPr>
        <w:t xml:space="preserve"> &gt; N</w:t>
      </w:r>
      <w:r w:rsidRPr="00006D7D">
        <w:rPr>
          <w:rFonts w:ascii="Times New Roman" w:hAnsi="Times New Roman" w:cs="Times New Roman"/>
          <w:sz w:val="24"/>
          <w:szCs w:val="24"/>
          <w:vertAlign w:val="subscript"/>
          <w:lang w:val="kk-KZ"/>
        </w:rPr>
        <w:t>1</w:t>
      </w:r>
      <w:r w:rsidRPr="00006D7D">
        <w:rPr>
          <w:rFonts w:ascii="Times New Roman" w:hAnsi="Times New Roman" w:cs="Times New Roman"/>
          <w:sz w:val="24"/>
          <w:szCs w:val="24"/>
          <w:lang w:val="kk-KZ"/>
        </w:rPr>
        <w:t xml:space="preserve"> қатынасы  бұл тозудан термодинамикалық тепе-теңдік күйіне кері (кері) N</w:t>
      </w:r>
      <w:r w:rsidRPr="00006D7D">
        <w:rPr>
          <w:rFonts w:ascii="Times New Roman" w:hAnsi="Times New Roman" w:cs="Times New Roman"/>
          <w:sz w:val="24"/>
          <w:szCs w:val="24"/>
          <w:vertAlign w:val="subscript"/>
          <w:lang w:val="kk-KZ"/>
        </w:rPr>
        <w:t xml:space="preserve">2б </w:t>
      </w:r>
      <w:r w:rsidRPr="00006D7D">
        <w:rPr>
          <w:rFonts w:ascii="Times New Roman" w:hAnsi="Times New Roman" w:cs="Times New Roman"/>
          <w:sz w:val="24"/>
          <w:szCs w:val="24"/>
          <w:lang w:val="kk-KZ"/>
        </w:rPr>
        <w:t>&lt; N</w:t>
      </w:r>
      <w:r w:rsidRPr="00006D7D">
        <w:rPr>
          <w:rFonts w:ascii="Times New Roman" w:hAnsi="Times New Roman" w:cs="Times New Roman"/>
          <w:sz w:val="24"/>
          <w:szCs w:val="24"/>
          <w:vertAlign w:val="subscript"/>
          <w:lang w:val="kk-KZ"/>
        </w:rPr>
        <w:t>1Б</w:t>
      </w:r>
      <w:r w:rsidRPr="00006D7D">
        <w:rPr>
          <w:rFonts w:ascii="Times New Roman" w:hAnsi="Times New Roman" w:cs="Times New Roman"/>
          <w:sz w:val="24"/>
          <w:szCs w:val="24"/>
          <w:lang w:val="kk-KZ"/>
        </w:rPr>
        <w:t>. сондықтан N</w:t>
      </w:r>
      <w:r w:rsidRPr="00006D7D">
        <w:rPr>
          <w:rFonts w:ascii="Times New Roman" w:hAnsi="Times New Roman" w:cs="Times New Roman"/>
          <w:sz w:val="24"/>
          <w:szCs w:val="24"/>
          <w:vertAlign w:val="subscript"/>
          <w:lang w:val="kk-KZ"/>
        </w:rPr>
        <w:t>2</w:t>
      </w:r>
      <w:r w:rsidRPr="00006D7D">
        <w:rPr>
          <w:rFonts w:ascii="Times New Roman" w:hAnsi="Times New Roman" w:cs="Times New Roman"/>
          <w:sz w:val="24"/>
          <w:szCs w:val="24"/>
          <w:lang w:val="kk-KZ"/>
        </w:rPr>
        <w:t xml:space="preserve">  &gt; N</w:t>
      </w:r>
      <w:r w:rsidRPr="00006D7D">
        <w:rPr>
          <w:rFonts w:ascii="Times New Roman" w:hAnsi="Times New Roman" w:cs="Times New Roman"/>
          <w:sz w:val="24"/>
          <w:szCs w:val="24"/>
          <w:vertAlign w:val="subscript"/>
          <w:lang w:val="kk-KZ"/>
        </w:rPr>
        <w:t xml:space="preserve">1 </w:t>
      </w:r>
      <w:r w:rsidRPr="00006D7D">
        <w:rPr>
          <w:rFonts w:ascii="Times New Roman" w:hAnsi="Times New Roman" w:cs="Times New Roman"/>
          <w:sz w:val="24"/>
          <w:szCs w:val="24"/>
          <w:lang w:val="kk-KZ"/>
        </w:rPr>
        <w:t>күйі, яғни мүмкін, бірақ күшейту деңгейлер орналасу инверсиясы бар күй деп аталады.</w:t>
      </w:r>
    </w:p>
    <w:p w:rsidR="00263A00" w:rsidRPr="00006D7D" w:rsidRDefault="00263A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Больцман Заңы термодинамикалық үшін жарамды новесий равы, келесідей жазуға болады:</w:t>
      </w:r>
    </w:p>
    <w:p w:rsidR="00263A00" w:rsidRPr="00006D7D" w:rsidRDefault="00263A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 xml:space="preserve">                             </w:t>
      </w:r>
      <w:r w:rsidRPr="00006D7D">
        <w:rPr>
          <w:rFonts w:ascii="Times New Roman" w:hAnsi="Times New Roman" w:cs="Times New Roman"/>
          <w:sz w:val="24"/>
          <w:szCs w:val="24"/>
          <w:lang w:val="kk-KZ"/>
        </w:rPr>
        <w:t>Т</w:t>
      </w:r>
      <w:r w:rsidRPr="00006D7D">
        <w:rPr>
          <w:rFonts w:ascii="Times New Roman" w:hAnsi="Times New Roman" w:cs="Times New Roman"/>
          <w:sz w:val="24"/>
          <w:szCs w:val="24"/>
          <w:vertAlign w:val="subscript"/>
          <w:lang w:val="kk-KZ"/>
        </w:rPr>
        <w:t>п</w:t>
      </w:r>
      <w:r w:rsidRPr="00006D7D">
        <w:rPr>
          <w:rFonts w:ascii="Times New Roman" w:hAnsi="Times New Roman" w:cs="Times New Roman"/>
          <w:sz w:val="24"/>
          <w:szCs w:val="24"/>
        </w:rPr>
        <w:t>=</w:t>
      </w:r>
      <m:oMath>
        <m:f>
          <m:fPr>
            <m:ctrlPr>
              <w:rPr>
                <w:rFonts w:ascii="Cambria Math" w:hAnsi="Cambria Math" w:cs="Times New Roman"/>
                <w:sz w:val="24"/>
                <w:szCs w:val="24"/>
                <w:lang w:val="en-US"/>
              </w:rPr>
            </m:ctrlPr>
          </m:fPr>
          <m:num>
            <m:sSub>
              <m:sSubPr>
                <m:ctrlPr>
                  <w:rPr>
                    <w:rFonts w:ascii="Cambria Math" w:hAnsi="Cambria Math" w:cs="Times New Roman"/>
                    <w:i/>
                    <w:sz w:val="24"/>
                    <w:szCs w:val="24"/>
                    <w:lang w:val="en-US"/>
                  </w:rPr>
                </m:ctrlPr>
              </m:sSubPr>
              <m:e>
                <m:r>
                  <w:rPr>
                    <w:rFonts w:ascii="Cambria Math" w:hAnsi="Cambria Math" w:cs="Times New Roman"/>
                    <w:sz w:val="24"/>
                    <w:szCs w:val="24"/>
                    <w:lang w:val="en-US"/>
                  </w:rPr>
                  <m:t>E</m:t>
                </m:r>
              </m:e>
              <m:sub>
                <m:r>
                  <w:rPr>
                    <w:rFonts w:ascii="Cambria Math" w:hAnsi="Cambria Math" w:cs="Times New Roman"/>
                    <w:sz w:val="24"/>
                    <w:szCs w:val="24"/>
                  </w:rPr>
                  <m:t>2</m:t>
                </m:r>
              </m:sub>
            </m:sSub>
            <m:r>
              <w:rPr>
                <w:rFonts w:ascii="Cambria Math" w:hAnsi="Cambria Math" w:cs="Times New Roman"/>
                <w:sz w:val="24"/>
                <w:szCs w:val="24"/>
              </w:rPr>
              <m:t>-</m:t>
            </m:r>
            <m:sSub>
              <m:sSubPr>
                <m:ctrlPr>
                  <w:rPr>
                    <w:rFonts w:ascii="Cambria Math" w:hAnsi="Cambria Math" w:cs="Times New Roman"/>
                    <w:i/>
                    <w:sz w:val="24"/>
                    <w:szCs w:val="24"/>
                    <w:lang w:val="en-US"/>
                  </w:rPr>
                </m:ctrlPr>
              </m:sSubPr>
              <m:e>
                <m:r>
                  <w:rPr>
                    <w:rFonts w:ascii="Cambria Math" w:hAnsi="Cambria Math" w:cs="Times New Roman"/>
                    <w:sz w:val="24"/>
                    <w:szCs w:val="24"/>
                    <w:lang w:val="en-US"/>
                  </w:rPr>
                  <m:t>E</m:t>
                </m:r>
              </m:e>
              <m:sub>
                <m:r>
                  <w:rPr>
                    <w:rFonts w:ascii="Cambria Math" w:hAnsi="Cambria Math" w:cs="Times New Roman"/>
                    <w:sz w:val="24"/>
                    <w:szCs w:val="24"/>
                  </w:rPr>
                  <m:t>1</m:t>
                </m:r>
              </m:sub>
            </m:sSub>
          </m:num>
          <m:den>
            <m:r>
              <w:rPr>
                <w:rFonts w:ascii="Cambria Math" w:hAnsi="Cambria Math" w:cs="Times New Roman"/>
                <w:sz w:val="24"/>
                <w:szCs w:val="24"/>
                <w:lang w:val="en-US"/>
              </w:rPr>
              <m:t>KLn</m:t>
            </m:r>
            <m:d>
              <m:dPr>
                <m:ctrlPr>
                  <w:rPr>
                    <w:rFonts w:ascii="Cambria Math" w:hAnsi="Cambria Math" w:cs="Times New Roman"/>
                    <w:i/>
                    <w:sz w:val="24"/>
                    <w:szCs w:val="24"/>
                    <w:lang w:val="en-US"/>
                  </w:rPr>
                </m:ctrlPr>
              </m:dPr>
              <m:e>
                <m:sSub>
                  <m:sSubPr>
                    <m:ctrlPr>
                      <w:rPr>
                        <w:rFonts w:ascii="Cambria Math" w:hAnsi="Cambria Math" w:cs="Times New Roman"/>
                        <w:i/>
                        <w:sz w:val="24"/>
                        <w:szCs w:val="24"/>
                        <w:lang w:val="en-US"/>
                      </w:rPr>
                    </m:ctrlPr>
                  </m:sSubPr>
                  <m:e>
                    <m:r>
                      <w:rPr>
                        <w:rFonts w:ascii="Cambria Math" w:hAnsi="Cambria Math" w:cs="Times New Roman"/>
                        <w:sz w:val="24"/>
                        <w:szCs w:val="24"/>
                        <w:lang w:val="en-US"/>
                      </w:rPr>
                      <m:t>N</m:t>
                    </m:r>
                  </m:e>
                  <m:sub>
                    <m:r>
                      <w:rPr>
                        <w:rFonts w:ascii="Cambria Math" w:hAnsi="Cambria Math" w:cs="Times New Roman"/>
                        <w:sz w:val="24"/>
                        <w:szCs w:val="24"/>
                      </w:rPr>
                      <m:t>1</m:t>
                    </m:r>
                  </m:sub>
                </m:sSub>
                <m:r>
                  <w:rPr>
                    <w:rFonts w:ascii="Cambria Math" w:hAnsi="Cambria Math" w:cs="Times New Roman"/>
                    <w:sz w:val="24"/>
                    <w:szCs w:val="24"/>
                  </w:rPr>
                  <m:t>/</m:t>
                </m:r>
                <m:sSub>
                  <m:sSubPr>
                    <m:ctrlPr>
                      <w:rPr>
                        <w:rFonts w:ascii="Cambria Math" w:hAnsi="Cambria Math" w:cs="Times New Roman"/>
                        <w:i/>
                        <w:sz w:val="24"/>
                        <w:szCs w:val="24"/>
                        <w:lang w:val="en-US"/>
                      </w:rPr>
                    </m:ctrlPr>
                  </m:sSubPr>
                  <m:e>
                    <m:r>
                      <w:rPr>
                        <w:rFonts w:ascii="Cambria Math" w:hAnsi="Cambria Math" w:cs="Times New Roman"/>
                        <w:sz w:val="24"/>
                        <w:szCs w:val="24"/>
                        <w:lang w:val="en-US"/>
                      </w:rPr>
                      <m:t>N</m:t>
                    </m:r>
                  </m:e>
                  <m:sub>
                    <m:r>
                      <w:rPr>
                        <w:rFonts w:ascii="Cambria Math" w:hAnsi="Cambria Math" w:cs="Times New Roman"/>
                        <w:sz w:val="24"/>
                        <w:szCs w:val="24"/>
                      </w:rPr>
                      <m:t>2</m:t>
                    </m:r>
                  </m:sub>
                </m:sSub>
              </m:e>
            </m:d>
          </m:den>
        </m:f>
        <m:r>
          <w:rPr>
            <w:rFonts w:ascii="Cambria Math" w:hAnsi="Cambria Math" w:cs="Times New Roman"/>
            <w:sz w:val="24"/>
            <w:szCs w:val="24"/>
          </w:rPr>
          <m:t>=</m:t>
        </m:r>
        <m:f>
          <m:fPr>
            <m:ctrlPr>
              <w:rPr>
                <w:rFonts w:ascii="Cambria Math" w:hAnsi="Cambria Math" w:cs="Times New Roman"/>
                <w:i/>
                <w:sz w:val="24"/>
                <w:szCs w:val="24"/>
                <w:lang w:val="en-US"/>
              </w:rPr>
            </m:ctrlPr>
          </m:fPr>
          <m:num>
            <m:sSub>
              <m:sSubPr>
                <m:ctrlPr>
                  <w:rPr>
                    <w:rFonts w:ascii="Cambria Math" w:hAnsi="Cambria Math" w:cs="Times New Roman"/>
                    <w:i/>
                    <w:sz w:val="24"/>
                    <w:szCs w:val="24"/>
                    <w:lang w:val="en-US"/>
                  </w:rPr>
                </m:ctrlPr>
              </m:sSubPr>
              <m:e>
                <m:r>
                  <w:rPr>
                    <w:rFonts w:ascii="Cambria Math" w:hAnsi="Cambria Math" w:cs="Times New Roman"/>
                    <w:sz w:val="24"/>
                    <w:szCs w:val="24"/>
                  </w:rPr>
                  <m:t>h</m:t>
                </m:r>
                <m:r>
                  <w:rPr>
                    <w:rFonts w:ascii="Cambria Math" w:hAnsi="Cambria Math" w:cs="Times New Roman"/>
                    <w:sz w:val="24"/>
                    <w:szCs w:val="24"/>
                    <w:lang w:val="en-US"/>
                  </w:rPr>
                  <m:t>ν</m:t>
                </m:r>
              </m:e>
              <m:sub>
                <m:r>
                  <w:rPr>
                    <w:rFonts w:ascii="Cambria Math" w:hAnsi="Cambria Math" w:cs="Times New Roman"/>
                    <w:sz w:val="24"/>
                    <w:szCs w:val="24"/>
                  </w:rPr>
                  <m:t>21</m:t>
                </m:r>
              </m:sub>
            </m:sSub>
          </m:num>
          <m:den>
            <m:r>
              <w:rPr>
                <w:rFonts w:ascii="Cambria Math" w:hAnsi="Cambria Math" w:cs="Times New Roman"/>
                <w:sz w:val="24"/>
                <w:szCs w:val="24"/>
                <w:lang w:val="en-US"/>
              </w:rPr>
              <m:t>KLn</m:t>
            </m:r>
            <m:d>
              <m:dPr>
                <m:ctrlPr>
                  <w:rPr>
                    <w:rFonts w:ascii="Cambria Math" w:hAnsi="Cambria Math" w:cs="Times New Roman"/>
                    <w:i/>
                    <w:sz w:val="24"/>
                    <w:szCs w:val="24"/>
                    <w:lang w:val="en-US"/>
                  </w:rPr>
                </m:ctrlPr>
              </m:dPr>
              <m:e>
                <m:sSub>
                  <m:sSubPr>
                    <m:ctrlPr>
                      <w:rPr>
                        <w:rFonts w:ascii="Cambria Math" w:hAnsi="Cambria Math" w:cs="Times New Roman"/>
                        <w:i/>
                        <w:sz w:val="24"/>
                        <w:szCs w:val="24"/>
                        <w:lang w:val="en-US"/>
                      </w:rPr>
                    </m:ctrlPr>
                  </m:sSubPr>
                  <m:e>
                    <m:r>
                      <w:rPr>
                        <w:rFonts w:ascii="Cambria Math" w:hAnsi="Cambria Math" w:cs="Times New Roman"/>
                        <w:sz w:val="24"/>
                        <w:szCs w:val="24"/>
                        <w:lang w:val="en-US"/>
                      </w:rPr>
                      <m:t>N</m:t>
                    </m:r>
                  </m:e>
                  <m:sub>
                    <m:r>
                      <w:rPr>
                        <w:rFonts w:ascii="Cambria Math" w:hAnsi="Cambria Math" w:cs="Times New Roman"/>
                        <w:sz w:val="24"/>
                        <w:szCs w:val="24"/>
                      </w:rPr>
                      <m:t>1</m:t>
                    </m:r>
                  </m:sub>
                </m:sSub>
                <m:r>
                  <w:rPr>
                    <w:rFonts w:ascii="Cambria Math" w:hAnsi="Cambria Math" w:cs="Times New Roman"/>
                    <w:sz w:val="24"/>
                    <w:szCs w:val="24"/>
                  </w:rPr>
                  <m:t>/</m:t>
                </m:r>
                <m:sSub>
                  <m:sSubPr>
                    <m:ctrlPr>
                      <w:rPr>
                        <w:rFonts w:ascii="Cambria Math" w:hAnsi="Cambria Math" w:cs="Times New Roman"/>
                        <w:i/>
                        <w:sz w:val="24"/>
                        <w:szCs w:val="24"/>
                        <w:lang w:val="en-US"/>
                      </w:rPr>
                    </m:ctrlPr>
                  </m:sSubPr>
                  <m:e>
                    <m:r>
                      <w:rPr>
                        <w:rFonts w:ascii="Cambria Math" w:hAnsi="Cambria Math" w:cs="Times New Roman"/>
                        <w:sz w:val="24"/>
                        <w:szCs w:val="24"/>
                        <w:lang w:val="en-US"/>
                      </w:rPr>
                      <m:t>N</m:t>
                    </m:r>
                  </m:e>
                  <m:sub>
                    <m:r>
                      <w:rPr>
                        <w:rFonts w:ascii="Cambria Math" w:hAnsi="Cambria Math" w:cs="Times New Roman"/>
                        <w:sz w:val="24"/>
                        <w:szCs w:val="24"/>
                      </w:rPr>
                      <m:t>2</m:t>
                    </m:r>
                  </m:sub>
                </m:sSub>
              </m:e>
            </m:d>
          </m:den>
        </m:f>
      </m:oMath>
      <w:r w:rsidRPr="00006D7D">
        <w:rPr>
          <w:rFonts w:ascii="Times New Roman" w:hAnsi="Times New Roman" w:cs="Times New Roman"/>
          <w:sz w:val="24"/>
          <w:szCs w:val="24"/>
        </w:rPr>
        <w:t xml:space="preserve">                                   (2.57)</w:t>
      </w:r>
    </w:p>
    <w:p w:rsidR="00263A00" w:rsidRPr="00006D7D" w:rsidRDefault="00263A00"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rPr>
        <w:t>Т</w:t>
      </w:r>
      <w:r w:rsidRPr="00006D7D">
        <w:rPr>
          <w:rFonts w:ascii="Times New Roman" w:hAnsi="Times New Roman" w:cs="Times New Roman"/>
          <w:sz w:val="24"/>
          <w:szCs w:val="24"/>
          <w:vertAlign w:val="subscript"/>
          <w:lang w:val="kk-KZ"/>
        </w:rPr>
        <w:t>п</w:t>
      </w:r>
      <w:r w:rsidRPr="00006D7D">
        <w:rPr>
          <w:rFonts w:ascii="Times New Roman" w:hAnsi="Times New Roman" w:cs="Times New Roman"/>
          <w:sz w:val="24"/>
          <w:szCs w:val="24"/>
        </w:rPr>
        <w:t xml:space="preserve"> шамасы</w:t>
      </w:r>
      <w:r w:rsidRPr="00006D7D">
        <w:rPr>
          <w:rFonts w:ascii="Times New Roman" w:hAnsi="Times New Roman" w:cs="Times New Roman"/>
          <w:sz w:val="24"/>
          <w:szCs w:val="24"/>
          <w:lang w:val="kk-KZ"/>
        </w:rPr>
        <w:t xml:space="preserve"> </w:t>
      </w:r>
      <w:r w:rsidRPr="00006D7D">
        <w:rPr>
          <w:rFonts w:ascii="Times New Roman" w:hAnsi="Times New Roman" w:cs="Times New Roman"/>
          <w:sz w:val="24"/>
          <w:szCs w:val="24"/>
        </w:rPr>
        <w:t xml:space="preserve"> өтпелі температура деп аталады. Ресми түрде</w:t>
      </w:r>
      <w:r w:rsidRPr="00006D7D">
        <w:rPr>
          <w:rFonts w:ascii="Times New Roman" w:hAnsi="Times New Roman" w:cs="Times New Roman"/>
          <w:sz w:val="24"/>
          <w:szCs w:val="24"/>
          <w:lang w:val="kk-KZ"/>
        </w:rPr>
        <w:t xml:space="preserve"> </w:t>
      </w:r>
      <w:r w:rsidRPr="00006D7D">
        <w:rPr>
          <w:rFonts w:ascii="Times New Roman" w:hAnsi="Times New Roman" w:cs="Times New Roman"/>
          <w:sz w:val="24"/>
          <w:szCs w:val="24"/>
        </w:rPr>
        <w:t>бұл температура теріс (Т</w:t>
      </w:r>
      <w:r w:rsidRPr="00006D7D">
        <w:rPr>
          <w:rFonts w:ascii="Times New Roman" w:hAnsi="Times New Roman" w:cs="Times New Roman"/>
          <w:sz w:val="24"/>
          <w:szCs w:val="24"/>
          <w:vertAlign w:val="subscript"/>
          <w:lang w:val="kk-KZ"/>
        </w:rPr>
        <w:t>п</w:t>
      </w:r>
      <w:r w:rsidRPr="00006D7D">
        <w:rPr>
          <w:rFonts w:ascii="Times New Roman" w:hAnsi="Times New Roman" w:cs="Times New Roman"/>
          <w:sz w:val="24"/>
          <w:szCs w:val="24"/>
        </w:rPr>
        <w:t xml:space="preserve"> &lt; 0).</w:t>
      </w:r>
      <w:r w:rsidRPr="00006D7D">
        <w:rPr>
          <w:rFonts w:ascii="Times New Roman" w:hAnsi="Times New Roman" w:cs="Times New Roman"/>
          <w:sz w:val="24"/>
          <w:szCs w:val="24"/>
          <w:lang w:val="kk-KZ"/>
        </w:rPr>
        <w:t xml:space="preserve"> Орналасу инверсиясы бар жағдай бар орта,</w:t>
      </w:r>
    </w:p>
    <w:p w:rsidR="00263A00" w:rsidRPr="00006D7D" w:rsidRDefault="00263A00"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ол сондай-ақ белсенді орта деп аталады, өйткені онда электромагниттік өрістің өсуі мүмкін.</w:t>
      </w:r>
    </w:p>
    <w:p w:rsidR="00263A00" w:rsidRPr="00006D7D" w:rsidRDefault="00263A00"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Термодинамикалық тепе-теңдік күйінде N</w:t>
      </w:r>
      <w:r w:rsidRPr="00006D7D">
        <w:rPr>
          <w:rFonts w:ascii="Times New Roman" w:hAnsi="Times New Roman" w:cs="Times New Roman"/>
          <w:sz w:val="24"/>
          <w:szCs w:val="24"/>
          <w:vertAlign w:val="subscript"/>
          <w:lang w:val="kk-KZ"/>
        </w:rPr>
        <w:t>1Б</w:t>
      </w:r>
      <w:r w:rsidRPr="00006D7D">
        <w:rPr>
          <w:rFonts w:ascii="Times New Roman" w:hAnsi="Times New Roman" w:cs="Times New Roman"/>
          <w:sz w:val="24"/>
          <w:szCs w:val="24"/>
          <w:lang w:val="kk-KZ"/>
        </w:rPr>
        <w:t xml:space="preserve"> &gt; N</w:t>
      </w:r>
      <w:r w:rsidRPr="00006D7D">
        <w:rPr>
          <w:rFonts w:ascii="Times New Roman" w:hAnsi="Times New Roman" w:cs="Times New Roman"/>
          <w:sz w:val="24"/>
          <w:szCs w:val="24"/>
          <w:vertAlign w:val="subscript"/>
          <w:lang w:val="kk-KZ"/>
        </w:rPr>
        <w:t>2Б</w:t>
      </w:r>
      <w:r w:rsidRPr="00006D7D">
        <w:rPr>
          <w:rFonts w:ascii="Times New Roman" w:hAnsi="Times New Roman" w:cs="Times New Roman"/>
          <w:sz w:val="24"/>
          <w:szCs w:val="24"/>
          <w:lang w:val="kk-KZ"/>
        </w:rPr>
        <w:t>, сондықтан  электромагниттік өріске ұшыраған кезде мәжбүрлі төменнен жоғары өтулер (1→ 2) жоғарыдан төменге мәжбүрлі өтулер санынан көп (2→ 1): төменгі деңгейдегі халық азаяды, ал жоғарғы өседі.</w:t>
      </w:r>
    </w:p>
    <w:p w:rsidR="00263A00" w:rsidRPr="00006D7D" w:rsidRDefault="00263A00"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Өріс энергиясының жеткілікті үлкен көлемдік тығыздығы кезінде  деңгейлердің популяциясын теңестіруге болады (N</w:t>
      </w:r>
      <w:r w:rsidRPr="00006D7D">
        <w:rPr>
          <w:rFonts w:ascii="Times New Roman" w:hAnsi="Times New Roman" w:cs="Times New Roman"/>
          <w:sz w:val="24"/>
          <w:szCs w:val="24"/>
          <w:vertAlign w:val="subscript"/>
          <w:lang w:val="kk-KZ"/>
        </w:rPr>
        <w:t>1</w:t>
      </w:r>
      <w:r w:rsidRPr="00006D7D">
        <w:rPr>
          <w:rFonts w:ascii="Times New Roman" w:hAnsi="Times New Roman" w:cs="Times New Roman"/>
          <w:sz w:val="24"/>
          <w:szCs w:val="24"/>
          <w:lang w:val="kk-KZ"/>
        </w:rPr>
        <w:t xml:space="preserve"> және N</w:t>
      </w:r>
      <w:r w:rsidRPr="00006D7D">
        <w:rPr>
          <w:rFonts w:ascii="Times New Roman" w:hAnsi="Times New Roman" w:cs="Times New Roman"/>
          <w:sz w:val="24"/>
          <w:szCs w:val="24"/>
          <w:vertAlign w:val="subscript"/>
          <w:lang w:val="kk-KZ"/>
        </w:rPr>
        <w:t>2</w:t>
      </w:r>
      <w:r w:rsidRPr="00006D7D">
        <w:rPr>
          <w:rFonts w:ascii="Times New Roman" w:hAnsi="Times New Roman" w:cs="Times New Roman"/>
          <w:sz w:val="24"/>
          <w:szCs w:val="24"/>
          <w:lang w:val="kk-KZ"/>
        </w:rPr>
        <w:t>) қашан 1→ 2 және 2→ 1 мәжбүрлі ауысуларының сандары тең, яғни  динамикалық тепе-теңдікті береді. Деңгейлердің тұрғындарын теңестіру құбылысы өтпелі қанықтылық деп аталады. Осылайша,электромагниттік өріс екі деңгейлі si-ге әсер еткенде, ауысудың қанықтылығына қол жеткізуге болады, бірақ селенияға инверсия емес.</w:t>
      </w:r>
    </w:p>
    <w:p w:rsidR="00263A00" w:rsidRPr="00006D7D" w:rsidRDefault="00263A00"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Өріс энергиясының көлемдік тығыз мәнінің кез келген мәні бар деңгейлердің популяциясы жылдамдық (кинетикалық) теңдеулерін шешуден туындайды. Халықтың деңгейлердің өзгеру жылдамдығының екі деңгейлі жүйесі үшін:</w:t>
      </w:r>
    </w:p>
    <w:p w:rsidR="00263A00" w:rsidRPr="00006D7D" w:rsidRDefault="007856F6" w:rsidP="007D3CEB">
      <w:pPr>
        <w:spacing w:after="0" w:line="240" w:lineRule="auto"/>
        <w:ind w:left="113" w:firstLine="709"/>
        <w:jc w:val="both"/>
        <w:rPr>
          <w:rFonts w:ascii="Times New Roman" w:hAnsi="Times New Roman" w:cs="Times New Roman"/>
          <w:sz w:val="24"/>
          <w:szCs w:val="24"/>
          <w:lang w:val="kk-KZ"/>
        </w:rPr>
      </w:pPr>
      <m:oMath>
        <m:f>
          <m:fPr>
            <m:ctrlPr>
              <w:rPr>
                <w:rFonts w:ascii="Cambria Math" w:hAnsi="Cambria Math" w:cs="Times New Roman"/>
                <w:sz w:val="24"/>
                <w:szCs w:val="24"/>
              </w:rPr>
            </m:ctrlPr>
          </m:fPr>
          <m:num>
            <m:sSub>
              <m:sSubPr>
                <m:ctrlPr>
                  <w:rPr>
                    <w:rFonts w:ascii="Cambria Math" w:hAnsi="Cambria Math" w:cs="Times New Roman"/>
                    <w:i/>
                    <w:sz w:val="24"/>
                    <w:szCs w:val="24"/>
                  </w:rPr>
                </m:ctrlPr>
              </m:sSubPr>
              <m:e>
                <m:r>
                  <w:rPr>
                    <w:rFonts w:ascii="Cambria Math" w:hAnsi="Cambria Math" w:cs="Times New Roman"/>
                    <w:sz w:val="24"/>
                    <w:szCs w:val="24"/>
                    <w:lang w:val="kk-KZ"/>
                  </w:rPr>
                  <m:t>dN</m:t>
                </m:r>
              </m:e>
              <m:sub>
                <m:r>
                  <w:rPr>
                    <w:rFonts w:ascii="Cambria Math" w:hAnsi="Cambria Math" w:cs="Times New Roman"/>
                    <w:sz w:val="24"/>
                    <w:szCs w:val="24"/>
                    <w:lang w:val="kk-KZ"/>
                  </w:rPr>
                  <m:t>1</m:t>
                </m:r>
              </m:sub>
            </m:sSub>
          </m:num>
          <m:den>
            <m:r>
              <w:rPr>
                <w:rFonts w:ascii="Cambria Math" w:hAnsi="Cambria Math" w:cs="Times New Roman"/>
                <w:sz w:val="24"/>
                <w:szCs w:val="24"/>
                <w:lang w:val="kk-KZ"/>
              </w:rPr>
              <m:t>dt</m:t>
            </m:r>
          </m:den>
        </m:f>
        <m:r>
          <w:rPr>
            <w:rFonts w:ascii="Cambria Math" w:hAnsi="Cambria Math" w:cs="Times New Roman"/>
            <w:sz w:val="24"/>
            <w:szCs w:val="24"/>
            <w:lang w:val="kk-KZ"/>
          </w:rPr>
          <m:t>=</m:t>
        </m:r>
        <m:sSub>
          <m:sSubPr>
            <m:ctrlPr>
              <w:rPr>
                <w:rFonts w:ascii="Cambria Math" w:hAnsi="Cambria Math" w:cs="Times New Roman"/>
                <w:i/>
                <w:sz w:val="24"/>
                <w:szCs w:val="24"/>
              </w:rPr>
            </m:ctrlPr>
          </m:sSubPr>
          <m:e>
            <m:r>
              <w:rPr>
                <w:rFonts w:ascii="Cambria Math" w:hAnsi="Cambria Math" w:cs="Times New Roman"/>
                <w:sz w:val="24"/>
                <w:szCs w:val="24"/>
                <w:lang w:val="kk-KZ"/>
              </w:rPr>
              <m:t>N</m:t>
            </m:r>
          </m:e>
          <m:sub>
            <m:r>
              <w:rPr>
                <w:rFonts w:ascii="Cambria Math" w:hAnsi="Cambria Math" w:cs="Times New Roman"/>
                <w:sz w:val="24"/>
                <w:szCs w:val="24"/>
                <w:lang w:val="kk-KZ"/>
              </w:rPr>
              <m:t>1</m:t>
            </m:r>
          </m:sub>
        </m:sSub>
      </m:oMath>
      <w:r w:rsidR="00263A00" w:rsidRPr="00006D7D">
        <w:rPr>
          <w:rFonts w:ascii="Times New Roman" w:hAnsi="Times New Roman" w:cs="Times New Roman"/>
          <w:sz w:val="24"/>
          <w:szCs w:val="24"/>
          <w:lang w:val="kk-KZ"/>
        </w:rPr>
        <w:t xml:space="preserve"> ВП</w:t>
      </w:r>
      <w:r w:rsidR="00263A00" w:rsidRPr="00006D7D">
        <w:rPr>
          <w:rFonts w:ascii="Times New Roman" w:hAnsi="Times New Roman" w:cs="Times New Roman"/>
          <w:sz w:val="24"/>
          <w:szCs w:val="24"/>
          <w:vertAlign w:val="subscript"/>
          <w:lang w:val="kk-KZ"/>
        </w:rPr>
        <w:t>ν</w:t>
      </w:r>
      <w:r w:rsidR="00263A00" w:rsidRPr="00006D7D">
        <w:rPr>
          <w:rFonts w:ascii="Times New Roman" w:hAnsi="Times New Roman" w:cs="Times New Roman"/>
          <w:sz w:val="24"/>
          <w:szCs w:val="24"/>
          <w:lang w:val="kk-KZ"/>
        </w:rPr>
        <w:t>-</w:t>
      </w:r>
      <m:oMath>
        <m:sSub>
          <m:sSubPr>
            <m:ctrlPr>
              <w:rPr>
                <w:rFonts w:ascii="Cambria Math" w:hAnsi="Cambria Math" w:cs="Times New Roman"/>
                <w:sz w:val="24"/>
                <w:szCs w:val="24"/>
                <w:lang w:val="en-US"/>
              </w:rPr>
            </m:ctrlPr>
          </m:sSubPr>
          <m:e>
            <m:r>
              <w:rPr>
                <w:rFonts w:ascii="Cambria Math" w:hAnsi="Cambria Math" w:cs="Times New Roman"/>
                <w:sz w:val="24"/>
                <w:szCs w:val="24"/>
                <w:lang w:val="kk-KZ"/>
              </w:rPr>
              <m:t>N</m:t>
            </m:r>
          </m:e>
          <m:sub>
            <m:r>
              <w:rPr>
                <w:rFonts w:ascii="Cambria Math" w:hAnsi="Cambria Math" w:cs="Times New Roman"/>
                <w:sz w:val="24"/>
                <w:szCs w:val="24"/>
                <w:lang w:val="kk-KZ"/>
              </w:rPr>
              <m:t>1</m:t>
            </m:r>
          </m:sub>
        </m:sSub>
        <m:sSub>
          <m:sSubPr>
            <m:ctrlPr>
              <w:rPr>
                <w:rFonts w:ascii="Cambria Math" w:hAnsi="Cambria Math" w:cs="Times New Roman"/>
                <w:i/>
                <w:sz w:val="24"/>
                <w:szCs w:val="24"/>
                <w:lang w:val="en-US"/>
              </w:rPr>
            </m:ctrlPr>
          </m:sSubPr>
          <m:e>
            <m:r>
              <w:rPr>
                <w:rFonts w:ascii="Cambria Math" w:hAnsi="Cambria Math" w:cs="Times New Roman"/>
                <w:sz w:val="24"/>
                <w:szCs w:val="24"/>
                <w:lang w:val="kk-KZ"/>
              </w:rPr>
              <m:t>E</m:t>
            </m:r>
          </m:e>
          <m:sub>
            <m:r>
              <w:rPr>
                <w:rFonts w:ascii="Cambria Math" w:hAnsi="Cambria Math" w:cs="Times New Roman"/>
                <w:sz w:val="24"/>
                <w:szCs w:val="24"/>
                <w:lang w:val="kk-KZ"/>
              </w:rPr>
              <m:t>12</m:t>
            </m:r>
          </m:sub>
        </m:sSub>
        <m:r>
          <w:rPr>
            <w:rFonts w:ascii="Cambria Math" w:hAnsi="Cambria Math" w:cs="Times New Roman"/>
            <w:sz w:val="24"/>
            <w:szCs w:val="24"/>
            <w:lang w:val="kk-KZ"/>
          </w:rPr>
          <m:t>+</m:t>
        </m:r>
        <m:sSub>
          <m:sSubPr>
            <m:ctrlPr>
              <w:rPr>
                <w:rFonts w:ascii="Cambria Math" w:hAnsi="Cambria Math" w:cs="Times New Roman"/>
                <w:i/>
                <w:sz w:val="24"/>
                <w:szCs w:val="24"/>
              </w:rPr>
            </m:ctrlPr>
          </m:sSubPr>
          <m:e>
            <m:r>
              <w:rPr>
                <w:rFonts w:ascii="Cambria Math" w:hAnsi="Cambria Math" w:cs="Times New Roman"/>
                <w:sz w:val="24"/>
                <w:szCs w:val="24"/>
                <w:lang w:val="kk-KZ"/>
              </w:rPr>
              <m:t>N</m:t>
            </m:r>
          </m:e>
          <m:sub>
            <m:r>
              <w:rPr>
                <w:rFonts w:ascii="Cambria Math" w:hAnsi="Cambria Math" w:cs="Times New Roman"/>
                <w:sz w:val="24"/>
                <w:szCs w:val="24"/>
                <w:lang w:val="kk-KZ"/>
              </w:rPr>
              <m:t>2</m:t>
            </m:r>
          </m:sub>
        </m:sSub>
      </m:oMath>
      <w:r w:rsidR="00263A00" w:rsidRPr="00006D7D">
        <w:rPr>
          <w:rFonts w:ascii="Times New Roman" w:hAnsi="Times New Roman" w:cs="Times New Roman"/>
          <w:sz w:val="24"/>
          <w:szCs w:val="24"/>
          <w:lang w:val="kk-KZ"/>
        </w:rPr>
        <w:t xml:space="preserve"> ВП</w:t>
      </w:r>
      <w:r w:rsidR="00263A00" w:rsidRPr="00006D7D">
        <w:rPr>
          <w:rFonts w:ascii="Times New Roman" w:hAnsi="Times New Roman" w:cs="Times New Roman"/>
          <w:sz w:val="24"/>
          <w:szCs w:val="24"/>
          <w:vertAlign w:val="subscript"/>
          <w:lang w:val="kk-KZ"/>
        </w:rPr>
        <w:t>ν</w:t>
      </w:r>
      <w:r w:rsidR="00263A00" w:rsidRPr="00006D7D">
        <w:rPr>
          <w:rFonts w:ascii="Times New Roman" w:hAnsi="Times New Roman" w:cs="Times New Roman"/>
          <w:sz w:val="24"/>
          <w:szCs w:val="24"/>
          <w:lang w:val="kk-KZ"/>
        </w:rPr>
        <w:t>-</w:t>
      </w:r>
      <m:oMath>
        <m:sSub>
          <m:sSubPr>
            <m:ctrlPr>
              <w:rPr>
                <w:rFonts w:ascii="Cambria Math" w:hAnsi="Cambria Math" w:cs="Times New Roman"/>
                <w:sz w:val="24"/>
                <w:szCs w:val="24"/>
                <w:lang w:val="en-US"/>
              </w:rPr>
            </m:ctrlPr>
          </m:sSubPr>
          <m:e>
            <m:r>
              <w:rPr>
                <w:rFonts w:ascii="Cambria Math" w:hAnsi="Cambria Math" w:cs="Times New Roman"/>
                <w:sz w:val="24"/>
                <w:szCs w:val="24"/>
                <w:lang w:val="kk-KZ"/>
              </w:rPr>
              <m:t>N</m:t>
            </m:r>
          </m:e>
          <m:sub>
            <m:r>
              <w:rPr>
                <w:rFonts w:ascii="Cambria Math" w:hAnsi="Cambria Math" w:cs="Times New Roman"/>
                <w:sz w:val="24"/>
                <w:szCs w:val="24"/>
                <w:lang w:val="kk-KZ"/>
              </w:rPr>
              <m:t>2</m:t>
            </m:r>
          </m:sub>
        </m:sSub>
        <m:sSub>
          <m:sSubPr>
            <m:ctrlPr>
              <w:rPr>
                <w:rFonts w:ascii="Cambria Math" w:hAnsi="Cambria Math" w:cs="Times New Roman"/>
                <w:i/>
                <w:sz w:val="24"/>
                <w:szCs w:val="24"/>
                <w:lang w:val="en-US"/>
              </w:rPr>
            </m:ctrlPr>
          </m:sSubPr>
          <m:e>
            <m:r>
              <w:rPr>
                <w:rFonts w:ascii="Cambria Math" w:hAnsi="Cambria Math" w:cs="Times New Roman"/>
                <w:sz w:val="24"/>
                <w:szCs w:val="24"/>
                <w:lang w:val="kk-KZ"/>
              </w:rPr>
              <m:t>E</m:t>
            </m:r>
          </m:e>
          <m:sub>
            <m:r>
              <w:rPr>
                <w:rFonts w:ascii="Cambria Math" w:hAnsi="Cambria Math" w:cs="Times New Roman"/>
                <w:sz w:val="24"/>
                <w:szCs w:val="24"/>
                <w:lang w:val="kk-KZ"/>
              </w:rPr>
              <m:t>21</m:t>
            </m:r>
          </m:sub>
        </m:sSub>
        <m:r>
          <w:rPr>
            <w:rFonts w:ascii="Cambria Math" w:hAnsi="Cambria Math" w:cs="Times New Roman"/>
            <w:sz w:val="24"/>
            <w:szCs w:val="24"/>
            <w:lang w:val="kk-KZ"/>
          </w:rPr>
          <m:t>+</m:t>
        </m:r>
        <m:sSub>
          <m:sSubPr>
            <m:ctrlPr>
              <w:rPr>
                <w:rFonts w:ascii="Cambria Math" w:hAnsi="Cambria Math" w:cs="Times New Roman"/>
                <w:sz w:val="24"/>
                <w:szCs w:val="24"/>
                <w:lang w:val="en-US"/>
              </w:rPr>
            </m:ctrlPr>
          </m:sSubPr>
          <m:e>
            <m:r>
              <w:rPr>
                <w:rFonts w:ascii="Cambria Math" w:hAnsi="Cambria Math" w:cs="Times New Roman"/>
                <w:sz w:val="24"/>
                <w:szCs w:val="24"/>
                <w:lang w:val="kk-KZ"/>
              </w:rPr>
              <m:t>N</m:t>
            </m:r>
          </m:e>
          <m:sub>
            <m:r>
              <w:rPr>
                <w:rFonts w:ascii="Cambria Math" w:hAnsi="Cambria Math" w:cs="Times New Roman"/>
                <w:sz w:val="24"/>
                <w:szCs w:val="24"/>
                <w:lang w:val="kk-KZ"/>
              </w:rPr>
              <m:t>2</m:t>
            </m:r>
          </m:sub>
        </m:sSub>
        <m:sSub>
          <m:sSubPr>
            <m:ctrlPr>
              <w:rPr>
                <w:rFonts w:ascii="Cambria Math" w:hAnsi="Cambria Math" w:cs="Times New Roman"/>
                <w:i/>
                <w:sz w:val="24"/>
                <w:szCs w:val="24"/>
                <w:lang w:val="en-US"/>
              </w:rPr>
            </m:ctrlPr>
          </m:sSubPr>
          <m:e>
            <m:r>
              <w:rPr>
                <w:rFonts w:ascii="Cambria Math" w:hAnsi="Cambria Math" w:cs="Times New Roman"/>
                <w:sz w:val="24"/>
                <w:szCs w:val="24"/>
                <w:lang w:val="kk-KZ"/>
              </w:rPr>
              <m:t>E</m:t>
            </m:r>
          </m:e>
          <m:sub>
            <m:r>
              <w:rPr>
                <w:rFonts w:ascii="Cambria Math" w:hAnsi="Cambria Math" w:cs="Times New Roman"/>
                <w:sz w:val="24"/>
                <w:szCs w:val="24"/>
                <w:lang w:val="kk-KZ"/>
              </w:rPr>
              <m:t>21</m:t>
            </m:r>
          </m:sub>
        </m:sSub>
      </m:oMath>
    </w:p>
    <w:p w:rsidR="00263A00" w:rsidRPr="00006D7D" w:rsidRDefault="00263A00" w:rsidP="007D3CEB">
      <w:pPr>
        <w:spacing w:after="0" w:line="240" w:lineRule="auto"/>
        <w:ind w:left="113" w:firstLine="709"/>
        <w:jc w:val="both"/>
        <w:rPr>
          <w:rFonts w:ascii="Times New Roman" w:hAnsi="Times New Roman" w:cs="Times New Roman"/>
          <w:sz w:val="24"/>
          <w:szCs w:val="24"/>
          <w:lang w:val="kk-KZ"/>
        </w:rPr>
      </w:pPr>
    </w:p>
    <w:p w:rsidR="00263A00" w:rsidRPr="00006D7D" w:rsidRDefault="007856F6" w:rsidP="007D3CEB">
      <w:pPr>
        <w:spacing w:after="0" w:line="240" w:lineRule="auto"/>
        <w:ind w:left="113" w:firstLine="709"/>
        <w:jc w:val="both"/>
        <w:rPr>
          <w:rFonts w:ascii="Times New Roman" w:hAnsi="Times New Roman" w:cs="Times New Roman"/>
          <w:sz w:val="24"/>
          <w:szCs w:val="24"/>
        </w:rPr>
      </w:pPr>
      <m:oMath>
        <m:f>
          <m:fPr>
            <m:ctrlPr>
              <w:rPr>
                <w:rFonts w:ascii="Cambria Math" w:hAnsi="Cambria Math" w:cs="Times New Roman"/>
                <w:sz w:val="24"/>
                <w:szCs w:val="24"/>
              </w:rPr>
            </m:ctrlPr>
          </m:fPr>
          <m:num>
            <m:sSub>
              <m:sSubPr>
                <m:ctrlPr>
                  <w:rPr>
                    <w:rFonts w:ascii="Cambria Math" w:hAnsi="Cambria Math" w:cs="Times New Roman"/>
                    <w:i/>
                    <w:sz w:val="24"/>
                    <w:szCs w:val="24"/>
                  </w:rPr>
                </m:ctrlPr>
              </m:sSubPr>
              <m:e>
                <m:r>
                  <w:rPr>
                    <w:rFonts w:ascii="Cambria Math" w:hAnsi="Cambria Math" w:cs="Times New Roman"/>
                    <w:sz w:val="24"/>
                    <w:szCs w:val="24"/>
                  </w:rPr>
                  <m:t>dN</m:t>
                </m:r>
              </m:e>
              <m:sub>
                <m:r>
                  <w:rPr>
                    <w:rFonts w:ascii="Cambria Math" w:hAnsi="Cambria Math" w:cs="Times New Roman"/>
                    <w:sz w:val="24"/>
                    <w:szCs w:val="24"/>
                  </w:rPr>
                  <m:t>2</m:t>
                </m:r>
              </m:sub>
            </m:sSub>
          </m:num>
          <m:den>
            <m:r>
              <w:rPr>
                <w:rFonts w:ascii="Cambria Math" w:hAnsi="Cambria Math" w:cs="Times New Roman"/>
                <w:sz w:val="24"/>
                <w:szCs w:val="24"/>
              </w:rPr>
              <m:t>dt</m:t>
            </m:r>
          </m:den>
        </m:f>
        <m:r>
          <w:rPr>
            <w:rFonts w:ascii="Cambria Math" w:hAnsi="Cambria Math" w:cs="Times New Roman"/>
            <w:sz w:val="24"/>
            <w:szCs w:val="24"/>
          </w:rPr>
          <m:t>=</m:t>
        </m:r>
        <m:sSub>
          <m:sSubPr>
            <m:ctrlPr>
              <w:rPr>
                <w:rFonts w:ascii="Cambria Math" w:hAnsi="Cambria Math" w:cs="Times New Roman"/>
                <w:i/>
                <w:sz w:val="24"/>
                <w:szCs w:val="24"/>
              </w:rPr>
            </m:ctrlPr>
          </m:sSubPr>
          <m:e>
            <m:r>
              <w:rPr>
                <w:rFonts w:ascii="Cambria Math" w:hAnsi="Cambria Math" w:cs="Times New Roman"/>
                <w:sz w:val="24"/>
                <w:szCs w:val="24"/>
              </w:rPr>
              <m:t>N</m:t>
            </m:r>
          </m:e>
          <m:sub>
            <m:r>
              <w:rPr>
                <w:rFonts w:ascii="Cambria Math" w:hAnsi="Cambria Math" w:cs="Times New Roman"/>
                <w:sz w:val="24"/>
                <w:szCs w:val="24"/>
              </w:rPr>
              <m:t>1</m:t>
            </m:r>
          </m:sub>
        </m:sSub>
      </m:oMath>
      <w:r w:rsidR="00263A00" w:rsidRPr="00006D7D">
        <w:rPr>
          <w:rFonts w:ascii="Times New Roman" w:hAnsi="Times New Roman" w:cs="Times New Roman"/>
          <w:sz w:val="24"/>
          <w:szCs w:val="24"/>
        </w:rPr>
        <w:t xml:space="preserve"> </w:t>
      </w:r>
      <w:r w:rsidR="00263A00" w:rsidRPr="00006D7D">
        <w:rPr>
          <w:rFonts w:ascii="Times New Roman" w:hAnsi="Times New Roman" w:cs="Times New Roman"/>
          <w:sz w:val="24"/>
          <w:szCs w:val="24"/>
          <w:lang w:val="kk-KZ"/>
        </w:rPr>
        <w:t>ВП</w:t>
      </w:r>
      <w:r w:rsidR="00263A00" w:rsidRPr="00006D7D">
        <w:rPr>
          <w:rFonts w:ascii="Times New Roman" w:hAnsi="Times New Roman" w:cs="Times New Roman"/>
          <w:sz w:val="24"/>
          <w:szCs w:val="24"/>
          <w:vertAlign w:val="subscript"/>
          <w:lang w:val="kk-KZ"/>
        </w:rPr>
        <w:t>ν</w:t>
      </w:r>
      <w:r w:rsidR="00263A00" w:rsidRPr="00006D7D">
        <w:rPr>
          <w:rFonts w:ascii="Times New Roman" w:hAnsi="Times New Roman" w:cs="Times New Roman"/>
          <w:sz w:val="24"/>
          <w:szCs w:val="24"/>
        </w:rPr>
        <w:t>-</w:t>
      </w:r>
      <m:oMath>
        <m:sSub>
          <m:sSubPr>
            <m:ctrlPr>
              <w:rPr>
                <w:rFonts w:ascii="Cambria Math" w:hAnsi="Cambria Math" w:cs="Times New Roman"/>
                <w:sz w:val="24"/>
                <w:szCs w:val="24"/>
                <w:lang w:val="en-US"/>
              </w:rPr>
            </m:ctrlPr>
          </m:sSubPr>
          <m:e>
            <m:r>
              <w:rPr>
                <w:rFonts w:ascii="Cambria Math" w:hAnsi="Cambria Math" w:cs="Times New Roman"/>
                <w:sz w:val="24"/>
                <w:szCs w:val="24"/>
                <w:lang w:val="en-US"/>
              </w:rPr>
              <m:t>N</m:t>
            </m:r>
          </m:e>
          <m:sub>
            <m:r>
              <w:rPr>
                <w:rFonts w:ascii="Cambria Math" w:hAnsi="Cambria Math" w:cs="Times New Roman"/>
                <w:sz w:val="24"/>
                <w:szCs w:val="24"/>
              </w:rPr>
              <m:t>1</m:t>
            </m:r>
          </m:sub>
        </m:sSub>
        <m:sSub>
          <m:sSubPr>
            <m:ctrlPr>
              <w:rPr>
                <w:rFonts w:ascii="Cambria Math" w:hAnsi="Cambria Math" w:cs="Times New Roman"/>
                <w:i/>
                <w:sz w:val="24"/>
                <w:szCs w:val="24"/>
                <w:lang w:val="en-US"/>
              </w:rPr>
            </m:ctrlPr>
          </m:sSubPr>
          <m:e>
            <m:r>
              <w:rPr>
                <w:rFonts w:ascii="Cambria Math" w:hAnsi="Cambria Math" w:cs="Times New Roman"/>
                <w:sz w:val="24"/>
                <w:szCs w:val="24"/>
                <w:lang w:val="en-US"/>
              </w:rPr>
              <m:t>E</m:t>
            </m:r>
          </m:e>
          <m:sub>
            <m:r>
              <w:rPr>
                <w:rFonts w:ascii="Cambria Math" w:hAnsi="Cambria Math" w:cs="Times New Roman"/>
                <w:sz w:val="24"/>
                <w:szCs w:val="24"/>
              </w:rPr>
              <m:t>12</m:t>
            </m:r>
          </m:sub>
        </m:sSub>
        <m:r>
          <w:rPr>
            <w:rFonts w:ascii="Cambria Math" w:hAnsi="Cambria Math" w:cs="Times New Roman"/>
            <w:sz w:val="24"/>
            <w:szCs w:val="24"/>
          </w:rPr>
          <m:t>+</m:t>
        </m:r>
        <m:sSub>
          <m:sSubPr>
            <m:ctrlPr>
              <w:rPr>
                <w:rFonts w:ascii="Cambria Math" w:hAnsi="Cambria Math" w:cs="Times New Roman"/>
                <w:i/>
                <w:sz w:val="24"/>
                <w:szCs w:val="24"/>
              </w:rPr>
            </m:ctrlPr>
          </m:sSubPr>
          <m:e>
            <m:r>
              <w:rPr>
                <w:rFonts w:ascii="Cambria Math" w:hAnsi="Cambria Math" w:cs="Times New Roman"/>
                <w:sz w:val="24"/>
                <w:szCs w:val="24"/>
              </w:rPr>
              <m:t>N</m:t>
            </m:r>
          </m:e>
          <m:sub>
            <m:r>
              <w:rPr>
                <w:rFonts w:ascii="Cambria Math" w:hAnsi="Cambria Math" w:cs="Times New Roman"/>
                <w:sz w:val="24"/>
                <w:szCs w:val="24"/>
              </w:rPr>
              <m:t>2</m:t>
            </m:r>
          </m:sub>
        </m:sSub>
      </m:oMath>
      <w:r w:rsidR="00263A00" w:rsidRPr="00006D7D">
        <w:rPr>
          <w:rFonts w:ascii="Times New Roman" w:hAnsi="Times New Roman" w:cs="Times New Roman"/>
          <w:sz w:val="24"/>
          <w:szCs w:val="24"/>
        </w:rPr>
        <w:t xml:space="preserve"> </w:t>
      </w:r>
      <w:r w:rsidR="00263A00" w:rsidRPr="00006D7D">
        <w:rPr>
          <w:rFonts w:ascii="Times New Roman" w:hAnsi="Times New Roman" w:cs="Times New Roman"/>
          <w:sz w:val="24"/>
          <w:szCs w:val="24"/>
          <w:lang w:val="kk-KZ"/>
        </w:rPr>
        <w:t>ВП</w:t>
      </w:r>
      <w:r w:rsidR="00263A00" w:rsidRPr="00006D7D">
        <w:rPr>
          <w:rFonts w:ascii="Times New Roman" w:hAnsi="Times New Roman" w:cs="Times New Roman"/>
          <w:sz w:val="24"/>
          <w:szCs w:val="24"/>
          <w:vertAlign w:val="subscript"/>
          <w:lang w:val="kk-KZ"/>
        </w:rPr>
        <w:t>ν</w:t>
      </w:r>
      <w:r w:rsidR="00263A00" w:rsidRPr="00006D7D">
        <w:rPr>
          <w:rFonts w:ascii="Times New Roman" w:hAnsi="Times New Roman" w:cs="Times New Roman"/>
          <w:sz w:val="24"/>
          <w:szCs w:val="24"/>
        </w:rPr>
        <w:t>-</w:t>
      </w:r>
      <m:oMath>
        <m:sSub>
          <m:sSubPr>
            <m:ctrlPr>
              <w:rPr>
                <w:rFonts w:ascii="Cambria Math" w:hAnsi="Cambria Math" w:cs="Times New Roman"/>
                <w:sz w:val="24"/>
                <w:szCs w:val="24"/>
                <w:lang w:val="en-US"/>
              </w:rPr>
            </m:ctrlPr>
          </m:sSubPr>
          <m:e>
            <m:r>
              <w:rPr>
                <w:rFonts w:ascii="Cambria Math" w:hAnsi="Cambria Math" w:cs="Times New Roman"/>
                <w:sz w:val="24"/>
                <w:szCs w:val="24"/>
                <w:lang w:val="en-US"/>
              </w:rPr>
              <m:t>N</m:t>
            </m:r>
          </m:e>
          <m:sub>
            <m:r>
              <w:rPr>
                <w:rFonts w:ascii="Cambria Math" w:hAnsi="Cambria Math" w:cs="Times New Roman"/>
                <w:sz w:val="24"/>
                <w:szCs w:val="24"/>
              </w:rPr>
              <m:t>2</m:t>
            </m:r>
          </m:sub>
        </m:sSub>
        <m:sSub>
          <m:sSubPr>
            <m:ctrlPr>
              <w:rPr>
                <w:rFonts w:ascii="Cambria Math" w:hAnsi="Cambria Math" w:cs="Times New Roman"/>
                <w:i/>
                <w:sz w:val="24"/>
                <w:szCs w:val="24"/>
                <w:lang w:val="en-US"/>
              </w:rPr>
            </m:ctrlPr>
          </m:sSubPr>
          <m:e>
            <m:r>
              <w:rPr>
                <w:rFonts w:ascii="Cambria Math" w:hAnsi="Cambria Math" w:cs="Times New Roman"/>
                <w:sz w:val="24"/>
                <w:szCs w:val="24"/>
                <w:lang w:val="en-US"/>
              </w:rPr>
              <m:t>E</m:t>
            </m:r>
          </m:e>
          <m:sub>
            <m:r>
              <w:rPr>
                <w:rFonts w:ascii="Cambria Math" w:hAnsi="Cambria Math" w:cs="Times New Roman"/>
                <w:sz w:val="24"/>
                <w:szCs w:val="24"/>
              </w:rPr>
              <m:t>21</m:t>
            </m:r>
          </m:sub>
        </m:sSub>
        <m:r>
          <w:rPr>
            <w:rFonts w:ascii="Cambria Math" w:hAnsi="Cambria Math" w:cs="Times New Roman"/>
            <w:sz w:val="24"/>
            <w:szCs w:val="24"/>
          </w:rPr>
          <m:t>-</m:t>
        </m:r>
        <m:sSub>
          <m:sSubPr>
            <m:ctrlPr>
              <w:rPr>
                <w:rFonts w:ascii="Cambria Math" w:hAnsi="Cambria Math" w:cs="Times New Roman"/>
                <w:sz w:val="24"/>
                <w:szCs w:val="24"/>
                <w:lang w:val="en-US"/>
              </w:rPr>
            </m:ctrlPr>
          </m:sSubPr>
          <m:e>
            <m:r>
              <w:rPr>
                <w:rFonts w:ascii="Cambria Math" w:hAnsi="Cambria Math" w:cs="Times New Roman"/>
                <w:sz w:val="24"/>
                <w:szCs w:val="24"/>
                <w:lang w:val="en-US"/>
              </w:rPr>
              <m:t>N</m:t>
            </m:r>
          </m:e>
          <m:sub>
            <m:r>
              <w:rPr>
                <w:rFonts w:ascii="Cambria Math" w:hAnsi="Cambria Math" w:cs="Times New Roman"/>
                <w:sz w:val="24"/>
                <w:szCs w:val="24"/>
              </w:rPr>
              <m:t>2</m:t>
            </m:r>
          </m:sub>
        </m:sSub>
        <m:sSub>
          <m:sSubPr>
            <m:ctrlPr>
              <w:rPr>
                <w:rFonts w:ascii="Cambria Math" w:hAnsi="Cambria Math" w:cs="Times New Roman"/>
                <w:i/>
                <w:sz w:val="24"/>
                <w:szCs w:val="24"/>
                <w:lang w:val="en-US"/>
              </w:rPr>
            </m:ctrlPr>
          </m:sSubPr>
          <m:e>
            <m:r>
              <w:rPr>
                <w:rFonts w:ascii="Cambria Math" w:hAnsi="Cambria Math" w:cs="Times New Roman"/>
                <w:sz w:val="24"/>
                <w:szCs w:val="24"/>
                <w:lang w:val="en-US"/>
              </w:rPr>
              <m:t>E</m:t>
            </m:r>
          </m:e>
          <m:sub>
            <m:r>
              <w:rPr>
                <w:rFonts w:ascii="Cambria Math" w:hAnsi="Cambria Math" w:cs="Times New Roman"/>
                <w:sz w:val="24"/>
                <w:szCs w:val="24"/>
              </w:rPr>
              <m:t>21</m:t>
            </m:r>
          </m:sub>
        </m:sSub>
      </m:oMath>
      <w:r w:rsidR="00263A00" w:rsidRPr="00006D7D">
        <w:rPr>
          <w:rFonts w:ascii="Times New Roman" w:hAnsi="Times New Roman" w:cs="Times New Roman"/>
          <w:sz w:val="24"/>
          <w:szCs w:val="24"/>
        </w:rPr>
        <w:t xml:space="preserve">                                   (2.58)</w:t>
      </w:r>
    </w:p>
    <w:p w:rsidR="00263A00" w:rsidRPr="00006D7D" w:rsidRDefault="00263A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 xml:space="preserve">                      </w:t>
      </w:r>
      <w:r w:rsidRPr="00006D7D">
        <w:rPr>
          <w:rFonts w:ascii="Times New Roman" w:hAnsi="Times New Roman" w:cs="Times New Roman"/>
          <w:sz w:val="24"/>
          <w:szCs w:val="24"/>
          <w:lang w:val="en-US"/>
        </w:rPr>
        <w:t>N</w:t>
      </w:r>
      <w:r w:rsidRPr="00006D7D">
        <w:rPr>
          <w:rFonts w:ascii="Times New Roman" w:hAnsi="Times New Roman" w:cs="Times New Roman"/>
          <w:sz w:val="24"/>
          <w:szCs w:val="24"/>
          <w:vertAlign w:val="subscript"/>
        </w:rPr>
        <w:t>1</w:t>
      </w:r>
      <w:r w:rsidRPr="00006D7D">
        <w:rPr>
          <w:rFonts w:ascii="Times New Roman" w:hAnsi="Times New Roman" w:cs="Times New Roman"/>
          <w:sz w:val="24"/>
          <w:szCs w:val="24"/>
        </w:rPr>
        <w:t>+</w:t>
      </w:r>
      <w:r w:rsidRPr="00006D7D">
        <w:rPr>
          <w:rFonts w:ascii="Times New Roman" w:hAnsi="Times New Roman" w:cs="Times New Roman"/>
          <w:sz w:val="24"/>
          <w:szCs w:val="24"/>
          <w:lang w:val="en-US"/>
        </w:rPr>
        <w:t>N</w:t>
      </w:r>
      <w:r w:rsidRPr="00006D7D">
        <w:rPr>
          <w:rFonts w:ascii="Times New Roman" w:hAnsi="Times New Roman" w:cs="Times New Roman"/>
          <w:sz w:val="24"/>
          <w:szCs w:val="24"/>
          <w:vertAlign w:val="subscript"/>
        </w:rPr>
        <w:t>2</w:t>
      </w:r>
      <w:r w:rsidRPr="00006D7D">
        <w:rPr>
          <w:rFonts w:ascii="Times New Roman" w:hAnsi="Times New Roman" w:cs="Times New Roman"/>
          <w:sz w:val="24"/>
          <w:szCs w:val="24"/>
        </w:rPr>
        <w:t>=</w:t>
      </w:r>
      <w:r w:rsidRPr="00006D7D">
        <w:rPr>
          <w:rFonts w:ascii="Times New Roman" w:hAnsi="Times New Roman" w:cs="Times New Roman"/>
          <w:sz w:val="24"/>
          <w:szCs w:val="24"/>
          <w:lang w:val="en-US"/>
        </w:rPr>
        <w:t>N</w:t>
      </w:r>
    </w:p>
    <w:p w:rsidR="00263A00" w:rsidRPr="00006D7D" w:rsidRDefault="00263A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 xml:space="preserve">мұндағы </w:t>
      </w:r>
      <w:r w:rsidRPr="00006D7D">
        <w:rPr>
          <w:rFonts w:ascii="Times New Roman" w:hAnsi="Times New Roman" w:cs="Times New Roman"/>
          <w:sz w:val="24"/>
          <w:szCs w:val="24"/>
          <w:lang w:val="en-US"/>
        </w:rPr>
        <w:t>N</w:t>
      </w:r>
      <w:r w:rsidRPr="00006D7D">
        <w:rPr>
          <w:rFonts w:ascii="Times New Roman" w:hAnsi="Times New Roman" w:cs="Times New Roman"/>
          <w:sz w:val="24"/>
          <w:szCs w:val="24"/>
        </w:rPr>
        <w:t>-бөлшектердің жалпы саны.</w:t>
      </w:r>
    </w:p>
    <w:p w:rsidR="00263A00" w:rsidRPr="00006D7D" w:rsidRDefault="00263A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 xml:space="preserve">Теңдеулерді құру процедурасын түсіндірейік. Уақыт бірлігіне шаққанда 1 деңгейдегі халық саны </w:t>
      </w:r>
      <w:r w:rsidRPr="00006D7D">
        <w:rPr>
          <w:rFonts w:ascii="Times New Roman" w:hAnsi="Times New Roman" w:cs="Times New Roman"/>
          <w:sz w:val="24"/>
          <w:szCs w:val="24"/>
          <w:lang w:val="en-US"/>
        </w:rPr>
        <w:t>n</w:t>
      </w:r>
      <w:r w:rsidRPr="00006D7D">
        <w:rPr>
          <w:rFonts w:ascii="Times New Roman" w:hAnsi="Times New Roman" w:cs="Times New Roman"/>
          <w:sz w:val="24"/>
          <w:szCs w:val="24"/>
        </w:rPr>
        <w:t>1</w:t>
      </w:r>
      <w:r w:rsidRPr="00006D7D">
        <w:rPr>
          <w:rFonts w:ascii="Times New Roman" w:hAnsi="Times New Roman" w:cs="Times New Roman"/>
          <w:sz w:val="24"/>
          <w:szCs w:val="24"/>
          <w:lang w:val="en-US"/>
        </w:rPr>
        <w:t>bp</w:t>
      </w:r>
      <w:r w:rsidRPr="00006D7D">
        <w:rPr>
          <w:rFonts w:ascii="Times New Roman" w:hAnsi="Times New Roman" w:cs="Times New Roman"/>
          <w:sz w:val="24"/>
          <w:szCs w:val="24"/>
        </w:rPr>
        <w:t xml:space="preserve"> мөлшеріне мәжбүрлі ауысулар 1→ 2 салдарынан азаяды , ал радиациясыз 1→ 2 ауысуына байланысты-</w:t>
      </w:r>
      <w:r w:rsidRPr="00006D7D">
        <w:rPr>
          <w:rFonts w:ascii="Times New Roman" w:hAnsi="Times New Roman" w:cs="Times New Roman"/>
          <w:sz w:val="24"/>
          <w:szCs w:val="24"/>
          <w:lang w:val="en-US"/>
        </w:rPr>
        <w:t>N</w:t>
      </w:r>
      <w:r w:rsidRPr="00006D7D">
        <w:rPr>
          <w:rFonts w:ascii="Times New Roman" w:hAnsi="Times New Roman" w:cs="Times New Roman"/>
          <w:sz w:val="24"/>
          <w:szCs w:val="24"/>
          <w:vertAlign w:val="subscript"/>
        </w:rPr>
        <w:t>1</w:t>
      </w:r>
      <w:r w:rsidRPr="00006D7D">
        <w:rPr>
          <w:rFonts w:ascii="Times New Roman" w:hAnsi="Times New Roman" w:cs="Times New Roman"/>
          <w:sz w:val="24"/>
          <w:szCs w:val="24"/>
          <w:lang w:val="en-US"/>
        </w:rPr>
        <w:t>E</w:t>
      </w:r>
      <w:r w:rsidRPr="00006D7D">
        <w:rPr>
          <w:rFonts w:ascii="Times New Roman" w:hAnsi="Times New Roman" w:cs="Times New Roman"/>
          <w:sz w:val="24"/>
          <w:szCs w:val="24"/>
          <w:vertAlign w:val="subscript"/>
        </w:rPr>
        <w:t>12</w:t>
      </w:r>
      <w:r w:rsidRPr="00006D7D">
        <w:rPr>
          <w:rFonts w:ascii="Times New Roman" w:hAnsi="Times New Roman" w:cs="Times New Roman"/>
          <w:sz w:val="24"/>
          <w:szCs w:val="24"/>
        </w:rPr>
        <w:t xml:space="preserve"> шамасына. Бір уақытта өсу жүреді </w:t>
      </w:r>
      <w:r w:rsidRPr="00006D7D">
        <w:rPr>
          <w:rFonts w:ascii="Times New Roman" w:hAnsi="Times New Roman" w:cs="Times New Roman"/>
          <w:sz w:val="24"/>
          <w:szCs w:val="24"/>
          <w:lang w:val="en-US"/>
        </w:rPr>
        <w:t>N</w:t>
      </w:r>
      <w:r w:rsidRPr="00006D7D">
        <w:rPr>
          <w:rFonts w:ascii="Times New Roman" w:hAnsi="Times New Roman" w:cs="Times New Roman"/>
          <w:sz w:val="24"/>
          <w:szCs w:val="24"/>
          <w:vertAlign w:val="subscript"/>
        </w:rPr>
        <w:t>1</w:t>
      </w:r>
      <w:r w:rsidRPr="00006D7D">
        <w:rPr>
          <w:rFonts w:ascii="Times New Roman" w:hAnsi="Times New Roman" w:cs="Times New Roman"/>
          <w:sz w:val="24"/>
          <w:szCs w:val="24"/>
          <w:lang w:val="en-US"/>
        </w:rPr>
        <w:t>N</w:t>
      </w:r>
      <w:r w:rsidRPr="00006D7D">
        <w:rPr>
          <w:rFonts w:ascii="Times New Roman" w:hAnsi="Times New Roman" w:cs="Times New Roman"/>
          <w:sz w:val="24"/>
          <w:szCs w:val="24"/>
          <w:vertAlign w:val="subscript"/>
        </w:rPr>
        <w:t>2</w:t>
      </w:r>
      <w:r w:rsidRPr="00006D7D">
        <w:rPr>
          <w:rFonts w:ascii="Times New Roman" w:hAnsi="Times New Roman" w:cs="Times New Roman"/>
          <w:sz w:val="24"/>
          <w:szCs w:val="24"/>
          <w:lang w:val="kk-KZ"/>
        </w:rPr>
        <w:t xml:space="preserve"> ВП</w:t>
      </w:r>
      <w:r w:rsidRPr="00006D7D">
        <w:rPr>
          <w:rFonts w:ascii="Times New Roman" w:hAnsi="Times New Roman" w:cs="Times New Roman"/>
          <w:sz w:val="24"/>
          <w:szCs w:val="24"/>
          <w:vertAlign w:val="subscript"/>
          <w:lang w:val="kk-KZ"/>
        </w:rPr>
        <w:t>ν</w:t>
      </w:r>
      <w:r w:rsidRPr="00006D7D">
        <w:rPr>
          <w:rFonts w:ascii="Times New Roman" w:hAnsi="Times New Roman" w:cs="Times New Roman"/>
          <w:sz w:val="24"/>
          <w:szCs w:val="24"/>
        </w:rPr>
        <w:t xml:space="preserve"> мөлшеріне 2 →1 ауысу салдарынан  (мәжбүрлі өткелдер), </w:t>
      </w:r>
      <w:r w:rsidRPr="00006D7D">
        <w:rPr>
          <w:rFonts w:ascii="Times New Roman" w:hAnsi="Times New Roman" w:cs="Times New Roman"/>
          <w:sz w:val="24"/>
          <w:szCs w:val="24"/>
          <w:lang w:val="en-US"/>
        </w:rPr>
        <w:t>N</w:t>
      </w:r>
      <w:r w:rsidRPr="00006D7D">
        <w:rPr>
          <w:rFonts w:ascii="Times New Roman" w:hAnsi="Times New Roman" w:cs="Times New Roman"/>
          <w:sz w:val="24"/>
          <w:szCs w:val="24"/>
          <w:vertAlign w:val="subscript"/>
        </w:rPr>
        <w:t>1</w:t>
      </w:r>
      <w:r w:rsidRPr="00006D7D">
        <w:rPr>
          <w:rFonts w:ascii="Times New Roman" w:hAnsi="Times New Roman" w:cs="Times New Roman"/>
          <w:sz w:val="24"/>
          <w:szCs w:val="24"/>
          <w:lang w:val="en-US"/>
        </w:rPr>
        <w:t>A</w:t>
      </w:r>
      <w:r w:rsidRPr="00006D7D">
        <w:rPr>
          <w:rFonts w:ascii="Times New Roman" w:hAnsi="Times New Roman" w:cs="Times New Roman"/>
          <w:sz w:val="24"/>
          <w:szCs w:val="24"/>
          <w:vertAlign w:val="subscript"/>
        </w:rPr>
        <w:t>21</w:t>
      </w:r>
      <w:r w:rsidRPr="00006D7D">
        <w:rPr>
          <w:rFonts w:ascii="Times New Roman" w:hAnsi="Times New Roman" w:cs="Times New Roman"/>
          <w:sz w:val="24"/>
          <w:szCs w:val="24"/>
        </w:rPr>
        <w:t xml:space="preserve"> (стихиялық өткелдер) және </w:t>
      </w:r>
      <w:r w:rsidRPr="00006D7D">
        <w:rPr>
          <w:rFonts w:ascii="Times New Roman" w:hAnsi="Times New Roman" w:cs="Times New Roman"/>
          <w:sz w:val="24"/>
          <w:szCs w:val="24"/>
          <w:lang w:val="en-US"/>
        </w:rPr>
        <w:t>N</w:t>
      </w:r>
      <w:r w:rsidRPr="00006D7D">
        <w:rPr>
          <w:rFonts w:ascii="Times New Roman" w:hAnsi="Times New Roman" w:cs="Times New Roman"/>
          <w:sz w:val="24"/>
          <w:szCs w:val="24"/>
          <w:vertAlign w:val="subscript"/>
        </w:rPr>
        <w:t>2</w:t>
      </w:r>
      <w:r w:rsidRPr="00006D7D">
        <w:rPr>
          <w:rFonts w:ascii="Times New Roman" w:hAnsi="Times New Roman" w:cs="Times New Roman"/>
          <w:sz w:val="24"/>
          <w:szCs w:val="24"/>
          <w:lang w:val="en-US"/>
        </w:rPr>
        <w:t>E</w:t>
      </w:r>
      <w:r w:rsidRPr="00006D7D">
        <w:rPr>
          <w:rFonts w:ascii="Times New Roman" w:hAnsi="Times New Roman" w:cs="Times New Roman"/>
          <w:sz w:val="24"/>
          <w:szCs w:val="24"/>
          <w:vertAlign w:val="subscript"/>
        </w:rPr>
        <w:t>21</w:t>
      </w:r>
      <w:r w:rsidRPr="00006D7D">
        <w:rPr>
          <w:rFonts w:ascii="Times New Roman" w:hAnsi="Times New Roman" w:cs="Times New Roman"/>
          <w:sz w:val="24"/>
          <w:szCs w:val="24"/>
        </w:rPr>
        <w:t xml:space="preserve"> (радиациясыз ауысулар). Алғашқы екі термин мыналарды ескереді </w:t>
      </w:r>
      <w:r w:rsidRPr="00006D7D">
        <w:rPr>
          <w:rFonts w:ascii="Times New Roman" w:hAnsi="Times New Roman" w:cs="Times New Roman"/>
          <w:sz w:val="24"/>
          <w:szCs w:val="24"/>
          <w:lang w:val="en-US"/>
        </w:rPr>
        <w:t>N</w:t>
      </w:r>
      <w:r w:rsidRPr="00006D7D">
        <w:rPr>
          <w:rFonts w:ascii="Times New Roman" w:hAnsi="Times New Roman" w:cs="Times New Roman"/>
          <w:sz w:val="24"/>
          <w:szCs w:val="24"/>
          <w:vertAlign w:val="subscript"/>
        </w:rPr>
        <w:t>2</w:t>
      </w:r>
      <w:r w:rsidRPr="00006D7D">
        <w:rPr>
          <w:rFonts w:ascii="Times New Roman" w:hAnsi="Times New Roman" w:cs="Times New Roman"/>
          <w:sz w:val="24"/>
          <w:szCs w:val="24"/>
        </w:rPr>
        <w:t xml:space="preserve"> ұлғайту мәжбүрлі және радиациясыз </w:t>
      </w:r>
      <w:r w:rsidRPr="00006D7D">
        <w:rPr>
          <w:rFonts w:ascii="Times New Roman" w:hAnsi="Times New Roman" w:cs="Times New Roman"/>
          <w:sz w:val="24"/>
          <w:szCs w:val="24"/>
          <w:lang w:val="kk-KZ"/>
        </w:rPr>
        <w:t xml:space="preserve">өту </w:t>
      </w:r>
      <w:r w:rsidRPr="00006D7D">
        <w:rPr>
          <w:rFonts w:ascii="Times New Roman" w:hAnsi="Times New Roman" w:cs="Times New Roman"/>
          <w:sz w:val="24"/>
          <w:szCs w:val="24"/>
        </w:rPr>
        <w:t xml:space="preserve">нәтижесінде 1 →2, ал қалғандары </w:t>
      </w:r>
      <w:r w:rsidRPr="00006D7D">
        <w:rPr>
          <w:rFonts w:ascii="Times New Roman" w:hAnsi="Times New Roman" w:cs="Times New Roman"/>
          <w:sz w:val="24"/>
          <w:szCs w:val="24"/>
          <w:lang w:val="en-US"/>
        </w:rPr>
        <w:t>N</w:t>
      </w:r>
      <w:r w:rsidRPr="00006D7D">
        <w:rPr>
          <w:rFonts w:ascii="Times New Roman" w:hAnsi="Times New Roman" w:cs="Times New Roman"/>
          <w:sz w:val="24"/>
          <w:szCs w:val="24"/>
          <w:vertAlign w:val="subscript"/>
        </w:rPr>
        <w:t>2</w:t>
      </w:r>
      <w:r w:rsidRPr="00006D7D">
        <w:rPr>
          <w:rFonts w:ascii="Times New Roman" w:hAnsi="Times New Roman" w:cs="Times New Roman"/>
          <w:sz w:val="24"/>
          <w:szCs w:val="24"/>
        </w:rPr>
        <w:t xml:space="preserve"> төмендеуін анықтайды</w:t>
      </w:r>
    </w:p>
    <w:p w:rsidR="00263A00" w:rsidRPr="00006D7D" w:rsidRDefault="00263A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Нәтижесінде мәжбүрлі, өздігінен және радиациясыз өтулер 2 →1.</w:t>
      </w:r>
    </w:p>
    <w:p w:rsidR="00263A00" w:rsidRPr="00006D7D" w:rsidRDefault="007856F6" w:rsidP="007D3CEB">
      <w:pPr>
        <w:spacing w:after="0" w:line="240" w:lineRule="auto"/>
        <w:ind w:left="113" w:firstLine="709"/>
        <w:jc w:val="both"/>
        <w:rPr>
          <w:rFonts w:ascii="Times New Roman" w:hAnsi="Times New Roman" w:cs="Times New Roman"/>
          <w:sz w:val="24"/>
          <w:szCs w:val="24"/>
        </w:rPr>
      </w:pPr>
      <m:oMathPara>
        <m:oMath>
          <m:f>
            <m:fPr>
              <m:ctrlPr>
                <w:rPr>
                  <w:rFonts w:ascii="Cambria Math" w:hAnsi="Cambria Math" w:cs="Times New Roman"/>
                  <w:sz w:val="24"/>
                  <w:szCs w:val="24"/>
                </w:rPr>
              </m:ctrlPr>
            </m:fPr>
            <m:num>
              <m:r>
                <w:rPr>
                  <w:rFonts w:ascii="Cambria Math" w:hAnsi="Cambria Math" w:cs="Times New Roman"/>
                  <w:sz w:val="24"/>
                  <w:szCs w:val="24"/>
                </w:rPr>
                <m:t>d</m:t>
              </m:r>
              <m:sSub>
                <m:sSubPr>
                  <m:ctrlPr>
                    <w:rPr>
                      <w:rFonts w:ascii="Cambria Math" w:hAnsi="Cambria Math" w:cs="Times New Roman"/>
                      <w:i/>
                      <w:sz w:val="24"/>
                      <w:szCs w:val="24"/>
                    </w:rPr>
                  </m:ctrlPr>
                </m:sSubPr>
                <m:e>
                  <m:r>
                    <w:rPr>
                      <w:rFonts w:ascii="Cambria Math" w:hAnsi="Cambria Math" w:cs="Times New Roman"/>
                      <w:sz w:val="24"/>
                      <w:szCs w:val="24"/>
                    </w:rPr>
                    <m:t>N</m:t>
                  </m:r>
                </m:e>
                <m:sub>
                  <m:r>
                    <w:rPr>
                      <w:rFonts w:ascii="Cambria Math" w:hAnsi="Cambria Math" w:cs="Times New Roman"/>
                      <w:sz w:val="24"/>
                      <w:szCs w:val="24"/>
                    </w:rPr>
                    <m:t>1</m:t>
                  </m:r>
                </m:sub>
              </m:sSub>
            </m:num>
            <m:den>
              <m:r>
                <w:rPr>
                  <w:rFonts w:ascii="Cambria Math" w:hAnsi="Cambria Math" w:cs="Times New Roman"/>
                  <w:sz w:val="24"/>
                  <w:szCs w:val="24"/>
                </w:rPr>
                <m:t>dt</m:t>
              </m:r>
            </m:den>
          </m:f>
          <m:r>
            <w:rPr>
              <w:rFonts w:ascii="Cambria Math" w:hAnsi="Cambria Math" w:cs="Times New Roman"/>
              <w:sz w:val="24"/>
              <w:szCs w:val="24"/>
            </w:rPr>
            <m:t>=-</m:t>
          </m:r>
          <m:f>
            <m:fPr>
              <m:ctrlPr>
                <w:rPr>
                  <w:rFonts w:ascii="Cambria Math" w:hAnsi="Cambria Math" w:cs="Times New Roman"/>
                  <w:i/>
                  <w:sz w:val="24"/>
                  <w:szCs w:val="24"/>
                </w:rPr>
              </m:ctrlPr>
            </m:fPr>
            <m:num>
              <m:r>
                <w:rPr>
                  <w:rFonts w:ascii="Cambria Math" w:hAnsi="Cambria Math" w:cs="Times New Roman"/>
                  <w:sz w:val="24"/>
                  <w:szCs w:val="24"/>
                </w:rPr>
                <m:t>d</m:t>
              </m:r>
              <m:sSub>
                <m:sSubPr>
                  <m:ctrlPr>
                    <w:rPr>
                      <w:rFonts w:ascii="Cambria Math" w:hAnsi="Cambria Math" w:cs="Times New Roman"/>
                      <w:i/>
                      <w:sz w:val="24"/>
                      <w:szCs w:val="24"/>
                    </w:rPr>
                  </m:ctrlPr>
                </m:sSubPr>
                <m:e>
                  <m:r>
                    <w:rPr>
                      <w:rFonts w:ascii="Cambria Math" w:hAnsi="Cambria Math" w:cs="Times New Roman"/>
                      <w:sz w:val="24"/>
                      <w:szCs w:val="24"/>
                    </w:rPr>
                    <m:t>N</m:t>
                  </m:r>
                </m:e>
                <m:sub>
                  <m:r>
                    <w:rPr>
                      <w:rFonts w:ascii="Cambria Math" w:hAnsi="Cambria Math" w:cs="Times New Roman"/>
                      <w:sz w:val="24"/>
                      <w:szCs w:val="24"/>
                    </w:rPr>
                    <m:t>2</m:t>
                  </m:r>
                </m:sub>
              </m:sSub>
            </m:num>
            <m:den>
              <m:r>
                <w:rPr>
                  <w:rFonts w:ascii="Cambria Math" w:hAnsi="Cambria Math" w:cs="Times New Roman"/>
                  <w:sz w:val="24"/>
                  <w:szCs w:val="24"/>
                </w:rPr>
                <m:t>dt</m:t>
              </m:r>
            </m:den>
          </m:f>
        </m:oMath>
      </m:oMathPara>
    </w:p>
    <w:p w:rsidR="00263A00" w:rsidRPr="00006D7D" w:rsidRDefault="00263A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 xml:space="preserve">Бөлшектердің жалпы санын сақтай отырып, екі деңгейлі жүйе үшін бұл                   </w:t>
      </w:r>
    </w:p>
    <w:p w:rsidR="00263A00" w:rsidRPr="00006D7D" w:rsidRDefault="00263A00" w:rsidP="007D3CEB">
      <w:pPr>
        <w:spacing w:after="0" w:line="240" w:lineRule="auto"/>
        <w:ind w:left="113" w:firstLine="709"/>
        <w:jc w:val="both"/>
        <w:rPr>
          <w:rFonts w:ascii="Times New Roman" w:hAnsi="Times New Roman" w:cs="Times New Roman"/>
          <w:sz w:val="24"/>
          <w:szCs w:val="24"/>
        </w:rPr>
      </w:pPr>
    </w:p>
    <w:p w:rsidR="00263A00" w:rsidRPr="00006D7D" w:rsidRDefault="00263A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 xml:space="preserve">                                   </w:t>
      </w:r>
      <m:oMath>
        <m:f>
          <m:fPr>
            <m:ctrlPr>
              <w:rPr>
                <w:rFonts w:ascii="Cambria Math" w:hAnsi="Cambria Math" w:cs="Times New Roman"/>
                <w:sz w:val="24"/>
                <w:szCs w:val="24"/>
              </w:rPr>
            </m:ctrlPr>
          </m:fPr>
          <m:num>
            <m:r>
              <w:rPr>
                <w:rFonts w:ascii="Cambria Math" w:hAnsi="Cambria Math" w:cs="Times New Roman"/>
                <w:sz w:val="24"/>
                <w:szCs w:val="24"/>
              </w:rPr>
              <m:t>d</m:t>
            </m:r>
            <m:sSub>
              <m:sSubPr>
                <m:ctrlPr>
                  <w:rPr>
                    <w:rFonts w:ascii="Cambria Math" w:hAnsi="Cambria Math" w:cs="Times New Roman"/>
                    <w:i/>
                    <w:sz w:val="24"/>
                    <w:szCs w:val="24"/>
                  </w:rPr>
                </m:ctrlPr>
              </m:sSubPr>
              <m:e>
                <m:r>
                  <w:rPr>
                    <w:rFonts w:ascii="Cambria Math" w:hAnsi="Cambria Math" w:cs="Times New Roman"/>
                    <w:sz w:val="24"/>
                    <w:szCs w:val="24"/>
                  </w:rPr>
                  <m:t>N</m:t>
                </m:r>
              </m:e>
              <m:sub>
                <m:r>
                  <w:rPr>
                    <w:rFonts w:ascii="Cambria Math" w:hAnsi="Cambria Math" w:cs="Times New Roman"/>
                    <w:sz w:val="24"/>
                    <w:szCs w:val="24"/>
                  </w:rPr>
                  <m:t>1</m:t>
                </m:r>
              </m:sub>
            </m:sSub>
          </m:num>
          <m:den>
            <m:r>
              <w:rPr>
                <w:rFonts w:ascii="Cambria Math" w:hAnsi="Cambria Math" w:cs="Times New Roman"/>
                <w:sz w:val="24"/>
                <w:szCs w:val="24"/>
              </w:rPr>
              <m:t>dt</m:t>
            </m:r>
          </m:den>
        </m:f>
        <m:r>
          <w:rPr>
            <w:rFonts w:ascii="Cambria Math" w:hAnsi="Cambria Math" w:cs="Times New Roman"/>
            <w:sz w:val="24"/>
            <w:szCs w:val="24"/>
          </w:rPr>
          <m:t>=-</m:t>
        </m:r>
        <m:f>
          <m:fPr>
            <m:ctrlPr>
              <w:rPr>
                <w:rFonts w:ascii="Cambria Math" w:hAnsi="Cambria Math" w:cs="Times New Roman"/>
                <w:i/>
                <w:sz w:val="24"/>
                <w:szCs w:val="24"/>
              </w:rPr>
            </m:ctrlPr>
          </m:fPr>
          <m:num>
            <m:r>
              <w:rPr>
                <w:rFonts w:ascii="Cambria Math" w:hAnsi="Cambria Math" w:cs="Times New Roman"/>
                <w:sz w:val="24"/>
                <w:szCs w:val="24"/>
              </w:rPr>
              <m:t>d</m:t>
            </m:r>
            <m:sSub>
              <m:sSubPr>
                <m:ctrlPr>
                  <w:rPr>
                    <w:rFonts w:ascii="Cambria Math" w:hAnsi="Cambria Math" w:cs="Times New Roman"/>
                    <w:i/>
                    <w:sz w:val="24"/>
                    <w:szCs w:val="24"/>
                  </w:rPr>
                </m:ctrlPr>
              </m:sSubPr>
              <m:e>
                <m:r>
                  <w:rPr>
                    <w:rFonts w:ascii="Cambria Math" w:hAnsi="Cambria Math" w:cs="Times New Roman"/>
                    <w:sz w:val="24"/>
                    <w:szCs w:val="24"/>
                  </w:rPr>
                  <m:t>N</m:t>
                </m:r>
              </m:e>
              <m:sub>
                <m:r>
                  <w:rPr>
                    <w:rFonts w:ascii="Cambria Math" w:hAnsi="Cambria Math" w:cs="Times New Roman"/>
                    <w:sz w:val="24"/>
                    <w:szCs w:val="24"/>
                  </w:rPr>
                  <m:t>2</m:t>
                </m:r>
              </m:sub>
            </m:sSub>
          </m:num>
          <m:den>
            <m:r>
              <w:rPr>
                <w:rFonts w:ascii="Cambria Math" w:hAnsi="Cambria Math" w:cs="Times New Roman"/>
                <w:sz w:val="24"/>
                <w:szCs w:val="24"/>
              </w:rPr>
              <m:t>dt</m:t>
            </m:r>
          </m:den>
        </m:f>
      </m:oMath>
      <w:r w:rsidRPr="00006D7D">
        <w:rPr>
          <w:rFonts w:ascii="Times New Roman" w:hAnsi="Times New Roman" w:cs="Times New Roman"/>
          <w:sz w:val="24"/>
          <w:szCs w:val="24"/>
        </w:rPr>
        <w:t>=0</w:t>
      </w:r>
    </w:p>
    <w:p w:rsidR="00263A00" w:rsidRPr="00006D7D" w:rsidRDefault="00263A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Стационарлық жағдайда сондықтан екі теңдеу жүйесін жазуға болады</w:t>
      </w:r>
    </w:p>
    <w:p w:rsidR="00263A00" w:rsidRPr="00006D7D" w:rsidRDefault="00263A00" w:rsidP="007D3CEB">
      <w:pPr>
        <w:spacing w:after="0" w:line="240" w:lineRule="auto"/>
        <w:ind w:left="113" w:firstLine="709"/>
        <w:jc w:val="both"/>
        <w:rPr>
          <w:rFonts w:ascii="Times New Roman" w:hAnsi="Times New Roman" w:cs="Times New Roman"/>
          <w:sz w:val="24"/>
          <w:szCs w:val="24"/>
          <w:lang w:val="en-US"/>
        </w:rPr>
      </w:pPr>
      <w:r w:rsidRPr="00006D7D">
        <w:rPr>
          <w:rFonts w:ascii="Times New Roman" w:hAnsi="Times New Roman" w:cs="Times New Roman"/>
          <w:sz w:val="24"/>
          <w:szCs w:val="24"/>
        </w:rPr>
        <w:t xml:space="preserve">         </w:t>
      </w:r>
      <w:r w:rsidRPr="00006D7D">
        <w:rPr>
          <w:rFonts w:ascii="Times New Roman" w:hAnsi="Times New Roman" w:cs="Times New Roman"/>
          <w:sz w:val="24"/>
          <w:szCs w:val="24"/>
          <w:lang w:val="en-US"/>
        </w:rPr>
        <w:t>N</w:t>
      </w:r>
      <w:r w:rsidRPr="00006D7D">
        <w:rPr>
          <w:rFonts w:ascii="Times New Roman" w:hAnsi="Times New Roman" w:cs="Times New Roman"/>
          <w:sz w:val="24"/>
          <w:szCs w:val="24"/>
          <w:vertAlign w:val="subscript"/>
          <w:lang w:val="en-US"/>
        </w:rPr>
        <w:t>1</w:t>
      </w:r>
      <m:oMath>
        <m:d>
          <m:dPr>
            <m:ctrlPr>
              <w:rPr>
                <w:rFonts w:ascii="Cambria Math" w:hAnsi="Cambria Math" w:cs="Times New Roman"/>
                <w:sz w:val="24"/>
                <w:szCs w:val="24"/>
                <w:vertAlign w:val="subscript"/>
                <w:lang w:val="en-US"/>
              </w:rPr>
            </m:ctrlPr>
          </m:dPr>
          <m:e>
            <m:r>
              <m:rPr>
                <m:sty m:val="p"/>
              </m:rPr>
              <w:rPr>
                <w:rFonts w:ascii="Cambria Math" w:hAnsi="Cambria Math" w:cs="Times New Roman"/>
                <w:sz w:val="24"/>
                <w:szCs w:val="24"/>
                <w:lang w:val="kk-KZ"/>
              </w:rPr>
              <m:t>В</m:t>
            </m:r>
            <m:sSub>
              <m:sSubPr>
                <m:ctrlPr>
                  <w:rPr>
                    <w:rFonts w:ascii="Cambria Math" w:hAnsi="Cambria Math" w:cs="Times New Roman"/>
                    <w:sz w:val="24"/>
                    <w:szCs w:val="24"/>
                    <w:vertAlign w:val="subscript"/>
                    <w:lang w:val="kk-KZ"/>
                  </w:rPr>
                </m:ctrlPr>
              </m:sSubPr>
              <m:e>
                <m:r>
                  <m:rPr>
                    <m:sty m:val="p"/>
                  </m:rPr>
                  <w:rPr>
                    <w:rFonts w:ascii="Cambria Math" w:hAnsi="Cambria Math" w:cs="Times New Roman"/>
                    <w:sz w:val="24"/>
                    <w:szCs w:val="24"/>
                    <w:lang w:val="kk-KZ"/>
                  </w:rPr>
                  <m:t>П</m:t>
                </m:r>
              </m:e>
              <m:sub>
                <m:r>
                  <w:rPr>
                    <w:rFonts w:ascii="Cambria Math" w:hAnsi="Cambria Math" w:cs="Times New Roman"/>
                    <w:sz w:val="24"/>
                    <w:szCs w:val="24"/>
                    <w:vertAlign w:val="subscript"/>
                    <w:lang w:val="kk-KZ"/>
                  </w:rPr>
                  <m:t>ν</m:t>
                </m:r>
              </m:sub>
            </m:sSub>
            <m:r>
              <w:rPr>
                <w:rFonts w:ascii="Cambria Math" w:hAnsi="Cambria Math" w:cs="Times New Roman"/>
                <w:sz w:val="24"/>
                <w:szCs w:val="24"/>
                <w:vertAlign w:val="subscript"/>
                <w:lang w:val="kk-KZ"/>
              </w:rPr>
              <m:t>+</m:t>
            </m:r>
            <m:sSub>
              <m:sSubPr>
                <m:ctrlPr>
                  <w:rPr>
                    <w:rFonts w:ascii="Cambria Math" w:hAnsi="Cambria Math" w:cs="Times New Roman"/>
                    <w:i/>
                    <w:sz w:val="24"/>
                    <w:szCs w:val="24"/>
                    <w:vertAlign w:val="subscript"/>
                    <w:lang w:val="kk-KZ"/>
                  </w:rPr>
                </m:ctrlPr>
              </m:sSubPr>
              <m:e>
                <m:r>
                  <w:rPr>
                    <w:rFonts w:ascii="Cambria Math" w:hAnsi="Cambria Math" w:cs="Times New Roman"/>
                    <w:sz w:val="24"/>
                    <w:szCs w:val="24"/>
                    <w:vertAlign w:val="subscript"/>
                    <w:lang w:val="kk-KZ"/>
                  </w:rPr>
                  <m:t>E</m:t>
                </m:r>
              </m:e>
              <m:sub>
                <m:r>
                  <w:rPr>
                    <w:rFonts w:ascii="Cambria Math" w:hAnsi="Cambria Math" w:cs="Times New Roman"/>
                    <w:sz w:val="24"/>
                    <w:szCs w:val="24"/>
                    <w:vertAlign w:val="subscript"/>
                    <w:lang w:val="kk-KZ"/>
                  </w:rPr>
                  <m:t>12</m:t>
                </m:r>
              </m:sub>
            </m:sSub>
          </m:e>
        </m:d>
        <m:r>
          <w:rPr>
            <w:rFonts w:ascii="Cambria Math" w:hAnsi="Cambria Math" w:cs="Times New Roman"/>
            <w:sz w:val="24"/>
            <w:szCs w:val="24"/>
            <w:vertAlign w:val="subscript"/>
            <w:lang w:val="en-US"/>
          </w:rPr>
          <m:t>-</m:t>
        </m:r>
      </m:oMath>
      <w:r w:rsidRPr="00006D7D">
        <w:rPr>
          <w:rFonts w:ascii="Times New Roman" w:hAnsi="Times New Roman" w:cs="Times New Roman"/>
          <w:sz w:val="24"/>
          <w:szCs w:val="24"/>
          <w:lang w:val="en-US"/>
        </w:rPr>
        <w:t>N</w:t>
      </w:r>
      <w:r w:rsidRPr="00006D7D">
        <w:rPr>
          <w:rFonts w:ascii="Times New Roman" w:hAnsi="Times New Roman" w:cs="Times New Roman"/>
          <w:sz w:val="24"/>
          <w:szCs w:val="24"/>
          <w:vertAlign w:val="subscript"/>
          <w:lang w:val="en-US"/>
        </w:rPr>
        <w:t>2</w:t>
      </w:r>
      <m:oMath>
        <m:d>
          <m:dPr>
            <m:ctrlPr>
              <w:rPr>
                <w:rFonts w:ascii="Cambria Math" w:hAnsi="Cambria Math" w:cs="Times New Roman"/>
                <w:sz w:val="24"/>
                <w:szCs w:val="24"/>
                <w:vertAlign w:val="subscript"/>
                <w:lang w:val="en-US"/>
              </w:rPr>
            </m:ctrlPr>
          </m:dPr>
          <m:e>
            <m:r>
              <m:rPr>
                <m:sty m:val="p"/>
              </m:rPr>
              <w:rPr>
                <w:rFonts w:ascii="Cambria Math" w:hAnsi="Cambria Math" w:cs="Times New Roman"/>
                <w:sz w:val="24"/>
                <w:szCs w:val="24"/>
                <w:lang w:val="kk-KZ"/>
              </w:rPr>
              <m:t>В</m:t>
            </m:r>
            <m:sSub>
              <m:sSubPr>
                <m:ctrlPr>
                  <w:rPr>
                    <w:rFonts w:ascii="Cambria Math" w:hAnsi="Cambria Math" w:cs="Times New Roman"/>
                    <w:sz w:val="24"/>
                    <w:szCs w:val="24"/>
                    <w:vertAlign w:val="subscript"/>
                    <w:lang w:val="kk-KZ"/>
                  </w:rPr>
                </m:ctrlPr>
              </m:sSubPr>
              <m:e>
                <m:r>
                  <m:rPr>
                    <m:sty m:val="p"/>
                  </m:rPr>
                  <w:rPr>
                    <w:rFonts w:ascii="Cambria Math" w:hAnsi="Cambria Math" w:cs="Times New Roman"/>
                    <w:sz w:val="24"/>
                    <w:szCs w:val="24"/>
                    <w:lang w:val="kk-KZ"/>
                  </w:rPr>
                  <m:t>П</m:t>
                </m:r>
              </m:e>
              <m:sub>
                <m:r>
                  <w:rPr>
                    <w:rFonts w:ascii="Cambria Math" w:hAnsi="Cambria Math" w:cs="Times New Roman"/>
                    <w:sz w:val="24"/>
                    <w:szCs w:val="24"/>
                    <w:vertAlign w:val="subscript"/>
                    <w:lang w:val="kk-KZ"/>
                  </w:rPr>
                  <m:t>ν</m:t>
                </m:r>
              </m:sub>
            </m:sSub>
            <m:r>
              <w:rPr>
                <w:rFonts w:ascii="Cambria Math" w:hAnsi="Cambria Math" w:cs="Times New Roman"/>
                <w:sz w:val="24"/>
                <w:szCs w:val="24"/>
                <w:vertAlign w:val="subscript"/>
                <w:lang w:val="kk-KZ"/>
              </w:rPr>
              <m:t>+</m:t>
            </m:r>
            <m:sSub>
              <m:sSubPr>
                <m:ctrlPr>
                  <w:rPr>
                    <w:rFonts w:ascii="Cambria Math" w:hAnsi="Cambria Math" w:cs="Times New Roman"/>
                    <w:i/>
                    <w:sz w:val="24"/>
                    <w:szCs w:val="24"/>
                    <w:vertAlign w:val="subscript"/>
                    <w:lang w:val="kk-KZ"/>
                  </w:rPr>
                </m:ctrlPr>
              </m:sSubPr>
              <m:e>
                <m:r>
                  <w:rPr>
                    <w:rFonts w:ascii="Cambria Math" w:hAnsi="Cambria Math" w:cs="Times New Roman"/>
                    <w:sz w:val="24"/>
                    <w:szCs w:val="24"/>
                    <w:vertAlign w:val="subscript"/>
                    <w:lang w:val="kk-KZ"/>
                  </w:rPr>
                  <m:t>A</m:t>
                </m:r>
              </m:e>
              <m:sub>
                <m:r>
                  <w:rPr>
                    <w:rFonts w:ascii="Cambria Math" w:hAnsi="Cambria Math" w:cs="Times New Roman"/>
                    <w:sz w:val="24"/>
                    <w:szCs w:val="24"/>
                    <w:vertAlign w:val="subscript"/>
                    <w:lang w:val="kk-KZ"/>
                  </w:rPr>
                  <m:t>21</m:t>
                </m:r>
              </m:sub>
            </m:sSub>
            <m:r>
              <w:rPr>
                <w:rFonts w:ascii="Cambria Math" w:hAnsi="Cambria Math" w:cs="Times New Roman"/>
                <w:sz w:val="24"/>
                <w:szCs w:val="24"/>
                <w:vertAlign w:val="subscript"/>
                <w:lang w:val="kk-KZ"/>
              </w:rPr>
              <m:t>+</m:t>
            </m:r>
            <m:sSub>
              <m:sSubPr>
                <m:ctrlPr>
                  <w:rPr>
                    <w:rFonts w:ascii="Cambria Math" w:hAnsi="Cambria Math" w:cs="Times New Roman"/>
                    <w:i/>
                    <w:sz w:val="24"/>
                    <w:szCs w:val="24"/>
                    <w:vertAlign w:val="subscript"/>
                    <w:lang w:val="kk-KZ"/>
                  </w:rPr>
                </m:ctrlPr>
              </m:sSubPr>
              <m:e>
                <m:r>
                  <w:rPr>
                    <w:rFonts w:ascii="Cambria Math" w:hAnsi="Cambria Math" w:cs="Times New Roman"/>
                    <w:sz w:val="24"/>
                    <w:szCs w:val="24"/>
                    <w:vertAlign w:val="subscript"/>
                    <w:lang w:val="kk-KZ"/>
                  </w:rPr>
                  <m:t>E</m:t>
                </m:r>
              </m:e>
              <m:sub>
                <m:r>
                  <w:rPr>
                    <w:rFonts w:ascii="Cambria Math" w:hAnsi="Cambria Math" w:cs="Times New Roman"/>
                    <w:sz w:val="24"/>
                    <w:szCs w:val="24"/>
                    <w:vertAlign w:val="subscript"/>
                    <w:lang w:val="kk-KZ"/>
                  </w:rPr>
                  <m:t>12</m:t>
                </m:r>
              </m:sub>
            </m:sSub>
          </m:e>
        </m:d>
        <m:r>
          <w:rPr>
            <w:rFonts w:ascii="Cambria Math" w:hAnsi="Cambria Math" w:cs="Times New Roman"/>
            <w:sz w:val="24"/>
            <w:szCs w:val="24"/>
            <w:vertAlign w:val="subscript"/>
            <w:lang w:val="en-US"/>
          </w:rPr>
          <m:t>=0</m:t>
        </m:r>
      </m:oMath>
      <w:r w:rsidRPr="00006D7D">
        <w:rPr>
          <w:rFonts w:ascii="Times New Roman" w:hAnsi="Times New Roman" w:cs="Times New Roman"/>
          <w:sz w:val="24"/>
          <w:szCs w:val="24"/>
          <w:lang w:val="en-US"/>
        </w:rPr>
        <w:t xml:space="preserve">      </w:t>
      </w:r>
    </w:p>
    <w:p w:rsidR="00263A00" w:rsidRPr="00006D7D" w:rsidRDefault="00263A00" w:rsidP="007D3CEB">
      <w:pPr>
        <w:spacing w:after="0" w:line="240" w:lineRule="auto"/>
        <w:ind w:left="113" w:firstLine="709"/>
        <w:jc w:val="both"/>
        <w:rPr>
          <w:rFonts w:ascii="Times New Roman" w:hAnsi="Times New Roman" w:cs="Times New Roman"/>
          <w:sz w:val="24"/>
          <w:szCs w:val="24"/>
          <w:lang w:val="en-US"/>
        </w:rPr>
      </w:pPr>
      <w:r w:rsidRPr="00006D7D">
        <w:rPr>
          <w:rFonts w:ascii="Times New Roman" w:hAnsi="Times New Roman" w:cs="Times New Roman"/>
          <w:sz w:val="24"/>
          <w:szCs w:val="24"/>
          <w:lang w:val="en-US"/>
        </w:rPr>
        <w:t xml:space="preserve">                            N</w:t>
      </w:r>
      <w:r w:rsidRPr="00006D7D">
        <w:rPr>
          <w:rFonts w:ascii="Times New Roman" w:hAnsi="Times New Roman" w:cs="Times New Roman"/>
          <w:sz w:val="24"/>
          <w:szCs w:val="24"/>
          <w:vertAlign w:val="subscript"/>
          <w:lang w:val="en-US"/>
        </w:rPr>
        <w:t>1</w:t>
      </w:r>
      <w:r w:rsidRPr="00006D7D">
        <w:rPr>
          <w:rFonts w:ascii="Times New Roman" w:hAnsi="Times New Roman" w:cs="Times New Roman"/>
          <w:sz w:val="24"/>
          <w:szCs w:val="24"/>
          <w:lang w:val="en-US"/>
        </w:rPr>
        <w:t>+N</w:t>
      </w:r>
      <w:r w:rsidRPr="00006D7D">
        <w:rPr>
          <w:rFonts w:ascii="Times New Roman" w:hAnsi="Times New Roman" w:cs="Times New Roman"/>
          <w:sz w:val="24"/>
          <w:szCs w:val="24"/>
          <w:vertAlign w:val="subscript"/>
          <w:lang w:val="en-US"/>
        </w:rPr>
        <w:t>2</w:t>
      </w:r>
      <w:r w:rsidRPr="00006D7D">
        <w:rPr>
          <w:rFonts w:ascii="Times New Roman" w:hAnsi="Times New Roman" w:cs="Times New Roman"/>
          <w:sz w:val="24"/>
          <w:szCs w:val="24"/>
          <w:lang w:val="en-US"/>
        </w:rPr>
        <w:t>=N                                                                                  (2.59)</w:t>
      </w:r>
    </w:p>
    <w:p w:rsidR="00263A00" w:rsidRPr="00006D7D" w:rsidRDefault="00263A00" w:rsidP="007D3CEB">
      <w:pPr>
        <w:spacing w:after="0" w:line="240" w:lineRule="auto"/>
        <w:ind w:left="113" w:firstLine="709"/>
        <w:jc w:val="both"/>
        <w:rPr>
          <w:rFonts w:ascii="Times New Roman" w:hAnsi="Times New Roman" w:cs="Times New Roman"/>
          <w:sz w:val="24"/>
          <w:szCs w:val="24"/>
          <w:lang w:val="en-US"/>
        </w:rPr>
      </w:pPr>
    </w:p>
    <w:p w:rsidR="00263A00" w:rsidRPr="00006D7D" w:rsidRDefault="00263A00" w:rsidP="007D3CEB">
      <w:pPr>
        <w:spacing w:after="0" w:line="240" w:lineRule="auto"/>
        <w:ind w:left="113" w:firstLine="709"/>
        <w:jc w:val="both"/>
        <w:rPr>
          <w:rFonts w:ascii="Times New Roman" w:hAnsi="Times New Roman" w:cs="Times New Roman"/>
          <w:sz w:val="24"/>
          <w:szCs w:val="24"/>
          <w:lang w:val="en-US"/>
        </w:rPr>
      </w:pPr>
      <w:r w:rsidRPr="00006D7D">
        <w:rPr>
          <w:rFonts w:ascii="Times New Roman" w:hAnsi="Times New Roman" w:cs="Times New Roman"/>
          <w:sz w:val="24"/>
          <w:szCs w:val="24"/>
        </w:rPr>
        <w:t>Осы</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теңдеулер</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жүйесін</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шеше</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отырып</w:t>
      </w:r>
      <w:r w:rsidRPr="00006D7D">
        <w:rPr>
          <w:rFonts w:ascii="Times New Roman" w:hAnsi="Times New Roman" w:cs="Times New Roman"/>
          <w:sz w:val="24"/>
          <w:szCs w:val="24"/>
          <w:lang w:val="en-US"/>
        </w:rPr>
        <w:t>, N</w:t>
      </w:r>
      <w:r w:rsidRPr="00006D7D">
        <w:rPr>
          <w:rFonts w:ascii="Times New Roman" w:hAnsi="Times New Roman" w:cs="Times New Roman"/>
          <w:sz w:val="24"/>
          <w:szCs w:val="24"/>
          <w:vertAlign w:val="subscript"/>
          <w:lang w:val="en-US"/>
        </w:rPr>
        <w:t>1</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стационарлық</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личинкаларын</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табуға</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болады</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және</w:t>
      </w:r>
      <w:r w:rsidRPr="00006D7D">
        <w:rPr>
          <w:rFonts w:ascii="Times New Roman" w:hAnsi="Times New Roman" w:cs="Times New Roman"/>
          <w:sz w:val="24"/>
          <w:szCs w:val="24"/>
          <w:lang w:val="en-US"/>
        </w:rPr>
        <w:t xml:space="preserve">  , </w:t>
      </w:r>
      <w:r w:rsidRPr="00006D7D">
        <w:rPr>
          <w:rFonts w:ascii="Times New Roman" w:hAnsi="Times New Roman" w:cs="Times New Roman"/>
          <w:sz w:val="24"/>
          <w:szCs w:val="24"/>
        </w:rPr>
        <w:t>содан</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кейін</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олардың</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көзқарасы</w:t>
      </w:r>
      <w:r w:rsidRPr="00006D7D">
        <w:rPr>
          <w:rFonts w:ascii="Times New Roman" w:hAnsi="Times New Roman" w:cs="Times New Roman"/>
          <w:sz w:val="24"/>
          <w:szCs w:val="24"/>
          <w:lang w:val="en-US"/>
        </w:rPr>
        <w:t>:</w:t>
      </w:r>
    </w:p>
    <w:p w:rsidR="00263A00" w:rsidRPr="00006D7D" w:rsidRDefault="00263A00" w:rsidP="007D3CEB">
      <w:pPr>
        <w:spacing w:after="0" w:line="240" w:lineRule="auto"/>
        <w:ind w:left="113" w:firstLine="709"/>
        <w:jc w:val="both"/>
        <w:rPr>
          <w:rFonts w:ascii="Times New Roman" w:hAnsi="Times New Roman" w:cs="Times New Roman"/>
          <w:sz w:val="24"/>
          <w:szCs w:val="24"/>
          <w:lang w:val="en-US"/>
        </w:rPr>
      </w:pPr>
    </w:p>
    <w:p w:rsidR="00263A00" w:rsidRPr="00006D7D" w:rsidRDefault="00263A00" w:rsidP="007D3CEB">
      <w:pPr>
        <w:spacing w:after="0" w:line="240" w:lineRule="auto"/>
        <w:ind w:left="113" w:firstLine="709"/>
        <w:jc w:val="both"/>
        <w:rPr>
          <w:rFonts w:ascii="Times New Roman" w:hAnsi="Times New Roman" w:cs="Times New Roman"/>
          <w:sz w:val="24"/>
          <w:szCs w:val="24"/>
          <w:lang w:val="en-US"/>
        </w:rPr>
      </w:pPr>
      <w:r w:rsidRPr="00006D7D">
        <w:rPr>
          <w:rFonts w:ascii="Times New Roman" w:hAnsi="Times New Roman" w:cs="Times New Roman"/>
          <w:sz w:val="24"/>
          <w:szCs w:val="24"/>
          <w:lang w:val="en-US"/>
        </w:rPr>
        <w:t xml:space="preserve">                          N</w:t>
      </w:r>
      <w:r w:rsidRPr="00006D7D">
        <w:rPr>
          <w:rFonts w:ascii="Times New Roman" w:hAnsi="Times New Roman" w:cs="Times New Roman"/>
          <w:sz w:val="24"/>
          <w:szCs w:val="24"/>
          <w:vertAlign w:val="subscript"/>
          <w:lang w:val="en-US"/>
        </w:rPr>
        <w:t>1</w:t>
      </w:r>
      <w:r w:rsidRPr="00006D7D">
        <w:rPr>
          <w:rFonts w:ascii="Times New Roman" w:hAnsi="Times New Roman" w:cs="Times New Roman"/>
          <w:sz w:val="24"/>
          <w:szCs w:val="24"/>
          <w:lang w:val="en-US"/>
        </w:rPr>
        <w:t xml:space="preserve"> =</w:t>
      </w:r>
      <m:oMath>
        <m:f>
          <m:fPr>
            <m:ctrlPr>
              <w:rPr>
                <w:rFonts w:ascii="Cambria Math" w:hAnsi="Cambria Math" w:cs="Times New Roman"/>
                <w:sz w:val="24"/>
                <w:szCs w:val="24"/>
                <w:lang w:val="en-US"/>
              </w:rPr>
            </m:ctrlPr>
          </m:fPr>
          <m:num>
            <m:r>
              <w:rPr>
                <w:rFonts w:ascii="Cambria Math" w:hAnsi="Cambria Math" w:cs="Times New Roman"/>
                <w:sz w:val="24"/>
                <w:szCs w:val="24"/>
                <w:lang w:val="en-US"/>
              </w:rPr>
              <m:t>N</m:t>
            </m:r>
          </m:num>
          <m:den>
            <m:sSub>
              <m:sSubPr>
                <m:ctrlPr>
                  <w:rPr>
                    <w:rFonts w:ascii="Cambria Math" w:hAnsi="Cambria Math" w:cs="Times New Roman"/>
                    <w:i/>
                    <w:sz w:val="24"/>
                    <w:szCs w:val="24"/>
                    <w:vertAlign w:val="subscript"/>
                    <w:lang w:val="kk-KZ"/>
                  </w:rPr>
                </m:ctrlPr>
              </m:sSubPr>
              <m:e>
                <m:r>
                  <w:rPr>
                    <w:rFonts w:ascii="Cambria Math" w:hAnsi="Cambria Math" w:cs="Times New Roman"/>
                    <w:sz w:val="24"/>
                    <w:szCs w:val="24"/>
                    <w:vertAlign w:val="subscript"/>
                    <w:lang w:val="kk-KZ"/>
                  </w:rPr>
                  <m:t>A</m:t>
                </m:r>
              </m:e>
              <m:sub>
                <m:r>
                  <w:rPr>
                    <w:rFonts w:ascii="Cambria Math" w:hAnsi="Cambria Math" w:cs="Times New Roman"/>
                    <w:sz w:val="24"/>
                    <w:szCs w:val="24"/>
                    <w:vertAlign w:val="subscript"/>
                    <w:lang w:val="kk-KZ"/>
                  </w:rPr>
                  <m:t>21</m:t>
                </m:r>
              </m:sub>
            </m:sSub>
            <m:r>
              <w:rPr>
                <w:rFonts w:ascii="Cambria Math" w:hAnsi="Cambria Math" w:cs="Times New Roman"/>
                <w:sz w:val="24"/>
                <w:szCs w:val="24"/>
                <w:vertAlign w:val="subscript"/>
                <w:lang w:val="kk-KZ"/>
              </w:rPr>
              <m:t>+</m:t>
            </m:r>
            <m:sSub>
              <m:sSubPr>
                <m:ctrlPr>
                  <w:rPr>
                    <w:rFonts w:ascii="Cambria Math" w:hAnsi="Cambria Math" w:cs="Times New Roman"/>
                    <w:i/>
                    <w:sz w:val="24"/>
                    <w:szCs w:val="24"/>
                    <w:vertAlign w:val="subscript"/>
                    <w:lang w:val="kk-KZ"/>
                  </w:rPr>
                </m:ctrlPr>
              </m:sSubPr>
              <m:e>
                <m:r>
                  <w:rPr>
                    <w:rFonts w:ascii="Cambria Math" w:hAnsi="Cambria Math" w:cs="Times New Roman"/>
                    <w:sz w:val="24"/>
                    <w:szCs w:val="24"/>
                    <w:vertAlign w:val="subscript"/>
                    <w:lang w:val="kk-KZ"/>
                  </w:rPr>
                  <m:t>E</m:t>
                </m:r>
              </m:e>
              <m:sub>
                <m:r>
                  <w:rPr>
                    <w:rFonts w:ascii="Cambria Math" w:hAnsi="Cambria Math" w:cs="Times New Roman"/>
                    <w:sz w:val="24"/>
                    <w:szCs w:val="24"/>
                    <w:vertAlign w:val="subscript"/>
                    <w:lang w:val="kk-KZ"/>
                  </w:rPr>
                  <m:t>21</m:t>
                </m:r>
              </m:sub>
            </m:sSub>
            <m:r>
              <w:rPr>
                <w:rFonts w:ascii="Cambria Math" w:hAnsi="Cambria Math" w:cs="Times New Roman"/>
                <w:sz w:val="24"/>
                <w:szCs w:val="24"/>
                <w:vertAlign w:val="subscript"/>
                <w:lang w:val="kk-KZ"/>
              </w:rPr>
              <m:t>+</m:t>
            </m:r>
            <m:sSub>
              <m:sSubPr>
                <m:ctrlPr>
                  <w:rPr>
                    <w:rFonts w:ascii="Cambria Math" w:hAnsi="Cambria Math" w:cs="Times New Roman"/>
                    <w:i/>
                    <w:sz w:val="24"/>
                    <w:szCs w:val="24"/>
                    <w:vertAlign w:val="subscript"/>
                    <w:lang w:val="kk-KZ"/>
                  </w:rPr>
                </m:ctrlPr>
              </m:sSubPr>
              <m:e>
                <m:r>
                  <w:rPr>
                    <w:rFonts w:ascii="Cambria Math" w:hAnsi="Cambria Math" w:cs="Times New Roman"/>
                    <w:sz w:val="24"/>
                    <w:szCs w:val="24"/>
                    <w:vertAlign w:val="subscript"/>
                    <w:lang w:val="kk-KZ"/>
                  </w:rPr>
                  <m:t>E</m:t>
                </m:r>
              </m:e>
              <m:sub>
                <m:r>
                  <w:rPr>
                    <w:rFonts w:ascii="Cambria Math" w:hAnsi="Cambria Math" w:cs="Times New Roman"/>
                    <w:sz w:val="24"/>
                    <w:szCs w:val="24"/>
                    <w:vertAlign w:val="subscript"/>
                    <w:lang w:val="kk-KZ"/>
                  </w:rPr>
                  <m:t>12</m:t>
                </m:r>
              </m:sub>
            </m:sSub>
          </m:den>
        </m:f>
        <m:r>
          <w:rPr>
            <w:rFonts w:ascii="Cambria Math" w:hAnsi="Cambria Math" w:cs="Times New Roman"/>
            <w:sz w:val="24"/>
            <w:szCs w:val="24"/>
            <w:lang w:val="en-US"/>
          </w:rPr>
          <m:t xml:space="preserve"> </m:t>
        </m:r>
        <m:f>
          <m:fPr>
            <m:ctrlPr>
              <w:rPr>
                <w:rFonts w:ascii="Cambria Math" w:hAnsi="Cambria Math" w:cs="Times New Roman"/>
                <w:sz w:val="24"/>
                <w:szCs w:val="24"/>
                <w:lang w:val="en-US"/>
              </w:rPr>
            </m:ctrlPr>
          </m:fPr>
          <m:num>
            <m:sSub>
              <m:sSubPr>
                <m:ctrlPr>
                  <w:rPr>
                    <w:rFonts w:ascii="Cambria Math" w:hAnsi="Cambria Math" w:cs="Times New Roman"/>
                    <w:i/>
                    <w:sz w:val="24"/>
                    <w:szCs w:val="24"/>
                    <w:vertAlign w:val="subscript"/>
                    <w:lang w:val="kk-KZ"/>
                  </w:rPr>
                </m:ctrlPr>
              </m:sSubPr>
              <m:e>
                <m:r>
                  <w:rPr>
                    <w:rFonts w:ascii="Cambria Math" w:hAnsi="Cambria Math" w:cs="Times New Roman"/>
                    <w:sz w:val="24"/>
                    <w:szCs w:val="24"/>
                    <w:vertAlign w:val="subscript"/>
                    <w:lang w:val="kk-KZ"/>
                  </w:rPr>
                  <m:t>A</m:t>
                </m:r>
              </m:e>
              <m:sub>
                <m:r>
                  <w:rPr>
                    <w:rFonts w:ascii="Cambria Math" w:hAnsi="Cambria Math" w:cs="Times New Roman"/>
                    <w:sz w:val="24"/>
                    <w:szCs w:val="24"/>
                    <w:vertAlign w:val="subscript"/>
                    <w:lang w:val="kk-KZ"/>
                  </w:rPr>
                  <m:t>21</m:t>
                </m:r>
              </m:sub>
            </m:sSub>
            <m:r>
              <w:rPr>
                <w:rFonts w:ascii="Cambria Math" w:hAnsi="Cambria Math" w:cs="Times New Roman"/>
                <w:sz w:val="24"/>
                <w:szCs w:val="24"/>
                <w:vertAlign w:val="subscript"/>
                <w:lang w:val="kk-KZ"/>
              </w:rPr>
              <m:t>+</m:t>
            </m:r>
            <m:sSub>
              <m:sSubPr>
                <m:ctrlPr>
                  <w:rPr>
                    <w:rFonts w:ascii="Cambria Math" w:hAnsi="Cambria Math" w:cs="Times New Roman"/>
                    <w:i/>
                    <w:sz w:val="24"/>
                    <w:szCs w:val="24"/>
                    <w:vertAlign w:val="subscript"/>
                    <w:lang w:val="kk-KZ"/>
                  </w:rPr>
                </m:ctrlPr>
              </m:sSubPr>
              <m:e>
                <m:r>
                  <w:rPr>
                    <w:rFonts w:ascii="Cambria Math" w:hAnsi="Cambria Math" w:cs="Times New Roman"/>
                    <w:sz w:val="24"/>
                    <w:szCs w:val="24"/>
                    <w:vertAlign w:val="subscript"/>
                    <w:lang w:val="kk-KZ"/>
                  </w:rPr>
                  <m:t>E</m:t>
                </m:r>
              </m:e>
              <m:sub>
                <m:r>
                  <w:rPr>
                    <w:rFonts w:ascii="Cambria Math" w:hAnsi="Cambria Math" w:cs="Times New Roman"/>
                    <w:sz w:val="24"/>
                    <w:szCs w:val="24"/>
                    <w:vertAlign w:val="subscript"/>
                    <w:lang w:val="kk-KZ"/>
                  </w:rPr>
                  <m:t>21</m:t>
                </m:r>
              </m:sub>
            </m:sSub>
            <m:r>
              <w:rPr>
                <w:rFonts w:ascii="Cambria Math" w:hAnsi="Cambria Math" w:cs="Times New Roman"/>
                <w:sz w:val="24"/>
                <w:szCs w:val="24"/>
                <w:vertAlign w:val="subscript"/>
                <w:lang w:val="kk-KZ"/>
              </w:rPr>
              <m:t>+</m:t>
            </m:r>
            <m:r>
              <m:rPr>
                <m:sty m:val="p"/>
              </m:rPr>
              <w:rPr>
                <w:rFonts w:ascii="Cambria Math" w:hAnsi="Cambria Math" w:cs="Times New Roman"/>
                <w:sz w:val="24"/>
                <w:szCs w:val="24"/>
                <w:lang w:val="kk-KZ"/>
              </w:rPr>
              <m:t>В</m:t>
            </m:r>
            <m:sSub>
              <m:sSubPr>
                <m:ctrlPr>
                  <w:rPr>
                    <w:rFonts w:ascii="Cambria Math" w:hAnsi="Cambria Math" w:cs="Times New Roman"/>
                    <w:sz w:val="24"/>
                    <w:szCs w:val="24"/>
                    <w:vertAlign w:val="subscript"/>
                    <w:lang w:val="kk-KZ"/>
                  </w:rPr>
                </m:ctrlPr>
              </m:sSubPr>
              <m:e>
                <m:r>
                  <m:rPr>
                    <m:sty m:val="p"/>
                  </m:rPr>
                  <w:rPr>
                    <w:rFonts w:ascii="Cambria Math" w:hAnsi="Cambria Math" w:cs="Times New Roman"/>
                    <w:sz w:val="24"/>
                    <w:szCs w:val="24"/>
                    <w:lang w:val="kk-KZ"/>
                  </w:rPr>
                  <m:t>П</m:t>
                </m:r>
              </m:e>
              <m:sub>
                <m:r>
                  <w:rPr>
                    <w:rFonts w:ascii="Cambria Math" w:hAnsi="Cambria Math" w:cs="Times New Roman"/>
                    <w:sz w:val="24"/>
                    <w:szCs w:val="24"/>
                    <w:vertAlign w:val="subscript"/>
                    <w:lang w:val="kk-KZ"/>
                  </w:rPr>
                  <m:t>ν</m:t>
                </m:r>
              </m:sub>
            </m:sSub>
          </m:num>
          <m:den>
            <m:r>
              <w:rPr>
                <w:rFonts w:ascii="Cambria Math" w:hAnsi="Cambria Math" w:cs="Times New Roman"/>
                <w:sz w:val="24"/>
                <w:szCs w:val="24"/>
                <w:lang w:val="en-US"/>
              </w:rPr>
              <m:t>1+</m:t>
            </m:r>
            <m:sSub>
              <m:sSubPr>
                <m:ctrlPr>
                  <w:rPr>
                    <w:rFonts w:ascii="Cambria Math" w:hAnsi="Cambria Math" w:cs="Times New Roman"/>
                    <w:i/>
                    <w:sz w:val="24"/>
                    <w:szCs w:val="24"/>
                    <w:lang w:val="en-US"/>
                  </w:rPr>
                </m:ctrlPr>
              </m:sSubPr>
              <m:e>
                <m:r>
                  <w:rPr>
                    <w:rFonts w:ascii="Cambria Math" w:hAnsi="Cambria Math" w:cs="Times New Roman"/>
                    <w:sz w:val="24"/>
                    <w:szCs w:val="24"/>
                    <w:lang w:val="en-US"/>
                  </w:rPr>
                  <m:t>δ</m:t>
                </m:r>
              </m:e>
              <m:sub>
                <m:r>
                  <w:rPr>
                    <w:rFonts w:ascii="Cambria Math" w:hAnsi="Cambria Math" w:cs="Times New Roman"/>
                    <w:sz w:val="24"/>
                    <w:szCs w:val="24"/>
                    <w:lang w:val="en-US"/>
                  </w:rPr>
                  <m:t>12</m:t>
                </m:r>
              </m:sub>
            </m:sSub>
            <m:sSub>
              <m:sSubPr>
                <m:ctrlPr>
                  <w:rPr>
                    <w:rFonts w:ascii="Cambria Math" w:hAnsi="Cambria Math" w:cs="Times New Roman"/>
                    <w:sz w:val="24"/>
                    <w:szCs w:val="24"/>
                    <w:vertAlign w:val="subscript"/>
                    <w:lang w:val="kk-KZ"/>
                  </w:rPr>
                </m:ctrlPr>
              </m:sSubPr>
              <m:e>
                <m:r>
                  <m:rPr>
                    <m:sty m:val="p"/>
                  </m:rPr>
                  <w:rPr>
                    <w:rFonts w:ascii="Cambria Math" w:hAnsi="Cambria Math" w:cs="Times New Roman"/>
                    <w:sz w:val="24"/>
                    <w:szCs w:val="24"/>
                    <w:lang w:val="kk-KZ"/>
                  </w:rPr>
                  <m:t>П</m:t>
                </m:r>
              </m:e>
              <m:sub>
                <m:r>
                  <w:rPr>
                    <w:rFonts w:ascii="Cambria Math" w:hAnsi="Cambria Math" w:cs="Times New Roman"/>
                    <w:sz w:val="24"/>
                    <w:szCs w:val="24"/>
                    <w:vertAlign w:val="subscript"/>
                    <w:lang w:val="kk-KZ"/>
                  </w:rPr>
                  <m:t>ν</m:t>
                </m:r>
              </m:sub>
            </m:sSub>
          </m:den>
        </m:f>
        <m:r>
          <w:rPr>
            <w:rFonts w:ascii="Cambria Math" w:hAnsi="Cambria Math" w:cs="Times New Roman"/>
            <w:sz w:val="24"/>
            <w:szCs w:val="24"/>
            <w:lang w:val="en-US"/>
          </w:rPr>
          <m:t xml:space="preserve">                                                </m:t>
        </m:r>
      </m:oMath>
      <w:r w:rsidRPr="00006D7D">
        <w:rPr>
          <w:rFonts w:ascii="Times New Roman" w:hAnsi="Times New Roman" w:cs="Times New Roman"/>
          <w:sz w:val="24"/>
          <w:szCs w:val="24"/>
          <w:lang w:val="en-US"/>
        </w:rPr>
        <w:t>(2.60)</w:t>
      </w:r>
    </w:p>
    <w:p w:rsidR="00263A00" w:rsidRPr="00006D7D" w:rsidRDefault="00263A00" w:rsidP="007D3CEB">
      <w:pPr>
        <w:spacing w:after="0" w:line="240" w:lineRule="auto"/>
        <w:ind w:left="113" w:firstLine="709"/>
        <w:jc w:val="both"/>
        <w:rPr>
          <w:rFonts w:ascii="Times New Roman" w:hAnsi="Times New Roman" w:cs="Times New Roman"/>
          <w:sz w:val="24"/>
          <w:szCs w:val="24"/>
          <w:lang w:val="en-US"/>
        </w:rPr>
      </w:pPr>
    </w:p>
    <w:p w:rsidR="00263A00" w:rsidRPr="00006D7D" w:rsidRDefault="00263A00" w:rsidP="007D3CEB">
      <w:pPr>
        <w:spacing w:after="0" w:line="240" w:lineRule="auto"/>
        <w:ind w:left="113" w:firstLine="709"/>
        <w:jc w:val="both"/>
        <w:rPr>
          <w:rFonts w:ascii="Times New Roman" w:hAnsi="Times New Roman" w:cs="Times New Roman"/>
          <w:sz w:val="24"/>
          <w:szCs w:val="24"/>
          <w:lang w:val="en-US"/>
        </w:rPr>
      </w:pPr>
      <w:r w:rsidRPr="00006D7D">
        <w:rPr>
          <w:rFonts w:ascii="Times New Roman" w:hAnsi="Times New Roman" w:cs="Times New Roman"/>
          <w:sz w:val="24"/>
          <w:szCs w:val="24"/>
          <w:lang w:val="en-US"/>
        </w:rPr>
        <w:t xml:space="preserve">                          N</w:t>
      </w:r>
      <w:r w:rsidRPr="00006D7D">
        <w:rPr>
          <w:rFonts w:ascii="Times New Roman" w:hAnsi="Times New Roman" w:cs="Times New Roman"/>
          <w:sz w:val="24"/>
          <w:szCs w:val="24"/>
          <w:vertAlign w:val="subscript"/>
          <w:lang w:val="en-US"/>
        </w:rPr>
        <w:t>2</w:t>
      </w:r>
      <w:r w:rsidRPr="00006D7D">
        <w:rPr>
          <w:rFonts w:ascii="Times New Roman" w:hAnsi="Times New Roman" w:cs="Times New Roman"/>
          <w:sz w:val="24"/>
          <w:szCs w:val="24"/>
          <w:lang w:val="en-US"/>
        </w:rPr>
        <w:t xml:space="preserve"> =</w:t>
      </w:r>
      <m:oMath>
        <m:f>
          <m:fPr>
            <m:ctrlPr>
              <w:rPr>
                <w:rFonts w:ascii="Cambria Math" w:hAnsi="Cambria Math" w:cs="Times New Roman"/>
                <w:sz w:val="24"/>
                <w:szCs w:val="24"/>
                <w:lang w:val="en-US"/>
              </w:rPr>
            </m:ctrlPr>
          </m:fPr>
          <m:num>
            <m:r>
              <w:rPr>
                <w:rFonts w:ascii="Cambria Math" w:hAnsi="Cambria Math" w:cs="Times New Roman"/>
                <w:sz w:val="24"/>
                <w:szCs w:val="24"/>
                <w:lang w:val="en-US"/>
              </w:rPr>
              <m:t>N</m:t>
            </m:r>
          </m:num>
          <m:den>
            <m:sSub>
              <m:sSubPr>
                <m:ctrlPr>
                  <w:rPr>
                    <w:rFonts w:ascii="Cambria Math" w:hAnsi="Cambria Math" w:cs="Times New Roman"/>
                    <w:i/>
                    <w:sz w:val="24"/>
                    <w:szCs w:val="24"/>
                    <w:vertAlign w:val="subscript"/>
                    <w:lang w:val="kk-KZ"/>
                  </w:rPr>
                </m:ctrlPr>
              </m:sSubPr>
              <m:e>
                <m:r>
                  <w:rPr>
                    <w:rFonts w:ascii="Cambria Math" w:hAnsi="Cambria Math" w:cs="Times New Roman"/>
                    <w:sz w:val="24"/>
                    <w:szCs w:val="24"/>
                    <w:vertAlign w:val="subscript"/>
                    <w:lang w:val="kk-KZ"/>
                  </w:rPr>
                  <m:t>A</m:t>
                </m:r>
              </m:e>
              <m:sub>
                <m:r>
                  <w:rPr>
                    <w:rFonts w:ascii="Cambria Math" w:hAnsi="Cambria Math" w:cs="Times New Roman"/>
                    <w:sz w:val="24"/>
                    <w:szCs w:val="24"/>
                    <w:vertAlign w:val="subscript"/>
                    <w:lang w:val="kk-KZ"/>
                  </w:rPr>
                  <m:t>21</m:t>
                </m:r>
              </m:sub>
            </m:sSub>
            <m:r>
              <w:rPr>
                <w:rFonts w:ascii="Cambria Math" w:hAnsi="Cambria Math" w:cs="Times New Roman"/>
                <w:sz w:val="24"/>
                <w:szCs w:val="24"/>
                <w:vertAlign w:val="subscript"/>
                <w:lang w:val="kk-KZ"/>
              </w:rPr>
              <m:t>+</m:t>
            </m:r>
            <m:sSub>
              <m:sSubPr>
                <m:ctrlPr>
                  <w:rPr>
                    <w:rFonts w:ascii="Cambria Math" w:hAnsi="Cambria Math" w:cs="Times New Roman"/>
                    <w:i/>
                    <w:sz w:val="24"/>
                    <w:szCs w:val="24"/>
                    <w:vertAlign w:val="subscript"/>
                    <w:lang w:val="kk-KZ"/>
                  </w:rPr>
                </m:ctrlPr>
              </m:sSubPr>
              <m:e>
                <m:r>
                  <w:rPr>
                    <w:rFonts w:ascii="Cambria Math" w:hAnsi="Cambria Math" w:cs="Times New Roman"/>
                    <w:sz w:val="24"/>
                    <w:szCs w:val="24"/>
                    <w:vertAlign w:val="subscript"/>
                    <w:lang w:val="kk-KZ"/>
                  </w:rPr>
                  <m:t>E</m:t>
                </m:r>
              </m:e>
              <m:sub>
                <m:r>
                  <w:rPr>
                    <w:rFonts w:ascii="Cambria Math" w:hAnsi="Cambria Math" w:cs="Times New Roman"/>
                    <w:sz w:val="24"/>
                    <w:szCs w:val="24"/>
                    <w:vertAlign w:val="subscript"/>
                    <w:lang w:val="kk-KZ"/>
                  </w:rPr>
                  <m:t>21</m:t>
                </m:r>
              </m:sub>
            </m:sSub>
            <m:r>
              <w:rPr>
                <w:rFonts w:ascii="Cambria Math" w:hAnsi="Cambria Math" w:cs="Times New Roman"/>
                <w:sz w:val="24"/>
                <w:szCs w:val="24"/>
                <w:vertAlign w:val="subscript"/>
                <w:lang w:val="kk-KZ"/>
              </w:rPr>
              <m:t>+</m:t>
            </m:r>
            <m:sSub>
              <m:sSubPr>
                <m:ctrlPr>
                  <w:rPr>
                    <w:rFonts w:ascii="Cambria Math" w:hAnsi="Cambria Math" w:cs="Times New Roman"/>
                    <w:i/>
                    <w:sz w:val="24"/>
                    <w:szCs w:val="24"/>
                    <w:vertAlign w:val="subscript"/>
                    <w:lang w:val="kk-KZ"/>
                  </w:rPr>
                </m:ctrlPr>
              </m:sSubPr>
              <m:e>
                <m:r>
                  <w:rPr>
                    <w:rFonts w:ascii="Cambria Math" w:hAnsi="Cambria Math" w:cs="Times New Roman"/>
                    <w:sz w:val="24"/>
                    <w:szCs w:val="24"/>
                    <w:vertAlign w:val="subscript"/>
                    <w:lang w:val="kk-KZ"/>
                  </w:rPr>
                  <m:t>E</m:t>
                </m:r>
              </m:e>
              <m:sub>
                <m:r>
                  <w:rPr>
                    <w:rFonts w:ascii="Cambria Math" w:hAnsi="Cambria Math" w:cs="Times New Roman"/>
                    <w:sz w:val="24"/>
                    <w:szCs w:val="24"/>
                    <w:vertAlign w:val="subscript"/>
                    <w:lang w:val="kk-KZ"/>
                  </w:rPr>
                  <m:t>12</m:t>
                </m:r>
              </m:sub>
            </m:sSub>
          </m:den>
        </m:f>
        <m:r>
          <w:rPr>
            <w:rFonts w:ascii="Cambria Math" w:hAnsi="Cambria Math" w:cs="Times New Roman"/>
            <w:sz w:val="24"/>
            <w:szCs w:val="24"/>
            <w:lang w:val="en-US"/>
          </w:rPr>
          <m:t xml:space="preserve"> </m:t>
        </m:r>
        <m:f>
          <m:fPr>
            <m:ctrlPr>
              <w:rPr>
                <w:rFonts w:ascii="Cambria Math" w:hAnsi="Cambria Math" w:cs="Times New Roman"/>
                <w:sz w:val="24"/>
                <w:szCs w:val="24"/>
                <w:lang w:val="en-US"/>
              </w:rPr>
            </m:ctrlPr>
          </m:fPr>
          <m:num>
            <m:sSub>
              <m:sSubPr>
                <m:ctrlPr>
                  <w:rPr>
                    <w:rFonts w:ascii="Cambria Math" w:hAnsi="Cambria Math" w:cs="Times New Roman"/>
                    <w:i/>
                    <w:sz w:val="24"/>
                    <w:szCs w:val="24"/>
                    <w:vertAlign w:val="subscript"/>
                    <w:lang w:val="kk-KZ"/>
                  </w:rPr>
                </m:ctrlPr>
              </m:sSubPr>
              <m:e>
                <m:r>
                  <w:rPr>
                    <w:rFonts w:ascii="Cambria Math" w:hAnsi="Cambria Math" w:cs="Times New Roman"/>
                    <w:sz w:val="24"/>
                    <w:szCs w:val="24"/>
                    <w:vertAlign w:val="subscript"/>
                    <w:lang w:val="kk-KZ"/>
                  </w:rPr>
                  <m:t>E</m:t>
                </m:r>
              </m:e>
              <m:sub>
                <m:r>
                  <w:rPr>
                    <w:rFonts w:ascii="Cambria Math" w:hAnsi="Cambria Math" w:cs="Times New Roman"/>
                    <w:sz w:val="24"/>
                    <w:szCs w:val="24"/>
                    <w:vertAlign w:val="subscript"/>
                    <w:lang w:val="kk-KZ"/>
                  </w:rPr>
                  <m:t>21</m:t>
                </m:r>
              </m:sub>
            </m:sSub>
            <m:r>
              <w:rPr>
                <w:rFonts w:ascii="Cambria Math" w:hAnsi="Cambria Math" w:cs="Times New Roman"/>
                <w:sz w:val="24"/>
                <w:szCs w:val="24"/>
                <w:vertAlign w:val="subscript"/>
                <w:lang w:val="kk-KZ"/>
              </w:rPr>
              <m:t>+</m:t>
            </m:r>
            <m:r>
              <m:rPr>
                <m:sty m:val="p"/>
              </m:rPr>
              <w:rPr>
                <w:rFonts w:ascii="Cambria Math" w:hAnsi="Cambria Math" w:cs="Times New Roman"/>
                <w:sz w:val="24"/>
                <w:szCs w:val="24"/>
                <w:lang w:val="kk-KZ"/>
              </w:rPr>
              <m:t>В</m:t>
            </m:r>
            <m:sSub>
              <m:sSubPr>
                <m:ctrlPr>
                  <w:rPr>
                    <w:rFonts w:ascii="Cambria Math" w:hAnsi="Cambria Math" w:cs="Times New Roman"/>
                    <w:sz w:val="24"/>
                    <w:szCs w:val="24"/>
                    <w:vertAlign w:val="subscript"/>
                    <w:lang w:val="kk-KZ"/>
                  </w:rPr>
                </m:ctrlPr>
              </m:sSubPr>
              <m:e>
                <m:r>
                  <m:rPr>
                    <m:sty m:val="p"/>
                  </m:rPr>
                  <w:rPr>
                    <w:rFonts w:ascii="Cambria Math" w:hAnsi="Cambria Math" w:cs="Times New Roman"/>
                    <w:sz w:val="24"/>
                    <w:szCs w:val="24"/>
                    <w:lang w:val="kk-KZ"/>
                  </w:rPr>
                  <m:t>П</m:t>
                </m:r>
              </m:e>
              <m:sub>
                <m:r>
                  <w:rPr>
                    <w:rFonts w:ascii="Cambria Math" w:hAnsi="Cambria Math" w:cs="Times New Roman"/>
                    <w:sz w:val="24"/>
                    <w:szCs w:val="24"/>
                    <w:vertAlign w:val="subscript"/>
                    <w:lang w:val="kk-KZ"/>
                  </w:rPr>
                  <m:t>ν</m:t>
                </m:r>
              </m:sub>
            </m:sSub>
          </m:num>
          <m:den>
            <m:r>
              <w:rPr>
                <w:rFonts w:ascii="Cambria Math" w:hAnsi="Cambria Math" w:cs="Times New Roman"/>
                <w:sz w:val="24"/>
                <w:szCs w:val="24"/>
                <w:lang w:val="en-US"/>
              </w:rPr>
              <m:t>1+</m:t>
            </m:r>
            <m:sSub>
              <m:sSubPr>
                <m:ctrlPr>
                  <w:rPr>
                    <w:rFonts w:ascii="Cambria Math" w:hAnsi="Cambria Math" w:cs="Times New Roman"/>
                    <w:i/>
                    <w:sz w:val="24"/>
                    <w:szCs w:val="24"/>
                    <w:lang w:val="en-US"/>
                  </w:rPr>
                </m:ctrlPr>
              </m:sSubPr>
              <m:e>
                <m:r>
                  <w:rPr>
                    <w:rFonts w:ascii="Cambria Math" w:hAnsi="Cambria Math" w:cs="Times New Roman"/>
                    <w:sz w:val="24"/>
                    <w:szCs w:val="24"/>
                    <w:lang w:val="en-US"/>
                  </w:rPr>
                  <m:t>δ</m:t>
                </m:r>
              </m:e>
              <m:sub>
                <m:r>
                  <w:rPr>
                    <w:rFonts w:ascii="Cambria Math" w:hAnsi="Cambria Math" w:cs="Times New Roman"/>
                    <w:sz w:val="24"/>
                    <w:szCs w:val="24"/>
                    <w:lang w:val="en-US"/>
                  </w:rPr>
                  <m:t>12</m:t>
                </m:r>
              </m:sub>
            </m:sSub>
            <m:sSub>
              <m:sSubPr>
                <m:ctrlPr>
                  <w:rPr>
                    <w:rFonts w:ascii="Cambria Math" w:hAnsi="Cambria Math" w:cs="Times New Roman"/>
                    <w:sz w:val="24"/>
                    <w:szCs w:val="24"/>
                    <w:vertAlign w:val="subscript"/>
                    <w:lang w:val="kk-KZ"/>
                  </w:rPr>
                </m:ctrlPr>
              </m:sSubPr>
              <m:e>
                <m:r>
                  <m:rPr>
                    <m:sty m:val="p"/>
                  </m:rPr>
                  <w:rPr>
                    <w:rFonts w:ascii="Cambria Math" w:hAnsi="Cambria Math" w:cs="Times New Roman"/>
                    <w:sz w:val="24"/>
                    <w:szCs w:val="24"/>
                    <w:lang w:val="kk-KZ"/>
                  </w:rPr>
                  <m:t>П</m:t>
                </m:r>
              </m:e>
              <m:sub>
                <m:r>
                  <w:rPr>
                    <w:rFonts w:ascii="Cambria Math" w:hAnsi="Cambria Math" w:cs="Times New Roman"/>
                    <w:sz w:val="24"/>
                    <w:szCs w:val="24"/>
                    <w:vertAlign w:val="subscript"/>
                    <w:lang w:val="kk-KZ"/>
                  </w:rPr>
                  <m:t>ν</m:t>
                </m:r>
              </m:sub>
            </m:sSub>
          </m:den>
        </m:f>
        <m:r>
          <w:rPr>
            <w:rFonts w:ascii="Cambria Math" w:hAnsi="Cambria Math" w:cs="Times New Roman"/>
            <w:sz w:val="24"/>
            <w:szCs w:val="24"/>
            <w:lang w:val="en-US"/>
          </w:rPr>
          <m:t xml:space="preserve">                                              </m:t>
        </m:r>
      </m:oMath>
      <w:r w:rsidRPr="00006D7D">
        <w:rPr>
          <w:rFonts w:ascii="Times New Roman" w:hAnsi="Times New Roman" w:cs="Times New Roman"/>
          <w:sz w:val="24"/>
          <w:szCs w:val="24"/>
          <w:lang w:val="en-US"/>
        </w:rPr>
        <w:t xml:space="preserve">         (2.61)</w:t>
      </w:r>
    </w:p>
    <w:p w:rsidR="00263A00" w:rsidRPr="00006D7D" w:rsidRDefault="00263A00" w:rsidP="007D3CEB">
      <w:pPr>
        <w:spacing w:after="0" w:line="240" w:lineRule="auto"/>
        <w:ind w:left="113" w:firstLine="709"/>
        <w:jc w:val="both"/>
        <w:rPr>
          <w:rFonts w:ascii="Times New Roman" w:hAnsi="Times New Roman" w:cs="Times New Roman"/>
          <w:sz w:val="24"/>
          <w:szCs w:val="24"/>
          <w:lang w:val="en-US"/>
        </w:rPr>
      </w:pPr>
    </w:p>
    <w:p w:rsidR="00263A00" w:rsidRPr="00006D7D" w:rsidRDefault="00263A00" w:rsidP="007D3CEB">
      <w:pPr>
        <w:spacing w:after="0" w:line="240" w:lineRule="auto"/>
        <w:ind w:left="113" w:firstLine="709"/>
        <w:jc w:val="both"/>
        <w:rPr>
          <w:rFonts w:ascii="Times New Roman" w:hAnsi="Times New Roman" w:cs="Times New Roman"/>
          <w:sz w:val="24"/>
          <w:szCs w:val="24"/>
          <w:lang w:val="en-US"/>
        </w:rPr>
      </w:pPr>
      <w:r w:rsidRPr="00006D7D">
        <w:rPr>
          <w:rFonts w:ascii="Times New Roman" w:hAnsi="Times New Roman" w:cs="Times New Roman"/>
          <w:sz w:val="24"/>
          <w:szCs w:val="24"/>
          <w:lang w:val="en-US"/>
        </w:rPr>
        <w:t xml:space="preserve">                             N</w:t>
      </w:r>
      <w:r w:rsidRPr="00006D7D">
        <w:rPr>
          <w:rFonts w:ascii="Times New Roman" w:hAnsi="Times New Roman" w:cs="Times New Roman"/>
          <w:strike/>
          <w:sz w:val="24"/>
          <w:szCs w:val="24"/>
          <w:vertAlign w:val="subscript"/>
          <w:lang w:val="en-US"/>
        </w:rPr>
        <w:t>2</w:t>
      </w:r>
      <w:r w:rsidRPr="00006D7D">
        <w:rPr>
          <w:rFonts w:ascii="Times New Roman" w:hAnsi="Times New Roman" w:cs="Times New Roman"/>
          <w:sz w:val="24"/>
          <w:szCs w:val="24"/>
          <w:lang w:val="en-US"/>
        </w:rPr>
        <w:t>-N</w:t>
      </w:r>
      <w:r w:rsidRPr="00006D7D">
        <w:rPr>
          <w:rFonts w:ascii="Times New Roman" w:hAnsi="Times New Roman" w:cs="Times New Roman"/>
          <w:sz w:val="24"/>
          <w:szCs w:val="24"/>
          <w:vertAlign w:val="subscript"/>
          <w:lang w:val="en-US"/>
        </w:rPr>
        <w:t>1</w:t>
      </w:r>
      <w:r w:rsidRPr="00006D7D">
        <w:rPr>
          <w:rFonts w:ascii="Times New Roman" w:hAnsi="Times New Roman" w:cs="Times New Roman"/>
          <w:sz w:val="24"/>
          <w:szCs w:val="24"/>
          <w:lang w:val="en-US"/>
        </w:rPr>
        <w:t xml:space="preserve"> =N </w:t>
      </w:r>
      <m:oMath>
        <m:f>
          <m:fPr>
            <m:ctrlPr>
              <w:rPr>
                <w:rFonts w:ascii="Cambria Math" w:hAnsi="Cambria Math" w:cs="Times New Roman"/>
                <w:sz w:val="24"/>
                <w:szCs w:val="24"/>
                <w:lang w:val="en-US"/>
              </w:rPr>
            </m:ctrlPr>
          </m:fPr>
          <m:num>
            <m:sSub>
              <m:sSubPr>
                <m:ctrlPr>
                  <w:rPr>
                    <w:rFonts w:ascii="Cambria Math" w:hAnsi="Cambria Math" w:cs="Times New Roman"/>
                    <w:i/>
                    <w:sz w:val="24"/>
                    <w:szCs w:val="24"/>
                    <w:vertAlign w:val="subscript"/>
                    <w:lang w:val="kk-KZ"/>
                  </w:rPr>
                </m:ctrlPr>
              </m:sSubPr>
              <m:e>
                <m:r>
                  <w:rPr>
                    <w:rFonts w:ascii="Cambria Math" w:hAnsi="Cambria Math" w:cs="Times New Roman"/>
                    <w:sz w:val="24"/>
                    <w:szCs w:val="24"/>
                    <w:vertAlign w:val="subscript"/>
                    <w:lang w:val="kk-KZ"/>
                  </w:rPr>
                  <m:t>E</m:t>
                </m:r>
              </m:e>
              <m:sub>
                <m:r>
                  <w:rPr>
                    <w:rFonts w:ascii="Cambria Math" w:hAnsi="Cambria Math" w:cs="Times New Roman"/>
                    <w:sz w:val="24"/>
                    <w:szCs w:val="24"/>
                    <w:vertAlign w:val="subscript"/>
                    <w:lang w:val="kk-KZ"/>
                  </w:rPr>
                  <m:t>12-</m:t>
                </m:r>
              </m:sub>
            </m:sSub>
            <m:d>
              <m:dPr>
                <m:ctrlPr>
                  <w:rPr>
                    <w:rFonts w:ascii="Cambria Math" w:hAnsi="Cambria Math" w:cs="Times New Roman"/>
                    <w:i/>
                    <w:sz w:val="24"/>
                    <w:szCs w:val="24"/>
                    <w:vertAlign w:val="subscript"/>
                    <w:lang w:val="kk-KZ"/>
                  </w:rPr>
                </m:ctrlPr>
              </m:dPr>
              <m:e>
                <m:sSub>
                  <m:sSubPr>
                    <m:ctrlPr>
                      <w:rPr>
                        <w:rFonts w:ascii="Cambria Math" w:hAnsi="Cambria Math" w:cs="Times New Roman"/>
                        <w:i/>
                        <w:sz w:val="24"/>
                        <w:szCs w:val="24"/>
                        <w:vertAlign w:val="subscript"/>
                        <w:lang w:val="kk-KZ"/>
                      </w:rPr>
                    </m:ctrlPr>
                  </m:sSubPr>
                  <m:e>
                    <m:r>
                      <w:rPr>
                        <w:rFonts w:ascii="Cambria Math" w:hAnsi="Cambria Math" w:cs="Times New Roman"/>
                        <w:sz w:val="24"/>
                        <w:szCs w:val="24"/>
                        <w:vertAlign w:val="subscript"/>
                        <w:lang w:val="kk-KZ"/>
                      </w:rPr>
                      <m:t>A</m:t>
                    </m:r>
                  </m:e>
                  <m:sub>
                    <m:r>
                      <w:rPr>
                        <w:rFonts w:ascii="Cambria Math" w:hAnsi="Cambria Math" w:cs="Times New Roman"/>
                        <w:sz w:val="24"/>
                        <w:szCs w:val="24"/>
                        <w:vertAlign w:val="subscript"/>
                        <w:lang w:val="kk-KZ"/>
                      </w:rPr>
                      <m:t>21</m:t>
                    </m:r>
                  </m:sub>
                </m:sSub>
                <m:r>
                  <w:rPr>
                    <w:rFonts w:ascii="Cambria Math" w:hAnsi="Cambria Math" w:cs="Times New Roman"/>
                    <w:sz w:val="24"/>
                    <w:szCs w:val="24"/>
                    <w:vertAlign w:val="subscript"/>
                    <w:lang w:val="kk-KZ"/>
                  </w:rPr>
                  <m:t>+</m:t>
                </m:r>
                <m:sSub>
                  <m:sSubPr>
                    <m:ctrlPr>
                      <w:rPr>
                        <w:rFonts w:ascii="Cambria Math" w:hAnsi="Cambria Math" w:cs="Times New Roman"/>
                        <w:i/>
                        <w:sz w:val="24"/>
                        <w:szCs w:val="24"/>
                        <w:vertAlign w:val="subscript"/>
                        <w:lang w:val="kk-KZ"/>
                      </w:rPr>
                    </m:ctrlPr>
                  </m:sSubPr>
                  <m:e>
                    <m:r>
                      <w:rPr>
                        <w:rFonts w:ascii="Cambria Math" w:hAnsi="Cambria Math" w:cs="Times New Roman"/>
                        <w:sz w:val="24"/>
                        <w:szCs w:val="24"/>
                        <w:vertAlign w:val="subscript"/>
                        <w:lang w:val="kk-KZ"/>
                      </w:rPr>
                      <m:t>E</m:t>
                    </m:r>
                  </m:e>
                  <m:sub>
                    <m:r>
                      <w:rPr>
                        <w:rFonts w:ascii="Cambria Math" w:hAnsi="Cambria Math" w:cs="Times New Roman"/>
                        <w:sz w:val="24"/>
                        <w:szCs w:val="24"/>
                        <w:vertAlign w:val="subscript"/>
                        <w:lang w:val="kk-KZ"/>
                      </w:rPr>
                      <m:t>21</m:t>
                    </m:r>
                  </m:sub>
                </m:sSub>
              </m:e>
            </m:d>
          </m:num>
          <m:den>
            <m:sSub>
              <m:sSubPr>
                <m:ctrlPr>
                  <w:rPr>
                    <w:rFonts w:ascii="Cambria Math" w:hAnsi="Cambria Math" w:cs="Times New Roman"/>
                    <w:i/>
                    <w:sz w:val="24"/>
                    <w:szCs w:val="24"/>
                    <w:vertAlign w:val="subscript"/>
                    <w:lang w:val="kk-KZ"/>
                  </w:rPr>
                </m:ctrlPr>
              </m:sSubPr>
              <m:e>
                <m:r>
                  <w:rPr>
                    <w:rFonts w:ascii="Cambria Math" w:hAnsi="Cambria Math" w:cs="Times New Roman"/>
                    <w:sz w:val="24"/>
                    <w:szCs w:val="24"/>
                    <w:vertAlign w:val="subscript"/>
                    <w:lang w:val="kk-KZ"/>
                  </w:rPr>
                  <m:t>A</m:t>
                </m:r>
              </m:e>
              <m:sub>
                <m:r>
                  <w:rPr>
                    <w:rFonts w:ascii="Cambria Math" w:hAnsi="Cambria Math" w:cs="Times New Roman"/>
                    <w:sz w:val="24"/>
                    <w:szCs w:val="24"/>
                    <w:vertAlign w:val="subscript"/>
                    <w:lang w:val="kk-KZ"/>
                  </w:rPr>
                  <m:t>21</m:t>
                </m:r>
              </m:sub>
            </m:sSub>
            <m:r>
              <w:rPr>
                <w:rFonts w:ascii="Cambria Math" w:hAnsi="Cambria Math" w:cs="Times New Roman"/>
                <w:sz w:val="24"/>
                <w:szCs w:val="24"/>
                <w:vertAlign w:val="subscript"/>
                <w:lang w:val="kk-KZ"/>
              </w:rPr>
              <m:t>+</m:t>
            </m:r>
            <m:sSub>
              <m:sSubPr>
                <m:ctrlPr>
                  <w:rPr>
                    <w:rFonts w:ascii="Cambria Math" w:hAnsi="Cambria Math" w:cs="Times New Roman"/>
                    <w:i/>
                    <w:sz w:val="24"/>
                    <w:szCs w:val="24"/>
                    <w:vertAlign w:val="subscript"/>
                    <w:lang w:val="kk-KZ"/>
                  </w:rPr>
                </m:ctrlPr>
              </m:sSubPr>
              <m:e>
                <m:r>
                  <w:rPr>
                    <w:rFonts w:ascii="Cambria Math" w:hAnsi="Cambria Math" w:cs="Times New Roman"/>
                    <w:sz w:val="24"/>
                    <w:szCs w:val="24"/>
                    <w:vertAlign w:val="subscript"/>
                    <w:lang w:val="kk-KZ"/>
                  </w:rPr>
                  <m:t>E</m:t>
                </m:r>
              </m:e>
              <m:sub>
                <m:r>
                  <w:rPr>
                    <w:rFonts w:ascii="Cambria Math" w:hAnsi="Cambria Math" w:cs="Times New Roman"/>
                    <w:sz w:val="24"/>
                    <w:szCs w:val="24"/>
                    <w:vertAlign w:val="subscript"/>
                    <w:lang w:val="kk-KZ"/>
                  </w:rPr>
                  <m:t>21</m:t>
                </m:r>
              </m:sub>
            </m:sSub>
            <m:r>
              <w:rPr>
                <w:rFonts w:ascii="Cambria Math" w:hAnsi="Cambria Math" w:cs="Times New Roman"/>
                <w:sz w:val="24"/>
                <w:szCs w:val="24"/>
                <w:vertAlign w:val="subscript"/>
                <w:lang w:val="kk-KZ"/>
              </w:rPr>
              <m:t>+</m:t>
            </m:r>
            <m:sSub>
              <m:sSubPr>
                <m:ctrlPr>
                  <w:rPr>
                    <w:rFonts w:ascii="Cambria Math" w:hAnsi="Cambria Math" w:cs="Times New Roman"/>
                    <w:i/>
                    <w:sz w:val="24"/>
                    <w:szCs w:val="24"/>
                    <w:vertAlign w:val="subscript"/>
                    <w:lang w:val="kk-KZ"/>
                  </w:rPr>
                </m:ctrlPr>
              </m:sSubPr>
              <m:e>
                <m:r>
                  <w:rPr>
                    <w:rFonts w:ascii="Cambria Math" w:hAnsi="Cambria Math" w:cs="Times New Roman"/>
                    <w:sz w:val="24"/>
                    <w:szCs w:val="24"/>
                    <w:vertAlign w:val="subscript"/>
                    <w:lang w:val="kk-KZ"/>
                  </w:rPr>
                  <m:t>E</m:t>
                </m:r>
              </m:e>
              <m:sub>
                <m:r>
                  <w:rPr>
                    <w:rFonts w:ascii="Cambria Math" w:hAnsi="Cambria Math" w:cs="Times New Roman"/>
                    <w:sz w:val="24"/>
                    <w:szCs w:val="24"/>
                    <w:vertAlign w:val="subscript"/>
                    <w:lang w:val="kk-KZ"/>
                  </w:rPr>
                  <m:t>12</m:t>
                </m:r>
              </m:sub>
            </m:sSub>
          </m:den>
        </m:f>
        <m:r>
          <w:rPr>
            <w:rFonts w:ascii="Cambria Math" w:hAnsi="Cambria Math" w:cs="Times New Roman"/>
            <w:sz w:val="24"/>
            <w:szCs w:val="24"/>
            <w:lang w:val="en-US"/>
          </w:rPr>
          <m:t xml:space="preserve"> </m:t>
        </m:r>
        <m:f>
          <m:fPr>
            <m:ctrlPr>
              <w:rPr>
                <w:rFonts w:ascii="Cambria Math" w:hAnsi="Cambria Math" w:cs="Times New Roman"/>
                <w:i/>
                <w:sz w:val="24"/>
                <w:szCs w:val="24"/>
                <w:lang w:val="en-US"/>
              </w:rPr>
            </m:ctrlPr>
          </m:fPr>
          <m:num>
            <m:r>
              <w:rPr>
                <w:rFonts w:ascii="Cambria Math" w:hAnsi="Cambria Math" w:cs="Times New Roman"/>
                <w:sz w:val="24"/>
                <w:szCs w:val="24"/>
                <w:lang w:val="en-US"/>
              </w:rPr>
              <m:t>1</m:t>
            </m:r>
          </m:num>
          <m:den>
            <m:r>
              <w:rPr>
                <w:rFonts w:ascii="Cambria Math" w:hAnsi="Cambria Math" w:cs="Times New Roman"/>
                <w:sz w:val="24"/>
                <w:szCs w:val="24"/>
                <w:lang w:val="en-US"/>
              </w:rPr>
              <m:t>1+</m:t>
            </m:r>
            <m:sSub>
              <m:sSubPr>
                <m:ctrlPr>
                  <w:rPr>
                    <w:rFonts w:ascii="Cambria Math" w:hAnsi="Cambria Math" w:cs="Times New Roman"/>
                    <w:i/>
                    <w:sz w:val="24"/>
                    <w:szCs w:val="24"/>
                    <w:lang w:val="en-US"/>
                  </w:rPr>
                </m:ctrlPr>
              </m:sSubPr>
              <m:e>
                <m:r>
                  <w:rPr>
                    <w:rFonts w:ascii="Cambria Math" w:hAnsi="Cambria Math" w:cs="Times New Roman"/>
                    <w:sz w:val="24"/>
                    <w:szCs w:val="24"/>
                    <w:lang w:val="en-US"/>
                  </w:rPr>
                  <m:t>δ</m:t>
                </m:r>
              </m:e>
              <m:sub>
                <m:r>
                  <w:rPr>
                    <w:rFonts w:ascii="Cambria Math" w:hAnsi="Cambria Math" w:cs="Times New Roman"/>
                    <w:sz w:val="24"/>
                    <w:szCs w:val="24"/>
                    <w:lang w:val="en-US"/>
                  </w:rPr>
                  <m:t>12</m:t>
                </m:r>
              </m:sub>
            </m:sSub>
            <m:sSub>
              <m:sSubPr>
                <m:ctrlPr>
                  <w:rPr>
                    <w:rFonts w:ascii="Cambria Math" w:hAnsi="Cambria Math" w:cs="Times New Roman"/>
                    <w:sz w:val="24"/>
                    <w:szCs w:val="24"/>
                    <w:vertAlign w:val="subscript"/>
                    <w:lang w:val="kk-KZ"/>
                  </w:rPr>
                </m:ctrlPr>
              </m:sSubPr>
              <m:e>
                <m:r>
                  <m:rPr>
                    <m:sty m:val="p"/>
                  </m:rPr>
                  <w:rPr>
                    <w:rFonts w:ascii="Cambria Math" w:hAnsi="Cambria Math" w:cs="Times New Roman"/>
                    <w:sz w:val="24"/>
                    <w:szCs w:val="24"/>
                    <w:lang w:val="kk-KZ"/>
                  </w:rPr>
                  <m:t>П</m:t>
                </m:r>
              </m:e>
              <m:sub>
                <m:r>
                  <w:rPr>
                    <w:rFonts w:ascii="Cambria Math" w:hAnsi="Cambria Math" w:cs="Times New Roman"/>
                    <w:sz w:val="24"/>
                    <w:szCs w:val="24"/>
                    <w:vertAlign w:val="subscript"/>
                    <w:lang w:val="kk-KZ"/>
                  </w:rPr>
                  <m:t>ν</m:t>
                </m:r>
              </m:sub>
            </m:sSub>
          </m:den>
        </m:f>
        <m:r>
          <w:rPr>
            <w:rFonts w:ascii="Cambria Math" w:hAnsi="Cambria Math" w:cs="Times New Roman"/>
            <w:sz w:val="24"/>
            <w:szCs w:val="24"/>
            <w:lang w:val="en-US"/>
          </w:rPr>
          <m:t xml:space="preserve">                                        </m:t>
        </m:r>
      </m:oMath>
      <w:r w:rsidRPr="00006D7D">
        <w:rPr>
          <w:rFonts w:ascii="Times New Roman" w:hAnsi="Times New Roman" w:cs="Times New Roman"/>
          <w:sz w:val="24"/>
          <w:szCs w:val="24"/>
          <w:lang w:val="en-US"/>
        </w:rPr>
        <w:t>(2.62)</w:t>
      </w:r>
    </w:p>
    <w:p w:rsidR="00263A00" w:rsidRPr="00006D7D" w:rsidRDefault="00263A00" w:rsidP="007D3CEB">
      <w:pPr>
        <w:spacing w:after="0" w:line="240" w:lineRule="auto"/>
        <w:ind w:left="113" w:firstLine="709"/>
        <w:jc w:val="both"/>
        <w:rPr>
          <w:rFonts w:ascii="Times New Roman" w:hAnsi="Times New Roman" w:cs="Times New Roman"/>
          <w:sz w:val="24"/>
          <w:szCs w:val="24"/>
          <w:lang w:val="en-US"/>
        </w:rPr>
      </w:pPr>
    </w:p>
    <w:p w:rsidR="00263A00" w:rsidRPr="00006D7D" w:rsidRDefault="00263A00" w:rsidP="007D3CEB">
      <w:pPr>
        <w:spacing w:after="0" w:line="240" w:lineRule="auto"/>
        <w:ind w:left="113" w:firstLine="709"/>
        <w:jc w:val="both"/>
        <w:rPr>
          <w:rFonts w:ascii="Times New Roman" w:hAnsi="Times New Roman" w:cs="Times New Roman"/>
          <w:sz w:val="24"/>
          <w:szCs w:val="24"/>
          <w:lang w:val="en-US"/>
        </w:rPr>
      </w:pPr>
      <w:r w:rsidRPr="00006D7D">
        <w:rPr>
          <w:rFonts w:ascii="Times New Roman" w:hAnsi="Times New Roman" w:cs="Times New Roman"/>
          <w:sz w:val="24"/>
          <w:szCs w:val="24"/>
          <w:lang w:val="en-US"/>
        </w:rPr>
        <w:t xml:space="preserve">                                 </w:t>
      </w:r>
      <m:oMath>
        <m:f>
          <m:fPr>
            <m:ctrlPr>
              <w:rPr>
                <w:rFonts w:ascii="Cambria Math" w:hAnsi="Cambria Math" w:cs="Times New Roman"/>
                <w:sz w:val="24"/>
                <w:szCs w:val="24"/>
                <w:lang w:val="en-US"/>
              </w:rPr>
            </m:ctrlPr>
          </m:fPr>
          <m:num>
            <m:sSub>
              <m:sSubPr>
                <m:ctrlPr>
                  <w:rPr>
                    <w:rFonts w:ascii="Cambria Math" w:hAnsi="Cambria Math" w:cs="Times New Roman"/>
                    <w:i/>
                    <w:sz w:val="24"/>
                    <w:szCs w:val="24"/>
                    <w:lang w:val="en-US"/>
                  </w:rPr>
                </m:ctrlPr>
              </m:sSubPr>
              <m:e>
                <m:r>
                  <w:rPr>
                    <w:rFonts w:ascii="Cambria Math" w:hAnsi="Cambria Math" w:cs="Times New Roman"/>
                    <w:sz w:val="24"/>
                    <w:szCs w:val="24"/>
                    <w:lang w:val="en-US"/>
                  </w:rPr>
                  <m:t>N</m:t>
                </m:r>
              </m:e>
              <m:sub>
                <m:r>
                  <w:rPr>
                    <w:rFonts w:ascii="Cambria Math" w:hAnsi="Cambria Math" w:cs="Times New Roman"/>
                    <w:sz w:val="24"/>
                    <w:szCs w:val="24"/>
                    <w:lang w:val="en-US"/>
                  </w:rPr>
                  <m:t>1</m:t>
                </m:r>
              </m:sub>
            </m:sSub>
          </m:num>
          <m:den>
            <m:sSub>
              <m:sSubPr>
                <m:ctrlPr>
                  <w:rPr>
                    <w:rFonts w:ascii="Cambria Math" w:hAnsi="Cambria Math" w:cs="Times New Roman"/>
                    <w:i/>
                    <w:sz w:val="24"/>
                    <w:szCs w:val="24"/>
                    <w:lang w:val="en-US"/>
                  </w:rPr>
                </m:ctrlPr>
              </m:sSubPr>
              <m:e>
                <m:r>
                  <w:rPr>
                    <w:rFonts w:ascii="Cambria Math" w:hAnsi="Cambria Math" w:cs="Times New Roman"/>
                    <w:sz w:val="24"/>
                    <w:szCs w:val="24"/>
                    <w:lang w:val="en-US"/>
                  </w:rPr>
                  <m:t>N</m:t>
                </m:r>
              </m:e>
              <m:sub>
                <m:r>
                  <w:rPr>
                    <w:rFonts w:ascii="Cambria Math" w:hAnsi="Cambria Math" w:cs="Times New Roman"/>
                    <w:sz w:val="24"/>
                    <w:szCs w:val="24"/>
                    <w:lang w:val="en-US"/>
                  </w:rPr>
                  <m:t>2</m:t>
                </m:r>
              </m:sub>
            </m:sSub>
          </m:den>
        </m:f>
      </m:oMath>
      <w:r w:rsidRPr="00006D7D">
        <w:rPr>
          <w:rFonts w:ascii="Times New Roman" w:hAnsi="Times New Roman" w:cs="Times New Roman"/>
          <w:sz w:val="24"/>
          <w:szCs w:val="24"/>
          <w:lang w:val="en-US"/>
        </w:rPr>
        <w:t>=</w:t>
      </w:r>
      <m:oMath>
        <m:f>
          <m:fPr>
            <m:ctrlPr>
              <w:rPr>
                <w:rFonts w:ascii="Cambria Math" w:hAnsi="Cambria Math" w:cs="Times New Roman"/>
                <w:sz w:val="24"/>
                <w:szCs w:val="24"/>
                <w:lang w:val="en-US"/>
              </w:rPr>
            </m:ctrlPr>
          </m:fPr>
          <m:num>
            <m:sSub>
              <m:sSubPr>
                <m:ctrlPr>
                  <w:rPr>
                    <w:rFonts w:ascii="Cambria Math" w:hAnsi="Cambria Math" w:cs="Times New Roman"/>
                    <w:i/>
                    <w:sz w:val="24"/>
                    <w:szCs w:val="24"/>
                    <w:vertAlign w:val="subscript"/>
                    <w:lang w:val="kk-KZ"/>
                  </w:rPr>
                </m:ctrlPr>
              </m:sSubPr>
              <m:e>
                <m:r>
                  <w:rPr>
                    <w:rFonts w:ascii="Cambria Math" w:hAnsi="Cambria Math" w:cs="Times New Roman"/>
                    <w:sz w:val="24"/>
                    <w:szCs w:val="24"/>
                    <w:vertAlign w:val="subscript"/>
                    <w:lang w:val="kk-KZ"/>
                  </w:rPr>
                  <m:t>A</m:t>
                </m:r>
              </m:e>
              <m:sub>
                <m:r>
                  <w:rPr>
                    <w:rFonts w:ascii="Cambria Math" w:hAnsi="Cambria Math" w:cs="Times New Roman"/>
                    <w:sz w:val="24"/>
                    <w:szCs w:val="24"/>
                    <w:vertAlign w:val="subscript"/>
                    <w:lang w:val="kk-KZ"/>
                  </w:rPr>
                  <m:t>21</m:t>
                </m:r>
              </m:sub>
            </m:sSub>
            <m:r>
              <w:rPr>
                <w:rFonts w:ascii="Cambria Math" w:hAnsi="Cambria Math" w:cs="Times New Roman"/>
                <w:sz w:val="24"/>
                <w:szCs w:val="24"/>
                <w:vertAlign w:val="subscript"/>
                <w:lang w:val="kk-KZ"/>
              </w:rPr>
              <m:t>+</m:t>
            </m:r>
            <m:sSub>
              <m:sSubPr>
                <m:ctrlPr>
                  <w:rPr>
                    <w:rFonts w:ascii="Cambria Math" w:hAnsi="Cambria Math" w:cs="Times New Roman"/>
                    <w:i/>
                    <w:sz w:val="24"/>
                    <w:szCs w:val="24"/>
                    <w:vertAlign w:val="subscript"/>
                    <w:lang w:val="kk-KZ"/>
                  </w:rPr>
                </m:ctrlPr>
              </m:sSubPr>
              <m:e>
                <m:r>
                  <w:rPr>
                    <w:rFonts w:ascii="Cambria Math" w:hAnsi="Cambria Math" w:cs="Times New Roman"/>
                    <w:sz w:val="24"/>
                    <w:szCs w:val="24"/>
                    <w:vertAlign w:val="subscript"/>
                    <w:lang w:val="kk-KZ"/>
                  </w:rPr>
                  <m:t>E</m:t>
                </m:r>
              </m:e>
              <m:sub>
                <m:r>
                  <w:rPr>
                    <w:rFonts w:ascii="Cambria Math" w:hAnsi="Cambria Math" w:cs="Times New Roman"/>
                    <w:sz w:val="24"/>
                    <w:szCs w:val="24"/>
                    <w:vertAlign w:val="subscript"/>
                    <w:lang w:val="kk-KZ"/>
                  </w:rPr>
                  <m:t>21</m:t>
                </m:r>
              </m:sub>
            </m:sSub>
            <m:r>
              <w:rPr>
                <w:rFonts w:ascii="Cambria Math" w:hAnsi="Cambria Math" w:cs="Times New Roman"/>
                <w:sz w:val="24"/>
                <w:szCs w:val="24"/>
                <w:vertAlign w:val="subscript"/>
                <w:lang w:val="kk-KZ"/>
              </w:rPr>
              <m:t>+</m:t>
            </m:r>
            <m:r>
              <m:rPr>
                <m:sty m:val="p"/>
              </m:rPr>
              <w:rPr>
                <w:rFonts w:ascii="Cambria Math" w:hAnsi="Cambria Math" w:cs="Times New Roman"/>
                <w:sz w:val="24"/>
                <w:szCs w:val="24"/>
                <w:lang w:val="kk-KZ"/>
              </w:rPr>
              <m:t>В</m:t>
            </m:r>
            <m:sSub>
              <m:sSubPr>
                <m:ctrlPr>
                  <w:rPr>
                    <w:rFonts w:ascii="Cambria Math" w:hAnsi="Cambria Math" w:cs="Times New Roman"/>
                    <w:sz w:val="24"/>
                    <w:szCs w:val="24"/>
                    <w:vertAlign w:val="subscript"/>
                    <w:lang w:val="kk-KZ"/>
                  </w:rPr>
                </m:ctrlPr>
              </m:sSubPr>
              <m:e>
                <m:r>
                  <m:rPr>
                    <m:sty m:val="p"/>
                  </m:rPr>
                  <w:rPr>
                    <w:rFonts w:ascii="Cambria Math" w:hAnsi="Cambria Math" w:cs="Times New Roman"/>
                    <w:sz w:val="24"/>
                    <w:szCs w:val="24"/>
                    <w:lang w:val="kk-KZ"/>
                  </w:rPr>
                  <m:t>П</m:t>
                </m:r>
              </m:e>
              <m:sub>
                <m:r>
                  <w:rPr>
                    <w:rFonts w:ascii="Cambria Math" w:hAnsi="Cambria Math" w:cs="Times New Roman"/>
                    <w:sz w:val="24"/>
                    <w:szCs w:val="24"/>
                    <w:vertAlign w:val="subscript"/>
                    <w:lang w:val="kk-KZ"/>
                  </w:rPr>
                  <m:t>ν</m:t>
                </m:r>
              </m:sub>
            </m:sSub>
          </m:num>
          <m:den>
            <m:sSub>
              <m:sSubPr>
                <m:ctrlPr>
                  <w:rPr>
                    <w:rFonts w:ascii="Cambria Math" w:hAnsi="Cambria Math" w:cs="Times New Roman"/>
                    <w:i/>
                    <w:sz w:val="24"/>
                    <w:szCs w:val="24"/>
                    <w:vertAlign w:val="subscript"/>
                    <w:lang w:val="kk-KZ"/>
                  </w:rPr>
                </m:ctrlPr>
              </m:sSubPr>
              <m:e>
                <m:r>
                  <w:rPr>
                    <w:rFonts w:ascii="Cambria Math" w:hAnsi="Cambria Math" w:cs="Times New Roman"/>
                    <w:sz w:val="24"/>
                    <w:szCs w:val="24"/>
                    <w:vertAlign w:val="subscript"/>
                    <w:lang w:val="kk-KZ"/>
                  </w:rPr>
                  <m:t>E</m:t>
                </m:r>
              </m:e>
              <m:sub>
                <m:r>
                  <w:rPr>
                    <w:rFonts w:ascii="Cambria Math" w:hAnsi="Cambria Math" w:cs="Times New Roman"/>
                    <w:sz w:val="24"/>
                    <w:szCs w:val="24"/>
                    <w:vertAlign w:val="subscript"/>
                    <w:lang w:val="kk-KZ"/>
                  </w:rPr>
                  <m:t>21</m:t>
                </m:r>
              </m:sub>
            </m:sSub>
            <m:r>
              <w:rPr>
                <w:rFonts w:ascii="Cambria Math" w:hAnsi="Cambria Math" w:cs="Times New Roman"/>
                <w:sz w:val="24"/>
                <w:szCs w:val="24"/>
                <w:vertAlign w:val="subscript"/>
                <w:lang w:val="kk-KZ"/>
              </w:rPr>
              <m:t>+</m:t>
            </m:r>
            <m:r>
              <m:rPr>
                <m:sty m:val="p"/>
              </m:rPr>
              <w:rPr>
                <w:rFonts w:ascii="Cambria Math" w:hAnsi="Cambria Math" w:cs="Times New Roman"/>
                <w:sz w:val="24"/>
                <w:szCs w:val="24"/>
                <w:lang w:val="kk-KZ"/>
              </w:rPr>
              <m:t>В</m:t>
            </m:r>
            <m:sSub>
              <m:sSubPr>
                <m:ctrlPr>
                  <w:rPr>
                    <w:rFonts w:ascii="Cambria Math" w:hAnsi="Cambria Math" w:cs="Times New Roman"/>
                    <w:sz w:val="24"/>
                    <w:szCs w:val="24"/>
                    <w:vertAlign w:val="subscript"/>
                    <w:lang w:val="kk-KZ"/>
                  </w:rPr>
                </m:ctrlPr>
              </m:sSubPr>
              <m:e>
                <m:r>
                  <m:rPr>
                    <m:sty m:val="p"/>
                  </m:rPr>
                  <w:rPr>
                    <w:rFonts w:ascii="Cambria Math" w:hAnsi="Cambria Math" w:cs="Times New Roman"/>
                    <w:sz w:val="24"/>
                    <w:szCs w:val="24"/>
                    <w:lang w:val="kk-KZ"/>
                  </w:rPr>
                  <m:t>П</m:t>
                </m:r>
              </m:e>
              <m:sub>
                <m:r>
                  <w:rPr>
                    <w:rFonts w:ascii="Cambria Math" w:hAnsi="Cambria Math" w:cs="Times New Roman"/>
                    <w:sz w:val="24"/>
                    <w:szCs w:val="24"/>
                    <w:vertAlign w:val="subscript"/>
                    <w:lang w:val="kk-KZ"/>
                  </w:rPr>
                  <m:t>ν</m:t>
                </m:r>
              </m:sub>
            </m:sSub>
          </m:den>
        </m:f>
      </m:oMath>
      <w:r w:rsidRPr="00006D7D">
        <w:rPr>
          <w:rFonts w:ascii="Times New Roman" w:hAnsi="Times New Roman" w:cs="Times New Roman"/>
          <w:sz w:val="24"/>
          <w:szCs w:val="24"/>
          <w:lang w:val="en-US"/>
        </w:rPr>
        <w:t xml:space="preserve">                                                           (2.63)</w:t>
      </w:r>
    </w:p>
    <w:p w:rsidR="00263A00" w:rsidRPr="00006D7D" w:rsidRDefault="00263A00" w:rsidP="007D3CEB">
      <w:pPr>
        <w:spacing w:after="0" w:line="240" w:lineRule="auto"/>
        <w:ind w:left="113" w:firstLine="709"/>
        <w:jc w:val="both"/>
        <w:rPr>
          <w:rFonts w:ascii="Times New Roman" w:hAnsi="Times New Roman" w:cs="Times New Roman"/>
          <w:sz w:val="24"/>
          <w:szCs w:val="24"/>
          <w:lang w:val="en-US"/>
        </w:rPr>
      </w:pPr>
      <w:r w:rsidRPr="00006D7D">
        <w:rPr>
          <w:rFonts w:ascii="Times New Roman" w:hAnsi="Times New Roman" w:cs="Times New Roman"/>
          <w:sz w:val="24"/>
          <w:szCs w:val="24"/>
          <w:lang w:val="en-US"/>
        </w:rPr>
        <w:t xml:space="preserve">   </w:t>
      </w:r>
    </w:p>
    <w:p w:rsidR="00263A00" w:rsidRPr="00006D7D" w:rsidRDefault="00263A00" w:rsidP="007D3CEB">
      <w:pPr>
        <w:spacing w:after="0" w:line="240" w:lineRule="auto"/>
        <w:ind w:left="113" w:firstLine="709"/>
        <w:jc w:val="both"/>
        <w:rPr>
          <w:rFonts w:ascii="Times New Roman" w:hAnsi="Times New Roman" w:cs="Times New Roman"/>
          <w:sz w:val="24"/>
          <w:szCs w:val="24"/>
          <w:lang w:val="en-US"/>
        </w:rPr>
      </w:pPr>
      <w:r w:rsidRPr="00006D7D">
        <w:rPr>
          <w:rFonts w:ascii="Times New Roman" w:hAnsi="Times New Roman" w:cs="Times New Roman"/>
          <w:sz w:val="24"/>
          <w:szCs w:val="24"/>
          <w:lang w:val="en-US"/>
        </w:rPr>
        <w:t xml:space="preserve">                                         </w:t>
      </w:r>
      <m:oMath>
        <m:sSub>
          <m:sSubPr>
            <m:ctrlPr>
              <w:rPr>
                <w:rFonts w:ascii="Cambria Math" w:hAnsi="Cambria Math" w:cs="Times New Roman"/>
                <w:sz w:val="24"/>
                <w:szCs w:val="24"/>
                <w:lang w:val="en-US"/>
              </w:rPr>
            </m:ctrlPr>
          </m:sSubPr>
          <m:e>
            <m:r>
              <w:rPr>
                <w:rFonts w:ascii="Cambria Math" w:hAnsi="Cambria Math" w:cs="Times New Roman"/>
                <w:sz w:val="24"/>
                <w:szCs w:val="24"/>
                <w:lang w:val="en-US"/>
              </w:rPr>
              <m:t>σ</m:t>
            </m:r>
          </m:e>
          <m:sub>
            <m:r>
              <w:rPr>
                <w:rFonts w:ascii="Cambria Math" w:hAnsi="Cambria Math" w:cs="Times New Roman"/>
                <w:sz w:val="24"/>
                <w:szCs w:val="24"/>
                <w:lang w:val="en-US"/>
              </w:rPr>
              <m:t>12</m:t>
            </m:r>
          </m:sub>
        </m:sSub>
        <m:r>
          <w:rPr>
            <w:rFonts w:ascii="Cambria Math" w:hAnsi="Cambria Math" w:cs="Times New Roman"/>
            <w:sz w:val="24"/>
            <w:szCs w:val="24"/>
            <w:lang w:val="en-US"/>
          </w:rPr>
          <m:t>=</m:t>
        </m:r>
        <m:f>
          <m:fPr>
            <m:ctrlPr>
              <w:rPr>
                <w:rFonts w:ascii="Cambria Math" w:hAnsi="Cambria Math" w:cs="Times New Roman"/>
                <w:i/>
                <w:sz w:val="24"/>
                <w:szCs w:val="24"/>
                <w:lang w:val="en-US"/>
              </w:rPr>
            </m:ctrlPr>
          </m:fPr>
          <m:num>
            <m:r>
              <w:rPr>
                <w:rFonts w:ascii="Cambria Math" w:hAnsi="Cambria Math" w:cs="Times New Roman"/>
                <w:sz w:val="24"/>
                <w:szCs w:val="24"/>
                <w:lang w:val="en-US"/>
              </w:rPr>
              <m:t>2B</m:t>
            </m:r>
          </m:num>
          <m:den>
            <m:sSub>
              <m:sSubPr>
                <m:ctrlPr>
                  <w:rPr>
                    <w:rFonts w:ascii="Cambria Math" w:hAnsi="Cambria Math" w:cs="Times New Roman"/>
                    <w:i/>
                    <w:sz w:val="24"/>
                    <w:szCs w:val="24"/>
                    <w:vertAlign w:val="subscript"/>
                    <w:lang w:val="kk-KZ"/>
                  </w:rPr>
                </m:ctrlPr>
              </m:sSubPr>
              <m:e>
                <m:r>
                  <w:rPr>
                    <w:rFonts w:ascii="Cambria Math" w:hAnsi="Cambria Math" w:cs="Times New Roman"/>
                    <w:sz w:val="24"/>
                    <w:szCs w:val="24"/>
                    <w:vertAlign w:val="subscript"/>
                    <w:lang w:val="kk-KZ"/>
                  </w:rPr>
                  <m:t>A</m:t>
                </m:r>
              </m:e>
              <m:sub>
                <m:r>
                  <w:rPr>
                    <w:rFonts w:ascii="Cambria Math" w:hAnsi="Cambria Math" w:cs="Times New Roman"/>
                    <w:sz w:val="24"/>
                    <w:szCs w:val="24"/>
                    <w:vertAlign w:val="subscript"/>
                    <w:lang w:val="kk-KZ"/>
                  </w:rPr>
                  <m:t>21</m:t>
                </m:r>
              </m:sub>
            </m:sSub>
            <m:r>
              <w:rPr>
                <w:rFonts w:ascii="Cambria Math" w:hAnsi="Cambria Math" w:cs="Times New Roman"/>
                <w:sz w:val="24"/>
                <w:szCs w:val="24"/>
                <w:vertAlign w:val="subscript"/>
                <w:lang w:val="kk-KZ"/>
              </w:rPr>
              <m:t>+</m:t>
            </m:r>
            <m:sSub>
              <m:sSubPr>
                <m:ctrlPr>
                  <w:rPr>
                    <w:rFonts w:ascii="Cambria Math" w:hAnsi="Cambria Math" w:cs="Times New Roman"/>
                    <w:i/>
                    <w:sz w:val="24"/>
                    <w:szCs w:val="24"/>
                    <w:vertAlign w:val="subscript"/>
                    <w:lang w:val="kk-KZ"/>
                  </w:rPr>
                </m:ctrlPr>
              </m:sSubPr>
              <m:e>
                <m:r>
                  <w:rPr>
                    <w:rFonts w:ascii="Cambria Math" w:hAnsi="Cambria Math" w:cs="Times New Roman"/>
                    <w:sz w:val="24"/>
                    <w:szCs w:val="24"/>
                    <w:vertAlign w:val="subscript"/>
                    <w:lang w:val="kk-KZ"/>
                  </w:rPr>
                  <m:t>E</m:t>
                </m:r>
              </m:e>
              <m:sub>
                <m:r>
                  <w:rPr>
                    <w:rFonts w:ascii="Cambria Math" w:hAnsi="Cambria Math" w:cs="Times New Roman"/>
                    <w:sz w:val="24"/>
                    <w:szCs w:val="24"/>
                    <w:vertAlign w:val="subscript"/>
                    <w:lang w:val="kk-KZ"/>
                  </w:rPr>
                  <m:t>21</m:t>
                </m:r>
              </m:sub>
            </m:sSub>
            <m:r>
              <w:rPr>
                <w:rFonts w:ascii="Cambria Math" w:hAnsi="Cambria Math" w:cs="Times New Roman"/>
                <w:sz w:val="24"/>
                <w:szCs w:val="24"/>
                <w:vertAlign w:val="subscript"/>
                <w:lang w:val="kk-KZ"/>
              </w:rPr>
              <m:t>+</m:t>
            </m:r>
            <m:sSub>
              <m:sSubPr>
                <m:ctrlPr>
                  <w:rPr>
                    <w:rFonts w:ascii="Cambria Math" w:hAnsi="Cambria Math" w:cs="Times New Roman"/>
                    <w:i/>
                    <w:sz w:val="24"/>
                    <w:szCs w:val="24"/>
                    <w:vertAlign w:val="subscript"/>
                    <w:lang w:val="kk-KZ"/>
                  </w:rPr>
                </m:ctrlPr>
              </m:sSubPr>
              <m:e>
                <m:r>
                  <w:rPr>
                    <w:rFonts w:ascii="Cambria Math" w:hAnsi="Cambria Math" w:cs="Times New Roman"/>
                    <w:sz w:val="24"/>
                    <w:szCs w:val="24"/>
                    <w:vertAlign w:val="subscript"/>
                    <w:lang w:val="kk-KZ"/>
                  </w:rPr>
                  <m:t>E</m:t>
                </m:r>
              </m:e>
              <m:sub>
                <m:r>
                  <w:rPr>
                    <w:rFonts w:ascii="Cambria Math" w:hAnsi="Cambria Math" w:cs="Times New Roman"/>
                    <w:sz w:val="24"/>
                    <w:szCs w:val="24"/>
                    <w:vertAlign w:val="subscript"/>
                    <w:lang w:val="kk-KZ"/>
                  </w:rPr>
                  <m:t>12</m:t>
                </m:r>
              </m:sub>
            </m:sSub>
          </m:den>
        </m:f>
      </m:oMath>
      <w:r w:rsidRPr="00006D7D">
        <w:rPr>
          <w:rFonts w:ascii="Times New Roman" w:hAnsi="Times New Roman" w:cs="Times New Roman"/>
          <w:sz w:val="24"/>
          <w:szCs w:val="24"/>
          <w:lang w:val="en-US"/>
        </w:rPr>
        <w:t xml:space="preserve">                                                (2.64)</w:t>
      </w:r>
    </w:p>
    <w:p w:rsidR="00263A00" w:rsidRPr="00006D7D" w:rsidRDefault="00263A00" w:rsidP="007D3CEB">
      <w:pPr>
        <w:spacing w:after="0" w:line="240" w:lineRule="auto"/>
        <w:ind w:left="113" w:firstLine="709"/>
        <w:jc w:val="both"/>
        <w:rPr>
          <w:rFonts w:ascii="Times New Roman" w:hAnsi="Times New Roman" w:cs="Times New Roman"/>
          <w:sz w:val="24"/>
          <w:szCs w:val="24"/>
          <w:lang w:val="en-US"/>
        </w:rPr>
      </w:pPr>
    </w:p>
    <w:p w:rsidR="00263A00" w:rsidRPr="00006D7D" w:rsidRDefault="00263A00" w:rsidP="007D3CEB">
      <w:pPr>
        <w:spacing w:after="0" w:line="240" w:lineRule="auto"/>
        <w:ind w:left="113" w:firstLine="709"/>
        <w:jc w:val="both"/>
        <w:rPr>
          <w:rFonts w:ascii="Times New Roman" w:hAnsi="Times New Roman" w:cs="Times New Roman"/>
          <w:sz w:val="24"/>
          <w:szCs w:val="24"/>
          <w:vertAlign w:val="subscript"/>
          <w:lang w:val="kk-KZ"/>
        </w:rPr>
      </w:pPr>
      <w:r w:rsidRPr="00006D7D">
        <w:rPr>
          <w:rFonts w:ascii="Times New Roman" w:hAnsi="Times New Roman" w:cs="Times New Roman"/>
          <w:sz w:val="24"/>
          <w:szCs w:val="24"/>
          <w:lang w:val="en-US"/>
        </w:rPr>
        <w:t>N</w:t>
      </w:r>
      <w:r w:rsidRPr="00006D7D">
        <w:rPr>
          <w:rFonts w:ascii="Times New Roman" w:hAnsi="Times New Roman" w:cs="Times New Roman"/>
          <w:sz w:val="24"/>
          <w:szCs w:val="24"/>
          <w:vertAlign w:val="subscript"/>
          <w:lang w:val="en-US"/>
        </w:rPr>
        <w:t>1</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тәуелділіктерін</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қарастырыңыз</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және</w:t>
      </w:r>
      <w:r w:rsidRPr="00006D7D">
        <w:rPr>
          <w:rFonts w:ascii="Times New Roman" w:hAnsi="Times New Roman" w:cs="Times New Roman"/>
          <w:sz w:val="24"/>
          <w:szCs w:val="24"/>
          <w:lang w:val="en-US"/>
        </w:rPr>
        <w:t xml:space="preserve"> N</w:t>
      </w:r>
      <w:r w:rsidRPr="00006D7D">
        <w:rPr>
          <w:rFonts w:ascii="Times New Roman" w:hAnsi="Times New Roman" w:cs="Times New Roman"/>
          <w:sz w:val="24"/>
          <w:szCs w:val="24"/>
          <w:vertAlign w:val="subscript"/>
          <w:lang w:val="en-US"/>
        </w:rPr>
        <w:t xml:space="preserve">2 </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энергияның</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көлемдік</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тығыздығынан</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электромагниттік</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өрістің</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әсеріне</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дейінгі</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жүйе</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Больцман</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Заңымен</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анықталған</w:t>
      </w:r>
      <w:r w:rsidRPr="00006D7D">
        <w:rPr>
          <w:rFonts w:ascii="Times New Roman" w:hAnsi="Times New Roman" w:cs="Times New Roman"/>
          <w:sz w:val="24"/>
          <w:szCs w:val="24"/>
          <w:lang w:val="en-US"/>
        </w:rPr>
        <w:t xml:space="preserve"> N</w:t>
      </w:r>
      <w:r w:rsidRPr="00006D7D">
        <w:rPr>
          <w:rFonts w:ascii="Times New Roman" w:hAnsi="Times New Roman" w:cs="Times New Roman"/>
          <w:sz w:val="24"/>
          <w:szCs w:val="24"/>
          <w:vertAlign w:val="subscript"/>
          <w:lang w:val="en-US"/>
        </w:rPr>
        <w:t>1</w:t>
      </w:r>
      <w:r w:rsidRPr="00006D7D">
        <w:rPr>
          <w:rFonts w:ascii="Times New Roman" w:hAnsi="Times New Roman" w:cs="Times New Roman"/>
          <w:sz w:val="24"/>
          <w:szCs w:val="24"/>
          <w:vertAlign w:val="subscript"/>
          <w:lang w:val="kk-KZ"/>
        </w:rPr>
        <w:t>Б</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және</w:t>
      </w:r>
      <w:r w:rsidRPr="00006D7D">
        <w:rPr>
          <w:rFonts w:ascii="Times New Roman" w:hAnsi="Times New Roman" w:cs="Times New Roman"/>
          <w:sz w:val="24"/>
          <w:szCs w:val="24"/>
          <w:lang w:val="en-US"/>
        </w:rPr>
        <w:t xml:space="preserve"> N</w:t>
      </w:r>
      <w:r w:rsidRPr="00006D7D">
        <w:rPr>
          <w:rFonts w:ascii="Times New Roman" w:hAnsi="Times New Roman" w:cs="Times New Roman"/>
          <w:sz w:val="24"/>
          <w:szCs w:val="24"/>
          <w:vertAlign w:val="subscript"/>
          <w:lang w:val="en-US"/>
        </w:rPr>
        <w:t>2</w:t>
      </w:r>
      <w:r w:rsidRPr="00006D7D">
        <w:rPr>
          <w:rFonts w:ascii="Times New Roman" w:hAnsi="Times New Roman" w:cs="Times New Roman"/>
          <w:sz w:val="24"/>
          <w:szCs w:val="24"/>
          <w:vertAlign w:val="subscript"/>
          <w:lang w:val="kk-KZ"/>
        </w:rPr>
        <w:t>Б</w:t>
      </w:r>
      <w:r w:rsidRPr="00006D7D">
        <w:rPr>
          <w:rFonts w:ascii="Times New Roman" w:hAnsi="Times New Roman" w:cs="Times New Roman"/>
          <w:sz w:val="24"/>
          <w:szCs w:val="24"/>
          <w:vertAlign w:val="subscript"/>
          <w:lang w:val="en-US"/>
        </w:rPr>
        <w:t xml:space="preserve"> </w:t>
      </w:r>
      <w:r w:rsidRPr="00006D7D">
        <w:rPr>
          <w:rFonts w:ascii="Times New Roman" w:hAnsi="Times New Roman" w:cs="Times New Roman"/>
          <w:sz w:val="24"/>
          <w:szCs w:val="24"/>
        </w:rPr>
        <w:t>популяцияларымен</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термодинамикалық</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тепе</w:t>
      </w:r>
      <w:r w:rsidRPr="00006D7D">
        <w:rPr>
          <w:rFonts w:ascii="Times New Roman" w:hAnsi="Times New Roman" w:cs="Times New Roman"/>
          <w:sz w:val="24"/>
          <w:szCs w:val="24"/>
          <w:lang w:val="en-US"/>
        </w:rPr>
        <w:t>-</w:t>
      </w:r>
      <w:r w:rsidRPr="00006D7D">
        <w:rPr>
          <w:rFonts w:ascii="Times New Roman" w:hAnsi="Times New Roman" w:cs="Times New Roman"/>
          <w:sz w:val="24"/>
          <w:szCs w:val="24"/>
        </w:rPr>
        <w:t>теңдікте</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болған</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жағдайда</w:t>
      </w:r>
      <w:r w:rsidRPr="00006D7D">
        <w:rPr>
          <w:rFonts w:ascii="Times New Roman" w:hAnsi="Times New Roman" w:cs="Times New Roman"/>
          <w:sz w:val="24"/>
          <w:szCs w:val="24"/>
          <w:lang w:val="en-US"/>
        </w:rPr>
        <w:t xml:space="preserve">. </w:t>
      </w:r>
      <m:oMath>
        <m:sSub>
          <m:sSubPr>
            <m:ctrlPr>
              <w:rPr>
                <w:rFonts w:ascii="Cambria Math" w:hAnsi="Cambria Math" w:cs="Times New Roman"/>
                <w:sz w:val="24"/>
                <w:szCs w:val="24"/>
                <w:vertAlign w:val="subscript"/>
                <w:lang w:val="kk-KZ"/>
              </w:rPr>
            </m:ctrlPr>
          </m:sSubPr>
          <m:e>
            <m:r>
              <m:rPr>
                <m:sty m:val="p"/>
              </m:rPr>
              <w:rPr>
                <w:rFonts w:ascii="Cambria Math" w:hAnsi="Cambria Math" w:cs="Times New Roman"/>
                <w:sz w:val="24"/>
                <w:szCs w:val="24"/>
                <w:lang w:val="kk-KZ"/>
              </w:rPr>
              <m:t>П</m:t>
            </m:r>
          </m:e>
          <m:sub>
            <m:r>
              <w:rPr>
                <w:rFonts w:ascii="Cambria Math" w:hAnsi="Cambria Math" w:cs="Times New Roman"/>
                <w:sz w:val="24"/>
                <w:szCs w:val="24"/>
                <w:vertAlign w:val="subscript"/>
                <w:lang w:val="kk-KZ"/>
              </w:rPr>
              <m:t>ν</m:t>
            </m:r>
          </m:sub>
        </m:sSub>
      </m:oMath>
      <w:r w:rsidRPr="00006D7D">
        <w:rPr>
          <w:rFonts w:ascii="Times New Roman" w:hAnsi="Times New Roman" w:cs="Times New Roman"/>
          <w:sz w:val="24"/>
          <w:szCs w:val="24"/>
          <w:lang w:val="kk-KZ"/>
        </w:rPr>
        <w:t>мәндері кезінде төменгі деңгейдегі халық саны N</w:t>
      </w:r>
      <w:r w:rsidRPr="00006D7D">
        <w:rPr>
          <w:rFonts w:ascii="Times New Roman" w:hAnsi="Times New Roman" w:cs="Times New Roman"/>
          <w:sz w:val="24"/>
          <w:szCs w:val="24"/>
          <w:vertAlign w:val="subscript"/>
          <w:lang w:val="kk-KZ"/>
        </w:rPr>
        <w:t>1</w:t>
      </w:r>
      <w:r w:rsidRPr="00006D7D">
        <w:rPr>
          <w:rFonts w:ascii="Times New Roman" w:hAnsi="Times New Roman" w:cs="Times New Roman"/>
          <w:sz w:val="24"/>
          <w:szCs w:val="24"/>
          <w:lang w:val="kk-KZ"/>
        </w:rPr>
        <w:t xml:space="preserve"> азаяды, al жоғарғы N</w:t>
      </w:r>
      <w:r w:rsidRPr="00006D7D">
        <w:rPr>
          <w:rFonts w:ascii="Times New Roman" w:hAnsi="Times New Roman" w:cs="Times New Roman"/>
          <w:sz w:val="24"/>
          <w:szCs w:val="24"/>
          <w:vertAlign w:val="subscript"/>
          <w:lang w:val="kk-KZ"/>
        </w:rPr>
        <w:t>2</w:t>
      </w:r>
      <w:r w:rsidRPr="00006D7D">
        <w:rPr>
          <w:rFonts w:ascii="Times New Roman" w:hAnsi="Times New Roman" w:cs="Times New Roman"/>
          <w:sz w:val="24"/>
          <w:szCs w:val="24"/>
          <w:lang w:val="kk-KZ"/>
        </w:rPr>
        <w:t xml:space="preserve"> сызықтық заң бойынша өседі. Энергия тығыздығы өте жоғары болғанда (</w:t>
      </w:r>
      <m:oMath>
        <m:sSub>
          <m:sSubPr>
            <m:ctrlPr>
              <w:rPr>
                <w:rFonts w:ascii="Cambria Math" w:hAnsi="Cambria Math" w:cs="Times New Roman"/>
                <w:sz w:val="24"/>
                <w:szCs w:val="24"/>
                <w:vertAlign w:val="subscript"/>
                <w:lang w:val="kk-KZ"/>
              </w:rPr>
            </m:ctrlPr>
          </m:sSubPr>
          <m:e>
            <m:r>
              <m:rPr>
                <m:sty m:val="p"/>
              </m:rPr>
              <w:rPr>
                <w:rFonts w:ascii="Cambria Math" w:hAnsi="Cambria Math" w:cs="Times New Roman"/>
                <w:sz w:val="24"/>
                <w:szCs w:val="24"/>
                <w:lang w:val="kk-KZ"/>
              </w:rPr>
              <m:t>П</m:t>
            </m:r>
          </m:e>
          <m:sub>
            <m:r>
              <w:rPr>
                <w:rFonts w:ascii="Cambria Math" w:hAnsi="Cambria Math" w:cs="Times New Roman"/>
                <w:sz w:val="24"/>
                <w:szCs w:val="24"/>
                <w:vertAlign w:val="subscript"/>
                <w:lang w:val="kk-KZ"/>
              </w:rPr>
              <m:t>ν</m:t>
            </m:r>
          </m:sub>
        </m:sSub>
        <m:r>
          <w:rPr>
            <w:rFonts w:ascii="Cambria Math" w:hAnsi="Cambria Math" w:cs="Times New Roman"/>
            <w:sz w:val="24"/>
            <w:szCs w:val="24"/>
            <w:vertAlign w:val="subscript"/>
            <w:lang w:val="kk-KZ"/>
          </w:rPr>
          <m:t>→∞</m:t>
        </m:r>
      </m:oMath>
      <w:r w:rsidRPr="00006D7D">
        <w:rPr>
          <w:rFonts w:ascii="Times New Roman" w:hAnsi="Times New Roman" w:cs="Times New Roman"/>
          <w:sz w:val="24"/>
          <w:szCs w:val="24"/>
          <w:lang w:val="kk-KZ"/>
        </w:rPr>
        <w:t>) N</w:t>
      </w:r>
      <w:r w:rsidRPr="00006D7D">
        <w:rPr>
          <w:rFonts w:ascii="Times New Roman" w:hAnsi="Times New Roman" w:cs="Times New Roman"/>
          <w:sz w:val="24"/>
          <w:szCs w:val="24"/>
          <w:vertAlign w:val="subscript"/>
          <w:lang w:val="kk-KZ"/>
        </w:rPr>
        <w:t>1</w:t>
      </w:r>
      <w:r w:rsidRPr="00006D7D">
        <w:rPr>
          <w:rFonts w:ascii="Times New Roman" w:hAnsi="Times New Roman" w:cs="Times New Roman"/>
          <w:sz w:val="24"/>
          <w:szCs w:val="24"/>
          <w:lang w:val="kk-KZ"/>
        </w:rPr>
        <w:t xml:space="preserve"> және N</w:t>
      </w:r>
      <w:r w:rsidRPr="00006D7D">
        <w:rPr>
          <w:rFonts w:ascii="Times New Roman" w:hAnsi="Times New Roman" w:cs="Times New Roman"/>
          <w:sz w:val="24"/>
          <w:szCs w:val="24"/>
          <w:vertAlign w:val="subscript"/>
          <w:lang w:val="kk-KZ"/>
        </w:rPr>
        <w:t>2</w:t>
      </w:r>
      <w:r w:rsidRPr="00006D7D">
        <w:rPr>
          <w:rFonts w:ascii="Times New Roman" w:hAnsi="Times New Roman" w:cs="Times New Roman"/>
          <w:sz w:val="24"/>
          <w:szCs w:val="24"/>
          <w:lang w:val="kk-KZ"/>
        </w:rPr>
        <w:t xml:space="preserve"> орташа мәнге ұмтылады N/2 = (N</w:t>
      </w:r>
      <w:r w:rsidRPr="00006D7D">
        <w:rPr>
          <w:rFonts w:ascii="Times New Roman" w:hAnsi="Times New Roman" w:cs="Times New Roman"/>
          <w:sz w:val="24"/>
          <w:szCs w:val="24"/>
          <w:vertAlign w:val="subscript"/>
          <w:lang w:val="kk-KZ"/>
        </w:rPr>
        <w:t>1Б</w:t>
      </w:r>
      <w:r w:rsidRPr="00006D7D">
        <w:rPr>
          <w:rFonts w:ascii="Times New Roman" w:hAnsi="Times New Roman" w:cs="Times New Roman"/>
          <w:sz w:val="24"/>
          <w:szCs w:val="24"/>
          <w:lang w:val="kk-KZ"/>
        </w:rPr>
        <w:t xml:space="preserve"> + N</w:t>
      </w:r>
      <w:r w:rsidRPr="00006D7D">
        <w:rPr>
          <w:rFonts w:ascii="Times New Roman" w:hAnsi="Times New Roman" w:cs="Times New Roman"/>
          <w:sz w:val="24"/>
          <w:szCs w:val="24"/>
          <w:vertAlign w:val="subscript"/>
          <w:lang w:val="kk-KZ"/>
        </w:rPr>
        <w:t>2Б</w:t>
      </w:r>
      <w:r w:rsidRPr="00006D7D">
        <w:rPr>
          <w:rFonts w:ascii="Times New Roman" w:hAnsi="Times New Roman" w:cs="Times New Roman"/>
          <w:sz w:val="24"/>
          <w:szCs w:val="24"/>
          <w:lang w:val="kk-KZ"/>
        </w:rPr>
        <w:t>)/2 мәніне сәйкес келеді.</w:t>
      </w:r>
    </w:p>
    <w:p w:rsidR="00263A00" w:rsidRPr="00006D7D" w:rsidRDefault="00263A00"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Өріс болмаған кезде (</w:t>
      </w:r>
      <m:oMath>
        <m:sSub>
          <m:sSubPr>
            <m:ctrlPr>
              <w:rPr>
                <w:rFonts w:ascii="Cambria Math" w:hAnsi="Cambria Math" w:cs="Times New Roman"/>
                <w:sz w:val="24"/>
                <w:szCs w:val="24"/>
                <w:vertAlign w:val="subscript"/>
                <w:lang w:val="kk-KZ"/>
              </w:rPr>
            </m:ctrlPr>
          </m:sSubPr>
          <m:e>
            <m:r>
              <m:rPr>
                <m:sty m:val="p"/>
              </m:rPr>
              <w:rPr>
                <w:rFonts w:ascii="Cambria Math" w:hAnsi="Cambria Math" w:cs="Times New Roman"/>
                <w:sz w:val="24"/>
                <w:szCs w:val="24"/>
                <w:lang w:val="kk-KZ"/>
              </w:rPr>
              <m:t>П</m:t>
            </m:r>
          </m:e>
          <m:sub>
            <m:r>
              <w:rPr>
                <w:rFonts w:ascii="Cambria Math" w:hAnsi="Cambria Math" w:cs="Times New Roman"/>
                <w:sz w:val="24"/>
                <w:szCs w:val="24"/>
                <w:vertAlign w:val="subscript"/>
                <w:lang w:val="kk-KZ"/>
              </w:rPr>
              <m:t>ν</m:t>
            </m:r>
          </m:sub>
        </m:sSub>
      </m:oMath>
      <w:r w:rsidRPr="00006D7D">
        <w:rPr>
          <w:rFonts w:ascii="Times New Roman" w:hAnsi="Times New Roman" w:cs="Times New Roman"/>
          <w:sz w:val="24"/>
          <w:szCs w:val="24"/>
          <w:lang w:val="kk-KZ"/>
        </w:rPr>
        <w:t xml:space="preserve"> = 0) деңгейлер </w:t>
      </w:r>
      <m:oMath>
        <m:sSubSup>
          <m:sSubSupPr>
            <m:ctrlPr>
              <w:rPr>
                <w:rFonts w:ascii="Cambria Math" w:hAnsi="Cambria Math" w:cs="Times New Roman"/>
                <w:sz w:val="24"/>
                <w:szCs w:val="24"/>
                <w:lang w:val="kk-KZ"/>
              </w:rPr>
            </m:ctrlPr>
          </m:sSubSupPr>
          <m:e>
            <m:r>
              <w:rPr>
                <w:rFonts w:ascii="Cambria Math" w:hAnsi="Cambria Math" w:cs="Times New Roman"/>
                <w:sz w:val="24"/>
                <w:szCs w:val="24"/>
                <w:lang w:val="kk-KZ"/>
              </w:rPr>
              <m:t>N</m:t>
            </m:r>
          </m:e>
          <m:sub>
            <m:r>
              <w:rPr>
                <w:rFonts w:ascii="Cambria Math" w:hAnsi="Cambria Math" w:cs="Times New Roman"/>
                <w:sz w:val="24"/>
                <w:szCs w:val="24"/>
                <w:lang w:val="kk-KZ"/>
              </w:rPr>
              <m:t>1</m:t>
            </m:r>
          </m:sub>
          <m:sup>
            <m:r>
              <w:rPr>
                <w:rFonts w:ascii="Cambria Math" w:hAnsi="Cambria Math" w:cs="Times New Roman"/>
                <w:sz w:val="24"/>
                <w:szCs w:val="24"/>
                <w:lang w:val="kk-KZ"/>
              </w:rPr>
              <m:t>0</m:t>
            </m:r>
          </m:sup>
        </m:sSubSup>
      </m:oMath>
      <w:r w:rsidRPr="00006D7D">
        <w:rPr>
          <w:rFonts w:ascii="Times New Roman" w:hAnsi="Times New Roman" w:cs="Times New Roman"/>
          <w:sz w:val="24"/>
          <w:szCs w:val="24"/>
          <w:lang w:val="kk-KZ"/>
        </w:rPr>
        <w:t>-ге тең және</w:t>
      </w:r>
    </w:p>
    <w:p w:rsidR="00263A00" w:rsidRPr="00006D7D" w:rsidRDefault="007856F6" w:rsidP="007D3CEB">
      <w:pPr>
        <w:spacing w:after="0" w:line="240" w:lineRule="auto"/>
        <w:ind w:left="113" w:firstLine="709"/>
        <w:jc w:val="both"/>
        <w:rPr>
          <w:rFonts w:ascii="Times New Roman" w:hAnsi="Times New Roman" w:cs="Times New Roman"/>
          <w:sz w:val="24"/>
          <w:szCs w:val="24"/>
          <w:lang w:val="kk-KZ"/>
        </w:rPr>
      </w:pPr>
      <m:oMath>
        <m:sSubSup>
          <m:sSubSupPr>
            <m:ctrlPr>
              <w:rPr>
                <w:rFonts w:ascii="Cambria Math" w:hAnsi="Cambria Math" w:cs="Times New Roman"/>
                <w:sz w:val="24"/>
                <w:szCs w:val="24"/>
                <w:lang w:val="kk-KZ"/>
              </w:rPr>
            </m:ctrlPr>
          </m:sSubSupPr>
          <m:e>
            <m:r>
              <w:rPr>
                <w:rFonts w:ascii="Cambria Math" w:hAnsi="Cambria Math" w:cs="Times New Roman"/>
                <w:sz w:val="24"/>
                <w:szCs w:val="24"/>
                <w:lang w:val="kk-KZ"/>
              </w:rPr>
              <m:t>N</m:t>
            </m:r>
          </m:e>
          <m:sub>
            <m:r>
              <w:rPr>
                <w:rFonts w:ascii="Cambria Math" w:hAnsi="Cambria Math" w:cs="Times New Roman"/>
                <w:sz w:val="24"/>
                <w:szCs w:val="24"/>
                <w:lang w:val="kk-KZ"/>
              </w:rPr>
              <m:t>2</m:t>
            </m:r>
          </m:sub>
          <m:sup>
            <m:r>
              <w:rPr>
                <w:rFonts w:ascii="Cambria Math" w:hAnsi="Cambria Math" w:cs="Times New Roman"/>
                <w:sz w:val="24"/>
                <w:szCs w:val="24"/>
                <w:lang w:val="kk-KZ"/>
              </w:rPr>
              <m:t>0</m:t>
            </m:r>
          </m:sup>
        </m:sSubSup>
      </m:oMath>
      <w:r w:rsidR="00263A00" w:rsidRPr="00006D7D">
        <w:rPr>
          <w:rFonts w:ascii="Times New Roman" w:hAnsi="Times New Roman" w:cs="Times New Roman"/>
          <w:sz w:val="24"/>
          <w:szCs w:val="24"/>
          <w:lang w:val="kk-KZ"/>
        </w:rPr>
        <w:t>, және</w:t>
      </w:r>
      <m:oMath>
        <m:sSubSup>
          <m:sSubSupPr>
            <m:ctrlPr>
              <w:rPr>
                <w:rFonts w:ascii="Cambria Math" w:hAnsi="Cambria Math" w:cs="Times New Roman"/>
                <w:sz w:val="24"/>
                <w:szCs w:val="24"/>
                <w:lang w:val="kk-KZ"/>
              </w:rPr>
            </m:ctrlPr>
          </m:sSubSupPr>
          <m:e>
            <m:r>
              <w:rPr>
                <w:rFonts w:ascii="Cambria Math" w:hAnsi="Cambria Math" w:cs="Times New Roman"/>
                <w:sz w:val="24"/>
                <w:szCs w:val="24"/>
                <w:lang w:val="kk-KZ"/>
              </w:rPr>
              <m:t>N</m:t>
            </m:r>
          </m:e>
          <m:sub>
            <m:r>
              <w:rPr>
                <w:rFonts w:ascii="Cambria Math" w:hAnsi="Cambria Math" w:cs="Times New Roman"/>
                <w:sz w:val="24"/>
                <w:szCs w:val="24"/>
                <w:lang w:val="kk-KZ"/>
              </w:rPr>
              <m:t>2</m:t>
            </m:r>
          </m:sub>
          <m:sup>
            <m:r>
              <w:rPr>
                <w:rFonts w:ascii="Cambria Math" w:hAnsi="Cambria Math" w:cs="Times New Roman"/>
                <w:sz w:val="24"/>
                <w:szCs w:val="24"/>
                <w:lang w:val="kk-KZ"/>
              </w:rPr>
              <m:t>0</m:t>
            </m:r>
          </m:sup>
        </m:sSubSup>
        <m:sSubSup>
          <m:sSubSupPr>
            <m:ctrlPr>
              <w:rPr>
                <w:rFonts w:ascii="Cambria Math" w:hAnsi="Cambria Math" w:cs="Times New Roman"/>
                <w:sz w:val="24"/>
                <w:szCs w:val="24"/>
                <w:lang w:val="kk-KZ"/>
              </w:rPr>
            </m:ctrlPr>
          </m:sSubSupPr>
          <m:e>
            <m:r>
              <w:rPr>
                <w:rFonts w:ascii="Cambria Math" w:hAnsi="Cambria Math" w:cs="Times New Roman"/>
                <w:sz w:val="24"/>
                <w:szCs w:val="24"/>
                <w:lang w:val="kk-KZ"/>
              </w:rPr>
              <m:t>&gt;N</m:t>
            </m:r>
          </m:e>
          <m:sub>
            <m:r>
              <w:rPr>
                <w:rFonts w:ascii="Cambria Math" w:hAnsi="Cambria Math" w:cs="Times New Roman"/>
                <w:sz w:val="24"/>
                <w:szCs w:val="24"/>
                <w:lang w:val="kk-KZ"/>
              </w:rPr>
              <m:t>1</m:t>
            </m:r>
          </m:sub>
          <m:sup>
            <m:r>
              <w:rPr>
                <w:rFonts w:ascii="Cambria Math" w:hAnsi="Cambria Math" w:cs="Times New Roman"/>
                <w:sz w:val="24"/>
                <w:szCs w:val="24"/>
                <w:lang w:val="kk-KZ"/>
              </w:rPr>
              <m:t>0</m:t>
            </m:r>
          </m:sup>
        </m:sSubSup>
      </m:oMath>
      <w:r w:rsidR="00263A00" w:rsidRPr="00006D7D">
        <w:rPr>
          <w:rFonts w:ascii="Times New Roman" w:hAnsi="Times New Roman" w:cs="Times New Roman"/>
          <w:sz w:val="24"/>
          <w:szCs w:val="24"/>
          <w:lang w:val="kk-KZ"/>
        </w:rPr>
        <w:t>. Өсуімен төмендейді, ал</w:t>
      </w:r>
      <m:oMath>
        <m:sSub>
          <m:sSubPr>
            <m:ctrlPr>
              <w:rPr>
                <w:rFonts w:ascii="Cambria Math" w:hAnsi="Cambria Math" w:cs="Times New Roman"/>
                <w:sz w:val="24"/>
                <w:szCs w:val="24"/>
                <w:vertAlign w:val="subscript"/>
                <w:lang w:val="kk-KZ"/>
              </w:rPr>
            </m:ctrlPr>
          </m:sSubPr>
          <m:e>
            <m:r>
              <m:rPr>
                <m:sty m:val="p"/>
              </m:rPr>
              <w:rPr>
                <w:rFonts w:ascii="Cambria Math" w:hAnsi="Cambria Math" w:cs="Times New Roman"/>
                <w:sz w:val="24"/>
                <w:szCs w:val="24"/>
                <w:lang w:val="kk-KZ"/>
              </w:rPr>
              <m:t xml:space="preserve"> П</m:t>
            </m:r>
          </m:e>
          <m:sub>
            <m:r>
              <w:rPr>
                <w:rFonts w:ascii="Cambria Math" w:hAnsi="Cambria Math" w:cs="Times New Roman"/>
                <w:sz w:val="24"/>
                <w:szCs w:val="24"/>
                <w:vertAlign w:val="subscript"/>
                <w:lang w:val="kk-KZ"/>
              </w:rPr>
              <m:t>ν</m:t>
            </m:r>
          </m:sub>
        </m:sSub>
        <m:sSub>
          <m:sSubPr>
            <m:ctrlPr>
              <w:rPr>
                <w:rFonts w:ascii="Cambria Math" w:hAnsi="Cambria Math" w:cs="Times New Roman"/>
                <w:sz w:val="24"/>
                <w:szCs w:val="24"/>
                <w:vertAlign w:val="subscript"/>
                <w:lang w:val="kk-KZ"/>
              </w:rPr>
            </m:ctrlPr>
          </m:sSubPr>
          <m:e>
            <m:r>
              <m:rPr>
                <m:sty m:val="p"/>
              </m:rPr>
              <w:rPr>
                <w:rFonts w:ascii="Cambria Math" w:hAnsi="Cambria Math" w:cs="Times New Roman"/>
                <w:sz w:val="24"/>
                <w:szCs w:val="24"/>
                <w:lang w:val="kk-KZ"/>
              </w:rPr>
              <m:t>N</m:t>
            </m:r>
          </m:e>
          <m:sub>
            <m:r>
              <w:rPr>
                <w:rFonts w:ascii="Cambria Math" w:hAnsi="Cambria Math" w:cs="Times New Roman"/>
                <w:sz w:val="24"/>
                <w:szCs w:val="24"/>
                <w:vertAlign w:val="subscript"/>
                <w:lang w:val="kk-KZ"/>
              </w:rPr>
              <m:t>2</m:t>
            </m:r>
          </m:sub>
        </m:sSub>
      </m:oMath>
      <w:r w:rsidR="00263A00" w:rsidRPr="00006D7D">
        <w:rPr>
          <w:rFonts w:ascii="Times New Roman" w:hAnsi="Times New Roman" w:cs="Times New Roman"/>
          <w:sz w:val="24"/>
          <w:szCs w:val="24"/>
          <w:lang w:val="kk-KZ"/>
        </w:rPr>
        <w:t xml:space="preserve"> орташа мәнге ұмтылады өседі</w:t>
      </w:r>
      <m:oMath>
        <m:sSubSup>
          <m:sSubSupPr>
            <m:ctrlPr>
              <w:rPr>
                <w:rFonts w:ascii="Cambria Math" w:hAnsi="Cambria Math" w:cs="Times New Roman"/>
                <w:sz w:val="24"/>
                <w:szCs w:val="24"/>
                <w:lang w:val="kk-KZ"/>
              </w:rPr>
            </m:ctrlPr>
          </m:sSubSupPr>
          <m:e>
            <m:r>
              <w:rPr>
                <w:rFonts w:ascii="Cambria Math" w:hAnsi="Cambria Math" w:cs="Times New Roman"/>
                <w:sz w:val="24"/>
                <w:szCs w:val="24"/>
                <w:lang w:val="kk-KZ"/>
              </w:rPr>
              <m:t xml:space="preserve"> N</m:t>
            </m:r>
          </m:e>
          <m:sub>
            <m:r>
              <w:rPr>
                <w:rFonts w:ascii="Cambria Math" w:hAnsi="Cambria Math" w:cs="Times New Roman"/>
                <w:sz w:val="24"/>
                <w:szCs w:val="24"/>
                <w:lang w:val="kk-KZ"/>
              </w:rPr>
              <m:t>2</m:t>
            </m:r>
          </m:sub>
          <m:sup>
            <m:r>
              <w:rPr>
                <w:rFonts w:ascii="Cambria Math" w:hAnsi="Cambria Math" w:cs="Times New Roman"/>
                <w:sz w:val="24"/>
                <w:szCs w:val="24"/>
                <w:lang w:val="kk-KZ"/>
              </w:rPr>
              <m:t>0</m:t>
            </m:r>
          </m:sup>
        </m:sSubSup>
      </m:oMath>
      <w:r w:rsidR="00263A00" w:rsidRPr="00006D7D">
        <w:rPr>
          <w:rFonts w:ascii="Times New Roman" w:hAnsi="Times New Roman" w:cs="Times New Roman"/>
          <w:sz w:val="24"/>
          <w:szCs w:val="24"/>
          <w:lang w:val="kk-KZ"/>
        </w:rPr>
        <w:t xml:space="preserve"> және </w:t>
      </w:r>
      <m:oMath>
        <m:sSubSup>
          <m:sSubSupPr>
            <m:ctrlPr>
              <w:rPr>
                <w:rFonts w:ascii="Cambria Math" w:hAnsi="Cambria Math" w:cs="Times New Roman"/>
                <w:sz w:val="24"/>
                <w:szCs w:val="24"/>
                <w:lang w:val="kk-KZ"/>
              </w:rPr>
            </m:ctrlPr>
          </m:sSubSupPr>
          <m:e>
            <m:r>
              <w:rPr>
                <w:rFonts w:ascii="Cambria Math" w:hAnsi="Cambria Math" w:cs="Times New Roman"/>
                <w:sz w:val="24"/>
                <w:szCs w:val="24"/>
                <w:lang w:val="kk-KZ"/>
              </w:rPr>
              <m:t>N</m:t>
            </m:r>
          </m:e>
          <m:sub>
            <m:r>
              <w:rPr>
                <w:rFonts w:ascii="Cambria Math" w:hAnsi="Cambria Math" w:cs="Times New Roman"/>
                <w:sz w:val="24"/>
                <w:szCs w:val="24"/>
                <w:lang w:val="kk-KZ"/>
              </w:rPr>
              <m:t>1</m:t>
            </m:r>
          </m:sub>
          <m:sup>
            <m:r>
              <w:rPr>
                <w:rFonts w:ascii="Cambria Math" w:hAnsi="Cambria Math" w:cs="Times New Roman"/>
                <w:sz w:val="24"/>
                <w:szCs w:val="24"/>
                <w:lang w:val="kk-KZ"/>
              </w:rPr>
              <m:t>0</m:t>
            </m:r>
          </m:sup>
        </m:sSubSup>
      </m:oMath>
      <w:r w:rsidR="00263A00" w:rsidRPr="00006D7D">
        <w:rPr>
          <w:rFonts w:ascii="Times New Roman" w:hAnsi="Times New Roman" w:cs="Times New Roman"/>
          <w:sz w:val="24"/>
          <w:szCs w:val="24"/>
          <w:lang w:val="kk-KZ"/>
        </w:rPr>
        <w:t xml:space="preserve"> сызықтық заң бойынша, бірақ үлкен </w:t>
      </w:r>
      <m:oMath>
        <m:sSub>
          <m:sSubPr>
            <m:ctrlPr>
              <w:rPr>
                <w:rFonts w:ascii="Cambria Math" w:hAnsi="Cambria Math" w:cs="Times New Roman"/>
                <w:sz w:val="24"/>
                <w:szCs w:val="24"/>
                <w:vertAlign w:val="subscript"/>
                <w:lang w:val="kk-KZ"/>
              </w:rPr>
            </m:ctrlPr>
          </m:sSubPr>
          <m:e>
            <m:r>
              <m:rPr>
                <m:sty m:val="p"/>
              </m:rPr>
              <w:rPr>
                <w:rFonts w:ascii="Cambria Math" w:hAnsi="Cambria Math" w:cs="Times New Roman"/>
                <w:sz w:val="24"/>
                <w:szCs w:val="24"/>
                <w:lang w:val="kk-KZ"/>
              </w:rPr>
              <m:t xml:space="preserve"> П</m:t>
            </m:r>
          </m:e>
          <m:sub>
            <m:r>
              <w:rPr>
                <w:rFonts w:ascii="Cambria Math" w:hAnsi="Cambria Math" w:cs="Times New Roman"/>
                <w:sz w:val="24"/>
                <w:szCs w:val="24"/>
                <w:vertAlign w:val="subscript"/>
                <w:lang w:val="kk-KZ"/>
              </w:rPr>
              <m:t>ν</m:t>
            </m:r>
          </m:sub>
        </m:sSub>
      </m:oMath>
      <w:r w:rsidR="00263A00" w:rsidRPr="00006D7D">
        <w:rPr>
          <w:rFonts w:ascii="Times New Roman" w:hAnsi="Times New Roman" w:cs="Times New Roman"/>
          <w:sz w:val="24"/>
          <w:szCs w:val="24"/>
          <w:lang w:val="kk-KZ"/>
        </w:rPr>
        <w:t xml:space="preserve"> асим -птотикалық түрде олар орташа мәнге жақындайды</w:t>
      </w:r>
    </w:p>
    <w:p w:rsidR="00263A00" w:rsidRPr="00006D7D" w:rsidRDefault="00263A00"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 xml:space="preserve">                            N/2= </w:t>
      </w:r>
      <m:oMath>
        <m:d>
          <m:dPr>
            <m:ctrlPr>
              <w:rPr>
                <w:rFonts w:ascii="Cambria Math" w:hAnsi="Cambria Math" w:cs="Times New Roman"/>
                <w:sz w:val="24"/>
                <w:szCs w:val="24"/>
                <w:lang w:val="en-US"/>
              </w:rPr>
            </m:ctrlPr>
          </m:dPr>
          <m:e>
            <m:sSubSup>
              <m:sSubSupPr>
                <m:ctrlPr>
                  <w:rPr>
                    <w:rFonts w:ascii="Cambria Math" w:hAnsi="Cambria Math" w:cs="Times New Roman"/>
                    <w:sz w:val="24"/>
                    <w:szCs w:val="24"/>
                    <w:lang w:val="kk-KZ"/>
                  </w:rPr>
                </m:ctrlPr>
              </m:sSubSupPr>
              <m:e>
                <m:r>
                  <w:rPr>
                    <w:rFonts w:ascii="Cambria Math" w:hAnsi="Cambria Math" w:cs="Times New Roman"/>
                    <w:sz w:val="24"/>
                    <w:szCs w:val="24"/>
                    <w:lang w:val="kk-KZ"/>
                  </w:rPr>
                  <m:t>N</m:t>
                </m:r>
              </m:e>
              <m:sub>
                <m:r>
                  <w:rPr>
                    <w:rFonts w:ascii="Cambria Math" w:hAnsi="Cambria Math" w:cs="Times New Roman"/>
                    <w:sz w:val="24"/>
                    <w:szCs w:val="24"/>
                    <w:lang w:val="kk-KZ"/>
                  </w:rPr>
                  <m:t>1</m:t>
                </m:r>
              </m:sub>
              <m:sup>
                <m:r>
                  <w:rPr>
                    <w:rFonts w:ascii="Cambria Math" w:hAnsi="Cambria Math" w:cs="Times New Roman"/>
                    <w:sz w:val="24"/>
                    <w:szCs w:val="24"/>
                    <w:lang w:val="kk-KZ"/>
                  </w:rPr>
                  <m:t>0</m:t>
                </m:r>
              </m:sup>
            </m:sSubSup>
            <m:r>
              <w:rPr>
                <w:rFonts w:ascii="Cambria Math" w:hAnsi="Cambria Math" w:cs="Times New Roman"/>
                <w:sz w:val="24"/>
                <w:szCs w:val="24"/>
                <w:lang w:val="kk-KZ"/>
              </w:rPr>
              <m:t>+</m:t>
            </m:r>
            <m:sSubSup>
              <m:sSubSupPr>
                <m:ctrlPr>
                  <w:rPr>
                    <w:rFonts w:ascii="Cambria Math" w:hAnsi="Cambria Math" w:cs="Times New Roman"/>
                    <w:sz w:val="24"/>
                    <w:szCs w:val="24"/>
                    <w:lang w:val="kk-KZ"/>
                  </w:rPr>
                </m:ctrlPr>
              </m:sSubSupPr>
              <m:e>
                <m:r>
                  <w:rPr>
                    <w:rFonts w:ascii="Cambria Math" w:hAnsi="Cambria Math" w:cs="Times New Roman"/>
                    <w:sz w:val="24"/>
                    <w:szCs w:val="24"/>
                    <w:lang w:val="kk-KZ"/>
                  </w:rPr>
                  <m:t>N</m:t>
                </m:r>
              </m:e>
              <m:sub>
                <m:r>
                  <w:rPr>
                    <w:rFonts w:ascii="Cambria Math" w:hAnsi="Cambria Math" w:cs="Times New Roman"/>
                    <w:sz w:val="24"/>
                    <w:szCs w:val="24"/>
                    <w:lang w:val="kk-KZ"/>
                  </w:rPr>
                  <m:t>2</m:t>
                </m:r>
              </m:sub>
              <m:sup>
                <m:r>
                  <w:rPr>
                    <w:rFonts w:ascii="Cambria Math" w:hAnsi="Cambria Math" w:cs="Times New Roman"/>
                    <w:sz w:val="24"/>
                    <w:szCs w:val="24"/>
                    <w:lang w:val="kk-KZ"/>
                  </w:rPr>
                  <m:t>0</m:t>
                </m:r>
              </m:sup>
            </m:sSubSup>
          </m:e>
        </m:d>
        <m:r>
          <w:rPr>
            <w:rFonts w:ascii="Cambria Math" w:hAnsi="Cambria Math" w:cs="Times New Roman"/>
            <w:sz w:val="24"/>
            <w:szCs w:val="24"/>
            <w:lang w:val="kk-KZ"/>
          </w:rPr>
          <m:t xml:space="preserve">/2 </m:t>
        </m:r>
      </m:oMath>
      <w:r w:rsidRPr="00006D7D">
        <w:rPr>
          <w:rFonts w:ascii="Times New Roman" w:hAnsi="Times New Roman" w:cs="Times New Roman"/>
          <w:sz w:val="24"/>
          <w:szCs w:val="24"/>
          <w:lang w:val="kk-KZ"/>
        </w:rPr>
        <w:t xml:space="preserve">                  </w:t>
      </w:r>
    </w:p>
    <w:p w:rsidR="00263A00" w:rsidRPr="00006D7D" w:rsidRDefault="00263A00"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тиісті өтпелі қанықтылық.</w:t>
      </w:r>
    </w:p>
    <w:p w:rsidR="00263A00" w:rsidRPr="00006D7D" w:rsidRDefault="00263A00"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Деңгей популяциясының айырмашылығы (N</w:t>
      </w:r>
      <w:r w:rsidRPr="00006D7D">
        <w:rPr>
          <w:rFonts w:ascii="Times New Roman" w:hAnsi="Times New Roman" w:cs="Times New Roman"/>
          <w:sz w:val="24"/>
          <w:szCs w:val="24"/>
          <w:vertAlign w:val="subscript"/>
          <w:lang w:val="kk-KZ"/>
        </w:rPr>
        <w:t>2</w:t>
      </w:r>
      <w:r w:rsidRPr="00006D7D">
        <w:rPr>
          <w:rFonts w:ascii="Times New Roman" w:hAnsi="Times New Roman" w:cs="Times New Roman"/>
          <w:sz w:val="24"/>
          <w:szCs w:val="24"/>
          <w:lang w:val="kk-KZ"/>
        </w:rPr>
        <w:t>-N</w:t>
      </w:r>
      <w:r w:rsidRPr="00006D7D">
        <w:rPr>
          <w:rFonts w:ascii="Times New Roman" w:hAnsi="Times New Roman" w:cs="Times New Roman"/>
          <w:sz w:val="24"/>
          <w:szCs w:val="24"/>
          <w:vertAlign w:val="subscript"/>
          <w:lang w:val="kk-KZ"/>
        </w:rPr>
        <w:t>1</w:t>
      </w:r>
      <w:r w:rsidRPr="00006D7D">
        <w:rPr>
          <w:rFonts w:ascii="Times New Roman" w:hAnsi="Times New Roman" w:cs="Times New Roman"/>
          <w:sz w:val="24"/>
          <w:szCs w:val="24"/>
          <w:lang w:val="kk-KZ"/>
        </w:rPr>
        <w:t>) қуатты анықтайды</w:t>
      </w:r>
    </w:p>
    <w:p w:rsidR="00263A00" w:rsidRPr="00006D7D" w:rsidRDefault="00263A00"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lastRenderedPageBreak/>
        <w:t>өзара әрекеттесу:</w:t>
      </w:r>
    </w:p>
    <w:p w:rsidR="00263A00" w:rsidRPr="00006D7D" w:rsidRDefault="00263A00"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 xml:space="preserve">                     P=Bh</w:t>
      </w:r>
      <w:r w:rsidRPr="00006D7D">
        <w:rPr>
          <w:rFonts w:ascii="Times New Roman" w:hAnsi="Times New Roman" w:cs="Times New Roman"/>
          <w:sz w:val="24"/>
          <w:szCs w:val="24"/>
          <w:lang w:val="en-US"/>
        </w:rPr>
        <w:t>ν</w:t>
      </w:r>
      <w:r w:rsidRPr="00006D7D">
        <w:rPr>
          <w:rFonts w:ascii="Times New Roman" w:hAnsi="Times New Roman" w:cs="Times New Roman"/>
          <w:sz w:val="24"/>
          <w:szCs w:val="24"/>
          <w:vertAlign w:val="subscript"/>
          <w:lang w:val="kk-KZ"/>
        </w:rPr>
        <w:t>21</w:t>
      </w:r>
      <w:r w:rsidRPr="00006D7D">
        <w:rPr>
          <w:rFonts w:ascii="Times New Roman" w:hAnsi="Times New Roman" w:cs="Times New Roman"/>
          <w:sz w:val="24"/>
          <w:szCs w:val="24"/>
          <w:lang w:val="kk-KZ"/>
        </w:rPr>
        <w:t>N</w:t>
      </w:r>
      <m:oMath>
        <m:f>
          <m:fPr>
            <m:ctrlPr>
              <w:rPr>
                <w:rFonts w:ascii="Cambria Math" w:hAnsi="Cambria Math" w:cs="Times New Roman"/>
                <w:sz w:val="24"/>
                <w:szCs w:val="24"/>
                <w:lang w:val="en-US"/>
              </w:rPr>
            </m:ctrlPr>
          </m:fPr>
          <m:num>
            <m:sSub>
              <m:sSubPr>
                <m:ctrlPr>
                  <w:rPr>
                    <w:rFonts w:ascii="Cambria Math" w:hAnsi="Cambria Math" w:cs="Times New Roman"/>
                    <w:i/>
                    <w:sz w:val="24"/>
                    <w:szCs w:val="24"/>
                    <w:vertAlign w:val="subscript"/>
                    <w:lang w:val="kk-KZ"/>
                  </w:rPr>
                </m:ctrlPr>
              </m:sSubPr>
              <m:e>
                <m:r>
                  <w:rPr>
                    <w:rFonts w:ascii="Cambria Math" w:hAnsi="Cambria Math" w:cs="Times New Roman"/>
                    <w:sz w:val="24"/>
                    <w:szCs w:val="24"/>
                    <w:vertAlign w:val="subscript"/>
                    <w:lang w:val="kk-KZ"/>
                  </w:rPr>
                  <m:t>E</m:t>
                </m:r>
              </m:e>
              <m:sub>
                <m:r>
                  <w:rPr>
                    <w:rFonts w:ascii="Cambria Math" w:hAnsi="Cambria Math" w:cs="Times New Roman"/>
                    <w:sz w:val="24"/>
                    <w:szCs w:val="24"/>
                    <w:vertAlign w:val="subscript"/>
                    <w:lang w:val="kk-KZ"/>
                  </w:rPr>
                  <m:t>12-</m:t>
                </m:r>
              </m:sub>
            </m:sSub>
            <m:d>
              <m:dPr>
                <m:ctrlPr>
                  <w:rPr>
                    <w:rFonts w:ascii="Cambria Math" w:hAnsi="Cambria Math" w:cs="Times New Roman"/>
                    <w:i/>
                    <w:sz w:val="24"/>
                    <w:szCs w:val="24"/>
                    <w:vertAlign w:val="subscript"/>
                    <w:lang w:val="kk-KZ"/>
                  </w:rPr>
                </m:ctrlPr>
              </m:dPr>
              <m:e>
                <m:sSub>
                  <m:sSubPr>
                    <m:ctrlPr>
                      <w:rPr>
                        <w:rFonts w:ascii="Cambria Math" w:hAnsi="Cambria Math" w:cs="Times New Roman"/>
                        <w:i/>
                        <w:sz w:val="24"/>
                        <w:szCs w:val="24"/>
                        <w:vertAlign w:val="subscript"/>
                        <w:lang w:val="kk-KZ"/>
                      </w:rPr>
                    </m:ctrlPr>
                  </m:sSubPr>
                  <m:e>
                    <m:r>
                      <w:rPr>
                        <w:rFonts w:ascii="Cambria Math" w:hAnsi="Cambria Math" w:cs="Times New Roman"/>
                        <w:sz w:val="24"/>
                        <w:szCs w:val="24"/>
                        <w:vertAlign w:val="subscript"/>
                        <w:lang w:val="kk-KZ"/>
                      </w:rPr>
                      <m:t>A</m:t>
                    </m:r>
                  </m:e>
                  <m:sub>
                    <m:r>
                      <w:rPr>
                        <w:rFonts w:ascii="Cambria Math" w:hAnsi="Cambria Math" w:cs="Times New Roman"/>
                        <w:sz w:val="24"/>
                        <w:szCs w:val="24"/>
                        <w:vertAlign w:val="subscript"/>
                        <w:lang w:val="kk-KZ"/>
                      </w:rPr>
                      <m:t>21</m:t>
                    </m:r>
                  </m:sub>
                </m:sSub>
                <m:r>
                  <w:rPr>
                    <w:rFonts w:ascii="Cambria Math" w:hAnsi="Cambria Math" w:cs="Times New Roman"/>
                    <w:sz w:val="24"/>
                    <w:szCs w:val="24"/>
                    <w:vertAlign w:val="subscript"/>
                    <w:lang w:val="kk-KZ"/>
                  </w:rPr>
                  <m:t>+</m:t>
                </m:r>
                <m:sSub>
                  <m:sSubPr>
                    <m:ctrlPr>
                      <w:rPr>
                        <w:rFonts w:ascii="Cambria Math" w:hAnsi="Cambria Math" w:cs="Times New Roman"/>
                        <w:i/>
                        <w:sz w:val="24"/>
                        <w:szCs w:val="24"/>
                        <w:vertAlign w:val="subscript"/>
                        <w:lang w:val="kk-KZ"/>
                      </w:rPr>
                    </m:ctrlPr>
                  </m:sSubPr>
                  <m:e>
                    <m:r>
                      <w:rPr>
                        <w:rFonts w:ascii="Cambria Math" w:hAnsi="Cambria Math" w:cs="Times New Roman"/>
                        <w:sz w:val="24"/>
                        <w:szCs w:val="24"/>
                        <w:vertAlign w:val="subscript"/>
                        <w:lang w:val="kk-KZ"/>
                      </w:rPr>
                      <m:t>E</m:t>
                    </m:r>
                  </m:e>
                  <m:sub>
                    <m:r>
                      <w:rPr>
                        <w:rFonts w:ascii="Cambria Math" w:hAnsi="Cambria Math" w:cs="Times New Roman"/>
                        <w:sz w:val="24"/>
                        <w:szCs w:val="24"/>
                        <w:vertAlign w:val="subscript"/>
                        <w:lang w:val="kk-KZ"/>
                      </w:rPr>
                      <m:t>21</m:t>
                    </m:r>
                  </m:sub>
                </m:sSub>
              </m:e>
            </m:d>
          </m:num>
          <m:den>
            <m:sSub>
              <m:sSubPr>
                <m:ctrlPr>
                  <w:rPr>
                    <w:rFonts w:ascii="Cambria Math" w:hAnsi="Cambria Math" w:cs="Times New Roman"/>
                    <w:i/>
                    <w:sz w:val="24"/>
                    <w:szCs w:val="24"/>
                    <w:vertAlign w:val="subscript"/>
                    <w:lang w:val="kk-KZ"/>
                  </w:rPr>
                </m:ctrlPr>
              </m:sSubPr>
              <m:e>
                <m:r>
                  <w:rPr>
                    <w:rFonts w:ascii="Cambria Math" w:hAnsi="Cambria Math" w:cs="Times New Roman"/>
                    <w:sz w:val="24"/>
                    <w:szCs w:val="24"/>
                    <w:vertAlign w:val="subscript"/>
                    <w:lang w:val="kk-KZ"/>
                  </w:rPr>
                  <m:t>A</m:t>
                </m:r>
              </m:e>
              <m:sub>
                <m:r>
                  <w:rPr>
                    <w:rFonts w:ascii="Cambria Math" w:hAnsi="Cambria Math" w:cs="Times New Roman"/>
                    <w:sz w:val="24"/>
                    <w:szCs w:val="24"/>
                    <w:vertAlign w:val="subscript"/>
                    <w:lang w:val="kk-KZ"/>
                  </w:rPr>
                  <m:t>21</m:t>
                </m:r>
              </m:sub>
            </m:sSub>
            <m:r>
              <w:rPr>
                <w:rFonts w:ascii="Cambria Math" w:hAnsi="Cambria Math" w:cs="Times New Roman"/>
                <w:sz w:val="24"/>
                <w:szCs w:val="24"/>
                <w:vertAlign w:val="subscript"/>
                <w:lang w:val="kk-KZ"/>
              </w:rPr>
              <m:t>+</m:t>
            </m:r>
            <m:sSub>
              <m:sSubPr>
                <m:ctrlPr>
                  <w:rPr>
                    <w:rFonts w:ascii="Cambria Math" w:hAnsi="Cambria Math" w:cs="Times New Roman"/>
                    <w:i/>
                    <w:sz w:val="24"/>
                    <w:szCs w:val="24"/>
                    <w:vertAlign w:val="subscript"/>
                    <w:lang w:val="kk-KZ"/>
                  </w:rPr>
                </m:ctrlPr>
              </m:sSubPr>
              <m:e>
                <m:r>
                  <w:rPr>
                    <w:rFonts w:ascii="Cambria Math" w:hAnsi="Cambria Math" w:cs="Times New Roman"/>
                    <w:sz w:val="24"/>
                    <w:szCs w:val="24"/>
                    <w:vertAlign w:val="subscript"/>
                    <w:lang w:val="kk-KZ"/>
                  </w:rPr>
                  <m:t>E</m:t>
                </m:r>
              </m:e>
              <m:sub>
                <m:r>
                  <w:rPr>
                    <w:rFonts w:ascii="Cambria Math" w:hAnsi="Cambria Math" w:cs="Times New Roman"/>
                    <w:sz w:val="24"/>
                    <w:szCs w:val="24"/>
                    <w:vertAlign w:val="subscript"/>
                    <w:lang w:val="kk-KZ"/>
                  </w:rPr>
                  <m:t>21</m:t>
                </m:r>
              </m:sub>
            </m:sSub>
            <m:r>
              <w:rPr>
                <w:rFonts w:ascii="Cambria Math" w:hAnsi="Cambria Math" w:cs="Times New Roman"/>
                <w:sz w:val="24"/>
                <w:szCs w:val="24"/>
                <w:vertAlign w:val="subscript"/>
                <w:lang w:val="kk-KZ"/>
              </w:rPr>
              <m:t>+</m:t>
            </m:r>
            <m:r>
              <m:rPr>
                <m:sty m:val="p"/>
              </m:rPr>
              <w:rPr>
                <w:rFonts w:ascii="Cambria Math" w:hAnsi="Cambria Math" w:cs="Times New Roman"/>
                <w:sz w:val="24"/>
                <w:szCs w:val="24"/>
                <w:lang w:val="kk-KZ"/>
              </w:rPr>
              <m:t>В</m:t>
            </m:r>
            <m:sSub>
              <m:sSubPr>
                <m:ctrlPr>
                  <w:rPr>
                    <w:rFonts w:ascii="Cambria Math" w:hAnsi="Cambria Math" w:cs="Times New Roman"/>
                    <w:sz w:val="24"/>
                    <w:szCs w:val="24"/>
                    <w:vertAlign w:val="subscript"/>
                    <w:lang w:val="kk-KZ"/>
                  </w:rPr>
                </m:ctrlPr>
              </m:sSubPr>
              <m:e>
                <m:r>
                  <m:rPr>
                    <m:sty m:val="p"/>
                  </m:rPr>
                  <w:rPr>
                    <w:rFonts w:ascii="Cambria Math" w:hAnsi="Cambria Math" w:cs="Times New Roman"/>
                    <w:sz w:val="24"/>
                    <w:szCs w:val="24"/>
                    <w:lang w:val="kk-KZ"/>
                  </w:rPr>
                  <m:t>П</m:t>
                </m:r>
              </m:e>
              <m:sub>
                <m:r>
                  <w:rPr>
                    <w:rFonts w:ascii="Cambria Math" w:hAnsi="Cambria Math" w:cs="Times New Roman"/>
                    <w:sz w:val="24"/>
                    <w:szCs w:val="24"/>
                    <w:vertAlign w:val="subscript"/>
                    <w:lang w:val="kk-KZ"/>
                  </w:rPr>
                  <m:t>ν</m:t>
                </m:r>
              </m:sub>
            </m:sSub>
          </m:den>
        </m:f>
        <m:r>
          <w:rPr>
            <w:rFonts w:ascii="Cambria Math" w:hAnsi="Cambria Math" w:cs="Times New Roman"/>
            <w:sz w:val="24"/>
            <w:szCs w:val="24"/>
            <w:lang w:val="kk-KZ"/>
          </w:rPr>
          <m:t xml:space="preserve"> </m:t>
        </m:r>
        <m:f>
          <m:fPr>
            <m:ctrlPr>
              <w:rPr>
                <w:rFonts w:ascii="Cambria Math" w:hAnsi="Cambria Math" w:cs="Times New Roman"/>
                <w:i/>
                <w:sz w:val="24"/>
                <w:szCs w:val="24"/>
                <w:lang w:val="en-US"/>
              </w:rPr>
            </m:ctrlPr>
          </m:fPr>
          <m:num>
            <m:sSub>
              <m:sSubPr>
                <m:ctrlPr>
                  <w:rPr>
                    <w:rFonts w:ascii="Cambria Math" w:hAnsi="Cambria Math" w:cs="Times New Roman"/>
                    <w:sz w:val="24"/>
                    <w:szCs w:val="24"/>
                    <w:vertAlign w:val="subscript"/>
                    <w:lang w:val="kk-KZ"/>
                  </w:rPr>
                </m:ctrlPr>
              </m:sSubPr>
              <m:e>
                <m:r>
                  <m:rPr>
                    <m:sty m:val="p"/>
                  </m:rPr>
                  <w:rPr>
                    <w:rFonts w:ascii="Cambria Math" w:hAnsi="Cambria Math" w:cs="Times New Roman"/>
                    <w:sz w:val="24"/>
                    <w:szCs w:val="24"/>
                    <w:lang w:val="kk-KZ"/>
                  </w:rPr>
                  <m:t>П</m:t>
                </m:r>
              </m:e>
              <m:sub>
                <m:r>
                  <w:rPr>
                    <w:rFonts w:ascii="Cambria Math" w:hAnsi="Cambria Math" w:cs="Times New Roman"/>
                    <w:sz w:val="24"/>
                    <w:szCs w:val="24"/>
                    <w:vertAlign w:val="subscript"/>
                    <w:lang w:val="kk-KZ"/>
                  </w:rPr>
                  <m:t>ν</m:t>
                </m:r>
              </m:sub>
            </m:sSub>
          </m:num>
          <m:den>
            <m:r>
              <w:rPr>
                <w:rFonts w:ascii="Cambria Math" w:hAnsi="Cambria Math" w:cs="Times New Roman"/>
                <w:sz w:val="24"/>
                <w:szCs w:val="24"/>
                <w:lang w:val="kk-KZ"/>
              </w:rPr>
              <m:t>1+</m:t>
            </m:r>
            <m:sSub>
              <m:sSubPr>
                <m:ctrlPr>
                  <w:rPr>
                    <w:rFonts w:ascii="Cambria Math" w:hAnsi="Cambria Math" w:cs="Times New Roman"/>
                    <w:i/>
                    <w:sz w:val="24"/>
                    <w:szCs w:val="24"/>
                    <w:lang w:val="en-US"/>
                  </w:rPr>
                </m:ctrlPr>
              </m:sSubPr>
              <m:e>
                <m:r>
                  <w:rPr>
                    <w:rFonts w:ascii="Cambria Math" w:hAnsi="Cambria Math" w:cs="Times New Roman"/>
                    <w:sz w:val="24"/>
                    <w:szCs w:val="24"/>
                    <w:lang w:val="kk-KZ"/>
                  </w:rPr>
                  <m:t>δ</m:t>
                </m:r>
              </m:e>
              <m:sub>
                <m:r>
                  <w:rPr>
                    <w:rFonts w:ascii="Cambria Math" w:hAnsi="Cambria Math" w:cs="Times New Roman"/>
                    <w:sz w:val="24"/>
                    <w:szCs w:val="24"/>
                    <w:lang w:val="kk-KZ"/>
                  </w:rPr>
                  <m:t>12</m:t>
                </m:r>
              </m:sub>
            </m:sSub>
            <m:sSub>
              <m:sSubPr>
                <m:ctrlPr>
                  <w:rPr>
                    <w:rFonts w:ascii="Cambria Math" w:hAnsi="Cambria Math" w:cs="Times New Roman"/>
                    <w:sz w:val="24"/>
                    <w:szCs w:val="24"/>
                    <w:vertAlign w:val="subscript"/>
                    <w:lang w:val="kk-KZ"/>
                  </w:rPr>
                </m:ctrlPr>
              </m:sSubPr>
              <m:e>
                <m:r>
                  <m:rPr>
                    <m:sty m:val="p"/>
                  </m:rPr>
                  <w:rPr>
                    <w:rFonts w:ascii="Cambria Math" w:hAnsi="Cambria Math" w:cs="Times New Roman"/>
                    <w:sz w:val="24"/>
                    <w:szCs w:val="24"/>
                    <w:lang w:val="kk-KZ"/>
                  </w:rPr>
                  <m:t>П</m:t>
                </m:r>
              </m:e>
              <m:sub>
                <m:r>
                  <w:rPr>
                    <w:rFonts w:ascii="Cambria Math" w:hAnsi="Cambria Math" w:cs="Times New Roman"/>
                    <w:sz w:val="24"/>
                    <w:szCs w:val="24"/>
                    <w:vertAlign w:val="subscript"/>
                    <w:lang w:val="kk-KZ"/>
                  </w:rPr>
                  <m:t>ν</m:t>
                </m:r>
              </m:sub>
            </m:sSub>
          </m:den>
        </m:f>
      </m:oMath>
      <w:r w:rsidRPr="00006D7D">
        <w:rPr>
          <w:rFonts w:ascii="Times New Roman" w:hAnsi="Times New Roman" w:cs="Times New Roman"/>
          <w:sz w:val="24"/>
          <w:szCs w:val="24"/>
          <w:lang w:val="kk-KZ"/>
        </w:rPr>
        <w:t>,                          (2.65)</w:t>
      </w:r>
    </w:p>
    <w:p w:rsidR="00263A00" w:rsidRPr="00006D7D" w:rsidRDefault="00263A00"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Бұл формула өзара әрекеттесу қуатының энергияның</w:t>
      </w:r>
      <m:oMath>
        <m:r>
          <w:rPr>
            <w:rFonts w:ascii="Cambria Math" w:hAnsi="Cambria Math" w:cs="Times New Roman"/>
            <w:sz w:val="24"/>
            <w:szCs w:val="24"/>
            <w:lang w:val="kk-KZ"/>
          </w:rPr>
          <m:t xml:space="preserve"> </m:t>
        </m:r>
        <m:sSub>
          <m:sSubPr>
            <m:ctrlPr>
              <w:rPr>
                <w:rFonts w:ascii="Cambria Math" w:hAnsi="Cambria Math" w:cs="Times New Roman"/>
                <w:sz w:val="24"/>
                <w:szCs w:val="24"/>
                <w:vertAlign w:val="subscript"/>
                <w:lang w:val="kk-KZ"/>
              </w:rPr>
            </m:ctrlPr>
          </m:sSubPr>
          <m:e>
            <m:r>
              <m:rPr>
                <m:sty m:val="p"/>
              </m:rPr>
              <w:rPr>
                <w:rFonts w:ascii="Cambria Math" w:hAnsi="Cambria Math" w:cs="Times New Roman"/>
                <w:sz w:val="24"/>
                <w:szCs w:val="24"/>
                <w:lang w:val="kk-KZ"/>
              </w:rPr>
              <m:t>П</m:t>
            </m:r>
          </m:e>
          <m:sub>
            <m:r>
              <w:rPr>
                <w:rFonts w:ascii="Cambria Math" w:hAnsi="Cambria Math" w:cs="Times New Roman"/>
                <w:sz w:val="24"/>
                <w:szCs w:val="24"/>
                <w:vertAlign w:val="subscript"/>
                <w:lang w:val="kk-KZ"/>
              </w:rPr>
              <m:t>ν</m:t>
            </m:r>
          </m:sub>
        </m:sSub>
      </m:oMath>
      <w:r w:rsidRPr="00006D7D">
        <w:rPr>
          <w:rFonts w:ascii="Times New Roman" w:hAnsi="Times New Roman" w:cs="Times New Roman"/>
          <w:sz w:val="24"/>
          <w:szCs w:val="24"/>
          <w:lang w:val="kk-KZ"/>
        </w:rPr>
        <w:t xml:space="preserve"> көлемдік тығыздығына тәуелділігін табуға мүмкіндік береді  электромагниттік өріс, затпен әрекеттеседі. Тәуелділік P (</w:t>
      </w:r>
      <m:oMath>
        <m:sSub>
          <m:sSubPr>
            <m:ctrlPr>
              <w:rPr>
                <w:rFonts w:ascii="Cambria Math" w:hAnsi="Cambria Math" w:cs="Times New Roman"/>
                <w:sz w:val="24"/>
                <w:szCs w:val="24"/>
                <w:vertAlign w:val="subscript"/>
                <w:lang w:val="kk-KZ"/>
              </w:rPr>
            </m:ctrlPr>
          </m:sSubPr>
          <m:e>
            <m:r>
              <m:rPr>
                <m:sty m:val="p"/>
              </m:rPr>
              <w:rPr>
                <w:rFonts w:ascii="Cambria Math" w:hAnsi="Cambria Math" w:cs="Times New Roman"/>
                <w:sz w:val="24"/>
                <w:szCs w:val="24"/>
                <w:lang w:val="kk-KZ"/>
              </w:rPr>
              <m:t>П</m:t>
            </m:r>
          </m:e>
          <m:sub>
            <m:r>
              <w:rPr>
                <w:rFonts w:ascii="Cambria Math" w:hAnsi="Cambria Math" w:cs="Times New Roman"/>
                <w:sz w:val="24"/>
                <w:szCs w:val="24"/>
                <w:vertAlign w:val="subscript"/>
                <w:lang w:val="kk-KZ"/>
              </w:rPr>
              <m:t>ν</m:t>
            </m:r>
          </m:sub>
        </m:sSub>
      </m:oMath>
      <w:r w:rsidRPr="00006D7D">
        <w:rPr>
          <w:rFonts w:ascii="Times New Roman" w:hAnsi="Times New Roman" w:cs="Times New Roman"/>
          <w:sz w:val="24"/>
          <w:szCs w:val="24"/>
          <w:lang w:val="kk-KZ"/>
        </w:rPr>
        <w:t>) анықталады</w:t>
      </w:r>
    </w:p>
    <w:p w:rsidR="00263A00" w:rsidRPr="00006D7D" w:rsidRDefault="007856F6" w:rsidP="007D3CEB">
      <w:pPr>
        <w:spacing w:after="0" w:line="240" w:lineRule="auto"/>
        <w:ind w:left="113" w:firstLine="709"/>
        <w:jc w:val="both"/>
        <w:rPr>
          <w:rFonts w:ascii="Times New Roman" w:hAnsi="Times New Roman" w:cs="Times New Roman"/>
          <w:sz w:val="24"/>
          <w:szCs w:val="24"/>
          <w:lang w:val="kk-KZ"/>
        </w:rPr>
      </w:pPr>
      <m:oMath>
        <m:sSub>
          <m:sSubPr>
            <m:ctrlPr>
              <w:rPr>
                <w:rFonts w:ascii="Cambria Math" w:hAnsi="Cambria Math" w:cs="Times New Roman"/>
                <w:sz w:val="24"/>
                <w:szCs w:val="24"/>
                <w:vertAlign w:val="subscript"/>
                <w:lang w:val="kk-KZ"/>
              </w:rPr>
            </m:ctrlPr>
          </m:sSubPr>
          <m:e>
            <m:r>
              <m:rPr>
                <m:sty m:val="p"/>
              </m:rPr>
              <w:rPr>
                <w:rFonts w:ascii="Cambria Math" w:hAnsi="Cambria Math" w:cs="Times New Roman"/>
                <w:sz w:val="24"/>
                <w:szCs w:val="24"/>
                <w:lang w:val="kk-KZ"/>
              </w:rPr>
              <m:t>П</m:t>
            </m:r>
          </m:e>
          <m:sub>
            <m:r>
              <w:rPr>
                <w:rFonts w:ascii="Cambria Math" w:hAnsi="Cambria Math" w:cs="Times New Roman"/>
                <w:sz w:val="24"/>
                <w:szCs w:val="24"/>
                <w:vertAlign w:val="subscript"/>
                <w:lang w:val="kk-KZ"/>
              </w:rPr>
              <m:t>ν</m:t>
            </m:r>
          </m:sub>
        </m:sSub>
      </m:oMath>
      <w:r w:rsidR="00263A00" w:rsidRPr="00006D7D">
        <w:rPr>
          <w:rFonts w:ascii="Times New Roman" w:hAnsi="Times New Roman" w:cs="Times New Roman"/>
          <w:sz w:val="24"/>
          <w:szCs w:val="24"/>
          <w:lang w:val="kk-KZ"/>
        </w:rPr>
        <w:t xml:space="preserve"> (1 + </w:t>
      </w:r>
      <w:r w:rsidR="00263A00" w:rsidRPr="00006D7D">
        <w:rPr>
          <w:rFonts w:ascii="Times New Roman" w:hAnsi="Times New Roman" w:cs="Times New Roman"/>
          <w:sz w:val="24"/>
          <w:szCs w:val="24"/>
          <w:lang w:val="en-US"/>
        </w:rPr>
        <w:t>δ</w:t>
      </w:r>
      <w:r w:rsidR="00263A00" w:rsidRPr="00006D7D">
        <w:rPr>
          <w:rFonts w:ascii="Times New Roman" w:hAnsi="Times New Roman" w:cs="Times New Roman"/>
          <w:sz w:val="24"/>
          <w:szCs w:val="24"/>
          <w:vertAlign w:val="subscript"/>
          <w:lang w:val="kk-KZ"/>
        </w:rPr>
        <w:t>12</w:t>
      </w:r>
      <w:r w:rsidR="00263A00" w:rsidRPr="00006D7D">
        <w:rPr>
          <w:rFonts w:ascii="Times New Roman" w:hAnsi="Times New Roman" w:cs="Times New Roman"/>
          <w:sz w:val="24"/>
          <w:szCs w:val="24"/>
          <w:lang w:val="kk-KZ"/>
        </w:rPr>
        <w:t>П) қатынасында. Үлкейту кезінде  алдымен қуат (</w:t>
      </w:r>
      <w:r w:rsidR="00263A00" w:rsidRPr="00006D7D">
        <w:rPr>
          <w:rFonts w:ascii="Times New Roman" w:hAnsi="Times New Roman" w:cs="Times New Roman"/>
          <w:sz w:val="24"/>
          <w:szCs w:val="24"/>
        </w:rPr>
        <w:t>δ</w:t>
      </w:r>
      <w:r w:rsidR="00263A00" w:rsidRPr="00006D7D">
        <w:rPr>
          <w:rFonts w:ascii="Times New Roman" w:hAnsi="Times New Roman" w:cs="Times New Roman"/>
          <w:sz w:val="24"/>
          <w:szCs w:val="24"/>
          <w:vertAlign w:val="subscript"/>
          <w:lang w:val="kk-KZ"/>
        </w:rPr>
        <w:t>12</w:t>
      </w:r>
      <m:oMath>
        <m:sSub>
          <m:sSubPr>
            <m:ctrlPr>
              <w:rPr>
                <w:rFonts w:ascii="Cambria Math" w:hAnsi="Cambria Math" w:cs="Times New Roman"/>
                <w:sz w:val="24"/>
                <w:szCs w:val="24"/>
                <w:vertAlign w:val="subscript"/>
                <w:lang w:val="kk-KZ"/>
              </w:rPr>
            </m:ctrlPr>
          </m:sSubPr>
          <m:e>
            <m:r>
              <m:rPr>
                <m:sty m:val="p"/>
              </m:rPr>
              <w:rPr>
                <w:rFonts w:ascii="Cambria Math" w:hAnsi="Cambria Math" w:cs="Times New Roman"/>
                <w:sz w:val="24"/>
                <w:szCs w:val="24"/>
                <w:lang w:val="kk-KZ"/>
              </w:rPr>
              <m:t>П</m:t>
            </m:r>
          </m:e>
          <m:sub>
            <m:r>
              <w:rPr>
                <w:rFonts w:ascii="Cambria Math" w:hAnsi="Cambria Math" w:cs="Times New Roman"/>
                <w:sz w:val="24"/>
                <w:szCs w:val="24"/>
                <w:vertAlign w:val="subscript"/>
                <w:lang w:val="kk-KZ"/>
              </w:rPr>
              <m:t>ν</m:t>
            </m:r>
          </m:sub>
        </m:sSub>
        <m:r>
          <w:rPr>
            <w:rFonts w:ascii="Cambria Math" w:hAnsi="Cambria Math" w:cs="Times New Roman"/>
            <w:sz w:val="24"/>
            <w:szCs w:val="24"/>
            <w:vertAlign w:val="subscript"/>
            <w:lang w:val="kk-KZ"/>
          </w:rPr>
          <m:t>≪</m:t>
        </m:r>
      </m:oMath>
      <w:r w:rsidR="00263A00" w:rsidRPr="00006D7D">
        <w:rPr>
          <w:rFonts w:ascii="Times New Roman" w:hAnsi="Times New Roman" w:cs="Times New Roman"/>
          <w:sz w:val="24"/>
          <w:szCs w:val="24"/>
          <w:lang w:val="kk-KZ"/>
        </w:rPr>
        <w:t xml:space="preserve"> 1) сызықтық өседі, содан кейін мән шекті деңгейге ұмтылады , ол Р</w:t>
      </w:r>
      <w:r w:rsidR="00263A00" w:rsidRPr="00006D7D">
        <w:rPr>
          <w:rFonts w:ascii="Times New Roman" w:hAnsi="Times New Roman" w:cs="Times New Roman"/>
          <w:sz w:val="24"/>
          <w:szCs w:val="24"/>
          <w:vertAlign w:val="subscript"/>
          <w:lang w:val="kk-KZ"/>
        </w:rPr>
        <w:t>шект</w:t>
      </w:r>
      <w:r w:rsidR="00263A00" w:rsidRPr="00006D7D">
        <w:rPr>
          <w:rFonts w:ascii="Times New Roman" w:hAnsi="Times New Roman" w:cs="Times New Roman"/>
          <w:sz w:val="24"/>
          <w:szCs w:val="24"/>
          <w:lang w:val="kk-KZ"/>
        </w:rPr>
        <w:t xml:space="preserve"> кезінде анықталмағандықты ашу арқылы анықталады, яғни. өтпелі қанығу күйінде</w:t>
      </w:r>
    </w:p>
    <w:p w:rsidR="00263A00" w:rsidRPr="00006D7D" w:rsidRDefault="00263A00" w:rsidP="007D3CEB">
      <w:pPr>
        <w:spacing w:after="0" w:line="240" w:lineRule="auto"/>
        <w:ind w:left="113" w:firstLine="709"/>
        <w:jc w:val="both"/>
        <w:rPr>
          <w:rFonts w:ascii="Times New Roman" w:hAnsi="Times New Roman" w:cs="Times New Roman"/>
          <w:sz w:val="24"/>
          <w:szCs w:val="24"/>
          <w:lang w:val="en-US"/>
        </w:rPr>
      </w:pPr>
      <w:r w:rsidRPr="00006D7D">
        <w:rPr>
          <w:rFonts w:ascii="Times New Roman" w:hAnsi="Times New Roman" w:cs="Times New Roman"/>
          <w:sz w:val="24"/>
          <w:szCs w:val="24"/>
          <w:lang w:val="kk-KZ"/>
        </w:rPr>
        <w:t xml:space="preserve">                </w:t>
      </w:r>
      <w:r w:rsidRPr="00006D7D">
        <w:rPr>
          <w:rFonts w:ascii="Times New Roman" w:hAnsi="Times New Roman" w:cs="Times New Roman"/>
          <w:sz w:val="24"/>
          <w:szCs w:val="24"/>
          <w:lang w:val="en-US"/>
        </w:rPr>
        <w:t>P</w:t>
      </w:r>
      <w:r w:rsidRPr="00006D7D">
        <w:rPr>
          <w:rFonts w:ascii="Times New Roman" w:hAnsi="Times New Roman" w:cs="Times New Roman"/>
          <w:sz w:val="24"/>
          <w:szCs w:val="24"/>
          <w:vertAlign w:val="subscript"/>
        </w:rPr>
        <w:t>шекті</w:t>
      </w:r>
      <w:r w:rsidRPr="00006D7D">
        <w:rPr>
          <w:rFonts w:ascii="Times New Roman" w:hAnsi="Times New Roman" w:cs="Times New Roman"/>
          <w:sz w:val="24"/>
          <w:szCs w:val="24"/>
          <w:lang w:val="en-US"/>
        </w:rPr>
        <w:t xml:space="preserve"> = 0,5 h ν</w:t>
      </w:r>
      <w:r w:rsidRPr="00006D7D">
        <w:rPr>
          <w:rFonts w:ascii="Times New Roman" w:hAnsi="Times New Roman" w:cs="Times New Roman"/>
          <w:sz w:val="24"/>
          <w:szCs w:val="24"/>
          <w:vertAlign w:val="subscript"/>
          <w:lang w:val="en-US"/>
        </w:rPr>
        <w:t>21</w:t>
      </w:r>
      <w:r w:rsidRPr="00006D7D">
        <w:rPr>
          <w:rFonts w:ascii="Times New Roman" w:hAnsi="Times New Roman" w:cs="Times New Roman"/>
          <w:sz w:val="24"/>
          <w:szCs w:val="24"/>
          <w:lang w:val="en-US"/>
        </w:rPr>
        <w:t>N[E</w:t>
      </w:r>
      <w:r w:rsidRPr="00006D7D">
        <w:rPr>
          <w:rFonts w:ascii="Times New Roman" w:hAnsi="Times New Roman" w:cs="Times New Roman"/>
          <w:sz w:val="24"/>
          <w:szCs w:val="24"/>
          <w:vertAlign w:val="subscript"/>
          <w:lang w:val="en-US"/>
        </w:rPr>
        <w:t>21</w:t>
      </w:r>
      <w:r w:rsidRPr="00006D7D">
        <w:rPr>
          <w:rFonts w:ascii="Times New Roman" w:hAnsi="Times New Roman" w:cs="Times New Roman"/>
          <w:sz w:val="24"/>
          <w:szCs w:val="24"/>
          <w:lang w:val="en-US"/>
        </w:rPr>
        <w:t xml:space="preserve"> - (A</w:t>
      </w:r>
      <w:r w:rsidRPr="00006D7D">
        <w:rPr>
          <w:rFonts w:ascii="Times New Roman" w:hAnsi="Times New Roman" w:cs="Times New Roman"/>
          <w:sz w:val="24"/>
          <w:szCs w:val="24"/>
          <w:vertAlign w:val="subscript"/>
          <w:lang w:val="en-US"/>
        </w:rPr>
        <w:t>21</w:t>
      </w:r>
      <w:r w:rsidRPr="00006D7D">
        <w:rPr>
          <w:rFonts w:ascii="Times New Roman" w:hAnsi="Times New Roman" w:cs="Times New Roman"/>
          <w:sz w:val="24"/>
          <w:szCs w:val="24"/>
          <w:lang w:val="en-US"/>
        </w:rPr>
        <w:t xml:space="preserve"> + E</w:t>
      </w:r>
      <w:r w:rsidRPr="00006D7D">
        <w:rPr>
          <w:rFonts w:ascii="Times New Roman" w:hAnsi="Times New Roman" w:cs="Times New Roman"/>
          <w:sz w:val="24"/>
          <w:szCs w:val="24"/>
          <w:vertAlign w:val="subscript"/>
          <w:lang w:val="en-US"/>
        </w:rPr>
        <w:t>21</w:t>
      </w:r>
      <w:r w:rsidRPr="00006D7D">
        <w:rPr>
          <w:rFonts w:ascii="Times New Roman" w:hAnsi="Times New Roman" w:cs="Times New Roman"/>
          <w:sz w:val="24"/>
          <w:szCs w:val="24"/>
          <w:lang w:val="en-US"/>
        </w:rPr>
        <w:t>)].                        (2.66)</w:t>
      </w:r>
    </w:p>
    <w:p w:rsidR="00263A00" w:rsidRPr="00006D7D" w:rsidRDefault="00263A00" w:rsidP="007D3CEB">
      <w:pPr>
        <w:spacing w:after="0" w:line="240" w:lineRule="auto"/>
        <w:ind w:left="113" w:firstLine="709"/>
        <w:jc w:val="both"/>
        <w:rPr>
          <w:rFonts w:ascii="Times New Roman" w:hAnsi="Times New Roman" w:cs="Times New Roman"/>
          <w:sz w:val="24"/>
          <w:szCs w:val="24"/>
          <w:lang w:val="en-US"/>
        </w:rPr>
      </w:pPr>
      <w:r w:rsidRPr="00006D7D">
        <w:rPr>
          <w:rFonts w:ascii="Times New Roman" w:hAnsi="Times New Roman" w:cs="Times New Roman"/>
          <w:sz w:val="24"/>
          <w:szCs w:val="24"/>
        </w:rPr>
        <w:t>Әдетте</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релаксациялық</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ауысу</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ықтималдығын</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ескере</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отырып</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өздігінен</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пайда</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болу</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ықтималдығы</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көп</w:t>
      </w:r>
      <w:r w:rsidRPr="00006D7D">
        <w:rPr>
          <w:rFonts w:ascii="Times New Roman" w:hAnsi="Times New Roman" w:cs="Times New Roman"/>
          <w:sz w:val="24"/>
          <w:szCs w:val="24"/>
          <w:lang w:val="en-US"/>
        </w:rPr>
        <w:t xml:space="preserve"> (2.65)  </w:t>
      </w:r>
      <w:r w:rsidRPr="00006D7D">
        <w:rPr>
          <w:rFonts w:ascii="Times New Roman" w:hAnsi="Times New Roman" w:cs="Times New Roman"/>
          <w:sz w:val="24"/>
          <w:szCs w:val="24"/>
        </w:rPr>
        <w:t>қарапайым</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және</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көрнекі</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көрініс</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береді</w:t>
      </w:r>
      <w:r w:rsidRPr="00006D7D">
        <w:rPr>
          <w:rFonts w:ascii="Times New Roman" w:hAnsi="Times New Roman" w:cs="Times New Roman"/>
          <w:sz w:val="24"/>
          <w:szCs w:val="24"/>
          <w:lang w:val="en-US"/>
        </w:rPr>
        <w:t xml:space="preserve">   </w:t>
      </w:r>
    </w:p>
    <w:p w:rsidR="00263A00" w:rsidRPr="00006D7D" w:rsidRDefault="00263A00" w:rsidP="007D3CEB">
      <w:pPr>
        <w:spacing w:after="0" w:line="240" w:lineRule="auto"/>
        <w:ind w:left="113" w:firstLine="709"/>
        <w:jc w:val="both"/>
        <w:rPr>
          <w:rFonts w:ascii="Times New Roman" w:hAnsi="Times New Roman" w:cs="Times New Roman"/>
          <w:sz w:val="24"/>
          <w:szCs w:val="24"/>
          <w:lang w:val="en-US"/>
        </w:rPr>
      </w:pPr>
      <w:r w:rsidRPr="00006D7D">
        <w:rPr>
          <w:rFonts w:ascii="Times New Roman" w:hAnsi="Times New Roman" w:cs="Times New Roman"/>
          <w:sz w:val="24"/>
          <w:szCs w:val="24"/>
          <w:lang w:val="en-US"/>
        </w:rPr>
        <w:t xml:space="preserve">                             P=</w:t>
      </w:r>
      <m:oMath>
        <m:f>
          <m:fPr>
            <m:ctrlPr>
              <w:rPr>
                <w:rFonts w:ascii="Cambria Math" w:hAnsi="Cambria Math" w:cs="Times New Roman"/>
                <w:sz w:val="24"/>
                <w:szCs w:val="24"/>
                <w:lang w:val="en-US"/>
              </w:rPr>
            </m:ctrlPr>
          </m:fPr>
          <m:num>
            <m:d>
              <m:dPr>
                <m:ctrlPr>
                  <w:rPr>
                    <w:rFonts w:ascii="Cambria Math" w:hAnsi="Cambria Math" w:cs="Times New Roman"/>
                    <w:i/>
                    <w:sz w:val="24"/>
                    <w:szCs w:val="24"/>
                    <w:lang w:val="en-US"/>
                  </w:rPr>
                </m:ctrlPr>
              </m:dPr>
              <m:e>
                <m:sSub>
                  <m:sSubPr>
                    <m:ctrlPr>
                      <w:rPr>
                        <w:rFonts w:ascii="Cambria Math" w:hAnsi="Cambria Math" w:cs="Times New Roman"/>
                        <w:i/>
                        <w:sz w:val="24"/>
                        <w:szCs w:val="24"/>
                        <w:lang w:val="en-US"/>
                      </w:rPr>
                    </m:ctrlPr>
                  </m:sSubPr>
                  <m:e>
                    <m:r>
                      <w:rPr>
                        <w:rFonts w:ascii="Cambria Math" w:hAnsi="Cambria Math" w:cs="Times New Roman"/>
                        <w:sz w:val="24"/>
                        <w:szCs w:val="24"/>
                        <w:lang w:val="en-US"/>
                      </w:rPr>
                      <m:t>N</m:t>
                    </m:r>
                  </m:e>
                  <m:sub>
                    <m:r>
                      <w:rPr>
                        <w:rFonts w:ascii="Cambria Math" w:hAnsi="Cambria Math" w:cs="Times New Roman"/>
                        <w:sz w:val="24"/>
                        <w:szCs w:val="24"/>
                        <w:lang w:val="en-US"/>
                      </w:rPr>
                      <m:t>2</m:t>
                    </m:r>
                  </m:sub>
                </m:sSub>
                <m:r>
                  <w:rPr>
                    <w:rFonts w:ascii="Cambria Math" w:hAnsi="Cambria Math" w:cs="Times New Roman"/>
                    <w:sz w:val="24"/>
                    <w:szCs w:val="24"/>
                    <w:lang w:val="en-US"/>
                  </w:rPr>
                  <m:t>-</m:t>
                </m:r>
                <m:sSub>
                  <m:sSubPr>
                    <m:ctrlPr>
                      <w:rPr>
                        <w:rFonts w:ascii="Cambria Math" w:hAnsi="Cambria Math" w:cs="Times New Roman"/>
                        <w:i/>
                        <w:sz w:val="24"/>
                        <w:szCs w:val="24"/>
                        <w:lang w:val="en-US"/>
                      </w:rPr>
                    </m:ctrlPr>
                  </m:sSubPr>
                  <m:e>
                    <m:r>
                      <w:rPr>
                        <w:rFonts w:ascii="Cambria Math" w:hAnsi="Cambria Math" w:cs="Times New Roman"/>
                        <w:sz w:val="24"/>
                        <w:szCs w:val="24"/>
                        <w:lang w:val="en-US"/>
                      </w:rPr>
                      <m:t>N</m:t>
                    </m:r>
                  </m:e>
                  <m:sub>
                    <m:r>
                      <w:rPr>
                        <w:rFonts w:ascii="Cambria Math" w:hAnsi="Cambria Math" w:cs="Times New Roman"/>
                        <w:sz w:val="24"/>
                        <w:szCs w:val="24"/>
                        <w:lang w:val="en-US"/>
                      </w:rPr>
                      <m:t>1</m:t>
                    </m:r>
                  </m:sub>
                </m:sSub>
              </m:e>
            </m:d>
            <m:r>
              <w:rPr>
                <w:rFonts w:ascii="Cambria Math" w:hAnsi="Cambria Math" w:cs="Times New Roman"/>
                <w:sz w:val="24"/>
                <w:szCs w:val="24"/>
                <w:lang w:val="en-US"/>
              </w:rPr>
              <m:t>Bhν</m:t>
            </m:r>
            <m:sSub>
              <m:sSubPr>
                <m:ctrlPr>
                  <w:rPr>
                    <w:rFonts w:ascii="Cambria Math" w:hAnsi="Cambria Math" w:cs="Times New Roman"/>
                    <w:sz w:val="24"/>
                    <w:szCs w:val="24"/>
                    <w:vertAlign w:val="subscript"/>
                    <w:lang w:val="kk-KZ"/>
                  </w:rPr>
                </m:ctrlPr>
              </m:sSubPr>
              <m:e>
                <m:r>
                  <m:rPr>
                    <m:sty m:val="p"/>
                  </m:rPr>
                  <w:rPr>
                    <w:rFonts w:ascii="Cambria Math" w:hAnsi="Cambria Math" w:cs="Times New Roman"/>
                    <w:sz w:val="24"/>
                    <w:szCs w:val="24"/>
                    <w:lang w:val="kk-KZ"/>
                  </w:rPr>
                  <m:t>П</m:t>
                </m:r>
              </m:e>
              <m:sub>
                <m:r>
                  <w:rPr>
                    <w:rFonts w:ascii="Cambria Math" w:hAnsi="Cambria Math" w:cs="Times New Roman"/>
                    <w:sz w:val="24"/>
                    <w:szCs w:val="24"/>
                    <w:vertAlign w:val="subscript"/>
                    <w:lang w:val="kk-KZ"/>
                  </w:rPr>
                  <m:t>ν</m:t>
                </m:r>
              </m:sub>
            </m:sSub>
          </m:num>
          <m:den>
            <m:r>
              <w:rPr>
                <w:rFonts w:ascii="Cambria Math" w:hAnsi="Cambria Math" w:cs="Times New Roman"/>
                <w:sz w:val="24"/>
                <w:szCs w:val="24"/>
                <w:lang w:val="en-US"/>
              </w:rPr>
              <m:t>1+2</m:t>
            </m:r>
            <m:sSub>
              <m:sSubPr>
                <m:ctrlPr>
                  <w:rPr>
                    <w:rFonts w:ascii="Cambria Math" w:hAnsi="Cambria Math" w:cs="Times New Roman"/>
                    <w:i/>
                    <w:sz w:val="24"/>
                    <w:szCs w:val="24"/>
                    <w:lang w:val="en-US"/>
                  </w:rPr>
                </m:ctrlPr>
              </m:sSubPr>
              <m:e>
                <m:r>
                  <w:rPr>
                    <w:rFonts w:ascii="Cambria Math" w:hAnsi="Cambria Math" w:cs="Times New Roman"/>
                    <w:sz w:val="24"/>
                    <w:szCs w:val="24"/>
                    <w:lang w:val="en-US"/>
                  </w:rPr>
                  <m:t>τ</m:t>
                </m:r>
              </m:e>
              <m:sub>
                <m:r>
                  <m:rPr>
                    <m:sty m:val="p"/>
                  </m:rPr>
                  <w:rPr>
                    <w:rFonts w:ascii="Cambria Math" w:hAnsi="Cambria Math" w:cs="Times New Roman"/>
                    <w:sz w:val="24"/>
                    <w:szCs w:val="24"/>
                  </w:rPr>
                  <m:t>рел</m:t>
                </m:r>
              </m:sub>
            </m:sSub>
            <m:r>
              <w:rPr>
                <w:rFonts w:ascii="Cambria Math" w:hAnsi="Cambria Math" w:cs="Times New Roman"/>
                <w:sz w:val="24"/>
                <w:szCs w:val="24"/>
                <w:lang w:val="en-US"/>
              </w:rPr>
              <m:t>B</m:t>
            </m:r>
            <m:sSub>
              <m:sSubPr>
                <m:ctrlPr>
                  <w:rPr>
                    <w:rFonts w:ascii="Cambria Math" w:hAnsi="Cambria Math" w:cs="Times New Roman"/>
                    <w:sz w:val="24"/>
                    <w:szCs w:val="24"/>
                    <w:vertAlign w:val="subscript"/>
                    <w:lang w:val="kk-KZ"/>
                  </w:rPr>
                </m:ctrlPr>
              </m:sSubPr>
              <m:e>
                <m:r>
                  <m:rPr>
                    <m:sty m:val="p"/>
                  </m:rPr>
                  <w:rPr>
                    <w:rFonts w:ascii="Cambria Math" w:hAnsi="Cambria Math" w:cs="Times New Roman"/>
                    <w:sz w:val="24"/>
                    <w:szCs w:val="24"/>
                    <w:lang w:val="kk-KZ"/>
                  </w:rPr>
                  <m:t>П</m:t>
                </m:r>
              </m:e>
              <m:sub>
                <m:r>
                  <w:rPr>
                    <w:rFonts w:ascii="Cambria Math" w:hAnsi="Cambria Math" w:cs="Times New Roman"/>
                    <w:sz w:val="24"/>
                    <w:szCs w:val="24"/>
                    <w:vertAlign w:val="subscript"/>
                    <w:lang w:val="kk-KZ"/>
                  </w:rPr>
                  <m:t>ν</m:t>
                </m:r>
              </m:sub>
            </m:sSub>
          </m:den>
        </m:f>
        <m:r>
          <w:rPr>
            <w:rFonts w:ascii="Cambria Math" w:hAnsi="Cambria Math" w:cs="Times New Roman"/>
            <w:sz w:val="24"/>
            <w:szCs w:val="24"/>
            <w:lang w:val="en-US"/>
          </w:rPr>
          <m:t xml:space="preserve">                                                                  </m:t>
        </m:r>
      </m:oMath>
      <w:r w:rsidRPr="00006D7D">
        <w:rPr>
          <w:rFonts w:ascii="Times New Roman" w:hAnsi="Times New Roman" w:cs="Times New Roman"/>
          <w:sz w:val="24"/>
          <w:szCs w:val="24"/>
          <w:lang w:val="en-US"/>
        </w:rPr>
        <w:t>(2.67)</w:t>
      </w:r>
    </w:p>
    <w:p w:rsidR="00263A00" w:rsidRPr="00006D7D" w:rsidRDefault="007856F6" w:rsidP="007D3CEB">
      <w:pPr>
        <w:spacing w:after="0" w:line="240" w:lineRule="auto"/>
        <w:ind w:left="113" w:firstLine="709"/>
        <w:jc w:val="both"/>
        <w:rPr>
          <w:rFonts w:ascii="Times New Roman" w:hAnsi="Times New Roman" w:cs="Times New Roman"/>
          <w:sz w:val="24"/>
          <w:szCs w:val="24"/>
          <w:lang w:val="en-US"/>
        </w:rPr>
      </w:pPr>
      <m:oMath>
        <m:sSub>
          <m:sSubPr>
            <m:ctrlPr>
              <w:rPr>
                <w:rFonts w:ascii="Cambria Math" w:hAnsi="Cambria Math" w:cs="Times New Roman"/>
                <w:i/>
                <w:sz w:val="24"/>
                <w:szCs w:val="24"/>
                <w:lang w:val="en-US"/>
              </w:rPr>
            </m:ctrlPr>
          </m:sSubPr>
          <m:e>
            <m:r>
              <w:rPr>
                <w:rFonts w:ascii="Cambria Math" w:hAnsi="Cambria Math" w:cs="Times New Roman"/>
                <w:sz w:val="24"/>
                <w:szCs w:val="24"/>
                <w:lang w:val="en-US"/>
              </w:rPr>
              <m:t>τ</m:t>
            </m:r>
          </m:e>
          <m:sub>
            <m:r>
              <m:rPr>
                <m:sty m:val="p"/>
              </m:rPr>
              <w:rPr>
                <w:rFonts w:ascii="Cambria Math" w:hAnsi="Cambria Math" w:cs="Times New Roman"/>
                <w:sz w:val="24"/>
                <w:szCs w:val="24"/>
              </w:rPr>
              <m:t>рел</m:t>
            </m:r>
          </m:sub>
        </m:sSub>
        <m:r>
          <w:rPr>
            <w:rFonts w:ascii="Cambria Math" w:hAnsi="Cambria Math" w:cs="Times New Roman"/>
            <w:sz w:val="24"/>
            <w:szCs w:val="24"/>
            <w:lang w:val="en-US"/>
          </w:rPr>
          <m:t>-</m:t>
        </m:r>
      </m:oMath>
      <w:r w:rsidR="00263A00" w:rsidRPr="00006D7D">
        <w:rPr>
          <w:rFonts w:ascii="Times New Roman" w:hAnsi="Times New Roman" w:cs="Times New Roman"/>
          <w:sz w:val="24"/>
          <w:szCs w:val="24"/>
        </w:rPr>
        <w:t>релаксация</w:t>
      </w:r>
      <w:r w:rsidR="00263A00" w:rsidRPr="00006D7D">
        <w:rPr>
          <w:rFonts w:ascii="Times New Roman" w:hAnsi="Times New Roman" w:cs="Times New Roman"/>
          <w:sz w:val="24"/>
          <w:szCs w:val="24"/>
          <w:lang w:val="en-US"/>
        </w:rPr>
        <w:t xml:space="preserve"> </w:t>
      </w:r>
      <w:r w:rsidR="00263A00" w:rsidRPr="00006D7D">
        <w:rPr>
          <w:rFonts w:ascii="Times New Roman" w:hAnsi="Times New Roman" w:cs="Times New Roman"/>
          <w:sz w:val="24"/>
          <w:szCs w:val="24"/>
        </w:rPr>
        <w:t>уақыты</w:t>
      </w:r>
      <w:r w:rsidR="00263A00" w:rsidRPr="00006D7D">
        <w:rPr>
          <w:rFonts w:ascii="Times New Roman" w:hAnsi="Times New Roman" w:cs="Times New Roman"/>
          <w:sz w:val="24"/>
          <w:szCs w:val="24"/>
          <w:lang w:val="en-US"/>
        </w:rPr>
        <w:t xml:space="preserve"> .</w:t>
      </w:r>
    </w:p>
    <w:p w:rsidR="00263A00" w:rsidRPr="00006D7D" w:rsidRDefault="00263A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Қанықтыру</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күйінде</w:t>
      </w:r>
      <w:r w:rsidRPr="00006D7D">
        <w:rPr>
          <w:rFonts w:ascii="Times New Roman" w:hAnsi="Times New Roman" w:cs="Times New Roman"/>
          <w:sz w:val="24"/>
          <w:szCs w:val="24"/>
          <w:lang w:val="en-US"/>
        </w:rPr>
        <w:t xml:space="preserve"> </w:t>
      </w:r>
      <m:oMath>
        <m:sSub>
          <m:sSubPr>
            <m:ctrlPr>
              <w:rPr>
                <w:rFonts w:ascii="Cambria Math" w:hAnsi="Cambria Math" w:cs="Times New Roman"/>
                <w:sz w:val="24"/>
                <w:szCs w:val="24"/>
                <w:vertAlign w:val="subscript"/>
                <w:lang w:val="kk-KZ"/>
              </w:rPr>
            </m:ctrlPr>
          </m:sSubPr>
          <m:e>
            <m:r>
              <m:rPr>
                <m:sty m:val="p"/>
              </m:rPr>
              <w:rPr>
                <w:rFonts w:ascii="Cambria Math" w:hAnsi="Cambria Math" w:cs="Times New Roman"/>
                <w:sz w:val="24"/>
                <w:szCs w:val="24"/>
                <w:lang w:val="kk-KZ"/>
              </w:rPr>
              <m:t>П</m:t>
            </m:r>
          </m:e>
          <m:sub>
            <m:r>
              <w:rPr>
                <w:rFonts w:ascii="Cambria Math" w:hAnsi="Cambria Math" w:cs="Times New Roman"/>
                <w:sz w:val="24"/>
                <w:szCs w:val="24"/>
                <w:vertAlign w:val="subscript"/>
                <w:lang w:val="kk-KZ"/>
              </w:rPr>
              <m:t>ν</m:t>
            </m:r>
          </m:sub>
        </m:sSub>
        <m:r>
          <w:rPr>
            <w:rFonts w:ascii="Cambria Math" w:hAnsi="Cambria Math" w:cs="Times New Roman"/>
            <w:sz w:val="24"/>
            <w:szCs w:val="24"/>
            <w:vertAlign w:val="subscript"/>
            <w:lang w:val="kk-KZ"/>
          </w:rPr>
          <m:t>→∞</m:t>
        </m:r>
      </m:oMath>
      <w:r w:rsidRPr="00006D7D">
        <w:rPr>
          <w:rFonts w:ascii="Times New Roman" w:hAnsi="Times New Roman" w:cs="Times New Roman"/>
          <w:sz w:val="24"/>
          <w:szCs w:val="24"/>
          <w:lang w:val="en-US"/>
        </w:rPr>
        <w:t xml:space="preserve"> (N</w:t>
      </w:r>
      <w:r w:rsidRPr="00006D7D">
        <w:rPr>
          <w:rFonts w:ascii="Times New Roman" w:hAnsi="Times New Roman" w:cs="Times New Roman"/>
          <w:sz w:val="24"/>
          <w:szCs w:val="24"/>
          <w:vertAlign w:val="subscript"/>
          <w:lang w:val="en-US"/>
        </w:rPr>
        <w:t>1</w:t>
      </w:r>
      <w:r w:rsidRPr="00006D7D">
        <w:rPr>
          <w:rFonts w:ascii="Times New Roman" w:hAnsi="Times New Roman" w:cs="Times New Roman"/>
          <w:sz w:val="24"/>
          <w:szCs w:val="24"/>
          <w:lang w:val="en-US"/>
        </w:rPr>
        <w:t xml:space="preserve"> = N</w:t>
      </w:r>
      <w:r w:rsidRPr="00006D7D">
        <w:rPr>
          <w:rFonts w:ascii="Times New Roman" w:hAnsi="Times New Roman" w:cs="Times New Roman"/>
          <w:sz w:val="24"/>
          <w:szCs w:val="24"/>
          <w:vertAlign w:val="subscript"/>
          <w:lang w:val="en-US"/>
        </w:rPr>
        <w:t>2</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қуат</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болған</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кезде</w:t>
      </w:r>
      <w:r w:rsidRPr="00006D7D">
        <w:rPr>
          <w:rFonts w:ascii="Times New Roman" w:hAnsi="Times New Roman" w:cs="Times New Roman"/>
          <w:sz w:val="24"/>
          <w:szCs w:val="24"/>
          <w:lang w:val="en-US"/>
        </w:rPr>
        <w:t>,</w:t>
      </w:r>
      <w:r w:rsidRPr="00006D7D">
        <w:rPr>
          <w:rFonts w:ascii="Times New Roman" w:hAnsi="Times New Roman" w:cs="Times New Roman"/>
          <w:sz w:val="24"/>
          <w:szCs w:val="24"/>
        </w:rPr>
        <w:t>мәжбүрлі</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ауысулар</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кезінде</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бөлінетін</w:t>
      </w:r>
      <w:r w:rsidRPr="00006D7D">
        <w:rPr>
          <w:rFonts w:ascii="Times New Roman" w:hAnsi="Times New Roman" w:cs="Times New Roman"/>
          <w:sz w:val="24"/>
          <w:szCs w:val="24"/>
          <w:lang w:val="en-US"/>
        </w:rPr>
        <w:t xml:space="preserve"> 2→ 1 </w:t>
      </w:r>
      <w:r w:rsidRPr="00006D7D">
        <w:rPr>
          <w:rFonts w:ascii="Times New Roman" w:hAnsi="Times New Roman" w:cs="Times New Roman"/>
          <w:sz w:val="24"/>
          <w:szCs w:val="24"/>
        </w:rPr>
        <w:t>қуатқа</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тең</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электромнан</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мәжбүрлі</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ауысулар</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кезінде</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сіңірілетін</w:t>
      </w:r>
      <w:r w:rsidRPr="00006D7D">
        <w:rPr>
          <w:rFonts w:ascii="Times New Roman" w:hAnsi="Times New Roman" w:cs="Times New Roman"/>
          <w:sz w:val="24"/>
          <w:szCs w:val="24"/>
          <w:lang w:val="en-US"/>
        </w:rPr>
        <w:t xml:space="preserve"> 1→ 2 </w:t>
      </w:r>
      <w:r w:rsidRPr="00006D7D">
        <w:rPr>
          <w:rFonts w:ascii="Times New Roman" w:hAnsi="Times New Roman" w:cs="Times New Roman"/>
          <w:sz w:val="24"/>
          <w:szCs w:val="24"/>
        </w:rPr>
        <w:t>Бұл</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қуат</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қажет</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ма</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деңгейлер</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популяциясының</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теңдігін</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сақтау</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үшін</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үнемі</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стихиялы</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болуына</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байланысты</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ықтималдығы</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бар</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радиациясыз</w:t>
      </w:r>
      <w:r w:rsidRPr="00006D7D">
        <w:rPr>
          <w:rFonts w:ascii="Times New Roman" w:hAnsi="Times New Roman" w:cs="Times New Roman"/>
          <w:sz w:val="24"/>
          <w:szCs w:val="24"/>
          <w:lang w:val="en-US"/>
        </w:rPr>
        <w:t xml:space="preserve"> A</w:t>
      </w:r>
      <w:r w:rsidRPr="00006D7D">
        <w:rPr>
          <w:rFonts w:ascii="Times New Roman" w:hAnsi="Times New Roman" w:cs="Times New Roman"/>
          <w:sz w:val="24"/>
          <w:szCs w:val="24"/>
          <w:vertAlign w:val="subscript"/>
          <w:lang w:val="en-US"/>
        </w:rPr>
        <w:t>21</w:t>
      </w:r>
      <w:r w:rsidRPr="00006D7D">
        <w:rPr>
          <w:rFonts w:ascii="Times New Roman" w:hAnsi="Times New Roman" w:cs="Times New Roman"/>
          <w:sz w:val="24"/>
          <w:szCs w:val="24"/>
          <w:lang w:val="en-US"/>
        </w:rPr>
        <w:t>, E</w:t>
      </w:r>
      <w:r w:rsidRPr="00006D7D">
        <w:rPr>
          <w:rFonts w:ascii="Times New Roman" w:hAnsi="Times New Roman" w:cs="Times New Roman"/>
          <w:sz w:val="24"/>
          <w:szCs w:val="24"/>
          <w:vertAlign w:val="subscript"/>
          <w:lang w:val="en-US"/>
        </w:rPr>
        <w:t>21</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және</w:t>
      </w:r>
      <w:r w:rsidRPr="00006D7D">
        <w:rPr>
          <w:rFonts w:ascii="Times New Roman" w:hAnsi="Times New Roman" w:cs="Times New Roman"/>
          <w:sz w:val="24"/>
          <w:szCs w:val="24"/>
          <w:lang w:val="en-US"/>
        </w:rPr>
        <w:t xml:space="preserve"> E</w:t>
      </w:r>
      <w:r w:rsidRPr="00006D7D">
        <w:rPr>
          <w:rFonts w:ascii="Times New Roman" w:hAnsi="Times New Roman" w:cs="Times New Roman"/>
          <w:sz w:val="24"/>
          <w:szCs w:val="24"/>
          <w:vertAlign w:val="subscript"/>
          <w:lang w:val="en-US"/>
        </w:rPr>
        <w:t>12</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ауысулар</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бұзылуға</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тырысады</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Бұл</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ауысулардың</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саны</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тікелей</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энергия</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тығыздығынан</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тәуелді</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емес</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және</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тек</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деңгейлердің</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популяциясымен</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анықталады</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Алынған электромагниттік өрістен энергия затта, мысалы, кристалдық торда, жылу түрінде таралады.</w:t>
      </w:r>
    </w:p>
    <w:p w:rsidR="00263A00" w:rsidRPr="00006D7D" w:rsidRDefault="00263A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Жартылай өткізгіш эмитенттердің физикалық негізі ется люминесценция болып табылады. Люминесценция деп Жарық тербелісі кезеңінен едәуір асатын ұзақтығы бар электромагниттік жылу емес сәулелену түсініледі. Осылайша, зомның анықтамасы, керісінше, бұл фактіні көрсетеді</w:t>
      </w:r>
      <w:r w:rsidRPr="00006D7D">
        <w:rPr>
          <w:rFonts w:ascii="Times New Roman" w:hAnsi="Times New Roman" w:cs="Times New Roman"/>
          <w:sz w:val="24"/>
          <w:szCs w:val="24"/>
          <w:lang w:val="kk-KZ"/>
        </w:rPr>
        <w:t>.Қ</w:t>
      </w:r>
      <w:r w:rsidRPr="00006D7D">
        <w:rPr>
          <w:rFonts w:ascii="Times New Roman" w:hAnsi="Times New Roman" w:cs="Times New Roman"/>
          <w:sz w:val="24"/>
          <w:szCs w:val="24"/>
        </w:rPr>
        <w:t>ызған денелердің жарқырауы қажет, әрине люминесценция жылуды денелер, энергияны бір немесе басқа түрде жеткізу қажет етпейді. Сонымен қатар, жарықтың шашырауынан айырмашылығы, люминесценция</w:t>
      </w:r>
      <w:r w:rsidRPr="00006D7D">
        <w:rPr>
          <w:rFonts w:ascii="Times New Roman" w:hAnsi="Times New Roman" w:cs="Times New Roman"/>
          <w:sz w:val="24"/>
          <w:szCs w:val="24"/>
          <w:lang w:val="kk-KZ"/>
        </w:rPr>
        <w:t xml:space="preserve"> </w:t>
      </w:r>
      <w:r w:rsidRPr="00006D7D">
        <w:rPr>
          <w:rFonts w:ascii="Times New Roman" w:hAnsi="Times New Roman" w:cs="Times New Roman"/>
          <w:sz w:val="24"/>
          <w:szCs w:val="24"/>
        </w:rPr>
        <w:t>қоздырғышты өшіргеннен кейін энергия біраз уақытқа созылады. Басқаша айтқанда, люминесцентті сым  сіңірген энергия онда сақталады, содан кейін ішінара оптикалық сәулеленуге, ішінара жылуға айналады.</w:t>
      </w:r>
    </w:p>
    <w:p w:rsidR="00263A00" w:rsidRPr="00006D7D" w:rsidRDefault="00263A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Люминесценцияны қоздыратын энергия түріне байланысты фото -, электролюминесценция және басқа түрлер ажыратылады [23].Қатты, сұйық және газ тәрізді денелер люминесцентті болуы мүмкін.Оптоэлектронды жартылай өткізгіш құрылғыларда қолданылады</w:t>
      </w:r>
      <w:r w:rsidRPr="00006D7D">
        <w:rPr>
          <w:rFonts w:ascii="Times New Roman" w:hAnsi="Times New Roman" w:cs="Times New Roman"/>
          <w:sz w:val="24"/>
          <w:szCs w:val="24"/>
          <w:lang w:val="kk-KZ"/>
        </w:rPr>
        <w:t xml:space="preserve"> </w:t>
      </w:r>
      <w:r w:rsidRPr="00006D7D">
        <w:rPr>
          <w:rFonts w:ascii="Times New Roman" w:hAnsi="Times New Roman" w:cs="Times New Roman"/>
          <w:sz w:val="24"/>
          <w:szCs w:val="24"/>
        </w:rPr>
        <w:t>кристалды қоспалы жартылай өткізгіштердің люминесценциясы</w:t>
      </w:r>
      <w:r w:rsidRPr="00006D7D">
        <w:rPr>
          <w:rFonts w:ascii="Times New Roman" w:hAnsi="Times New Roman" w:cs="Times New Roman"/>
          <w:sz w:val="24"/>
          <w:szCs w:val="24"/>
          <w:lang w:val="kk-KZ"/>
        </w:rPr>
        <w:t xml:space="preserve"> </w:t>
      </w:r>
      <w:r w:rsidRPr="00006D7D">
        <w:rPr>
          <w:rFonts w:ascii="Times New Roman" w:hAnsi="Times New Roman" w:cs="Times New Roman"/>
          <w:sz w:val="24"/>
          <w:szCs w:val="24"/>
        </w:rPr>
        <w:t>кең жолақ.</w:t>
      </w:r>
    </w:p>
    <w:p w:rsidR="00263A00" w:rsidRPr="00006D7D" w:rsidRDefault="00263A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Люминесценция екі негізгі кезеңді қамтиды. Бірінші астында</w:t>
      </w:r>
    </w:p>
    <w:p w:rsidR="00263A00" w:rsidRPr="00006D7D" w:rsidRDefault="00263A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 xml:space="preserve">қоздырғыш энергияның әсерінен заряд ситорларының генерациясы жүреді. Бұл кезең люминесценция түрін анықтайды. </w:t>
      </w:r>
      <w:r w:rsidRPr="00006D7D">
        <w:rPr>
          <w:rFonts w:ascii="Times New Roman" w:hAnsi="Times New Roman" w:cs="Times New Roman"/>
          <w:sz w:val="24"/>
          <w:szCs w:val="24"/>
          <w:lang w:val="kk-KZ"/>
        </w:rPr>
        <w:t>Екінші</w:t>
      </w:r>
      <w:r w:rsidRPr="00006D7D">
        <w:rPr>
          <w:rFonts w:ascii="Times New Roman" w:hAnsi="Times New Roman" w:cs="Times New Roman"/>
          <w:sz w:val="24"/>
          <w:szCs w:val="24"/>
        </w:rPr>
        <w:t xml:space="preserve"> сатысында генерацияланған заряд тасымалдаушылар рекомбинация бағасына рекомбинацияланады. Рекомбинация кезінде бөлінетін энергия</w:t>
      </w:r>
      <w:r w:rsidRPr="00006D7D">
        <w:rPr>
          <w:rFonts w:ascii="Times New Roman" w:hAnsi="Times New Roman" w:cs="Times New Roman"/>
          <w:sz w:val="24"/>
          <w:szCs w:val="24"/>
          <w:lang w:val="kk-KZ"/>
        </w:rPr>
        <w:t xml:space="preserve"> </w:t>
      </w:r>
      <w:r w:rsidRPr="00006D7D">
        <w:rPr>
          <w:rFonts w:ascii="Times New Roman" w:hAnsi="Times New Roman" w:cs="Times New Roman"/>
          <w:sz w:val="24"/>
          <w:szCs w:val="24"/>
        </w:rPr>
        <w:t>ол оптикалық сәулеленуге немесе жылуға айналады.</w:t>
      </w:r>
    </w:p>
    <w:p w:rsidR="00263A00" w:rsidRPr="00006D7D" w:rsidRDefault="00263A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Аты айтып тұрғандай, инъекциялық электролюминесценция,</w:t>
      </w:r>
      <w:r w:rsidRPr="00006D7D">
        <w:rPr>
          <w:rFonts w:ascii="Times New Roman" w:hAnsi="Times New Roman" w:cs="Times New Roman"/>
          <w:sz w:val="24"/>
          <w:szCs w:val="24"/>
          <w:lang w:val="kk-KZ"/>
        </w:rPr>
        <w:t xml:space="preserve"> </w:t>
      </w:r>
      <w:r w:rsidRPr="00006D7D">
        <w:rPr>
          <w:rFonts w:ascii="Times New Roman" w:hAnsi="Times New Roman" w:cs="Times New Roman"/>
          <w:sz w:val="24"/>
          <w:szCs w:val="24"/>
        </w:rPr>
        <w:t xml:space="preserve">яғни, p–n түйісуіндегі оптикалық сәулеленудің генерациясы, ет екі процесті біріктіреді: тасымалдаушы инъекциясы және электролюмнің өзі-бағаланбау. Инъекция арқылы сәйкес жаңа заряд тасымалдаушылардың тең созданиестігін жасау қамтамасыз етіледі күріш. 2.10. </w:t>
      </w:r>
    </w:p>
    <w:p w:rsidR="00263A00" w:rsidRPr="00006D7D" w:rsidRDefault="00263A00" w:rsidP="007D3CEB">
      <w:pPr>
        <w:spacing w:after="0" w:line="240" w:lineRule="auto"/>
        <w:ind w:left="113" w:firstLine="709"/>
        <w:jc w:val="both"/>
        <w:rPr>
          <w:rFonts w:ascii="Times New Roman" w:hAnsi="Times New Roman" w:cs="Times New Roman"/>
          <w:sz w:val="24"/>
          <w:szCs w:val="24"/>
        </w:rPr>
      </w:pPr>
    </w:p>
    <w:p w:rsidR="00263A00" w:rsidRPr="00006D7D" w:rsidRDefault="00263A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noProof/>
          <w:sz w:val="24"/>
          <w:szCs w:val="24"/>
        </w:rPr>
        <w:lastRenderedPageBreak/>
        <w:drawing>
          <wp:inline distT="0" distB="0" distL="0" distR="0" wp14:anchorId="6310028E" wp14:editId="783EF56C">
            <wp:extent cx="4838700" cy="2258060"/>
            <wp:effectExtent l="0" t="0" r="0" b="889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4847538" cy="2262184"/>
                    </a:xfrm>
                    <a:prstGeom prst="rect">
                      <a:avLst/>
                    </a:prstGeom>
                  </pic:spPr>
                </pic:pic>
              </a:graphicData>
            </a:graphic>
          </wp:inline>
        </w:drawing>
      </w:r>
    </w:p>
    <w:p w:rsidR="00263A00" w:rsidRPr="00390961" w:rsidRDefault="00263A00"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 xml:space="preserve">                  </w:t>
      </w:r>
      <w:r w:rsidRPr="00390961">
        <w:rPr>
          <w:rFonts w:ascii="Times New Roman" w:hAnsi="Times New Roman" w:cs="Times New Roman"/>
          <w:b/>
          <w:sz w:val="24"/>
          <w:szCs w:val="24"/>
          <w:lang w:val="kk-KZ"/>
        </w:rPr>
        <w:t>Сурет. 2.10</w:t>
      </w:r>
      <w:r w:rsidRPr="00006D7D">
        <w:rPr>
          <w:rFonts w:ascii="Times New Roman" w:hAnsi="Times New Roman" w:cs="Times New Roman"/>
          <w:sz w:val="24"/>
          <w:szCs w:val="24"/>
          <w:lang w:val="kk-KZ"/>
        </w:rPr>
        <w:t xml:space="preserve">                                  </w:t>
      </w:r>
      <w:r w:rsidRPr="00390961">
        <w:rPr>
          <w:rFonts w:ascii="Times New Roman" w:hAnsi="Times New Roman" w:cs="Times New Roman"/>
          <w:sz w:val="24"/>
          <w:szCs w:val="24"/>
          <w:lang w:val="kk-KZ"/>
        </w:rPr>
        <w:t xml:space="preserve"> </w:t>
      </w:r>
      <w:r w:rsidRPr="00390961">
        <w:rPr>
          <w:rFonts w:ascii="Times New Roman" w:hAnsi="Times New Roman" w:cs="Times New Roman"/>
          <w:b/>
          <w:sz w:val="24"/>
          <w:szCs w:val="24"/>
          <w:lang w:val="kk-KZ"/>
        </w:rPr>
        <w:t>Сурет. 2.11</w:t>
      </w:r>
    </w:p>
    <w:p w:rsidR="00263A00" w:rsidRPr="00390961" w:rsidRDefault="00263A00" w:rsidP="007D3CEB">
      <w:pPr>
        <w:spacing w:after="0" w:line="240" w:lineRule="auto"/>
        <w:ind w:left="113" w:firstLine="709"/>
        <w:jc w:val="both"/>
        <w:rPr>
          <w:rFonts w:ascii="Times New Roman" w:hAnsi="Times New Roman" w:cs="Times New Roman"/>
          <w:sz w:val="24"/>
          <w:szCs w:val="24"/>
          <w:lang w:val="kk-KZ"/>
        </w:rPr>
      </w:pPr>
      <w:r w:rsidRPr="00390961">
        <w:rPr>
          <w:rFonts w:ascii="Times New Roman" w:hAnsi="Times New Roman" w:cs="Times New Roman"/>
          <w:sz w:val="24"/>
          <w:szCs w:val="24"/>
          <w:lang w:val="kk-KZ"/>
        </w:rPr>
        <w:t>Электролюминесценция</w:t>
      </w:r>
    </w:p>
    <w:p w:rsidR="00263A00" w:rsidRPr="00390961" w:rsidRDefault="00263A00" w:rsidP="007D3CEB">
      <w:pPr>
        <w:spacing w:after="0" w:line="240" w:lineRule="auto"/>
        <w:ind w:left="113" w:firstLine="709"/>
        <w:jc w:val="both"/>
        <w:rPr>
          <w:rFonts w:ascii="Times New Roman" w:hAnsi="Times New Roman" w:cs="Times New Roman"/>
          <w:sz w:val="24"/>
          <w:szCs w:val="24"/>
          <w:lang w:val="kk-KZ"/>
        </w:rPr>
      </w:pPr>
      <w:r w:rsidRPr="00390961">
        <w:rPr>
          <w:rFonts w:ascii="Times New Roman" w:hAnsi="Times New Roman" w:cs="Times New Roman"/>
          <w:sz w:val="24"/>
          <w:szCs w:val="24"/>
          <w:lang w:val="kk-KZ"/>
        </w:rPr>
        <w:t>p-n-ауысу</w:t>
      </w:r>
      <w:r w:rsidRPr="00006D7D">
        <w:rPr>
          <w:rFonts w:ascii="Times New Roman" w:hAnsi="Times New Roman" w:cs="Times New Roman"/>
          <w:sz w:val="24"/>
          <w:szCs w:val="24"/>
          <w:lang w:val="kk-KZ"/>
        </w:rPr>
        <w:t xml:space="preserve">                                           </w:t>
      </w:r>
      <w:r w:rsidRPr="00390961">
        <w:rPr>
          <w:rFonts w:ascii="Times New Roman" w:hAnsi="Times New Roman" w:cs="Times New Roman"/>
          <w:sz w:val="24"/>
          <w:szCs w:val="24"/>
          <w:lang w:val="kk-KZ"/>
        </w:rPr>
        <w:t>Заряд тасымалдаушылардың қозғалысы</w:t>
      </w:r>
    </w:p>
    <w:p w:rsidR="00263A00" w:rsidRPr="00006D7D" w:rsidRDefault="00263A00"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 xml:space="preserve">                                                                            p-n өтпесінде</w:t>
      </w:r>
    </w:p>
    <w:p w:rsidR="00263A00" w:rsidRPr="00006D7D" w:rsidRDefault="00263A00" w:rsidP="007D3CEB">
      <w:pPr>
        <w:spacing w:after="0" w:line="240" w:lineRule="auto"/>
        <w:ind w:left="113" w:firstLine="709"/>
        <w:jc w:val="both"/>
        <w:rPr>
          <w:rFonts w:ascii="Times New Roman" w:hAnsi="Times New Roman" w:cs="Times New Roman"/>
          <w:sz w:val="24"/>
          <w:szCs w:val="24"/>
          <w:lang w:val="kk-KZ"/>
        </w:rPr>
      </w:pPr>
    </w:p>
    <w:p w:rsidR="00263A00" w:rsidRPr="00006D7D" w:rsidRDefault="00263A00"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Біртекті жартылай өткізгіштер электр өткізгіштігінің әртүрлі түрлерімен жанасқанда,  тепе-теңдік күйіндегі Ферми E</w:t>
      </w:r>
      <w:r w:rsidRPr="00006D7D">
        <w:rPr>
          <w:rFonts w:ascii="Times New Roman" w:hAnsi="Times New Roman" w:cs="Times New Roman"/>
          <w:sz w:val="24"/>
          <w:szCs w:val="24"/>
          <w:vertAlign w:val="subscript"/>
          <w:lang w:val="kk-KZ"/>
        </w:rPr>
        <w:t>f</w:t>
      </w:r>
      <w:r w:rsidRPr="00006D7D">
        <w:rPr>
          <w:rFonts w:ascii="Times New Roman" w:hAnsi="Times New Roman" w:cs="Times New Roman"/>
          <w:sz w:val="24"/>
          <w:szCs w:val="24"/>
          <w:lang w:val="kk-KZ"/>
        </w:rPr>
        <w:t xml:space="preserve"> деңгейі біртұтас болуы керек. Бұл аймақтардың қисаюына және күріш сияқты ықтимал тосқауылдың пайда болуына әкеледі. 2.11.</w:t>
      </w:r>
    </w:p>
    <w:p w:rsidR="00263A00" w:rsidRPr="00006D7D" w:rsidRDefault="00263A00"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P қабатындағы тесіктердің көп бөлігі диффузияланады өтпелі аймаққа солдан оңға қарай, бірақ потенциалды тосқауылдан өте алмайды және белгілі бір тереңдікке өтуге енеді, қайтадан p қабатына оралыңыз. Көпіршіктер сияқты n қабатының тесіктері оңай валенттік аймақтың түбіне "қалқып", оңнан солға дрейф ағынын құрайды.</w:t>
      </w:r>
    </w:p>
    <w:p w:rsidR="00263A00" w:rsidRPr="00006D7D" w:rsidRDefault="00263A00"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Бұл ағын үлкен энергияға ие және потенциалды тосқауылды жеңе алатын p-қабатты тесіктердің қарама-қарсы диффузиялық терлеуімен теңестіріледі. Қозғалыстағы ұқсас сурет электрондар: p қабатының электрондары n қабатына еркін оралады — бұл дрейфтік ток. Бұл электронды ағын үлкен энергияға ие N-қабат электрондарының терлеуімен теңестіріледі. Тікелей кернеу төселген кезде ықтимал тосқауыл төмендейді саңылаулардың да, электрондардың да диффузиялық токтары пайда болады,яғни, негізгі емес тасымалдаушылардың инъекциясы артады: тесіктер —жылы n-аймақ, электрондар - жылы p-аймақ.</w:t>
      </w:r>
    </w:p>
    <w:p w:rsidR="00263A00" w:rsidRPr="00006D7D" w:rsidRDefault="00263A00"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Әдетте сәулелену тек бір жағы бар аймақ p-n-ауысу. Суретте. 2.12 бұл p-аймақ. Инъекцияланған тасымалдаушылардың саны ең көп атауларға ие болғаны жөн, бірақ сәулеленетін (белсенді) p-аймағында. Осы мақсатта N-облыс</w:t>
      </w:r>
    </w:p>
    <w:p w:rsidR="00263A00" w:rsidRPr="00006D7D" w:rsidRDefault="00263A00"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noProof/>
          <w:sz w:val="24"/>
          <w:szCs w:val="24"/>
        </w:rPr>
        <w:drawing>
          <wp:anchor distT="0" distB="0" distL="114300" distR="114300" simplePos="0" relativeHeight="251667456" behindDoc="0" locked="0" layoutInCell="1" allowOverlap="1" wp14:anchorId="225A2965" wp14:editId="77F2D696">
            <wp:simplePos x="0" y="0"/>
            <wp:positionH relativeFrom="column">
              <wp:posOffset>451485</wp:posOffset>
            </wp:positionH>
            <wp:positionV relativeFrom="paragraph">
              <wp:posOffset>2540</wp:posOffset>
            </wp:positionV>
            <wp:extent cx="2004060" cy="1525270"/>
            <wp:effectExtent l="0" t="0" r="0" b="0"/>
            <wp:wrapSquare wrapText="bothSides"/>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extLst>
                        <a:ext uri="{28A0092B-C50C-407E-A947-70E740481C1C}">
                          <a14:useLocalDpi xmlns:a14="http://schemas.microsoft.com/office/drawing/2010/main" val="0"/>
                        </a:ext>
                      </a:extLst>
                    </a:blip>
                    <a:stretch>
                      <a:fillRect/>
                    </a:stretch>
                  </pic:blipFill>
                  <pic:spPr>
                    <a:xfrm>
                      <a:off x="0" y="0"/>
                      <a:ext cx="2004060" cy="1525270"/>
                    </a:xfrm>
                    <a:prstGeom prst="rect">
                      <a:avLst/>
                    </a:prstGeom>
                  </pic:spPr>
                </pic:pic>
              </a:graphicData>
            </a:graphic>
          </wp:anchor>
        </w:drawing>
      </w:r>
    </w:p>
    <w:p w:rsidR="00263A00" w:rsidRPr="00006D7D" w:rsidRDefault="00263A00"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 xml:space="preserve">p-аймағына акцепторлық қоспадан </w:t>
      </w:r>
    </w:p>
    <w:p w:rsidR="00263A00" w:rsidRPr="00006D7D" w:rsidRDefault="00263A00"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гөрі донорлық қоспаны енгізіңіз.</w:t>
      </w:r>
    </w:p>
    <w:p w:rsidR="00263A00" w:rsidRPr="00006D7D" w:rsidRDefault="00263A00"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Осылайша, сәулеленуде</w:t>
      </w:r>
    </w:p>
    <w:p w:rsidR="00263A00" w:rsidRPr="00006D7D" w:rsidRDefault="00263A00"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 xml:space="preserve">құрылымы бойынша инъекция іс жүзінде бір жақты - N - эмит терадан p-базасына дейін және базалық облыс сәуле шығарады. </w:t>
      </w:r>
    </w:p>
    <w:p w:rsidR="00263A00" w:rsidRPr="00006D7D" w:rsidRDefault="00263A00" w:rsidP="007D3CEB">
      <w:pPr>
        <w:spacing w:after="0" w:line="240" w:lineRule="auto"/>
        <w:ind w:left="113" w:firstLine="709"/>
        <w:jc w:val="both"/>
        <w:rPr>
          <w:rFonts w:ascii="Times New Roman" w:hAnsi="Times New Roman" w:cs="Times New Roman"/>
          <w:b/>
          <w:sz w:val="24"/>
          <w:szCs w:val="24"/>
          <w:lang w:val="kk-KZ"/>
        </w:rPr>
      </w:pPr>
      <w:r w:rsidRPr="00006D7D">
        <w:rPr>
          <w:rFonts w:ascii="Times New Roman" w:hAnsi="Times New Roman" w:cs="Times New Roman"/>
          <w:b/>
          <w:sz w:val="24"/>
          <w:szCs w:val="24"/>
          <w:lang w:val="kk-KZ"/>
        </w:rPr>
        <w:t>Сурет. 2.12</w:t>
      </w:r>
    </w:p>
    <w:p w:rsidR="00263A00" w:rsidRPr="00006D7D" w:rsidRDefault="00263A00"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Тасымалдаушы рекомбинациясы p-n өтпесінде</w:t>
      </w:r>
    </w:p>
    <w:p w:rsidR="00263A00" w:rsidRPr="00006D7D" w:rsidRDefault="00263A00" w:rsidP="007D3CEB">
      <w:pPr>
        <w:spacing w:after="0" w:line="240" w:lineRule="auto"/>
        <w:ind w:left="113" w:firstLine="709"/>
        <w:jc w:val="both"/>
        <w:rPr>
          <w:rFonts w:ascii="Times New Roman" w:hAnsi="Times New Roman" w:cs="Times New Roman"/>
          <w:sz w:val="24"/>
          <w:szCs w:val="24"/>
          <w:lang w:val="kk-KZ"/>
        </w:rPr>
      </w:pPr>
    </w:p>
    <w:p w:rsidR="00263A00" w:rsidRPr="00006D7D" w:rsidRDefault="00263A00"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Сәуле шығаратын материалдар құрылымдар, жоғарыда айтылғандай,</w:t>
      </w:r>
    </w:p>
    <w:p w:rsidR="00263A00" w:rsidRPr="00006D7D" w:rsidRDefault="00263A00"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кең тыйым салынған аймақ болуы керек. Мұндай құрылымда rah айтарлықтай және тіпті басым болып шығады рекомбинация процестерінен туындаған ұлттық ток І</w:t>
      </w:r>
      <w:r w:rsidRPr="00006D7D">
        <w:rPr>
          <w:rFonts w:ascii="Times New Roman" w:hAnsi="Times New Roman" w:cs="Times New Roman"/>
          <w:sz w:val="24"/>
          <w:szCs w:val="24"/>
          <w:vertAlign w:val="subscript"/>
          <w:lang w:val="kk-KZ"/>
        </w:rPr>
        <w:t>ek</w:t>
      </w:r>
      <w:r w:rsidRPr="00006D7D">
        <w:rPr>
          <w:rFonts w:ascii="Times New Roman" w:hAnsi="Times New Roman" w:cs="Times New Roman"/>
          <w:sz w:val="24"/>
          <w:szCs w:val="24"/>
          <w:lang w:val="kk-KZ"/>
        </w:rPr>
        <w:t xml:space="preserve"> суретте көрсетілгендей p–n-өтпелі көлемдік разрядтың жүзбесі туралы. 2.12.</w:t>
      </w:r>
    </w:p>
    <w:p w:rsidR="00263A00" w:rsidRPr="00006D7D" w:rsidRDefault="00263A00"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lastRenderedPageBreak/>
        <w:t>Жолақ неғұрлым кең болса, токтың потенциалды тосқауылы соғұрлым үлкен болады және p–n түйісуіндегі электрондардың рекомбинациясы соғұрлым маңызды болады.Бұл</w:t>
      </w:r>
      <w:r w:rsidR="009C40F8">
        <w:rPr>
          <w:rFonts w:ascii="Times New Roman" w:hAnsi="Times New Roman" w:cs="Times New Roman"/>
          <w:sz w:val="24"/>
          <w:szCs w:val="24"/>
          <w:lang w:val="kk-KZ"/>
        </w:rPr>
        <w:t xml:space="preserve"> рекомбинация әдетте терең Лю</w:t>
      </w:r>
      <w:r w:rsidRPr="00006D7D">
        <w:rPr>
          <w:rFonts w:ascii="Times New Roman" w:hAnsi="Times New Roman" w:cs="Times New Roman"/>
          <w:sz w:val="24"/>
          <w:szCs w:val="24"/>
          <w:lang w:val="kk-KZ"/>
        </w:rPr>
        <w:t>минесценция орталықтарында жүреді және жылу эне</w:t>
      </w:r>
      <w:r w:rsidR="009C40F8">
        <w:rPr>
          <w:rFonts w:ascii="Times New Roman" w:hAnsi="Times New Roman" w:cs="Times New Roman"/>
          <w:sz w:val="24"/>
          <w:szCs w:val="24"/>
          <w:lang w:val="kk-KZ"/>
        </w:rPr>
        <w:t>ргиясын өндірумен аяқталады (</w:t>
      </w:r>
      <w:r w:rsidRPr="00006D7D">
        <w:rPr>
          <w:rFonts w:ascii="Times New Roman" w:hAnsi="Times New Roman" w:cs="Times New Roman"/>
          <w:sz w:val="24"/>
          <w:szCs w:val="24"/>
          <w:lang w:val="kk-KZ"/>
        </w:rPr>
        <w:t xml:space="preserve">рекомбинация орталықтарындағы </w:t>
      </w:r>
      <w:r w:rsidR="009C40F8">
        <w:rPr>
          <w:rFonts w:ascii="Times New Roman" w:hAnsi="Times New Roman" w:cs="Times New Roman"/>
          <w:sz w:val="24"/>
          <w:szCs w:val="24"/>
          <w:lang w:val="kk-KZ"/>
        </w:rPr>
        <w:t>ге</w:t>
      </w:r>
      <w:r w:rsidRPr="00006D7D">
        <w:rPr>
          <w:rFonts w:ascii="Times New Roman" w:hAnsi="Times New Roman" w:cs="Times New Roman"/>
          <w:sz w:val="24"/>
          <w:szCs w:val="24"/>
          <w:lang w:val="kk-KZ"/>
        </w:rPr>
        <w:t>нерация 2 суретте көрсетілген. 2.13). Осылайша, оптикалық сәулелену үшін бұл электрондар "жоғала береді", ал олар жасаған рекомбинациялық ток І</w:t>
      </w:r>
      <w:r w:rsidRPr="00006D7D">
        <w:rPr>
          <w:rFonts w:ascii="Times New Roman" w:hAnsi="Times New Roman" w:cs="Times New Roman"/>
          <w:sz w:val="24"/>
          <w:szCs w:val="24"/>
          <w:vertAlign w:val="subscript"/>
          <w:lang w:val="kk-KZ"/>
        </w:rPr>
        <w:t>ek</w:t>
      </w:r>
      <w:r w:rsidRPr="00006D7D">
        <w:rPr>
          <w:rFonts w:ascii="Times New Roman" w:hAnsi="Times New Roman" w:cs="Times New Roman"/>
          <w:sz w:val="24"/>
          <w:szCs w:val="24"/>
          <w:lang w:val="kk-KZ"/>
        </w:rPr>
        <w:t xml:space="preserve"> азаяды "сәуле шығаратын" электрондарды енгізу тиімділігі.</w:t>
      </w:r>
    </w:p>
    <w:p w:rsidR="00263A00" w:rsidRPr="00006D7D" w:rsidRDefault="00263A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lang w:val="kk-KZ"/>
        </w:rPr>
        <w:t xml:space="preserve">Сәулеленуді қамтамасыз ететін токтың пайдалы компоненті р-базасында рекомбинация болып табылады. </w:t>
      </w:r>
      <w:r w:rsidRPr="00006D7D">
        <w:rPr>
          <w:rFonts w:ascii="Times New Roman" w:hAnsi="Times New Roman" w:cs="Times New Roman"/>
          <w:sz w:val="24"/>
          <w:szCs w:val="24"/>
        </w:rPr>
        <w:t>Электронды ток In</w:t>
      </w:r>
      <w:r w:rsidRPr="00006D7D">
        <w:rPr>
          <w:rFonts w:ascii="Times New Roman" w:hAnsi="Times New Roman" w:cs="Times New Roman"/>
          <w:sz w:val="24"/>
          <w:szCs w:val="24"/>
          <w:lang w:val="kk-KZ"/>
        </w:rPr>
        <w:t xml:space="preserve"> </w:t>
      </w:r>
      <w:r w:rsidRPr="00006D7D">
        <w:rPr>
          <w:rFonts w:ascii="Times New Roman" w:hAnsi="Times New Roman" w:cs="Times New Roman"/>
          <w:sz w:val="24"/>
          <w:szCs w:val="24"/>
        </w:rPr>
        <w:t>, Эмитент енгізген. Инъекцияның тиімділігі мыналармен анықталады,</w:t>
      </w:r>
    </w:p>
    <w:p w:rsidR="00263A00" w:rsidRPr="00006D7D" w:rsidRDefault="00263A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lang w:val="kk-KZ"/>
        </w:rPr>
        <w:t xml:space="preserve">                 </w:t>
      </w:r>
      <w:r w:rsidRPr="00006D7D">
        <w:rPr>
          <w:rFonts w:ascii="Times New Roman" w:hAnsi="Times New Roman" w:cs="Times New Roman"/>
          <w:noProof/>
          <w:sz w:val="24"/>
          <w:szCs w:val="24"/>
        </w:rPr>
        <w:drawing>
          <wp:inline distT="0" distB="0" distL="0" distR="0" wp14:anchorId="3A1F42F6" wp14:editId="5C58A49E">
            <wp:extent cx="3029620" cy="2106930"/>
            <wp:effectExtent l="0" t="0" r="0" b="762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3036179" cy="2111491"/>
                    </a:xfrm>
                    <a:prstGeom prst="rect">
                      <a:avLst/>
                    </a:prstGeom>
                  </pic:spPr>
                </pic:pic>
              </a:graphicData>
            </a:graphic>
          </wp:inline>
        </w:drawing>
      </w:r>
    </w:p>
    <w:p w:rsidR="00263A00" w:rsidRPr="00390961" w:rsidRDefault="00263A00"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 xml:space="preserve">                                 </w:t>
      </w:r>
      <w:r w:rsidRPr="00390961">
        <w:rPr>
          <w:rFonts w:ascii="Times New Roman" w:hAnsi="Times New Roman" w:cs="Times New Roman"/>
          <w:sz w:val="24"/>
          <w:szCs w:val="24"/>
          <w:lang w:val="kk-KZ"/>
        </w:rPr>
        <w:t>Сурет. 2.13</w:t>
      </w:r>
    </w:p>
    <w:p w:rsidR="00263A00" w:rsidRPr="00390961" w:rsidRDefault="00263A00" w:rsidP="007D3CEB">
      <w:pPr>
        <w:spacing w:after="0" w:line="240" w:lineRule="auto"/>
        <w:ind w:left="113" w:firstLine="709"/>
        <w:jc w:val="both"/>
        <w:rPr>
          <w:rFonts w:ascii="Times New Roman" w:hAnsi="Times New Roman" w:cs="Times New Roman"/>
          <w:sz w:val="24"/>
          <w:szCs w:val="24"/>
          <w:lang w:val="kk-KZ"/>
        </w:rPr>
      </w:pPr>
      <w:r w:rsidRPr="00390961">
        <w:rPr>
          <w:rFonts w:ascii="Times New Roman" w:hAnsi="Times New Roman" w:cs="Times New Roman"/>
          <w:sz w:val="24"/>
          <w:szCs w:val="24"/>
          <w:lang w:val="kk-KZ"/>
        </w:rPr>
        <w:t>I</w:t>
      </w:r>
      <w:r w:rsidRPr="00390961">
        <w:rPr>
          <w:rFonts w:ascii="Times New Roman" w:hAnsi="Times New Roman" w:cs="Times New Roman"/>
          <w:sz w:val="24"/>
          <w:szCs w:val="24"/>
          <w:vertAlign w:val="subscript"/>
          <w:lang w:val="kk-KZ"/>
        </w:rPr>
        <w:t>n</w:t>
      </w:r>
      <w:r w:rsidRPr="00390961">
        <w:rPr>
          <w:rFonts w:ascii="Times New Roman" w:hAnsi="Times New Roman" w:cs="Times New Roman"/>
          <w:sz w:val="24"/>
          <w:szCs w:val="24"/>
          <w:lang w:val="kk-KZ"/>
        </w:rPr>
        <w:t xml:space="preserve"> тогы қаншалықты  толық ток i-ден ерекшеленеді және сипатталады</w:t>
      </w:r>
    </w:p>
    <w:p w:rsidR="00263A00" w:rsidRPr="00390961" w:rsidRDefault="00263A00" w:rsidP="007D3CEB">
      <w:pPr>
        <w:spacing w:after="0" w:line="240" w:lineRule="auto"/>
        <w:ind w:left="113" w:firstLine="709"/>
        <w:jc w:val="both"/>
        <w:rPr>
          <w:rFonts w:ascii="Times New Roman" w:hAnsi="Times New Roman" w:cs="Times New Roman"/>
          <w:sz w:val="24"/>
          <w:szCs w:val="24"/>
          <w:lang w:val="kk-KZ"/>
        </w:rPr>
      </w:pPr>
      <w:r w:rsidRPr="00390961">
        <w:rPr>
          <w:rFonts w:ascii="Times New Roman" w:hAnsi="Times New Roman" w:cs="Times New Roman"/>
          <w:sz w:val="24"/>
          <w:szCs w:val="24"/>
          <w:lang w:val="kk-KZ"/>
        </w:rPr>
        <w:t xml:space="preserve">Коэффициенті </w:t>
      </w:r>
      <w:r w:rsidRPr="00006D7D">
        <w:rPr>
          <w:rFonts w:ascii="Times New Roman" w:hAnsi="Times New Roman" w:cs="Times New Roman"/>
          <w:sz w:val="24"/>
          <w:szCs w:val="24"/>
          <w:lang w:val="en-US"/>
        </w:rPr>
        <w:t>γ</w:t>
      </w:r>
      <w:r w:rsidRPr="00390961">
        <w:rPr>
          <w:rFonts w:ascii="Times New Roman" w:hAnsi="Times New Roman" w:cs="Times New Roman"/>
          <w:sz w:val="24"/>
          <w:szCs w:val="24"/>
          <w:lang w:val="kk-KZ"/>
        </w:rPr>
        <w:t xml:space="preserve">  :</w:t>
      </w:r>
    </w:p>
    <w:p w:rsidR="00263A00" w:rsidRPr="00390961" w:rsidRDefault="00263A00" w:rsidP="007D3CEB">
      <w:pPr>
        <w:spacing w:after="0" w:line="240" w:lineRule="auto"/>
        <w:ind w:left="113" w:firstLine="709"/>
        <w:jc w:val="both"/>
        <w:rPr>
          <w:rFonts w:ascii="Times New Roman" w:hAnsi="Times New Roman" w:cs="Times New Roman"/>
          <w:sz w:val="24"/>
          <w:szCs w:val="24"/>
          <w:lang w:val="kk-KZ"/>
        </w:rPr>
      </w:pPr>
      <w:r w:rsidRPr="00390961">
        <w:rPr>
          <w:rFonts w:ascii="Times New Roman" w:hAnsi="Times New Roman" w:cs="Times New Roman"/>
          <w:sz w:val="24"/>
          <w:szCs w:val="24"/>
          <w:lang w:val="kk-KZ"/>
        </w:rPr>
        <w:t xml:space="preserve">   </w:t>
      </w:r>
      <w:r w:rsidRPr="00006D7D">
        <w:rPr>
          <w:rFonts w:ascii="Times New Roman" w:hAnsi="Times New Roman" w:cs="Times New Roman"/>
          <w:sz w:val="24"/>
          <w:szCs w:val="24"/>
          <w:lang w:val="kk-KZ"/>
        </w:rPr>
        <w:t xml:space="preserve">                      </w:t>
      </w:r>
      <w:r w:rsidRPr="00390961">
        <w:rPr>
          <w:rFonts w:ascii="Times New Roman" w:hAnsi="Times New Roman" w:cs="Times New Roman"/>
          <w:sz w:val="24"/>
          <w:szCs w:val="24"/>
          <w:lang w:val="kk-KZ"/>
        </w:rPr>
        <w:t xml:space="preserve">   </w:t>
      </w:r>
      <w:r w:rsidRPr="00006D7D">
        <w:rPr>
          <w:rFonts w:ascii="Times New Roman" w:hAnsi="Times New Roman" w:cs="Times New Roman"/>
          <w:sz w:val="24"/>
          <w:szCs w:val="24"/>
          <w:lang w:val="en-US"/>
        </w:rPr>
        <w:t>γ</w:t>
      </w:r>
      <w:r w:rsidRPr="00390961">
        <w:rPr>
          <w:rFonts w:ascii="Times New Roman" w:hAnsi="Times New Roman" w:cs="Times New Roman"/>
          <w:sz w:val="24"/>
          <w:szCs w:val="24"/>
          <w:lang w:val="kk-KZ"/>
        </w:rPr>
        <w:t>=</w:t>
      </w:r>
      <m:oMath>
        <m:f>
          <m:fPr>
            <m:ctrlPr>
              <w:rPr>
                <w:rFonts w:ascii="Cambria Math" w:hAnsi="Cambria Math" w:cs="Times New Roman"/>
                <w:sz w:val="24"/>
                <w:szCs w:val="24"/>
                <w:lang w:val="en-US"/>
              </w:rPr>
            </m:ctrlPr>
          </m:fPr>
          <m:num>
            <m:sSub>
              <m:sSubPr>
                <m:ctrlPr>
                  <w:rPr>
                    <w:rFonts w:ascii="Cambria Math" w:hAnsi="Cambria Math" w:cs="Times New Roman"/>
                    <w:i/>
                    <w:sz w:val="24"/>
                    <w:szCs w:val="24"/>
                    <w:lang w:val="en-US"/>
                  </w:rPr>
                </m:ctrlPr>
              </m:sSubPr>
              <m:e>
                <m:r>
                  <w:rPr>
                    <w:rFonts w:ascii="Cambria Math" w:hAnsi="Cambria Math" w:cs="Times New Roman"/>
                    <w:sz w:val="24"/>
                    <w:szCs w:val="24"/>
                    <w:lang w:val="kk-KZ"/>
                  </w:rPr>
                  <m:t>I</m:t>
                </m:r>
              </m:e>
              <m:sub>
                <m:r>
                  <w:rPr>
                    <w:rFonts w:ascii="Cambria Math" w:hAnsi="Cambria Math" w:cs="Times New Roman"/>
                    <w:sz w:val="24"/>
                    <w:szCs w:val="24"/>
                    <w:lang w:val="kk-KZ"/>
                  </w:rPr>
                  <m:t>n</m:t>
                </m:r>
              </m:sub>
            </m:sSub>
          </m:num>
          <m:den>
            <m:r>
              <w:rPr>
                <w:rFonts w:ascii="Cambria Math" w:hAnsi="Cambria Math" w:cs="Times New Roman"/>
                <w:sz w:val="24"/>
                <w:szCs w:val="24"/>
                <w:lang w:val="kk-KZ"/>
              </w:rPr>
              <m:t>I</m:t>
            </m:r>
          </m:den>
        </m:f>
        <m:r>
          <w:rPr>
            <w:rFonts w:ascii="Cambria Math" w:hAnsi="Cambria Math" w:cs="Times New Roman"/>
            <w:sz w:val="24"/>
            <w:szCs w:val="24"/>
            <w:lang w:val="kk-KZ"/>
          </w:rPr>
          <m:t>=</m:t>
        </m:r>
        <m:f>
          <m:fPr>
            <m:ctrlPr>
              <w:rPr>
                <w:rFonts w:ascii="Cambria Math" w:hAnsi="Cambria Math" w:cs="Times New Roman"/>
                <w:i/>
                <w:sz w:val="24"/>
                <w:szCs w:val="24"/>
                <w:lang w:val="en-US"/>
              </w:rPr>
            </m:ctrlPr>
          </m:fPr>
          <m:num>
            <m:sSub>
              <m:sSubPr>
                <m:ctrlPr>
                  <w:rPr>
                    <w:rFonts w:ascii="Cambria Math" w:hAnsi="Cambria Math" w:cs="Times New Roman"/>
                    <w:i/>
                    <w:sz w:val="24"/>
                    <w:szCs w:val="24"/>
                    <w:lang w:val="en-US"/>
                  </w:rPr>
                </m:ctrlPr>
              </m:sSubPr>
              <m:e>
                <m:r>
                  <w:rPr>
                    <w:rFonts w:ascii="Cambria Math" w:hAnsi="Cambria Math" w:cs="Times New Roman"/>
                    <w:sz w:val="24"/>
                    <w:szCs w:val="24"/>
                    <w:lang w:val="kk-KZ"/>
                  </w:rPr>
                  <m:t>I</m:t>
                </m:r>
              </m:e>
              <m:sub>
                <m:r>
                  <w:rPr>
                    <w:rFonts w:ascii="Cambria Math" w:hAnsi="Cambria Math" w:cs="Times New Roman"/>
                    <w:sz w:val="24"/>
                    <w:szCs w:val="24"/>
                    <w:lang w:val="kk-KZ"/>
                  </w:rPr>
                  <m:t>n</m:t>
                </m:r>
              </m:sub>
            </m:sSub>
          </m:num>
          <m:den>
            <m:sSub>
              <m:sSubPr>
                <m:ctrlPr>
                  <w:rPr>
                    <w:rFonts w:ascii="Cambria Math" w:hAnsi="Cambria Math" w:cs="Times New Roman"/>
                    <w:i/>
                    <w:sz w:val="24"/>
                    <w:szCs w:val="24"/>
                    <w:lang w:val="en-US"/>
                  </w:rPr>
                </m:ctrlPr>
              </m:sSubPr>
              <m:e>
                <m:r>
                  <w:rPr>
                    <w:rFonts w:ascii="Cambria Math" w:hAnsi="Cambria Math" w:cs="Times New Roman"/>
                    <w:sz w:val="24"/>
                    <w:szCs w:val="24"/>
                    <w:lang w:val="kk-KZ"/>
                  </w:rPr>
                  <m:t>I</m:t>
                </m:r>
              </m:e>
              <m:sub>
                <m:r>
                  <w:rPr>
                    <w:rFonts w:ascii="Cambria Math" w:hAnsi="Cambria Math" w:cs="Times New Roman"/>
                    <w:sz w:val="24"/>
                    <w:szCs w:val="24"/>
                    <w:lang w:val="kk-KZ"/>
                  </w:rPr>
                  <m:t>n</m:t>
                </m:r>
              </m:sub>
            </m:sSub>
            <m:r>
              <w:rPr>
                <w:rFonts w:ascii="Cambria Math" w:hAnsi="Cambria Math" w:cs="Times New Roman"/>
                <w:sz w:val="24"/>
                <w:szCs w:val="24"/>
                <w:lang w:val="kk-KZ"/>
              </w:rPr>
              <m:t>+</m:t>
            </m:r>
            <m:sSub>
              <m:sSubPr>
                <m:ctrlPr>
                  <w:rPr>
                    <w:rFonts w:ascii="Cambria Math" w:hAnsi="Cambria Math" w:cs="Times New Roman"/>
                    <w:i/>
                    <w:sz w:val="24"/>
                    <w:szCs w:val="24"/>
                    <w:lang w:val="en-US"/>
                  </w:rPr>
                </m:ctrlPr>
              </m:sSubPr>
              <m:e>
                <m:r>
                  <w:rPr>
                    <w:rFonts w:ascii="Cambria Math" w:hAnsi="Cambria Math" w:cs="Times New Roman"/>
                    <w:sz w:val="24"/>
                    <w:szCs w:val="24"/>
                    <w:lang w:val="kk-KZ"/>
                  </w:rPr>
                  <m:t>I</m:t>
                </m:r>
              </m:e>
              <m:sub>
                <m:r>
                  <w:rPr>
                    <w:rFonts w:ascii="Cambria Math" w:hAnsi="Cambria Math" w:cs="Times New Roman"/>
                    <w:sz w:val="24"/>
                    <w:szCs w:val="24"/>
                    <w:lang w:val="kk-KZ"/>
                  </w:rPr>
                  <m:t>p</m:t>
                </m:r>
              </m:sub>
            </m:sSub>
            <m:r>
              <w:rPr>
                <w:rFonts w:ascii="Cambria Math" w:hAnsi="Cambria Math" w:cs="Times New Roman"/>
                <w:sz w:val="24"/>
                <w:szCs w:val="24"/>
                <w:lang w:val="kk-KZ"/>
              </w:rPr>
              <m:t>+</m:t>
            </m:r>
            <m:sSub>
              <m:sSubPr>
                <m:ctrlPr>
                  <w:rPr>
                    <w:rFonts w:ascii="Cambria Math" w:hAnsi="Cambria Math" w:cs="Times New Roman"/>
                    <w:i/>
                    <w:sz w:val="24"/>
                    <w:szCs w:val="24"/>
                    <w:lang w:val="en-US"/>
                  </w:rPr>
                </m:ctrlPr>
              </m:sSubPr>
              <m:e>
                <m:r>
                  <w:rPr>
                    <w:rFonts w:ascii="Cambria Math" w:hAnsi="Cambria Math" w:cs="Times New Roman"/>
                    <w:sz w:val="24"/>
                    <w:szCs w:val="24"/>
                    <w:lang w:val="kk-KZ"/>
                  </w:rPr>
                  <m:t>I</m:t>
                </m:r>
              </m:e>
              <m:sub>
                <m:r>
                  <w:rPr>
                    <w:rFonts w:ascii="Cambria Math" w:hAnsi="Cambria Math" w:cs="Times New Roman"/>
                    <w:sz w:val="24"/>
                    <w:szCs w:val="24"/>
                    <w:lang w:val="kk-KZ"/>
                  </w:rPr>
                  <m:t>рек</m:t>
                </m:r>
              </m:sub>
            </m:sSub>
            <m:r>
              <w:rPr>
                <w:rFonts w:ascii="Cambria Math" w:hAnsi="Cambria Math" w:cs="Times New Roman"/>
                <w:sz w:val="24"/>
                <w:szCs w:val="24"/>
                <w:lang w:val="kk-KZ"/>
              </w:rPr>
              <m:t>+</m:t>
            </m:r>
            <m:sSub>
              <m:sSubPr>
                <m:ctrlPr>
                  <w:rPr>
                    <w:rFonts w:ascii="Cambria Math" w:hAnsi="Cambria Math" w:cs="Times New Roman"/>
                    <w:i/>
                    <w:sz w:val="24"/>
                    <w:szCs w:val="24"/>
                    <w:lang w:val="en-US"/>
                  </w:rPr>
                </m:ctrlPr>
              </m:sSubPr>
              <m:e>
                <m:r>
                  <w:rPr>
                    <w:rFonts w:ascii="Cambria Math" w:hAnsi="Cambria Math" w:cs="Times New Roman"/>
                    <w:sz w:val="24"/>
                    <w:szCs w:val="24"/>
                    <w:lang w:val="kk-KZ"/>
                  </w:rPr>
                  <m:t>I</m:t>
                </m:r>
              </m:e>
              <m:sub>
                <m:r>
                  <w:rPr>
                    <w:rFonts w:ascii="Cambria Math" w:hAnsi="Cambria Math" w:cs="Times New Roman"/>
                    <w:sz w:val="24"/>
                    <w:szCs w:val="24"/>
                    <w:lang w:val="kk-KZ"/>
                  </w:rPr>
                  <m:t>тун</m:t>
                </m:r>
              </m:sub>
            </m:sSub>
            <m:r>
              <w:rPr>
                <w:rFonts w:ascii="Cambria Math" w:hAnsi="Cambria Math" w:cs="Times New Roman"/>
                <w:sz w:val="24"/>
                <w:szCs w:val="24"/>
                <w:lang w:val="kk-KZ"/>
              </w:rPr>
              <m:t>+</m:t>
            </m:r>
            <m:sSub>
              <m:sSubPr>
                <m:ctrlPr>
                  <w:rPr>
                    <w:rFonts w:ascii="Cambria Math" w:hAnsi="Cambria Math" w:cs="Times New Roman"/>
                    <w:i/>
                    <w:sz w:val="24"/>
                    <w:szCs w:val="24"/>
                    <w:lang w:val="en-US"/>
                  </w:rPr>
                </m:ctrlPr>
              </m:sSubPr>
              <m:e>
                <m:r>
                  <w:rPr>
                    <w:rFonts w:ascii="Cambria Math" w:hAnsi="Cambria Math" w:cs="Times New Roman"/>
                    <w:sz w:val="24"/>
                    <w:szCs w:val="24"/>
                    <w:lang w:val="kk-KZ"/>
                  </w:rPr>
                  <m:t>I</m:t>
                </m:r>
              </m:e>
              <m:sub>
                <m:r>
                  <w:rPr>
                    <w:rFonts w:ascii="Cambria Math" w:hAnsi="Cambria Math" w:cs="Times New Roman"/>
                    <w:sz w:val="24"/>
                    <w:szCs w:val="24"/>
                    <w:lang w:val="kk-KZ"/>
                  </w:rPr>
                  <m:t>поа</m:t>
                </m:r>
              </m:sub>
            </m:sSub>
          </m:den>
        </m:f>
        <m:r>
          <w:rPr>
            <w:rFonts w:ascii="Cambria Math" w:hAnsi="Cambria Math" w:cs="Times New Roman"/>
            <w:sz w:val="24"/>
            <w:szCs w:val="24"/>
            <w:lang w:val="kk-KZ"/>
          </w:rPr>
          <m:t xml:space="preserve">                                                  </m:t>
        </m:r>
      </m:oMath>
      <w:r w:rsidRPr="00390961">
        <w:rPr>
          <w:rFonts w:ascii="Times New Roman" w:hAnsi="Times New Roman" w:cs="Times New Roman"/>
          <w:sz w:val="24"/>
          <w:szCs w:val="24"/>
          <w:lang w:val="kk-KZ"/>
        </w:rPr>
        <w:t>(2.68)</w:t>
      </w:r>
    </w:p>
    <w:p w:rsidR="00263A00" w:rsidRPr="00390961" w:rsidRDefault="00263A00" w:rsidP="007D3CEB">
      <w:pPr>
        <w:spacing w:after="0" w:line="240" w:lineRule="auto"/>
        <w:ind w:left="113" w:firstLine="709"/>
        <w:jc w:val="both"/>
        <w:rPr>
          <w:rFonts w:ascii="Times New Roman" w:hAnsi="Times New Roman" w:cs="Times New Roman"/>
          <w:sz w:val="24"/>
          <w:szCs w:val="24"/>
          <w:lang w:val="kk-KZ"/>
        </w:rPr>
      </w:pPr>
      <w:r w:rsidRPr="00390961">
        <w:rPr>
          <w:rFonts w:ascii="Times New Roman" w:hAnsi="Times New Roman" w:cs="Times New Roman"/>
          <w:sz w:val="24"/>
          <w:szCs w:val="24"/>
          <w:lang w:val="kk-KZ"/>
        </w:rPr>
        <w:t>мұндағы I</w:t>
      </w:r>
      <w:r w:rsidRPr="00006D7D">
        <w:rPr>
          <w:rFonts w:ascii="Times New Roman" w:hAnsi="Times New Roman" w:cs="Times New Roman"/>
          <w:sz w:val="24"/>
          <w:szCs w:val="24"/>
          <w:vertAlign w:val="subscript"/>
          <w:lang w:val="kk-KZ"/>
        </w:rPr>
        <w:t>р</w:t>
      </w:r>
      <w:r w:rsidRPr="00390961">
        <w:rPr>
          <w:rFonts w:ascii="Times New Roman" w:hAnsi="Times New Roman" w:cs="Times New Roman"/>
          <w:sz w:val="24"/>
          <w:szCs w:val="24"/>
          <w:lang w:val="kk-KZ"/>
        </w:rPr>
        <w:t>-n-эмитентке тесіктерді енгізуге байланысты токтың тесік компоненті (IP үлесі</w:t>
      </w:r>
    </w:p>
    <w:p w:rsidR="00263A00" w:rsidRPr="00390961" w:rsidRDefault="00263A00" w:rsidP="007D3CEB">
      <w:pPr>
        <w:spacing w:after="0" w:line="240" w:lineRule="auto"/>
        <w:ind w:left="113" w:firstLine="709"/>
        <w:jc w:val="both"/>
        <w:rPr>
          <w:rFonts w:ascii="Times New Roman" w:hAnsi="Times New Roman" w:cs="Times New Roman"/>
          <w:sz w:val="24"/>
          <w:szCs w:val="24"/>
          <w:lang w:val="kk-KZ"/>
        </w:rPr>
      </w:pPr>
      <w:r w:rsidRPr="00390961">
        <w:rPr>
          <w:rFonts w:ascii="Times New Roman" w:hAnsi="Times New Roman" w:cs="Times New Roman"/>
          <w:sz w:val="24"/>
          <w:szCs w:val="24"/>
          <w:lang w:val="kk-KZ"/>
        </w:rPr>
        <w:t xml:space="preserve"> неғұрлым аз болса, соғұрлым күшті легирленген n-Эмитент р-базамен салыстырғанда); сәулеленбеген І</w:t>
      </w:r>
      <w:r w:rsidRPr="00390961">
        <w:rPr>
          <w:rFonts w:ascii="Times New Roman" w:hAnsi="Times New Roman" w:cs="Times New Roman"/>
          <w:sz w:val="24"/>
          <w:szCs w:val="24"/>
          <w:vertAlign w:val="subscript"/>
          <w:lang w:val="kk-KZ"/>
        </w:rPr>
        <w:t>pek</w:t>
      </w:r>
      <w:r w:rsidRPr="00390961">
        <w:rPr>
          <w:rFonts w:ascii="Times New Roman" w:hAnsi="Times New Roman" w:cs="Times New Roman"/>
          <w:sz w:val="24"/>
          <w:szCs w:val="24"/>
          <w:lang w:val="kk-KZ"/>
        </w:rPr>
        <w:t>-ток р–n-өту саласындағы рекомбинациялар; І</w:t>
      </w:r>
      <w:r w:rsidRPr="00390961">
        <w:rPr>
          <w:rFonts w:ascii="Times New Roman" w:hAnsi="Times New Roman" w:cs="Times New Roman"/>
          <w:sz w:val="24"/>
          <w:szCs w:val="24"/>
          <w:vertAlign w:val="subscript"/>
          <w:lang w:val="kk-KZ"/>
        </w:rPr>
        <w:t>tун</w:t>
      </w:r>
      <w:r w:rsidRPr="00390961">
        <w:rPr>
          <w:rFonts w:ascii="Times New Roman" w:hAnsi="Times New Roman" w:cs="Times New Roman"/>
          <w:sz w:val="24"/>
          <w:szCs w:val="24"/>
          <w:lang w:val="kk-KZ"/>
        </w:rPr>
        <w:t xml:space="preserve"> — туннельдік ток, потенциал арқылы тасымалдаушылардың ағып кетуіне байланысты тосқауыл (І</w:t>
      </w:r>
      <w:r w:rsidRPr="00390961">
        <w:rPr>
          <w:rFonts w:ascii="Times New Roman" w:hAnsi="Times New Roman" w:cs="Times New Roman"/>
          <w:sz w:val="24"/>
          <w:szCs w:val="24"/>
          <w:vertAlign w:val="subscript"/>
          <w:lang w:val="kk-KZ"/>
        </w:rPr>
        <w:t>tун</w:t>
      </w:r>
      <w:r w:rsidRPr="00390961">
        <w:rPr>
          <w:rFonts w:ascii="Times New Roman" w:hAnsi="Times New Roman" w:cs="Times New Roman"/>
          <w:sz w:val="24"/>
          <w:szCs w:val="24"/>
          <w:lang w:val="kk-KZ"/>
        </w:rPr>
        <w:t xml:space="preserve"> неғұрлым көп болса, р-n-ауысу, легир</w:t>
      </w:r>
      <w:r w:rsidRPr="00006D7D">
        <w:rPr>
          <w:rFonts w:ascii="Times New Roman" w:hAnsi="Times New Roman" w:cs="Times New Roman"/>
          <w:sz w:val="24"/>
          <w:szCs w:val="24"/>
          <w:lang w:val="kk-KZ"/>
        </w:rPr>
        <w:t>ленген</w:t>
      </w:r>
      <w:r w:rsidRPr="00390961">
        <w:rPr>
          <w:rFonts w:ascii="Times New Roman" w:hAnsi="Times New Roman" w:cs="Times New Roman"/>
          <w:sz w:val="24"/>
          <w:szCs w:val="24"/>
          <w:lang w:val="kk-KZ"/>
        </w:rPr>
        <w:t xml:space="preserve"> базасы неғұрлым күшті болса және тікелей кернеу неғұрлым көп болса); I</w:t>
      </w:r>
      <w:r w:rsidRPr="00006D7D">
        <w:rPr>
          <w:rFonts w:ascii="Times New Roman" w:hAnsi="Times New Roman" w:cs="Times New Roman"/>
          <w:sz w:val="24"/>
          <w:szCs w:val="24"/>
          <w:vertAlign w:val="subscript"/>
          <w:lang w:val="kk-KZ"/>
        </w:rPr>
        <w:t>р</w:t>
      </w:r>
      <w:r w:rsidRPr="00390961">
        <w:rPr>
          <w:rFonts w:ascii="Times New Roman" w:hAnsi="Times New Roman" w:cs="Times New Roman"/>
          <w:sz w:val="24"/>
          <w:szCs w:val="24"/>
          <w:lang w:val="kk-KZ"/>
        </w:rPr>
        <w:t>-ағып кету тогы p–n-түйісу беттері.</w:t>
      </w:r>
    </w:p>
    <w:p w:rsidR="00263A00" w:rsidRPr="00390961" w:rsidRDefault="00263A00" w:rsidP="007D3CEB">
      <w:pPr>
        <w:spacing w:after="0" w:line="240" w:lineRule="auto"/>
        <w:ind w:left="113" w:firstLine="709"/>
        <w:jc w:val="both"/>
        <w:rPr>
          <w:rFonts w:ascii="Times New Roman" w:hAnsi="Times New Roman" w:cs="Times New Roman"/>
          <w:sz w:val="24"/>
          <w:szCs w:val="24"/>
          <w:lang w:val="kk-KZ"/>
        </w:rPr>
      </w:pPr>
    </w:p>
    <w:p w:rsidR="00263A00" w:rsidRPr="00390961" w:rsidRDefault="00263A00" w:rsidP="007D3CEB">
      <w:pPr>
        <w:spacing w:after="0" w:line="240" w:lineRule="auto"/>
        <w:ind w:left="113" w:firstLine="709"/>
        <w:jc w:val="both"/>
        <w:rPr>
          <w:rFonts w:ascii="Times New Roman" w:hAnsi="Times New Roman" w:cs="Times New Roman"/>
          <w:sz w:val="24"/>
          <w:szCs w:val="24"/>
          <w:lang w:val="kk-KZ"/>
        </w:rPr>
      </w:pPr>
      <w:r w:rsidRPr="00390961">
        <w:rPr>
          <w:rFonts w:ascii="Times New Roman" w:hAnsi="Times New Roman" w:cs="Times New Roman"/>
          <w:sz w:val="24"/>
          <w:szCs w:val="24"/>
          <w:lang w:val="kk-KZ"/>
        </w:rPr>
        <w:t xml:space="preserve">P-базасына енгізілген электрондар сол жерде </w:t>
      </w:r>
      <w:r w:rsidRPr="00006D7D">
        <w:rPr>
          <w:rFonts w:ascii="Times New Roman" w:hAnsi="Times New Roman" w:cs="Times New Roman"/>
          <w:sz w:val="24"/>
          <w:szCs w:val="24"/>
          <w:lang w:val="kk-KZ"/>
        </w:rPr>
        <w:t>қ</w:t>
      </w:r>
      <w:r w:rsidRPr="00390961">
        <w:rPr>
          <w:rFonts w:ascii="Times New Roman" w:hAnsi="Times New Roman" w:cs="Times New Roman"/>
          <w:sz w:val="24"/>
          <w:szCs w:val="24"/>
          <w:lang w:val="kk-KZ"/>
        </w:rPr>
        <w:t>айта біріктіріледі p–n түйіспесінің жанында, сонымен бірге рекомбинациямен бірге</w:t>
      </w:r>
      <w:r w:rsidRPr="00006D7D">
        <w:rPr>
          <w:rFonts w:ascii="Times New Roman" w:hAnsi="Times New Roman" w:cs="Times New Roman"/>
          <w:sz w:val="24"/>
          <w:szCs w:val="24"/>
          <w:lang w:val="kk-KZ"/>
        </w:rPr>
        <w:t xml:space="preserve"> </w:t>
      </w:r>
      <w:r w:rsidRPr="00390961">
        <w:rPr>
          <w:rFonts w:ascii="Times New Roman" w:hAnsi="Times New Roman" w:cs="Times New Roman"/>
          <w:sz w:val="24"/>
          <w:szCs w:val="24"/>
          <w:lang w:val="kk-KZ"/>
        </w:rPr>
        <w:t>оптикалық сәулеленудің пайда болуын қамтамасыз етеді, сәуле шығармайтын радиациясыз рекомбинацияның  механизмдері бар.Олардың ең маңыздыларына мыналар жатады:</w:t>
      </w:r>
    </w:p>
    <w:p w:rsidR="00263A00" w:rsidRPr="00390961" w:rsidRDefault="00263A00" w:rsidP="00E63E37">
      <w:pPr>
        <w:pStyle w:val="ab"/>
        <w:numPr>
          <w:ilvl w:val="0"/>
          <w:numId w:val="10"/>
        </w:numPr>
        <w:spacing w:after="0" w:line="240" w:lineRule="auto"/>
        <w:ind w:left="113" w:firstLine="709"/>
        <w:jc w:val="both"/>
        <w:rPr>
          <w:rFonts w:ascii="Times New Roman" w:hAnsi="Times New Roman" w:cs="Times New Roman"/>
          <w:sz w:val="24"/>
          <w:szCs w:val="24"/>
          <w:lang w:val="kk-KZ"/>
        </w:rPr>
      </w:pPr>
      <w:r w:rsidRPr="00390961">
        <w:rPr>
          <w:rFonts w:ascii="Times New Roman" w:hAnsi="Times New Roman" w:cs="Times New Roman"/>
          <w:sz w:val="24"/>
          <w:szCs w:val="24"/>
          <w:lang w:val="kk-KZ"/>
        </w:rPr>
        <w:t>терең люминесценция орталықтарындағы рекомбинация: электрон</w:t>
      </w:r>
      <w:r w:rsidRPr="00006D7D">
        <w:rPr>
          <w:rFonts w:ascii="Times New Roman" w:hAnsi="Times New Roman" w:cs="Times New Roman"/>
          <w:sz w:val="24"/>
          <w:szCs w:val="24"/>
          <w:lang w:val="kk-KZ"/>
        </w:rPr>
        <w:t xml:space="preserve"> </w:t>
      </w:r>
      <w:r w:rsidRPr="00390961">
        <w:rPr>
          <w:rFonts w:ascii="Times New Roman" w:hAnsi="Times New Roman" w:cs="Times New Roman"/>
          <w:sz w:val="24"/>
          <w:szCs w:val="24"/>
          <w:lang w:val="kk-KZ"/>
        </w:rPr>
        <w:t>ол валенттік аймаққа тікелей емес, тыйым салынған аймақта энергия деңгейлерін құрайтын белгілі бір рекомбинация орталықтарына ауыса алады. Бұл жағдайда комбинацияның re энергиясы ішінара ұзын толқынды ФО тондары түрінде бөлінеді, ішінара тордың жылу тербелістеріне ауысады.</w:t>
      </w:r>
    </w:p>
    <w:p w:rsidR="00263A00" w:rsidRPr="00390961" w:rsidRDefault="00263A00" w:rsidP="007D3CEB">
      <w:pPr>
        <w:spacing w:after="0" w:line="240" w:lineRule="auto"/>
        <w:ind w:left="113" w:firstLine="709"/>
        <w:jc w:val="both"/>
        <w:rPr>
          <w:rFonts w:ascii="Times New Roman" w:hAnsi="Times New Roman" w:cs="Times New Roman"/>
          <w:sz w:val="24"/>
          <w:szCs w:val="24"/>
          <w:lang w:val="kk-KZ"/>
        </w:rPr>
      </w:pPr>
      <w:r w:rsidRPr="00390961">
        <w:rPr>
          <w:rFonts w:ascii="Times New Roman" w:hAnsi="Times New Roman" w:cs="Times New Roman"/>
          <w:sz w:val="24"/>
          <w:szCs w:val="24"/>
          <w:lang w:val="kk-KZ"/>
        </w:rPr>
        <w:t>Мұндай орталықтар қоспалар мен құрылымдық болып табылады</w:t>
      </w:r>
    </w:p>
    <w:p w:rsidR="00263A00" w:rsidRPr="00390961" w:rsidRDefault="00263A00" w:rsidP="007D3CEB">
      <w:pPr>
        <w:spacing w:after="0" w:line="240" w:lineRule="auto"/>
        <w:ind w:left="113" w:firstLine="709"/>
        <w:jc w:val="both"/>
        <w:rPr>
          <w:rFonts w:ascii="Times New Roman" w:hAnsi="Times New Roman" w:cs="Times New Roman"/>
          <w:sz w:val="24"/>
          <w:szCs w:val="24"/>
          <w:lang w:val="kk-KZ"/>
        </w:rPr>
      </w:pPr>
      <w:r w:rsidRPr="00390961">
        <w:rPr>
          <w:rFonts w:ascii="Times New Roman" w:hAnsi="Times New Roman" w:cs="Times New Roman"/>
          <w:sz w:val="24"/>
          <w:szCs w:val="24"/>
          <w:lang w:val="kk-KZ"/>
        </w:rPr>
        <w:t>ақаулар. Тыйым салынған аймақтың ортасында (терең орталықтар) zi деңгейлерін құрайтын қоспалар әсіресе зиянды. Бұл қоспалардың қатарына мыс, никель, кобальт, хром, алтын және</w:t>
      </w:r>
      <w:r w:rsidRPr="00006D7D">
        <w:rPr>
          <w:rFonts w:ascii="Times New Roman" w:hAnsi="Times New Roman" w:cs="Times New Roman"/>
          <w:sz w:val="24"/>
          <w:szCs w:val="24"/>
          <w:lang w:val="kk-KZ"/>
        </w:rPr>
        <w:t xml:space="preserve"> </w:t>
      </w:r>
      <w:r w:rsidRPr="00390961">
        <w:rPr>
          <w:rFonts w:ascii="Times New Roman" w:hAnsi="Times New Roman" w:cs="Times New Roman"/>
          <w:sz w:val="24"/>
          <w:szCs w:val="24"/>
          <w:lang w:val="kk-KZ"/>
        </w:rPr>
        <w:t>басқалары;</w:t>
      </w:r>
    </w:p>
    <w:p w:rsidR="00263A00" w:rsidRPr="00006D7D" w:rsidRDefault="00263A00" w:rsidP="00E63E37">
      <w:pPr>
        <w:pStyle w:val="ab"/>
        <w:numPr>
          <w:ilvl w:val="0"/>
          <w:numId w:val="10"/>
        </w:numPr>
        <w:spacing w:after="0" w:line="240" w:lineRule="auto"/>
        <w:ind w:left="113" w:firstLine="709"/>
        <w:jc w:val="both"/>
        <w:rPr>
          <w:rFonts w:ascii="Times New Roman" w:hAnsi="Times New Roman" w:cs="Times New Roman"/>
          <w:sz w:val="24"/>
          <w:szCs w:val="24"/>
          <w:lang w:val="en-US"/>
        </w:rPr>
      </w:pPr>
      <w:r w:rsidRPr="00390961">
        <w:rPr>
          <w:rFonts w:ascii="Times New Roman" w:hAnsi="Times New Roman" w:cs="Times New Roman"/>
          <w:sz w:val="24"/>
          <w:szCs w:val="24"/>
          <w:lang w:val="kk-KZ"/>
        </w:rPr>
        <w:t>соққы немесе рекомбинация. Жартылай өткізгіштегі бос заряд тасымалдаушылардың өте жоғары концентрациясында уве үш дененің соқтығысу ықтималдығын анықтайды (мысалы, екі</w:t>
      </w:r>
      <w:r w:rsidRPr="00006D7D">
        <w:rPr>
          <w:rFonts w:ascii="Times New Roman" w:hAnsi="Times New Roman" w:cs="Times New Roman"/>
          <w:sz w:val="24"/>
          <w:szCs w:val="24"/>
          <w:lang w:val="kk-KZ"/>
        </w:rPr>
        <w:t xml:space="preserve"> </w:t>
      </w:r>
      <w:r w:rsidRPr="00390961">
        <w:rPr>
          <w:rFonts w:ascii="Times New Roman" w:hAnsi="Times New Roman" w:cs="Times New Roman"/>
          <w:sz w:val="24"/>
          <w:szCs w:val="24"/>
          <w:lang w:val="kk-KZ"/>
        </w:rPr>
        <w:t xml:space="preserve">электрондар мен тесіктер). Рекомбинацияланатын </w:t>
      </w:r>
      <w:r w:rsidRPr="00390961">
        <w:rPr>
          <w:rFonts w:ascii="Times New Roman" w:hAnsi="Times New Roman" w:cs="Times New Roman"/>
          <w:sz w:val="24"/>
          <w:szCs w:val="24"/>
          <w:lang w:val="kk-KZ"/>
        </w:rPr>
        <w:lastRenderedPageBreak/>
        <w:t xml:space="preserve">электронды тесік жұбының энергиясы кинетикалық энергия түрінде үшінші бос денеге беріледі. </w:t>
      </w:r>
      <w:r w:rsidRPr="00006D7D">
        <w:rPr>
          <w:rFonts w:ascii="Times New Roman" w:hAnsi="Times New Roman" w:cs="Times New Roman"/>
          <w:sz w:val="24"/>
          <w:szCs w:val="24"/>
        </w:rPr>
        <w:t>Бұл</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кинетикалық</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энергия</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тормен</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соқтығысу</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кезінде</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біртіндеп</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жоғалады</w:t>
      </w:r>
      <w:r w:rsidRPr="00006D7D">
        <w:rPr>
          <w:rFonts w:ascii="Times New Roman" w:hAnsi="Times New Roman" w:cs="Times New Roman"/>
          <w:sz w:val="24"/>
          <w:szCs w:val="24"/>
          <w:lang w:val="en-US"/>
        </w:rPr>
        <w:t>.</w:t>
      </w:r>
    </w:p>
    <w:p w:rsidR="00263A00" w:rsidRPr="00006D7D" w:rsidRDefault="00263A00" w:rsidP="007D3CEB">
      <w:pPr>
        <w:spacing w:after="0" w:line="240" w:lineRule="auto"/>
        <w:ind w:left="113" w:firstLine="709"/>
        <w:jc w:val="both"/>
        <w:rPr>
          <w:rFonts w:ascii="Times New Roman" w:hAnsi="Times New Roman" w:cs="Times New Roman"/>
          <w:sz w:val="24"/>
          <w:szCs w:val="24"/>
          <w:lang w:val="en-US"/>
        </w:rPr>
      </w:pPr>
      <w:r w:rsidRPr="00006D7D">
        <w:rPr>
          <w:rFonts w:ascii="Times New Roman" w:hAnsi="Times New Roman" w:cs="Times New Roman"/>
          <w:sz w:val="24"/>
          <w:szCs w:val="24"/>
        </w:rPr>
        <w:t>Іс</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жүзінде</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радиациясыз</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рекомбинация</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актілері</w:t>
      </w:r>
      <w:r w:rsidRPr="00006D7D">
        <w:rPr>
          <w:rFonts w:ascii="Times New Roman" w:hAnsi="Times New Roman" w:cs="Times New Roman"/>
          <w:sz w:val="24"/>
          <w:szCs w:val="24"/>
          <w:lang w:val="kk-KZ"/>
        </w:rPr>
        <w:t xml:space="preserve"> </w:t>
      </w:r>
      <w:r w:rsidRPr="00006D7D">
        <w:rPr>
          <w:rFonts w:ascii="Times New Roman" w:hAnsi="Times New Roman" w:cs="Times New Roman"/>
          <w:sz w:val="24"/>
          <w:szCs w:val="24"/>
        </w:rPr>
        <w:t>энергиясы</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бар</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фотондар</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пайда</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болатындарды</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жатқызу</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өте</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көп</w:t>
      </w:r>
      <w:r w:rsidRPr="00006D7D">
        <w:rPr>
          <w:rFonts w:ascii="Times New Roman" w:hAnsi="Times New Roman" w:cs="Times New Roman"/>
          <w:sz w:val="24"/>
          <w:szCs w:val="24"/>
          <w:lang w:val="kk-KZ"/>
        </w:rPr>
        <w:t xml:space="preserve"> т</w:t>
      </w:r>
      <w:r w:rsidRPr="00006D7D">
        <w:rPr>
          <w:rFonts w:ascii="Times New Roman" w:hAnsi="Times New Roman" w:cs="Times New Roman"/>
          <w:sz w:val="24"/>
          <w:szCs w:val="24"/>
        </w:rPr>
        <w:t>ез</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тыйым</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салынған</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аймағының</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ені</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аз</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Бұл</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жағдайда</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алынған</w:t>
      </w:r>
      <w:r w:rsidRPr="00006D7D">
        <w:rPr>
          <w:rFonts w:ascii="Times New Roman" w:hAnsi="Times New Roman" w:cs="Times New Roman"/>
          <w:sz w:val="24"/>
          <w:szCs w:val="24"/>
          <w:lang w:val="kk-KZ"/>
        </w:rPr>
        <w:t xml:space="preserve"> </w:t>
      </w:r>
      <w:r w:rsidRPr="00006D7D">
        <w:rPr>
          <w:rFonts w:ascii="Times New Roman" w:hAnsi="Times New Roman" w:cs="Times New Roman"/>
          <w:sz w:val="24"/>
          <w:szCs w:val="24"/>
        </w:rPr>
        <w:t>ұзын</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толқынды</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сәулелену</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эмитент</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lang w:val="kk-KZ"/>
        </w:rPr>
        <w:t>диа</w:t>
      </w:r>
      <w:r w:rsidRPr="00006D7D">
        <w:rPr>
          <w:rFonts w:ascii="Times New Roman" w:hAnsi="Times New Roman" w:cs="Times New Roman"/>
          <w:sz w:val="24"/>
          <w:szCs w:val="24"/>
        </w:rPr>
        <w:t>пазонының</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жұмыс</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спектрлік</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диасынан</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шығады</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және</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оптикалық</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сигнал</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берілгенде</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жоғалады</w:t>
      </w:r>
      <w:r w:rsidRPr="00006D7D">
        <w:rPr>
          <w:rFonts w:ascii="Times New Roman" w:hAnsi="Times New Roman" w:cs="Times New Roman"/>
          <w:sz w:val="24"/>
          <w:szCs w:val="24"/>
          <w:lang w:val="en-US"/>
        </w:rPr>
        <w:t>.</w:t>
      </w:r>
    </w:p>
    <w:p w:rsidR="00263A00" w:rsidRPr="00006D7D" w:rsidRDefault="00263A00" w:rsidP="007D3CEB">
      <w:pPr>
        <w:spacing w:after="0" w:line="240" w:lineRule="auto"/>
        <w:ind w:left="113" w:firstLine="709"/>
        <w:jc w:val="both"/>
        <w:rPr>
          <w:rFonts w:ascii="Times New Roman" w:hAnsi="Times New Roman" w:cs="Times New Roman"/>
          <w:sz w:val="24"/>
          <w:szCs w:val="24"/>
          <w:lang w:val="en-US"/>
        </w:rPr>
      </w:pPr>
      <w:r w:rsidRPr="00006D7D">
        <w:rPr>
          <w:rFonts w:ascii="Times New Roman" w:hAnsi="Times New Roman" w:cs="Times New Roman"/>
          <w:sz w:val="24"/>
          <w:szCs w:val="24"/>
        </w:rPr>
        <w:t>Люминесценция</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кезінде</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рекомбинацияның</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сандық</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тиімділігі</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ішкі</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кванттық</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өнімділікпен</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сипатталады</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бұл</w:t>
      </w:r>
      <w:r w:rsidRPr="00006D7D">
        <w:rPr>
          <w:rFonts w:ascii="Times New Roman" w:hAnsi="Times New Roman" w:cs="Times New Roman"/>
          <w:sz w:val="24"/>
          <w:szCs w:val="24"/>
          <w:lang w:val="kk-KZ"/>
        </w:rPr>
        <w:t xml:space="preserve"> </w:t>
      </w:r>
      <w:r w:rsidRPr="00006D7D">
        <w:rPr>
          <w:rFonts w:ascii="Times New Roman" w:hAnsi="Times New Roman" w:cs="Times New Roman"/>
          <w:sz w:val="24"/>
          <w:szCs w:val="24"/>
        </w:rPr>
        <w:t>η</w:t>
      </w:r>
      <w:r w:rsidRPr="00006D7D">
        <w:rPr>
          <w:rFonts w:ascii="Times New Roman" w:hAnsi="Times New Roman" w:cs="Times New Roman"/>
          <w:sz w:val="24"/>
          <w:szCs w:val="24"/>
          <w:vertAlign w:val="subscript"/>
          <w:lang w:val="kk-KZ"/>
        </w:rPr>
        <w:t>э</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эмиссиялық</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рекомбинациясы</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актілерінің</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санының</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рекомбинация</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актілерінің</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толық</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санына</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эмиссиялық</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және</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сәулеленбейтін</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қатынасы</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ретінде</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анықталады</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Кейде</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ішкі</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кванттық</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Шығыс</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түзілген</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фотондардың</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негізгі</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емес</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тасымалдаушылардың</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бір</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уақытта</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белсенді</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аймаққа</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енгізілген</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санына</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қатынасымен</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бөлінеді</w:t>
      </w:r>
      <w:r w:rsidRPr="00006D7D">
        <w:rPr>
          <w:rFonts w:ascii="Times New Roman" w:hAnsi="Times New Roman" w:cs="Times New Roman"/>
          <w:sz w:val="24"/>
          <w:szCs w:val="24"/>
          <w:lang w:val="kk-KZ"/>
        </w:rPr>
        <w:t xml:space="preserve"> </w:t>
      </w:r>
      <w:r w:rsidRPr="00006D7D">
        <w:rPr>
          <w:rFonts w:ascii="Times New Roman" w:hAnsi="Times New Roman" w:cs="Times New Roman"/>
          <w:sz w:val="24"/>
          <w:szCs w:val="24"/>
        </w:rPr>
        <w:t>заряд</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біздің</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мысалда</w:t>
      </w:r>
      <w:r w:rsidRPr="00006D7D">
        <w:rPr>
          <w:rFonts w:ascii="Times New Roman" w:hAnsi="Times New Roman" w:cs="Times New Roman"/>
          <w:sz w:val="24"/>
          <w:szCs w:val="24"/>
          <w:lang w:val="en-US"/>
        </w:rPr>
        <w:t xml:space="preserve"> — p-</w:t>
      </w:r>
      <w:r w:rsidRPr="00006D7D">
        <w:rPr>
          <w:rFonts w:ascii="Times New Roman" w:hAnsi="Times New Roman" w:cs="Times New Roman"/>
          <w:sz w:val="24"/>
          <w:szCs w:val="24"/>
        </w:rPr>
        <w:t>базасындағы</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электрондар</w:t>
      </w:r>
      <w:r w:rsidRPr="00006D7D">
        <w:rPr>
          <w:rFonts w:ascii="Times New Roman" w:hAnsi="Times New Roman" w:cs="Times New Roman"/>
          <w:sz w:val="24"/>
          <w:szCs w:val="24"/>
          <w:lang w:val="en-US"/>
        </w:rPr>
        <w:t>).</w:t>
      </w:r>
    </w:p>
    <w:p w:rsidR="00263A00" w:rsidRPr="00006D7D" w:rsidRDefault="00263A00" w:rsidP="007D3CEB">
      <w:pPr>
        <w:spacing w:after="0" w:line="240" w:lineRule="auto"/>
        <w:ind w:left="113" w:firstLine="709"/>
        <w:jc w:val="both"/>
        <w:rPr>
          <w:rFonts w:ascii="Times New Roman" w:hAnsi="Times New Roman" w:cs="Times New Roman"/>
          <w:sz w:val="24"/>
          <w:szCs w:val="24"/>
          <w:lang w:val="en-US"/>
        </w:rPr>
      </w:pPr>
      <w:r w:rsidRPr="00006D7D">
        <w:rPr>
          <w:rFonts w:ascii="Times New Roman" w:hAnsi="Times New Roman" w:cs="Times New Roman"/>
          <w:sz w:val="24"/>
          <w:szCs w:val="24"/>
        </w:rPr>
        <w:t>Осылайша</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инъекциялық</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электролюми</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несценцияның</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тиімділігі</w:t>
      </w:r>
      <w:r w:rsidRPr="00006D7D">
        <w:rPr>
          <w:rFonts w:ascii="Times New Roman" w:hAnsi="Times New Roman" w:cs="Times New Roman"/>
          <w:sz w:val="24"/>
          <w:szCs w:val="24"/>
          <w:lang w:val="en-US"/>
        </w:rPr>
        <w:t xml:space="preserve"> ηγ</w:t>
      </w:r>
      <w:r w:rsidRPr="00006D7D">
        <w:rPr>
          <w:rFonts w:ascii="Times New Roman" w:hAnsi="Times New Roman" w:cs="Times New Roman"/>
          <w:sz w:val="24"/>
          <w:szCs w:val="24"/>
          <w:vertAlign w:val="subscript"/>
        </w:rPr>
        <w:t>э</w:t>
      </w:r>
      <w:r w:rsidRPr="00006D7D">
        <w:rPr>
          <w:rFonts w:ascii="Times New Roman" w:hAnsi="Times New Roman" w:cs="Times New Roman"/>
          <w:sz w:val="24"/>
          <w:szCs w:val="24"/>
          <w:vertAlign w:val="subscript"/>
          <w:lang w:val="en-US"/>
        </w:rPr>
        <w:t xml:space="preserve"> </w:t>
      </w:r>
      <w:r w:rsidRPr="00006D7D">
        <w:rPr>
          <w:rFonts w:ascii="Times New Roman" w:hAnsi="Times New Roman" w:cs="Times New Roman"/>
          <w:sz w:val="24"/>
          <w:szCs w:val="24"/>
        </w:rPr>
        <w:t>көбейтіндісімен</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анықталады</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Шекті</w:t>
      </w:r>
      <w:r w:rsidRPr="00006D7D">
        <w:rPr>
          <w:rFonts w:ascii="Times New Roman" w:hAnsi="Times New Roman" w:cs="Times New Roman"/>
          <w:sz w:val="24"/>
          <w:szCs w:val="24"/>
          <w:lang w:val="en-US"/>
        </w:rPr>
        <w:t xml:space="preserve"> η</w:t>
      </w:r>
      <w:r w:rsidRPr="00006D7D">
        <w:rPr>
          <w:rFonts w:ascii="Times New Roman" w:hAnsi="Times New Roman" w:cs="Times New Roman"/>
          <w:sz w:val="24"/>
          <w:szCs w:val="24"/>
          <w:vertAlign w:val="subscript"/>
          <w:lang w:val="kk-KZ"/>
        </w:rPr>
        <w:t>э</w:t>
      </w:r>
      <w:r w:rsidRPr="00006D7D">
        <w:rPr>
          <w:rFonts w:ascii="Times New Roman" w:hAnsi="Times New Roman" w:cs="Times New Roman"/>
          <w:sz w:val="24"/>
          <w:szCs w:val="24"/>
          <w:lang w:val="kk-KZ"/>
        </w:rPr>
        <w:t xml:space="preserve"> </w:t>
      </w:r>
      <w:r w:rsidRPr="00006D7D">
        <w:rPr>
          <w:rFonts w:ascii="Times New Roman" w:hAnsi="Times New Roman" w:cs="Times New Roman"/>
          <w:sz w:val="24"/>
          <w:szCs w:val="24"/>
        </w:rPr>
        <w:t>р</w:t>
      </w:r>
      <w:r w:rsidRPr="00006D7D">
        <w:rPr>
          <w:rFonts w:ascii="Times New Roman" w:hAnsi="Times New Roman" w:cs="Times New Roman"/>
          <w:sz w:val="24"/>
          <w:szCs w:val="24"/>
          <w:lang w:val="en-US"/>
        </w:rPr>
        <w:t>–n-</w:t>
      </w:r>
      <w:r w:rsidRPr="00006D7D">
        <w:rPr>
          <w:rFonts w:ascii="Times New Roman" w:hAnsi="Times New Roman" w:cs="Times New Roman"/>
          <w:sz w:val="24"/>
          <w:szCs w:val="24"/>
        </w:rPr>
        <w:t>Өтпелі</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және</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электрлік</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дайындау</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шарттарымен</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бөліседі</w:t>
      </w:r>
      <w:r w:rsidRPr="00006D7D">
        <w:rPr>
          <w:rFonts w:ascii="Times New Roman" w:hAnsi="Times New Roman" w:cs="Times New Roman"/>
          <w:sz w:val="24"/>
          <w:szCs w:val="24"/>
          <w:lang w:val="kk-KZ"/>
        </w:rPr>
        <w:t xml:space="preserve"> </w:t>
      </w:r>
      <w:r w:rsidRPr="00006D7D">
        <w:rPr>
          <w:rFonts w:ascii="Times New Roman" w:hAnsi="Times New Roman" w:cs="Times New Roman"/>
          <w:sz w:val="24"/>
          <w:szCs w:val="24"/>
        </w:rPr>
        <w:t>жұмыс</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режимі</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Ең</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алдымен</w:t>
      </w:r>
      <w:r w:rsidRPr="00006D7D">
        <w:rPr>
          <w:rFonts w:ascii="Times New Roman" w:hAnsi="Times New Roman" w:cs="Times New Roman"/>
          <w:sz w:val="24"/>
          <w:szCs w:val="24"/>
          <w:lang w:val="en-US"/>
        </w:rPr>
        <w:t>, η</w:t>
      </w:r>
      <w:r w:rsidRPr="00006D7D">
        <w:rPr>
          <w:rFonts w:ascii="Times New Roman" w:hAnsi="Times New Roman" w:cs="Times New Roman"/>
          <w:sz w:val="24"/>
          <w:szCs w:val="24"/>
          <w:vertAlign w:val="subscript"/>
          <w:lang w:val="kk-KZ"/>
        </w:rPr>
        <w:t>э</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түзудің</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тығыздығына</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байланысты</w:t>
      </w:r>
      <w:r w:rsidRPr="00006D7D">
        <w:rPr>
          <w:rFonts w:ascii="Times New Roman" w:hAnsi="Times New Roman" w:cs="Times New Roman"/>
          <w:sz w:val="24"/>
          <w:szCs w:val="24"/>
          <w:lang w:val="kk-KZ"/>
        </w:rPr>
        <w:t xml:space="preserve"> </w:t>
      </w:r>
      <w:r w:rsidRPr="00006D7D">
        <w:rPr>
          <w:rFonts w:ascii="Times New Roman" w:hAnsi="Times New Roman" w:cs="Times New Roman"/>
          <w:sz w:val="24"/>
          <w:szCs w:val="24"/>
        </w:rPr>
        <w:t>тока</w:t>
      </w:r>
      <w:r w:rsidRPr="00006D7D">
        <w:rPr>
          <w:rFonts w:ascii="Times New Roman" w:hAnsi="Times New Roman" w:cs="Times New Roman"/>
          <w:sz w:val="24"/>
          <w:szCs w:val="24"/>
          <w:lang w:val="en-US"/>
        </w:rPr>
        <w:t xml:space="preserve"> I, </w:t>
      </w:r>
      <w:r w:rsidRPr="00006D7D">
        <w:rPr>
          <w:rFonts w:ascii="Times New Roman" w:hAnsi="Times New Roman" w:cs="Times New Roman"/>
          <w:sz w:val="24"/>
          <w:szCs w:val="24"/>
        </w:rPr>
        <w:t>суретте</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көрсетілгендей</w:t>
      </w:r>
      <w:r w:rsidRPr="00006D7D">
        <w:rPr>
          <w:rFonts w:ascii="Times New Roman" w:hAnsi="Times New Roman" w:cs="Times New Roman"/>
          <w:sz w:val="24"/>
          <w:szCs w:val="24"/>
          <w:lang w:val="en-US"/>
        </w:rPr>
        <w:t>. 2.14.</w:t>
      </w:r>
    </w:p>
    <w:p w:rsidR="00263A00" w:rsidRPr="00006D7D" w:rsidRDefault="00263A00" w:rsidP="007D3CEB">
      <w:pPr>
        <w:spacing w:after="0" w:line="240" w:lineRule="auto"/>
        <w:ind w:left="113" w:firstLine="709"/>
        <w:jc w:val="both"/>
        <w:rPr>
          <w:rFonts w:ascii="Times New Roman" w:hAnsi="Times New Roman" w:cs="Times New Roman"/>
          <w:sz w:val="24"/>
          <w:szCs w:val="24"/>
          <w:lang w:val="en-US"/>
        </w:rPr>
      </w:pPr>
    </w:p>
    <w:p w:rsidR="00263A00" w:rsidRPr="00006D7D" w:rsidRDefault="00263A00" w:rsidP="007D3CEB">
      <w:pPr>
        <w:spacing w:after="0" w:line="240" w:lineRule="auto"/>
        <w:ind w:left="113" w:firstLine="709"/>
        <w:jc w:val="both"/>
        <w:rPr>
          <w:rFonts w:ascii="Times New Roman" w:hAnsi="Times New Roman" w:cs="Times New Roman"/>
          <w:sz w:val="24"/>
          <w:szCs w:val="24"/>
          <w:lang w:val="en-US"/>
        </w:rPr>
      </w:pPr>
      <w:r w:rsidRPr="00006D7D">
        <w:rPr>
          <w:rFonts w:ascii="Times New Roman" w:hAnsi="Times New Roman" w:cs="Times New Roman"/>
          <w:noProof/>
          <w:sz w:val="24"/>
          <w:szCs w:val="24"/>
        </w:rPr>
        <w:drawing>
          <wp:anchor distT="0" distB="0" distL="114300" distR="114300" simplePos="0" relativeHeight="251668480" behindDoc="0" locked="0" layoutInCell="1" allowOverlap="1" wp14:anchorId="4FB025A7" wp14:editId="33A152DB">
            <wp:simplePos x="0" y="0"/>
            <wp:positionH relativeFrom="column">
              <wp:posOffset>451485</wp:posOffset>
            </wp:positionH>
            <wp:positionV relativeFrom="paragraph">
              <wp:posOffset>-1905</wp:posOffset>
            </wp:positionV>
            <wp:extent cx="2516505" cy="2011680"/>
            <wp:effectExtent l="0" t="0" r="0" b="7620"/>
            <wp:wrapSquare wrapText="bothSides"/>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extLst>
                        <a:ext uri="{28A0092B-C50C-407E-A947-70E740481C1C}">
                          <a14:useLocalDpi xmlns:a14="http://schemas.microsoft.com/office/drawing/2010/main" val="0"/>
                        </a:ext>
                      </a:extLst>
                    </a:blip>
                    <a:stretch>
                      <a:fillRect/>
                    </a:stretch>
                  </pic:blipFill>
                  <pic:spPr>
                    <a:xfrm>
                      <a:off x="0" y="0"/>
                      <a:ext cx="2516505" cy="2011680"/>
                    </a:xfrm>
                    <a:prstGeom prst="rect">
                      <a:avLst/>
                    </a:prstGeom>
                  </pic:spPr>
                </pic:pic>
              </a:graphicData>
            </a:graphic>
          </wp:anchor>
        </w:drawing>
      </w:r>
    </w:p>
    <w:p w:rsidR="00263A00" w:rsidRPr="00006D7D" w:rsidRDefault="00263A00"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rPr>
        <w:t>Токтың</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тығыздығы</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төмен</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болған</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кезде</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көлемдік</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заряд</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аймағында</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бинация</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өзенге</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үлкен</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әсер</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етеді</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соның</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салдарынан</w:t>
      </w:r>
      <w:r w:rsidRPr="00006D7D">
        <w:rPr>
          <w:rFonts w:ascii="Times New Roman" w:hAnsi="Times New Roman" w:cs="Times New Roman"/>
          <w:sz w:val="24"/>
          <w:szCs w:val="24"/>
          <w:lang w:val="kk-KZ"/>
        </w:rPr>
        <w:t xml:space="preserve"> </w:t>
      </w:r>
      <w:r w:rsidRPr="00006D7D">
        <w:rPr>
          <w:rFonts w:ascii="Times New Roman" w:hAnsi="Times New Roman" w:cs="Times New Roman"/>
          <w:sz w:val="24"/>
          <w:szCs w:val="24"/>
        </w:rPr>
        <w:t>біріншіден</w:t>
      </w:r>
      <w:r w:rsidRPr="00006D7D">
        <w:rPr>
          <w:rFonts w:ascii="Times New Roman" w:hAnsi="Times New Roman" w:cs="Times New Roman"/>
          <w:sz w:val="24"/>
          <w:szCs w:val="24"/>
          <w:lang w:val="en-US"/>
        </w:rPr>
        <w:t xml:space="preserve">, I </w:t>
      </w:r>
      <w:r w:rsidRPr="00006D7D">
        <w:rPr>
          <w:rFonts w:ascii="Times New Roman" w:hAnsi="Times New Roman" w:cs="Times New Roman"/>
          <w:sz w:val="24"/>
          <w:szCs w:val="24"/>
        </w:rPr>
        <w:t>ұлғаюымен</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күрт</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өседі</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диффузиялық</w:t>
      </w:r>
      <w:r w:rsidRPr="00006D7D">
        <w:rPr>
          <w:rFonts w:ascii="Times New Roman" w:hAnsi="Times New Roman" w:cs="Times New Roman"/>
          <w:sz w:val="24"/>
          <w:szCs w:val="24"/>
          <w:lang w:val="kk-KZ"/>
        </w:rPr>
        <w:t xml:space="preserve"> </w:t>
      </w:r>
      <w:r w:rsidRPr="00006D7D">
        <w:rPr>
          <w:rFonts w:ascii="Times New Roman" w:hAnsi="Times New Roman" w:cs="Times New Roman"/>
          <w:sz w:val="24"/>
          <w:szCs w:val="24"/>
        </w:rPr>
        <w:t>компонент</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диод</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тогында</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басым</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берілмейді</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Әрі</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қарай</w:t>
      </w:r>
      <w:r w:rsidRPr="00006D7D">
        <w:rPr>
          <w:rFonts w:ascii="Times New Roman" w:hAnsi="Times New Roman" w:cs="Times New Roman"/>
          <w:sz w:val="24"/>
          <w:szCs w:val="24"/>
          <w:lang w:val="kk-KZ"/>
        </w:rPr>
        <w:t xml:space="preserve"> I артуы люминесценция орталықтарының біртіндеп қанығуына және </w:t>
      </w:r>
      <w:r w:rsidRPr="00006D7D">
        <w:rPr>
          <w:rFonts w:ascii="Times New Roman" w:hAnsi="Times New Roman" w:cs="Times New Roman"/>
          <w:sz w:val="24"/>
          <w:szCs w:val="24"/>
          <w:lang w:val="en-US"/>
        </w:rPr>
        <w:t>η</w:t>
      </w:r>
      <w:r w:rsidRPr="00006D7D">
        <w:rPr>
          <w:rFonts w:ascii="Times New Roman" w:hAnsi="Times New Roman" w:cs="Times New Roman"/>
          <w:sz w:val="24"/>
          <w:szCs w:val="24"/>
          <w:vertAlign w:val="subscript"/>
          <w:lang w:val="kk-KZ"/>
        </w:rPr>
        <w:t>э</w:t>
      </w:r>
      <w:r w:rsidRPr="00006D7D">
        <w:rPr>
          <w:rFonts w:ascii="Times New Roman" w:hAnsi="Times New Roman" w:cs="Times New Roman"/>
          <w:sz w:val="24"/>
          <w:szCs w:val="24"/>
          <w:lang w:val="kk-KZ"/>
        </w:rPr>
        <w:t xml:space="preserve"> төмендеуіне әкеледі.</w:t>
      </w:r>
    </w:p>
    <w:p w:rsidR="00263A00" w:rsidRPr="00006D7D" w:rsidRDefault="00263A00"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 xml:space="preserve"> </w:t>
      </w:r>
      <w:r w:rsidRPr="00006D7D">
        <w:rPr>
          <w:rFonts w:ascii="Times New Roman" w:hAnsi="Times New Roman" w:cs="Times New Roman"/>
          <w:b/>
          <w:sz w:val="24"/>
          <w:szCs w:val="24"/>
          <w:lang w:val="kk-KZ"/>
        </w:rPr>
        <w:t>Сурет. 2.14</w:t>
      </w:r>
      <w:r w:rsidRPr="00006D7D">
        <w:rPr>
          <w:rFonts w:ascii="Times New Roman" w:hAnsi="Times New Roman" w:cs="Times New Roman"/>
          <w:sz w:val="24"/>
          <w:szCs w:val="24"/>
          <w:lang w:val="kk-KZ"/>
        </w:rPr>
        <w:t xml:space="preserve"> Ішкі тәуелділік тығыздықтан тікелей кванттық ток шығу </w:t>
      </w:r>
    </w:p>
    <w:p w:rsidR="00263A00" w:rsidRPr="00006D7D" w:rsidRDefault="00263A00" w:rsidP="007D3CEB">
      <w:pPr>
        <w:spacing w:after="0" w:line="240" w:lineRule="auto"/>
        <w:ind w:left="113" w:firstLine="709"/>
        <w:jc w:val="both"/>
        <w:rPr>
          <w:rFonts w:ascii="Times New Roman" w:hAnsi="Times New Roman" w:cs="Times New Roman"/>
          <w:sz w:val="24"/>
          <w:szCs w:val="24"/>
          <w:lang w:val="kk-KZ"/>
        </w:rPr>
      </w:pPr>
    </w:p>
    <w:p w:rsidR="00263A00" w:rsidRPr="00006D7D" w:rsidRDefault="00263A00"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Температураның әсері төмендейді инъекция коэффициентін өзгерту және ішкі кванттық шығу.Инъекция коэффициенті бірнеше температураның жоғарылауымен жоғарылайды; сәулелену тиімділігі жиі кездеседі, бірақ азаяды және ішкі кванто Шығыс азаяды.</w:t>
      </w:r>
    </w:p>
    <w:p w:rsidR="00263A00" w:rsidRPr="00006D7D" w:rsidRDefault="00263A00"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Люминесценцияның бірінші кезеңінде электрондардың әртүрлі ауысуы мүмкін: "Аймақ-Аймақ", "Аймақ — қоспа деңгейі" және қоспа деңгейлері арасындағы ауысулар. Аймақаралық өткелдер кезінде тікелей және тікелей емес ауысуларға сәйкес келетін екі негізгі жағдай бар. Сурет. 2.15</w:t>
      </w:r>
    </w:p>
    <w:p w:rsidR="00263A00" w:rsidRPr="00006D7D" w:rsidRDefault="00263A00"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Электрон энергиясының тәуелділігі</w:t>
      </w:r>
    </w:p>
    <w:p w:rsidR="00263A00" w:rsidRPr="00006D7D" w:rsidRDefault="00263A00"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түзулер үшін импульстен</w:t>
      </w:r>
    </w:p>
    <w:p w:rsidR="00263A00" w:rsidRPr="00006D7D" w:rsidRDefault="00263A00"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электронды ауысулар</w:t>
      </w:r>
    </w:p>
    <w:p w:rsidR="00263A00" w:rsidRPr="00006D7D" w:rsidRDefault="00263A00" w:rsidP="007D3CEB">
      <w:pPr>
        <w:spacing w:after="0" w:line="240" w:lineRule="auto"/>
        <w:ind w:left="113" w:firstLine="709"/>
        <w:jc w:val="both"/>
        <w:rPr>
          <w:rFonts w:ascii="Times New Roman" w:hAnsi="Times New Roman" w:cs="Times New Roman"/>
          <w:sz w:val="24"/>
          <w:szCs w:val="24"/>
          <w:lang w:val="kk-KZ"/>
        </w:rPr>
      </w:pPr>
    </w:p>
    <w:p w:rsidR="00263A00" w:rsidRPr="00006D7D" w:rsidRDefault="00263A00" w:rsidP="007D3CEB">
      <w:pPr>
        <w:spacing w:after="0" w:line="240" w:lineRule="auto"/>
        <w:ind w:left="113" w:firstLine="709"/>
        <w:jc w:val="both"/>
        <w:rPr>
          <w:rFonts w:ascii="Times New Roman" w:hAnsi="Times New Roman" w:cs="Times New Roman"/>
          <w:sz w:val="24"/>
          <w:szCs w:val="24"/>
          <w:vertAlign w:val="subscript"/>
          <w:lang w:val="kk-KZ"/>
        </w:rPr>
      </w:pPr>
      <w:r w:rsidRPr="00006D7D">
        <w:rPr>
          <w:rFonts w:ascii="Times New Roman" w:hAnsi="Times New Roman" w:cs="Times New Roman"/>
          <w:sz w:val="24"/>
          <w:szCs w:val="24"/>
          <w:lang w:val="kk-KZ"/>
        </w:rPr>
        <w:t>Тікелей және жанама ауысулардың болуы Электрон энергиясының оның импульсіне тәуелділігімен түсіндіріледі сурет. 2.15. Р</w:t>
      </w:r>
      <w:r w:rsidRPr="00006D7D">
        <w:rPr>
          <w:rFonts w:ascii="Times New Roman" w:hAnsi="Times New Roman" w:cs="Times New Roman"/>
          <w:sz w:val="24"/>
          <w:szCs w:val="24"/>
          <w:vertAlign w:val="subscript"/>
          <w:lang w:val="kk-KZ"/>
        </w:rPr>
        <w:t>Э</w:t>
      </w:r>
      <w:r w:rsidRPr="00006D7D">
        <w:rPr>
          <w:rFonts w:ascii="Times New Roman" w:hAnsi="Times New Roman" w:cs="Times New Roman"/>
          <w:sz w:val="24"/>
          <w:szCs w:val="24"/>
          <w:lang w:val="kk-KZ"/>
        </w:rPr>
        <w:t xml:space="preserve"> электронының импульсі  оның массасының көбейтіндісіне тең m</w:t>
      </w:r>
      <w:r w:rsidRPr="00006D7D">
        <w:rPr>
          <w:rFonts w:ascii="Times New Roman" w:hAnsi="Times New Roman" w:cs="Times New Roman"/>
          <w:sz w:val="24"/>
          <w:szCs w:val="24"/>
          <w:vertAlign w:val="subscript"/>
          <w:lang w:val="kk-KZ"/>
        </w:rPr>
        <w:t xml:space="preserve">э </w:t>
      </w:r>
      <w:r w:rsidRPr="00006D7D">
        <w:rPr>
          <w:rFonts w:ascii="Times New Roman" w:hAnsi="Times New Roman" w:cs="Times New Roman"/>
          <w:sz w:val="24"/>
          <w:szCs w:val="24"/>
          <w:lang w:val="kk-KZ"/>
        </w:rPr>
        <w:t>қозғалыс жылдамдығына:</w:t>
      </w:r>
    </w:p>
    <w:p w:rsidR="00263A00" w:rsidRPr="00006D7D" w:rsidRDefault="00263A00"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 xml:space="preserve">                                    Рэ = m</w:t>
      </w:r>
      <w:r w:rsidRPr="00006D7D">
        <w:rPr>
          <w:rFonts w:ascii="Times New Roman" w:hAnsi="Times New Roman" w:cs="Times New Roman"/>
          <w:sz w:val="24"/>
          <w:szCs w:val="24"/>
          <w:vertAlign w:val="subscript"/>
          <w:lang w:val="kk-KZ"/>
        </w:rPr>
        <w:t xml:space="preserve">э </w:t>
      </w:r>
      <w:r w:rsidRPr="00006D7D">
        <w:rPr>
          <w:rFonts w:ascii="Times New Roman" w:hAnsi="Times New Roman" w:cs="Times New Roman"/>
          <w:sz w:val="24"/>
          <w:szCs w:val="24"/>
          <w:lang w:val="kk-KZ"/>
        </w:rPr>
        <w:t xml:space="preserve"> V.                                                    (2.69)</w:t>
      </w:r>
    </w:p>
    <w:p w:rsidR="00263A00" w:rsidRPr="00006D7D" w:rsidRDefault="00263A00"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Тікелей ауысу-бұл электронның импульсін өзгертпестен электронның ауысуы. Жанама ауысу Электрон импульсінің em өзгеруімен бірге жүреді, ол сәулеленетін немесе жұтылатын фотонның импульсімен өтеледі.</w:t>
      </w:r>
    </w:p>
    <w:p w:rsidR="00263A00" w:rsidRPr="00006D7D" w:rsidRDefault="00263A00"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Импульстің сақталу заңы бойынша фотонды  сәулелену немесе сіңіру кезінде теңдік орындалуы керек</w:t>
      </w:r>
    </w:p>
    <w:p w:rsidR="00263A00" w:rsidRPr="00006D7D" w:rsidRDefault="00263A00"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 xml:space="preserve">                                  P</w:t>
      </w:r>
      <w:r w:rsidRPr="00006D7D">
        <w:rPr>
          <w:rFonts w:ascii="Times New Roman" w:hAnsi="Times New Roman" w:cs="Times New Roman"/>
          <w:sz w:val="24"/>
          <w:szCs w:val="24"/>
          <w:vertAlign w:val="subscript"/>
          <w:lang w:val="kk-KZ"/>
        </w:rPr>
        <w:t>э1</w:t>
      </w:r>
      <w:r w:rsidRPr="00006D7D">
        <w:rPr>
          <w:rFonts w:ascii="Times New Roman" w:hAnsi="Times New Roman" w:cs="Times New Roman"/>
          <w:sz w:val="24"/>
          <w:szCs w:val="24"/>
          <w:lang w:val="kk-KZ"/>
        </w:rPr>
        <w:t>-P</w:t>
      </w:r>
      <w:r w:rsidRPr="00006D7D">
        <w:rPr>
          <w:rFonts w:ascii="Times New Roman" w:hAnsi="Times New Roman" w:cs="Times New Roman"/>
          <w:sz w:val="24"/>
          <w:szCs w:val="24"/>
          <w:vertAlign w:val="subscript"/>
          <w:lang w:val="kk-KZ"/>
        </w:rPr>
        <w:t>э2</w:t>
      </w:r>
      <w:r w:rsidRPr="00006D7D">
        <w:rPr>
          <w:rFonts w:ascii="Times New Roman" w:hAnsi="Times New Roman" w:cs="Times New Roman"/>
          <w:sz w:val="24"/>
          <w:szCs w:val="24"/>
          <w:lang w:val="kk-KZ"/>
        </w:rPr>
        <w:t xml:space="preserve">±k </w:t>
      </w:r>
      <w:r w:rsidRPr="00006D7D">
        <w:rPr>
          <w:rFonts w:ascii="Times New Roman" w:hAnsi="Times New Roman" w:cs="Times New Roman"/>
          <w:sz w:val="24"/>
          <w:szCs w:val="24"/>
          <w:vertAlign w:val="subscript"/>
          <w:lang w:val="kk-KZ"/>
        </w:rPr>
        <w:t>ф</w:t>
      </w:r>
      <w:r w:rsidRPr="00006D7D">
        <w:rPr>
          <w:rFonts w:ascii="Times New Roman" w:hAnsi="Times New Roman" w:cs="Times New Roman"/>
          <w:sz w:val="24"/>
          <w:szCs w:val="24"/>
          <w:lang w:val="kk-KZ"/>
        </w:rPr>
        <w:t>,                                                        (2.70)</w:t>
      </w:r>
    </w:p>
    <w:p w:rsidR="00263A00" w:rsidRPr="00006D7D" w:rsidRDefault="00263A00"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lastRenderedPageBreak/>
        <w:t>мұндағы P</w:t>
      </w:r>
      <w:r w:rsidRPr="00006D7D">
        <w:rPr>
          <w:rFonts w:ascii="Times New Roman" w:hAnsi="Times New Roman" w:cs="Times New Roman"/>
          <w:sz w:val="24"/>
          <w:szCs w:val="24"/>
          <w:vertAlign w:val="subscript"/>
          <w:lang w:val="kk-KZ"/>
        </w:rPr>
        <w:t>э1</w:t>
      </w:r>
      <w:r w:rsidRPr="00006D7D">
        <w:rPr>
          <w:rFonts w:ascii="Times New Roman" w:hAnsi="Times New Roman" w:cs="Times New Roman"/>
          <w:sz w:val="24"/>
          <w:szCs w:val="24"/>
          <w:lang w:val="kk-KZ"/>
        </w:rPr>
        <w:t xml:space="preserve"> және P</w:t>
      </w:r>
      <w:r w:rsidRPr="00006D7D">
        <w:rPr>
          <w:rFonts w:ascii="Times New Roman" w:hAnsi="Times New Roman" w:cs="Times New Roman"/>
          <w:sz w:val="24"/>
          <w:szCs w:val="24"/>
          <w:vertAlign w:val="subscript"/>
          <w:lang w:val="kk-KZ"/>
        </w:rPr>
        <w:t>эә</w:t>
      </w:r>
      <w:r w:rsidRPr="00006D7D">
        <w:rPr>
          <w:rFonts w:ascii="Times New Roman" w:hAnsi="Times New Roman" w:cs="Times New Roman"/>
          <w:sz w:val="24"/>
          <w:szCs w:val="24"/>
          <w:lang w:val="kk-KZ"/>
        </w:rPr>
        <w:t>-электронның бастапқы және соңғы маңызды импульстары  ; К</w:t>
      </w:r>
      <w:r w:rsidRPr="00006D7D">
        <w:rPr>
          <w:rFonts w:ascii="Times New Roman" w:hAnsi="Times New Roman" w:cs="Times New Roman"/>
          <w:sz w:val="24"/>
          <w:szCs w:val="24"/>
          <w:vertAlign w:val="subscript"/>
          <w:lang w:val="kk-KZ"/>
        </w:rPr>
        <w:t>ф</w:t>
      </w:r>
      <w:r w:rsidRPr="00006D7D">
        <w:rPr>
          <w:rFonts w:ascii="Times New Roman" w:hAnsi="Times New Roman" w:cs="Times New Roman"/>
          <w:sz w:val="24"/>
          <w:szCs w:val="24"/>
          <w:lang w:val="kk-KZ"/>
        </w:rPr>
        <w:t>-фотонның импульсі.</w:t>
      </w:r>
    </w:p>
    <w:p w:rsidR="00263A00" w:rsidRPr="00006D7D" w:rsidRDefault="00263A00"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Фотонның қозғалыс жылдамдығы жарық жылдамдығына тең болғандықтан, онда</w:t>
      </w:r>
    </w:p>
    <w:p w:rsidR="00263A00" w:rsidRPr="00006D7D" w:rsidRDefault="00263A00"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К</w:t>
      </w:r>
      <w:r w:rsidRPr="00006D7D">
        <w:rPr>
          <w:rFonts w:ascii="Times New Roman" w:hAnsi="Times New Roman" w:cs="Times New Roman"/>
          <w:sz w:val="24"/>
          <w:szCs w:val="24"/>
          <w:vertAlign w:val="subscript"/>
          <w:lang w:val="kk-KZ"/>
        </w:rPr>
        <w:t>Ф</w:t>
      </w:r>
      <w:r w:rsidRPr="00006D7D">
        <w:rPr>
          <w:rFonts w:ascii="Times New Roman" w:hAnsi="Times New Roman" w:cs="Times New Roman"/>
          <w:sz w:val="24"/>
          <w:szCs w:val="24"/>
          <w:lang w:val="kk-KZ"/>
        </w:rPr>
        <w:t xml:space="preserve"> = m</w:t>
      </w:r>
      <w:r w:rsidRPr="00006D7D">
        <w:rPr>
          <w:rFonts w:ascii="Times New Roman" w:hAnsi="Times New Roman" w:cs="Times New Roman"/>
          <w:sz w:val="24"/>
          <w:szCs w:val="24"/>
          <w:vertAlign w:val="subscript"/>
          <w:lang w:val="kk-KZ"/>
        </w:rPr>
        <w:t>Ф</w:t>
      </w:r>
      <w:r w:rsidRPr="00006D7D">
        <w:rPr>
          <w:rFonts w:ascii="Times New Roman" w:hAnsi="Times New Roman" w:cs="Times New Roman"/>
          <w:sz w:val="24"/>
          <w:szCs w:val="24"/>
          <w:lang w:val="kk-KZ"/>
        </w:rPr>
        <w:t>с, мұндағы m</w:t>
      </w:r>
      <w:r w:rsidRPr="00006D7D">
        <w:rPr>
          <w:rFonts w:ascii="Times New Roman" w:hAnsi="Times New Roman" w:cs="Times New Roman"/>
          <w:sz w:val="24"/>
          <w:szCs w:val="24"/>
          <w:vertAlign w:val="subscript"/>
          <w:lang w:val="kk-KZ"/>
        </w:rPr>
        <w:t>Ф</w:t>
      </w:r>
      <w:r w:rsidRPr="00006D7D">
        <w:rPr>
          <w:rFonts w:ascii="Times New Roman" w:hAnsi="Times New Roman" w:cs="Times New Roman"/>
          <w:sz w:val="24"/>
          <w:szCs w:val="24"/>
          <w:lang w:val="kk-KZ"/>
        </w:rPr>
        <w:t xml:space="preserve"> фотонының массасы де Бройльдің арақатынасымен толқын ұзындығымен байланысты:</w:t>
      </w:r>
    </w:p>
    <w:p w:rsidR="00263A00" w:rsidRPr="00006D7D" w:rsidRDefault="00263A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lang w:val="kk-KZ"/>
        </w:rPr>
        <w:t xml:space="preserve">                                 </w:t>
      </w:r>
      <w:r w:rsidRPr="00006D7D">
        <w:rPr>
          <w:rFonts w:ascii="Times New Roman" w:hAnsi="Times New Roman" w:cs="Times New Roman"/>
          <w:sz w:val="24"/>
          <w:szCs w:val="24"/>
          <w:lang w:val="en-US"/>
        </w:rPr>
        <w:t>m</w:t>
      </w:r>
      <w:r w:rsidRPr="00006D7D">
        <w:rPr>
          <w:rFonts w:ascii="Times New Roman" w:hAnsi="Times New Roman" w:cs="Times New Roman"/>
          <w:sz w:val="24"/>
          <w:szCs w:val="24"/>
          <w:vertAlign w:val="subscript"/>
        </w:rPr>
        <w:t>Ф</w:t>
      </w:r>
      <w:r w:rsidRPr="00006D7D">
        <w:rPr>
          <w:rFonts w:ascii="Times New Roman" w:hAnsi="Times New Roman" w:cs="Times New Roman"/>
          <w:sz w:val="24"/>
          <w:szCs w:val="24"/>
        </w:rPr>
        <w:t>=</w:t>
      </w:r>
      <m:oMath>
        <m:f>
          <m:fPr>
            <m:ctrlPr>
              <w:rPr>
                <w:rFonts w:ascii="Cambria Math" w:hAnsi="Cambria Math" w:cs="Times New Roman"/>
                <w:sz w:val="24"/>
                <w:szCs w:val="24"/>
                <w:lang w:val="en-US"/>
              </w:rPr>
            </m:ctrlPr>
          </m:fPr>
          <m:num>
            <m:r>
              <w:rPr>
                <w:rFonts w:ascii="Cambria Math" w:hAnsi="Cambria Math" w:cs="Times New Roman"/>
                <w:sz w:val="24"/>
                <w:szCs w:val="24"/>
              </w:rPr>
              <m:t>h</m:t>
            </m:r>
          </m:num>
          <m:den>
            <m:r>
              <w:rPr>
                <w:rFonts w:ascii="Cambria Math" w:hAnsi="Cambria Math" w:cs="Times New Roman"/>
                <w:sz w:val="24"/>
                <w:szCs w:val="24"/>
                <w:lang w:val="en-US"/>
              </w:rPr>
              <m:t>λc</m:t>
            </m:r>
          </m:den>
        </m:f>
      </m:oMath>
      <w:r w:rsidRPr="00006D7D">
        <w:rPr>
          <w:rFonts w:ascii="Times New Roman" w:hAnsi="Times New Roman" w:cs="Times New Roman"/>
          <w:sz w:val="24"/>
          <w:szCs w:val="24"/>
        </w:rPr>
        <w:t xml:space="preserve">                                                                    (2.71)</w:t>
      </w:r>
    </w:p>
    <w:p w:rsidR="00263A00" w:rsidRPr="00006D7D" w:rsidRDefault="00263A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Содан кейін Фотон импульсі</w:t>
      </w:r>
    </w:p>
    <w:p w:rsidR="00263A00" w:rsidRPr="00006D7D" w:rsidRDefault="00263A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 xml:space="preserve">                                       К</w:t>
      </w:r>
      <w:r w:rsidRPr="00006D7D">
        <w:rPr>
          <w:rFonts w:ascii="Times New Roman" w:hAnsi="Times New Roman" w:cs="Times New Roman"/>
          <w:sz w:val="24"/>
          <w:szCs w:val="24"/>
          <w:vertAlign w:val="subscript"/>
        </w:rPr>
        <w:t>Ф</w:t>
      </w:r>
      <w:r w:rsidRPr="00006D7D">
        <w:rPr>
          <w:rFonts w:ascii="Times New Roman" w:hAnsi="Times New Roman" w:cs="Times New Roman"/>
          <w:sz w:val="24"/>
          <w:szCs w:val="24"/>
        </w:rPr>
        <w:t>=</w:t>
      </w:r>
      <m:oMath>
        <m:f>
          <m:fPr>
            <m:ctrlPr>
              <w:rPr>
                <w:rFonts w:ascii="Cambria Math" w:hAnsi="Cambria Math" w:cs="Times New Roman"/>
                <w:sz w:val="24"/>
                <w:szCs w:val="24"/>
                <w:lang w:val="en-US"/>
              </w:rPr>
            </m:ctrlPr>
          </m:fPr>
          <m:num>
            <m:r>
              <w:rPr>
                <w:rFonts w:ascii="Cambria Math" w:hAnsi="Cambria Math" w:cs="Times New Roman"/>
                <w:sz w:val="24"/>
                <w:szCs w:val="24"/>
              </w:rPr>
              <m:t>h</m:t>
            </m:r>
            <m:r>
              <w:rPr>
                <w:rFonts w:ascii="Cambria Math" w:hAnsi="Cambria Math" w:cs="Times New Roman"/>
                <w:sz w:val="24"/>
                <w:szCs w:val="24"/>
                <w:lang w:val="en-US"/>
              </w:rPr>
              <m:t>ν</m:t>
            </m:r>
          </m:num>
          <m:den>
            <m:r>
              <w:rPr>
                <w:rFonts w:ascii="Cambria Math" w:hAnsi="Cambria Math" w:cs="Times New Roman"/>
                <w:sz w:val="24"/>
                <w:szCs w:val="24"/>
                <w:lang w:val="en-US"/>
              </w:rPr>
              <m:t>c</m:t>
            </m:r>
          </m:den>
        </m:f>
        <m:r>
          <w:rPr>
            <w:rFonts w:ascii="Cambria Math" w:hAnsi="Cambria Math" w:cs="Times New Roman"/>
            <w:sz w:val="24"/>
            <w:szCs w:val="24"/>
          </w:rPr>
          <m:t>≈</m:t>
        </m:r>
        <m:f>
          <m:fPr>
            <m:ctrlPr>
              <w:rPr>
                <w:rFonts w:ascii="Cambria Math" w:hAnsi="Cambria Math" w:cs="Times New Roman"/>
                <w:i/>
                <w:sz w:val="24"/>
                <w:szCs w:val="24"/>
                <w:lang w:val="en-US"/>
              </w:rPr>
            </m:ctrlPr>
          </m:fPr>
          <m:num>
            <m:sSub>
              <m:sSubPr>
                <m:ctrlPr>
                  <w:rPr>
                    <w:rFonts w:ascii="Cambria Math" w:hAnsi="Cambria Math" w:cs="Times New Roman"/>
                    <w:i/>
                    <w:sz w:val="24"/>
                    <w:szCs w:val="24"/>
                    <w:lang w:val="en-US"/>
                  </w:rPr>
                </m:ctrlPr>
              </m:sSubPr>
              <m:e>
                <m:r>
                  <w:rPr>
                    <w:rFonts w:ascii="Cambria Math" w:hAnsi="Cambria Math" w:cs="Times New Roman"/>
                    <w:sz w:val="24"/>
                    <w:szCs w:val="24"/>
                    <w:lang w:val="en-US"/>
                  </w:rPr>
                  <m:t>E</m:t>
                </m:r>
              </m:e>
              <m:sub>
                <m:r>
                  <w:rPr>
                    <w:rFonts w:ascii="Cambria Math" w:hAnsi="Cambria Math" w:cs="Times New Roman"/>
                    <w:sz w:val="24"/>
                    <w:szCs w:val="24"/>
                  </w:rPr>
                  <m:t>3</m:t>
                </m:r>
              </m:sub>
            </m:sSub>
          </m:num>
          <m:den>
            <m:r>
              <w:rPr>
                <w:rFonts w:ascii="Cambria Math" w:hAnsi="Cambria Math" w:cs="Times New Roman"/>
                <w:sz w:val="24"/>
                <w:szCs w:val="24"/>
                <w:lang w:val="en-US"/>
              </w:rPr>
              <m:t>c</m:t>
            </m:r>
          </m:den>
        </m:f>
      </m:oMath>
      <w:r w:rsidRPr="00006D7D">
        <w:rPr>
          <w:rFonts w:ascii="Times New Roman" w:hAnsi="Times New Roman" w:cs="Times New Roman"/>
          <w:sz w:val="24"/>
          <w:szCs w:val="24"/>
        </w:rPr>
        <w:t xml:space="preserve">                                                      (2.72)</w:t>
      </w:r>
    </w:p>
    <w:p w:rsidR="00263A00" w:rsidRPr="00006D7D" w:rsidRDefault="00263A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lang w:val="en-US"/>
        </w:rPr>
        <w:t>E</w:t>
      </w:r>
      <w:r w:rsidRPr="00006D7D">
        <w:rPr>
          <w:rFonts w:ascii="Times New Roman" w:hAnsi="Times New Roman" w:cs="Times New Roman"/>
          <w:sz w:val="24"/>
          <w:szCs w:val="24"/>
          <w:vertAlign w:val="subscript"/>
        </w:rPr>
        <w:t>з</w:t>
      </w:r>
      <w:r w:rsidRPr="00006D7D">
        <w:rPr>
          <w:rFonts w:ascii="Times New Roman" w:hAnsi="Times New Roman" w:cs="Times New Roman"/>
          <w:sz w:val="24"/>
          <w:szCs w:val="24"/>
        </w:rPr>
        <w:t xml:space="preserve"> — тыйым салынған аймақтың ені.</w:t>
      </w:r>
    </w:p>
    <w:p w:rsidR="00263A00" w:rsidRPr="00006D7D" w:rsidRDefault="00263A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E</w:t>
      </w:r>
      <w:r w:rsidRPr="00006D7D">
        <w:rPr>
          <w:rFonts w:ascii="Times New Roman" w:hAnsi="Times New Roman" w:cs="Times New Roman"/>
          <w:sz w:val="24"/>
          <w:szCs w:val="24"/>
          <w:vertAlign w:val="subscript"/>
        </w:rPr>
        <w:t>з</w:t>
      </w:r>
      <w:r w:rsidRPr="00006D7D">
        <w:rPr>
          <w:rFonts w:ascii="Times New Roman" w:hAnsi="Times New Roman" w:cs="Times New Roman"/>
          <w:sz w:val="24"/>
          <w:szCs w:val="24"/>
        </w:rPr>
        <w:t xml:space="preserve">≈ 1 </w:t>
      </w:r>
      <w:r w:rsidRPr="00006D7D">
        <w:rPr>
          <w:rFonts w:ascii="Times New Roman" w:hAnsi="Times New Roman" w:cs="Times New Roman"/>
          <w:sz w:val="24"/>
          <w:szCs w:val="24"/>
          <w:lang w:val="kk-KZ"/>
        </w:rPr>
        <w:t>эВ</w:t>
      </w:r>
      <w:r w:rsidRPr="00006D7D">
        <w:rPr>
          <w:rFonts w:ascii="Times New Roman" w:hAnsi="Times New Roman" w:cs="Times New Roman"/>
          <w:sz w:val="24"/>
          <w:szCs w:val="24"/>
        </w:rPr>
        <w:t xml:space="preserve"> үшін бізде бар, К</w:t>
      </w:r>
      <w:r w:rsidRPr="00006D7D">
        <w:rPr>
          <w:rFonts w:ascii="Times New Roman" w:hAnsi="Times New Roman" w:cs="Times New Roman"/>
          <w:sz w:val="24"/>
          <w:szCs w:val="24"/>
          <w:vertAlign w:val="subscript"/>
        </w:rPr>
        <w:t>Ф</w:t>
      </w:r>
      <w:r w:rsidRPr="00006D7D">
        <w:rPr>
          <w:rFonts w:ascii="Cambria Math" w:hAnsi="Cambria Math" w:cs="Cambria Math"/>
          <w:sz w:val="24"/>
          <w:szCs w:val="24"/>
        </w:rPr>
        <w:t>≪</w:t>
      </w:r>
      <w:r w:rsidRPr="00006D7D">
        <w:rPr>
          <w:rFonts w:ascii="Times New Roman" w:hAnsi="Times New Roman" w:cs="Times New Roman"/>
          <w:sz w:val="24"/>
          <w:szCs w:val="24"/>
        </w:rPr>
        <w:t xml:space="preserve"> </w:t>
      </w:r>
      <w:r w:rsidRPr="00006D7D">
        <w:rPr>
          <w:rFonts w:ascii="Times New Roman" w:hAnsi="Times New Roman" w:cs="Times New Roman"/>
          <w:sz w:val="24"/>
          <w:szCs w:val="24"/>
          <w:lang w:val="en-US"/>
        </w:rPr>
        <w:t>P</w:t>
      </w:r>
      <w:r w:rsidRPr="00006D7D">
        <w:rPr>
          <w:rFonts w:ascii="Times New Roman" w:hAnsi="Times New Roman" w:cs="Times New Roman"/>
          <w:sz w:val="24"/>
          <w:szCs w:val="24"/>
          <w:vertAlign w:val="subscript"/>
          <w:lang w:val="kk-KZ"/>
        </w:rPr>
        <w:t>э</w:t>
      </w:r>
      <w:r w:rsidRPr="00006D7D">
        <w:rPr>
          <w:rFonts w:ascii="Times New Roman" w:hAnsi="Times New Roman" w:cs="Times New Roman"/>
          <w:sz w:val="24"/>
          <w:szCs w:val="24"/>
          <w:vertAlign w:val="subscript"/>
        </w:rPr>
        <w:t>2</w:t>
      </w:r>
      <w:r w:rsidRPr="00006D7D">
        <w:rPr>
          <w:rFonts w:ascii="Times New Roman" w:hAnsi="Times New Roman" w:cs="Times New Roman"/>
          <w:sz w:val="24"/>
          <w:szCs w:val="24"/>
        </w:rPr>
        <w:t xml:space="preserve"> яғни электронның импульсін E</w:t>
      </w:r>
      <w:r w:rsidRPr="00006D7D">
        <w:rPr>
          <w:rFonts w:ascii="Times New Roman" w:hAnsi="Times New Roman" w:cs="Times New Roman"/>
          <w:sz w:val="24"/>
          <w:szCs w:val="24"/>
          <w:vertAlign w:val="subscript"/>
          <w:lang w:val="kk-KZ"/>
        </w:rPr>
        <w:t>в</w:t>
      </w:r>
      <w:r w:rsidRPr="00006D7D">
        <w:rPr>
          <w:rFonts w:ascii="Times New Roman" w:hAnsi="Times New Roman" w:cs="Times New Roman"/>
          <w:sz w:val="24"/>
          <w:szCs w:val="24"/>
        </w:rPr>
        <w:t xml:space="preserve"> және валенттік аймағының максимумы арасындағы тігінен өтуге сәйкес келетін тікелей ауысу кезінде (</w:t>
      </w:r>
      <w:r w:rsidRPr="00006D7D">
        <w:rPr>
          <w:rFonts w:ascii="Times New Roman" w:hAnsi="Times New Roman" w:cs="Times New Roman"/>
          <w:sz w:val="24"/>
          <w:szCs w:val="24"/>
          <w:lang w:val="en-US"/>
        </w:rPr>
        <w:t>P</w:t>
      </w:r>
      <w:r w:rsidRPr="00006D7D">
        <w:rPr>
          <w:rFonts w:ascii="Times New Roman" w:hAnsi="Times New Roman" w:cs="Times New Roman"/>
          <w:sz w:val="24"/>
          <w:szCs w:val="24"/>
          <w:vertAlign w:val="subscript"/>
          <w:lang w:val="kk-KZ"/>
        </w:rPr>
        <w:t>э</w:t>
      </w:r>
      <w:r w:rsidRPr="00006D7D">
        <w:rPr>
          <w:rFonts w:ascii="Times New Roman" w:hAnsi="Times New Roman" w:cs="Times New Roman"/>
          <w:sz w:val="24"/>
          <w:szCs w:val="24"/>
          <w:vertAlign w:val="subscript"/>
        </w:rPr>
        <w:t>1≈</w:t>
      </w:r>
      <w:r w:rsidRPr="00006D7D">
        <w:rPr>
          <w:rFonts w:ascii="Times New Roman" w:hAnsi="Times New Roman" w:cs="Times New Roman"/>
          <w:sz w:val="24"/>
          <w:szCs w:val="24"/>
        </w:rPr>
        <w:t xml:space="preserve"> </w:t>
      </w:r>
      <w:r w:rsidRPr="00006D7D">
        <w:rPr>
          <w:rFonts w:ascii="Times New Roman" w:hAnsi="Times New Roman" w:cs="Times New Roman"/>
          <w:sz w:val="24"/>
          <w:szCs w:val="24"/>
          <w:lang w:val="en-US"/>
        </w:rPr>
        <w:t>P</w:t>
      </w:r>
      <w:r w:rsidRPr="00006D7D">
        <w:rPr>
          <w:rFonts w:ascii="Times New Roman" w:hAnsi="Times New Roman" w:cs="Times New Roman"/>
          <w:sz w:val="24"/>
          <w:szCs w:val="24"/>
          <w:vertAlign w:val="subscript"/>
          <w:lang w:val="kk-KZ"/>
        </w:rPr>
        <w:t>э</w:t>
      </w:r>
      <w:r w:rsidRPr="00006D7D">
        <w:rPr>
          <w:rFonts w:ascii="Times New Roman" w:hAnsi="Times New Roman" w:cs="Times New Roman"/>
          <w:sz w:val="24"/>
          <w:szCs w:val="24"/>
          <w:vertAlign w:val="subscript"/>
        </w:rPr>
        <w:t>2</w:t>
      </w:r>
      <w:r w:rsidRPr="00006D7D">
        <w:rPr>
          <w:rFonts w:ascii="Times New Roman" w:hAnsi="Times New Roman" w:cs="Times New Roman"/>
          <w:sz w:val="24"/>
          <w:szCs w:val="24"/>
        </w:rPr>
        <w:t xml:space="preserve">) өзгеріссіз ЕЗ сәйкес сурет. 2.15.өткізгіштік аймағының минимумымен деп санауға болады </w:t>
      </w:r>
    </w:p>
    <w:p w:rsidR="00263A00" w:rsidRPr="00006D7D" w:rsidRDefault="00263A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Электрондардың валенттік аймақтан аймаққа ауысуы да мүмкін</w:t>
      </w:r>
    </w:p>
    <w:p w:rsidR="00263A00" w:rsidRPr="00006D7D" w:rsidRDefault="00263A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Электрон импульсінің өзгеруімен өткізгіштік (Р</w:t>
      </w:r>
      <w:r w:rsidRPr="00006D7D">
        <w:rPr>
          <w:rFonts w:ascii="Times New Roman" w:hAnsi="Times New Roman" w:cs="Times New Roman"/>
          <w:sz w:val="24"/>
          <w:szCs w:val="24"/>
          <w:vertAlign w:val="subscript"/>
        </w:rPr>
        <w:t>э1≈</w:t>
      </w:r>
      <w:r w:rsidRPr="00006D7D">
        <w:rPr>
          <w:rFonts w:ascii="Times New Roman" w:hAnsi="Times New Roman" w:cs="Times New Roman"/>
          <w:sz w:val="24"/>
          <w:szCs w:val="24"/>
        </w:rPr>
        <w:t>Р</w:t>
      </w:r>
      <w:r w:rsidRPr="00006D7D">
        <w:rPr>
          <w:rFonts w:ascii="Times New Roman" w:hAnsi="Times New Roman" w:cs="Times New Roman"/>
          <w:sz w:val="24"/>
          <w:szCs w:val="24"/>
          <w:vertAlign w:val="subscript"/>
        </w:rPr>
        <w:t>э2</w:t>
      </w:r>
      <w:r w:rsidRPr="00006D7D">
        <w:rPr>
          <w:rFonts w:ascii="Times New Roman" w:hAnsi="Times New Roman" w:cs="Times New Roman"/>
          <w:sz w:val="24"/>
          <w:szCs w:val="24"/>
        </w:rPr>
        <w:t>) тікелей ауысу емес. Бұл жағдайда Фотон мен электронның кро  энергиясын сіңіру процесіне тағы үшінші бөлшек қатысуы керек,бұл суретте көрсетілгендей импульстің бір бөлігін өзіне алады. 2.16.</w:t>
      </w:r>
      <w:r w:rsidRPr="00006D7D">
        <w:rPr>
          <w:rFonts w:ascii="Times New Roman" w:hAnsi="Times New Roman" w:cs="Times New Roman"/>
          <w:sz w:val="24"/>
          <w:szCs w:val="24"/>
          <w:lang w:val="kk-KZ"/>
        </w:rPr>
        <w:t xml:space="preserve"> ж</w:t>
      </w:r>
      <w:r w:rsidRPr="00006D7D">
        <w:rPr>
          <w:rFonts w:ascii="Times New Roman" w:hAnsi="Times New Roman" w:cs="Times New Roman"/>
          <w:sz w:val="24"/>
          <w:szCs w:val="24"/>
        </w:rPr>
        <w:t>анама ауысулар кезінде импульстің сақталу заңы келесідей</w:t>
      </w:r>
    </w:p>
    <w:p w:rsidR="00263A00" w:rsidRPr="00006D7D" w:rsidRDefault="00263A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мұндағы k-үшінші бөлшектің импульсі (мысалы, фонон).</w:t>
      </w:r>
    </w:p>
    <w:p w:rsidR="00263A00" w:rsidRPr="00006D7D" w:rsidRDefault="00263A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Жартылай өткізгіш эмитенттердің негізгі материалдары (GaAs</w:t>
      </w:r>
      <w:r w:rsidRPr="00006D7D">
        <w:rPr>
          <w:rFonts w:ascii="Times New Roman" w:hAnsi="Times New Roman" w:cs="Times New Roman"/>
          <w:sz w:val="24"/>
          <w:szCs w:val="24"/>
          <w:lang w:val="kk-KZ"/>
        </w:rPr>
        <w:t xml:space="preserve"> </w:t>
      </w:r>
      <w:r w:rsidRPr="00006D7D">
        <w:rPr>
          <w:rFonts w:ascii="Times New Roman" w:hAnsi="Times New Roman" w:cs="Times New Roman"/>
          <w:sz w:val="24"/>
          <w:szCs w:val="24"/>
        </w:rPr>
        <w:t>және оның негізіндегі үштік қосылыстар-GaAlAs және GaAsP) тікелей жартылай өткізгіштерге, яғни " зона–зона "тікелей оптикалық өткелдері бар. Мұндай ауысу кезінде заряд тасымалдаушының әрбір бинациясы толқын ұзындығы арақатынасымен анықталатын фотон сәулесімен бірге жүреді</w:t>
      </w:r>
    </w:p>
    <w:p w:rsidR="00263A00" w:rsidRPr="00006D7D" w:rsidRDefault="00263A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 xml:space="preserve">                                λ</w:t>
      </w:r>
      <w:r w:rsidRPr="00006D7D">
        <w:rPr>
          <w:rFonts w:ascii="Times New Roman" w:hAnsi="Times New Roman" w:cs="Times New Roman"/>
          <w:sz w:val="24"/>
          <w:szCs w:val="24"/>
          <w:lang w:val="kk-KZ"/>
        </w:rPr>
        <w:t>=</w:t>
      </w:r>
      <m:oMath>
        <m:f>
          <m:fPr>
            <m:ctrlPr>
              <w:rPr>
                <w:rFonts w:ascii="Cambria Math" w:hAnsi="Cambria Math" w:cs="Times New Roman"/>
                <w:sz w:val="24"/>
                <w:szCs w:val="24"/>
                <w:lang w:val="kk-KZ"/>
              </w:rPr>
            </m:ctrlPr>
          </m:fPr>
          <m:num>
            <m:r>
              <w:rPr>
                <w:rFonts w:ascii="Cambria Math" w:hAnsi="Cambria Math" w:cs="Times New Roman"/>
                <w:sz w:val="24"/>
                <w:szCs w:val="24"/>
                <w:lang w:val="kk-KZ"/>
              </w:rPr>
              <m:t>1.24</m:t>
            </m:r>
          </m:num>
          <m:den>
            <m:sSub>
              <m:sSubPr>
                <m:ctrlPr>
                  <w:rPr>
                    <w:rFonts w:ascii="Cambria Math" w:hAnsi="Cambria Math" w:cs="Times New Roman"/>
                    <w:i/>
                    <w:sz w:val="24"/>
                    <w:szCs w:val="24"/>
                    <w:lang w:val="kk-KZ"/>
                  </w:rPr>
                </m:ctrlPr>
              </m:sSubPr>
              <m:e>
                <m:r>
                  <w:rPr>
                    <w:rFonts w:ascii="Cambria Math" w:hAnsi="Cambria Math" w:cs="Times New Roman"/>
                    <w:sz w:val="24"/>
                    <w:szCs w:val="24"/>
                    <w:lang w:val="kk-KZ"/>
                  </w:rPr>
                  <m:t>Е</m:t>
                </m:r>
              </m:e>
              <m:sub>
                <m:r>
                  <w:rPr>
                    <w:rFonts w:ascii="Cambria Math" w:hAnsi="Cambria Math" w:cs="Times New Roman"/>
                    <w:sz w:val="24"/>
                    <w:szCs w:val="24"/>
                    <w:lang w:val="kk-KZ"/>
                  </w:rPr>
                  <m:t>з</m:t>
                </m:r>
              </m:sub>
            </m:sSub>
          </m:den>
        </m:f>
      </m:oMath>
      <w:r w:rsidRPr="00006D7D">
        <w:rPr>
          <w:rFonts w:ascii="Times New Roman" w:hAnsi="Times New Roman" w:cs="Times New Roman"/>
          <w:sz w:val="24"/>
          <w:szCs w:val="24"/>
        </w:rPr>
        <w:t xml:space="preserve"> (2.74)</w:t>
      </w:r>
    </w:p>
    <w:p w:rsidR="00263A00" w:rsidRPr="00006D7D" w:rsidRDefault="00263A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мұнда λ-микрометрлерде; Е</w:t>
      </w:r>
      <w:r w:rsidRPr="00006D7D">
        <w:rPr>
          <w:rFonts w:ascii="Times New Roman" w:hAnsi="Times New Roman" w:cs="Times New Roman"/>
          <w:sz w:val="24"/>
          <w:szCs w:val="24"/>
          <w:vertAlign w:val="subscript"/>
        </w:rPr>
        <w:t>З</w:t>
      </w:r>
      <w:r w:rsidRPr="00006D7D">
        <w:rPr>
          <w:rFonts w:ascii="Times New Roman" w:hAnsi="Times New Roman" w:cs="Times New Roman"/>
          <w:sz w:val="24"/>
          <w:szCs w:val="24"/>
        </w:rPr>
        <w:t>-электрон-вольтпен.</w:t>
      </w:r>
    </w:p>
    <w:p w:rsidR="00263A00" w:rsidRPr="00006D7D" w:rsidRDefault="00263A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Осылайша, Импульстің сақталу заңын орындау (ол кез-келген электронды ауысу үшін, сондай-ақ энергияны үнемдеу заңы сияқты) тікелей ауысулар кезінде қажет емес үшінші (электрон мен ки тесіктерінен басқа) бөлшектің рекомбинациясына қатысуды талап етеді. Нәтижесінде тікелей оптикалық</w:t>
      </w:r>
    </w:p>
    <w:p w:rsidR="00263A00" w:rsidRPr="00006D7D" w:rsidRDefault="00263A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өтпелі кезеңдер жоғары, ал жартылай өткізгіштер тиімді флуоресцентті материалдар болып табылады.</w:t>
      </w:r>
    </w:p>
    <w:p w:rsidR="00263A00" w:rsidRPr="00006D7D" w:rsidRDefault="00263A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Тікелей емес жартылай өткізгіштерде (мысалы, Гал-лий Фосфидінде) gap) өткізгіштік аймағының минимумы импульс осі бойынша. Электронның саңылауы бар сәулелік рекомбинациясы тек артық импульс берілетін кейбір кешен тиісінше, энергияның бір бөлігі. Тікелей емес ауысулармен сәулеленудің толқын ұзындығы үлкенірек болады. Осыған қарамастан, Эмитент жергілікті рекомбинация қолайлы арқылы тиімді жүре алады жергілікті орталықтар екі кезеңде: алдымен локализация жүреді, бірақ қоспа орталығындағы бір таңбалы ситель, содан кейін рекомбинация басқа белгінің еркін тасымалдаушысы бар осы тасымалдаушы. Ретінде галлий фосфидіндегі осындай радиациялық рекомбинация орталықтары, мысалы, "донор–акцептор" кешендері (Zn</w:t>
      </w:r>
      <w:r w:rsidRPr="00006D7D">
        <w:rPr>
          <w:rFonts w:ascii="Times New Roman" w:hAnsi="Times New Roman" w:cs="Times New Roman"/>
          <w:sz w:val="24"/>
          <w:szCs w:val="24"/>
          <w:vertAlign w:val="superscript"/>
        </w:rPr>
        <w:t>+</w:t>
      </w:r>
      <w:r w:rsidRPr="00006D7D">
        <w:rPr>
          <w:rFonts w:ascii="Times New Roman" w:hAnsi="Times New Roman" w:cs="Times New Roman"/>
          <w:sz w:val="24"/>
          <w:szCs w:val="24"/>
        </w:rPr>
        <w:t>-0</w:t>
      </w:r>
      <w:r w:rsidRPr="00006D7D">
        <w:rPr>
          <w:rFonts w:ascii="Times New Roman" w:hAnsi="Times New Roman" w:cs="Times New Roman"/>
          <w:sz w:val="24"/>
          <w:szCs w:val="24"/>
          <w:vertAlign w:val="superscript"/>
        </w:rPr>
        <w:t>-</w:t>
      </w:r>
      <w:r w:rsidRPr="00006D7D">
        <w:rPr>
          <w:rFonts w:ascii="Times New Roman" w:hAnsi="Times New Roman" w:cs="Times New Roman"/>
          <w:sz w:val="24"/>
          <w:szCs w:val="24"/>
        </w:rPr>
        <w:t>) немесе бейтарап тұзақтар (GaP торындағы Р атомының орнына N атомы).</w:t>
      </w:r>
    </w:p>
    <w:p w:rsidR="00263A00" w:rsidRPr="00006D7D" w:rsidRDefault="00263A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Айта кету керек, тікелей жартылай өткізгіштердегі сәулеленудің өздігінен сіңуі тікелей емес жартылай өткізгіштерге қарағанда әлдеқайда күшті.Қос (екілік) қосылыстардан басқа, олар кеңінен қолданыладыжәне қатты ерітінділер негізінен үштік қосылыстар болып табылады, мысалы</w:t>
      </w:r>
    </w:p>
    <w:p w:rsidR="00263A00" w:rsidRPr="00006D7D" w:rsidRDefault="00263A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 xml:space="preserve">GaAlAs, </w:t>
      </w:r>
      <w:r w:rsidRPr="00006D7D">
        <w:rPr>
          <w:rFonts w:ascii="Times New Roman" w:hAnsi="Times New Roman" w:cs="Times New Roman"/>
          <w:sz w:val="24"/>
          <w:szCs w:val="24"/>
          <w:lang w:val="en-US"/>
        </w:rPr>
        <w:t>G</w:t>
      </w:r>
      <w:r w:rsidRPr="00006D7D">
        <w:rPr>
          <w:rFonts w:ascii="Times New Roman" w:hAnsi="Times New Roman" w:cs="Times New Roman"/>
          <w:sz w:val="24"/>
          <w:szCs w:val="24"/>
        </w:rPr>
        <w:t>a</w:t>
      </w:r>
      <w:r w:rsidRPr="00006D7D">
        <w:rPr>
          <w:rFonts w:ascii="Times New Roman" w:hAnsi="Times New Roman" w:cs="Times New Roman"/>
          <w:sz w:val="24"/>
          <w:szCs w:val="24"/>
          <w:lang w:val="en-US"/>
        </w:rPr>
        <w:t>A</w:t>
      </w:r>
      <w:r w:rsidRPr="00006D7D">
        <w:rPr>
          <w:rFonts w:ascii="Times New Roman" w:hAnsi="Times New Roman" w:cs="Times New Roman"/>
          <w:sz w:val="24"/>
          <w:szCs w:val="24"/>
        </w:rPr>
        <w:t>s</w:t>
      </w:r>
      <w:r w:rsidRPr="00006D7D">
        <w:rPr>
          <w:rFonts w:ascii="Times New Roman" w:hAnsi="Times New Roman" w:cs="Times New Roman"/>
          <w:sz w:val="24"/>
          <w:szCs w:val="24"/>
          <w:lang w:val="en-US"/>
        </w:rPr>
        <w:t>P</w:t>
      </w:r>
      <w:r w:rsidRPr="00006D7D">
        <w:rPr>
          <w:rFonts w:ascii="Times New Roman" w:hAnsi="Times New Roman" w:cs="Times New Roman"/>
          <w:sz w:val="24"/>
          <w:szCs w:val="24"/>
        </w:rPr>
        <w:t>, InGaP және т.б. үштік қосылыстар формулаларының құрылымы қандай элементтердің атомдары бір-бірінің кристалдық торында алмастырылатынын көрсетеді. Қатты ерітінділердің диапазонының ені мен энергетикалық аймақтарының ра құрылымы арақатынасына байланысты ерітіндідегі компоненттер.</w:t>
      </w:r>
    </w:p>
    <w:p w:rsidR="00263A00" w:rsidRPr="00006D7D" w:rsidRDefault="00263A00" w:rsidP="007D3CEB">
      <w:pPr>
        <w:spacing w:after="0" w:line="240" w:lineRule="auto"/>
        <w:ind w:left="113" w:firstLine="709"/>
        <w:jc w:val="both"/>
        <w:rPr>
          <w:rFonts w:ascii="Times New Roman" w:hAnsi="Times New Roman" w:cs="Times New Roman"/>
          <w:sz w:val="24"/>
          <w:szCs w:val="24"/>
        </w:rPr>
      </w:pPr>
    </w:p>
    <w:p w:rsidR="00263A00" w:rsidRPr="00006D7D" w:rsidRDefault="00263A00" w:rsidP="007D3CEB">
      <w:pPr>
        <w:spacing w:after="0" w:line="240" w:lineRule="auto"/>
        <w:ind w:left="113" w:firstLine="709"/>
        <w:jc w:val="both"/>
        <w:rPr>
          <w:rFonts w:ascii="Times New Roman" w:hAnsi="Times New Roman" w:cs="Times New Roman"/>
          <w:sz w:val="24"/>
          <w:szCs w:val="24"/>
        </w:rPr>
      </w:pPr>
    </w:p>
    <w:p w:rsidR="00263A00" w:rsidRPr="00006D7D" w:rsidRDefault="00263A00" w:rsidP="007D3CEB">
      <w:pPr>
        <w:spacing w:after="0" w:line="240" w:lineRule="auto"/>
        <w:ind w:left="113" w:firstLine="709"/>
        <w:jc w:val="both"/>
        <w:rPr>
          <w:rFonts w:ascii="Times New Roman" w:hAnsi="Times New Roman" w:cs="Times New Roman"/>
          <w:sz w:val="24"/>
          <w:szCs w:val="24"/>
        </w:rPr>
      </w:pPr>
    </w:p>
    <w:p w:rsidR="00263A00" w:rsidRPr="00006D7D" w:rsidRDefault="00263A00" w:rsidP="007D3CEB">
      <w:pPr>
        <w:spacing w:after="0" w:line="240" w:lineRule="auto"/>
        <w:ind w:left="113" w:firstLine="709"/>
        <w:jc w:val="both"/>
        <w:rPr>
          <w:rFonts w:ascii="Times New Roman" w:hAnsi="Times New Roman" w:cs="Times New Roman"/>
          <w:sz w:val="24"/>
          <w:szCs w:val="24"/>
        </w:rPr>
      </w:pPr>
    </w:p>
    <w:p w:rsidR="00263A00" w:rsidRPr="00006D7D" w:rsidRDefault="00263A00" w:rsidP="007D3CEB">
      <w:pPr>
        <w:spacing w:after="0" w:line="240" w:lineRule="auto"/>
        <w:ind w:left="113" w:firstLine="709"/>
        <w:jc w:val="both"/>
        <w:rPr>
          <w:rFonts w:ascii="Times New Roman" w:hAnsi="Times New Roman" w:cs="Times New Roman"/>
          <w:sz w:val="24"/>
          <w:szCs w:val="24"/>
        </w:rPr>
      </w:pPr>
    </w:p>
    <w:p w:rsidR="00263A00" w:rsidRPr="00006D7D" w:rsidRDefault="00263A00" w:rsidP="007D3CEB">
      <w:pPr>
        <w:spacing w:after="0" w:line="240" w:lineRule="auto"/>
        <w:ind w:left="113" w:firstLine="709"/>
        <w:jc w:val="both"/>
        <w:rPr>
          <w:rFonts w:ascii="Times New Roman" w:hAnsi="Times New Roman" w:cs="Times New Roman"/>
          <w:sz w:val="24"/>
          <w:szCs w:val="24"/>
        </w:rPr>
      </w:pPr>
    </w:p>
    <w:p w:rsidR="00263A00" w:rsidRPr="00006D7D" w:rsidRDefault="00263A00" w:rsidP="007D3CEB">
      <w:pPr>
        <w:spacing w:after="0" w:line="240" w:lineRule="auto"/>
        <w:ind w:left="113" w:firstLine="709"/>
        <w:jc w:val="both"/>
        <w:rPr>
          <w:rFonts w:ascii="Times New Roman" w:hAnsi="Times New Roman" w:cs="Times New Roman"/>
          <w:sz w:val="24"/>
          <w:szCs w:val="24"/>
        </w:rPr>
      </w:pPr>
    </w:p>
    <w:p w:rsidR="00263A00" w:rsidRPr="00006D7D" w:rsidRDefault="00263A00" w:rsidP="007D3CEB">
      <w:pPr>
        <w:spacing w:after="0" w:line="240" w:lineRule="auto"/>
        <w:ind w:left="113" w:firstLine="709"/>
        <w:jc w:val="both"/>
        <w:rPr>
          <w:rFonts w:ascii="Times New Roman" w:hAnsi="Times New Roman" w:cs="Times New Roman"/>
          <w:sz w:val="24"/>
          <w:szCs w:val="24"/>
        </w:rPr>
      </w:pPr>
    </w:p>
    <w:tbl>
      <w:tblPr>
        <w:tblStyle w:val="ad"/>
        <w:tblpPr w:leftFromText="180" w:rightFromText="180" w:vertAnchor="text" w:horzAnchor="margin" w:tblpXSpec="center" w:tblpY="182"/>
        <w:tblW w:w="12567" w:type="dxa"/>
        <w:tblLayout w:type="fixed"/>
        <w:tblLook w:val="04A0" w:firstRow="1" w:lastRow="0" w:firstColumn="1" w:lastColumn="0" w:noHBand="0" w:noVBand="1"/>
      </w:tblPr>
      <w:tblGrid>
        <w:gridCol w:w="2045"/>
        <w:gridCol w:w="2486"/>
        <w:gridCol w:w="2118"/>
        <w:gridCol w:w="1808"/>
        <w:gridCol w:w="1865"/>
        <w:gridCol w:w="2245"/>
      </w:tblGrid>
      <w:tr w:rsidR="007856F6" w:rsidRPr="00006D7D" w:rsidTr="007856F6">
        <w:tc>
          <w:tcPr>
            <w:tcW w:w="8457" w:type="dxa"/>
            <w:gridSpan w:val="4"/>
            <w:tcBorders>
              <w:right w:val="single" w:sz="4" w:space="0" w:color="auto"/>
            </w:tcBorders>
          </w:tcPr>
          <w:p w:rsidR="007856F6" w:rsidRPr="00006D7D" w:rsidRDefault="007856F6" w:rsidP="007856F6">
            <w:pPr>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 xml:space="preserve">                           Материалдың сипатамасы</w:t>
            </w:r>
          </w:p>
        </w:tc>
        <w:tc>
          <w:tcPr>
            <w:tcW w:w="1865" w:type="dxa"/>
            <w:tcBorders>
              <w:top w:val="single" w:sz="4" w:space="0" w:color="auto"/>
              <w:left w:val="single" w:sz="4" w:space="0" w:color="auto"/>
              <w:bottom w:val="single" w:sz="4" w:space="0" w:color="auto"/>
              <w:right w:val="nil"/>
            </w:tcBorders>
          </w:tcPr>
          <w:p w:rsidR="007856F6" w:rsidRPr="00006D7D" w:rsidRDefault="007856F6" w:rsidP="007856F6">
            <w:pPr>
              <w:ind w:left="113" w:firstLine="709"/>
              <w:jc w:val="both"/>
              <w:rPr>
                <w:rFonts w:ascii="Times New Roman" w:hAnsi="Times New Roman" w:cs="Times New Roman"/>
                <w:sz w:val="24"/>
                <w:szCs w:val="24"/>
              </w:rPr>
            </w:pPr>
            <w:r w:rsidRPr="00006D7D">
              <w:rPr>
                <w:rFonts w:ascii="Times New Roman" w:hAnsi="Times New Roman" w:cs="Times New Roman"/>
                <w:sz w:val="24"/>
                <w:szCs w:val="24"/>
              </w:rPr>
              <w:t>Қоспа қоспасы</w:t>
            </w:r>
          </w:p>
        </w:tc>
        <w:tc>
          <w:tcPr>
            <w:tcW w:w="2245" w:type="dxa"/>
            <w:tcBorders>
              <w:top w:val="single" w:sz="4" w:space="0" w:color="auto"/>
              <w:left w:val="nil"/>
              <w:bottom w:val="single" w:sz="4" w:space="0" w:color="auto"/>
              <w:right w:val="single" w:sz="4" w:space="0" w:color="auto"/>
            </w:tcBorders>
          </w:tcPr>
          <w:p w:rsidR="007856F6" w:rsidRPr="00006D7D" w:rsidRDefault="007856F6" w:rsidP="007856F6">
            <w:pPr>
              <w:ind w:left="113" w:firstLine="709"/>
              <w:jc w:val="both"/>
              <w:rPr>
                <w:rFonts w:ascii="Times New Roman" w:hAnsi="Times New Roman" w:cs="Times New Roman"/>
                <w:sz w:val="24"/>
                <w:szCs w:val="24"/>
              </w:rPr>
            </w:pPr>
          </w:p>
        </w:tc>
      </w:tr>
      <w:tr w:rsidR="007856F6" w:rsidRPr="00006D7D" w:rsidTr="007856F6">
        <w:tc>
          <w:tcPr>
            <w:tcW w:w="2045" w:type="dxa"/>
          </w:tcPr>
          <w:p w:rsidR="007856F6" w:rsidRPr="00006D7D" w:rsidRDefault="007856F6" w:rsidP="007856F6">
            <w:pPr>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Материал түрі</w:t>
            </w:r>
          </w:p>
        </w:tc>
        <w:tc>
          <w:tcPr>
            <w:tcW w:w="2486" w:type="dxa"/>
          </w:tcPr>
          <w:p w:rsidR="007856F6" w:rsidRPr="00006D7D" w:rsidRDefault="007856F6" w:rsidP="007856F6">
            <w:pPr>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Химиялық формуласы</w:t>
            </w:r>
          </w:p>
        </w:tc>
        <w:tc>
          <w:tcPr>
            <w:tcW w:w="2118" w:type="dxa"/>
          </w:tcPr>
          <w:p w:rsidR="007856F6" w:rsidRPr="00006D7D" w:rsidRDefault="007856F6" w:rsidP="007856F6">
            <w:pPr>
              <w:ind w:left="113" w:firstLine="709"/>
              <w:jc w:val="both"/>
              <w:rPr>
                <w:rFonts w:ascii="Times New Roman" w:hAnsi="Times New Roman" w:cs="Times New Roman"/>
                <w:sz w:val="24"/>
                <w:szCs w:val="24"/>
              </w:rPr>
            </w:pPr>
            <w:r w:rsidRPr="00006D7D">
              <w:rPr>
                <w:rFonts w:ascii="Times New Roman" w:hAnsi="Times New Roman" w:cs="Times New Roman"/>
                <w:sz w:val="24"/>
                <w:szCs w:val="24"/>
                <w:lang w:val="kk-KZ"/>
              </w:rPr>
              <w:t>Т</w:t>
            </w:r>
            <w:r w:rsidRPr="00006D7D">
              <w:rPr>
                <w:rFonts w:ascii="Times New Roman" w:hAnsi="Times New Roman" w:cs="Times New Roman"/>
                <w:sz w:val="24"/>
                <w:szCs w:val="24"/>
              </w:rPr>
              <w:t>ыйым салынған аймақтың ені</w:t>
            </w:r>
          </w:p>
        </w:tc>
        <w:tc>
          <w:tcPr>
            <w:tcW w:w="1808" w:type="dxa"/>
          </w:tcPr>
          <w:p w:rsidR="007856F6" w:rsidRPr="00006D7D" w:rsidRDefault="007856F6" w:rsidP="007856F6">
            <w:pPr>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Сыну көрсеткіші</w:t>
            </w:r>
          </w:p>
        </w:tc>
        <w:tc>
          <w:tcPr>
            <w:tcW w:w="1865" w:type="dxa"/>
            <w:tcBorders>
              <w:top w:val="single" w:sz="4" w:space="0" w:color="auto"/>
            </w:tcBorders>
          </w:tcPr>
          <w:p w:rsidR="007856F6" w:rsidRPr="00006D7D" w:rsidRDefault="007856F6" w:rsidP="007856F6">
            <w:pPr>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rPr>
              <w:t>Р-типт</w:t>
            </w:r>
            <w:r w:rsidRPr="00006D7D">
              <w:rPr>
                <w:rFonts w:ascii="Times New Roman" w:hAnsi="Times New Roman" w:cs="Times New Roman"/>
                <w:sz w:val="24"/>
                <w:szCs w:val="24"/>
                <w:lang w:val="kk-KZ"/>
              </w:rPr>
              <w:t>і</w:t>
            </w:r>
          </w:p>
        </w:tc>
        <w:tc>
          <w:tcPr>
            <w:tcW w:w="2245" w:type="dxa"/>
            <w:tcBorders>
              <w:top w:val="single" w:sz="4" w:space="0" w:color="auto"/>
            </w:tcBorders>
          </w:tcPr>
          <w:p w:rsidR="007856F6" w:rsidRPr="00006D7D" w:rsidRDefault="007856F6" w:rsidP="007856F6">
            <w:pPr>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en-US"/>
              </w:rPr>
              <w:t>n-</w:t>
            </w:r>
            <w:r w:rsidRPr="00006D7D">
              <w:rPr>
                <w:rFonts w:ascii="Times New Roman" w:hAnsi="Times New Roman" w:cs="Times New Roman"/>
                <w:sz w:val="24"/>
                <w:szCs w:val="24"/>
                <w:lang w:val="kk-KZ"/>
              </w:rPr>
              <w:t>типті</w:t>
            </w:r>
          </w:p>
        </w:tc>
      </w:tr>
      <w:tr w:rsidR="007856F6" w:rsidRPr="00006D7D" w:rsidTr="007856F6">
        <w:trPr>
          <w:trHeight w:val="272"/>
        </w:trPr>
        <w:tc>
          <w:tcPr>
            <w:tcW w:w="2045" w:type="dxa"/>
            <w:vMerge w:val="restart"/>
          </w:tcPr>
          <w:p w:rsidR="007856F6" w:rsidRPr="00006D7D" w:rsidRDefault="007856F6" w:rsidP="007856F6">
            <w:pPr>
              <w:ind w:left="113" w:firstLine="709"/>
              <w:jc w:val="both"/>
              <w:rPr>
                <w:rFonts w:ascii="Times New Roman" w:hAnsi="Times New Roman" w:cs="Times New Roman"/>
                <w:sz w:val="24"/>
                <w:szCs w:val="24"/>
              </w:rPr>
            </w:pPr>
            <m:oMathPara>
              <m:oMath>
                <m:sSup>
                  <m:sSupPr>
                    <m:ctrlPr>
                      <w:rPr>
                        <w:rFonts w:ascii="Cambria Math" w:hAnsi="Cambria Math" w:cs="Times New Roman"/>
                        <w:sz w:val="24"/>
                        <w:szCs w:val="24"/>
                        <w:lang w:val="kk-KZ"/>
                      </w:rPr>
                    </m:ctrlPr>
                  </m:sSupPr>
                  <m:e>
                    <m:r>
                      <w:rPr>
                        <w:rFonts w:ascii="Cambria Math" w:hAnsi="Cambria Math" w:cs="Times New Roman"/>
                        <w:sz w:val="24"/>
                        <w:szCs w:val="24"/>
                        <w:lang w:val="en-US"/>
                      </w:rPr>
                      <m:t>A</m:t>
                    </m:r>
                  </m:e>
                  <m:sup>
                    <m:r>
                      <w:rPr>
                        <w:rFonts w:ascii="Cambria Math" w:hAnsi="Cambria Math" w:cs="Times New Roman"/>
                        <w:sz w:val="24"/>
                        <w:szCs w:val="24"/>
                        <w:lang w:val="kk-KZ"/>
                      </w:rPr>
                      <m:t>III</m:t>
                    </m:r>
                  </m:sup>
                </m:sSup>
                <m:sSup>
                  <m:sSupPr>
                    <m:ctrlPr>
                      <w:rPr>
                        <w:rFonts w:ascii="Cambria Math" w:hAnsi="Cambria Math" w:cs="Times New Roman"/>
                        <w:i/>
                        <w:sz w:val="24"/>
                        <w:szCs w:val="24"/>
                        <w:lang w:val="kk-KZ"/>
                      </w:rPr>
                    </m:ctrlPr>
                  </m:sSupPr>
                  <m:e>
                    <m:r>
                      <w:rPr>
                        <w:rFonts w:ascii="Cambria Math" w:hAnsi="Cambria Math" w:cs="Times New Roman"/>
                        <w:sz w:val="24"/>
                        <w:szCs w:val="24"/>
                        <w:lang w:val="kk-KZ"/>
                      </w:rPr>
                      <m:t>B</m:t>
                    </m:r>
                  </m:e>
                  <m:sup>
                    <m:r>
                      <w:rPr>
                        <w:rFonts w:ascii="Cambria Math" w:hAnsi="Cambria Math" w:cs="Times New Roman"/>
                        <w:sz w:val="24"/>
                        <w:szCs w:val="24"/>
                        <w:lang w:val="kk-KZ"/>
                      </w:rPr>
                      <m:t>v</m:t>
                    </m:r>
                  </m:sup>
                </m:sSup>
              </m:oMath>
            </m:oMathPara>
          </w:p>
        </w:tc>
        <w:tc>
          <w:tcPr>
            <w:tcW w:w="2486" w:type="dxa"/>
          </w:tcPr>
          <w:p w:rsidR="007856F6" w:rsidRPr="00006D7D" w:rsidRDefault="007856F6" w:rsidP="007856F6">
            <w:pPr>
              <w:ind w:left="113" w:firstLine="709"/>
              <w:jc w:val="both"/>
              <w:rPr>
                <w:rFonts w:ascii="Times New Roman" w:hAnsi="Times New Roman" w:cs="Times New Roman"/>
                <w:sz w:val="24"/>
                <w:szCs w:val="24"/>
                <w:lang w:val="en-US"/>
              </w:rPr>
            </w:pPr>
            <w:r w:rsidRPr="00006D7D">
              <w:rPr>
                <w:rFonts w:ascii="Times New Roman" w:hAnsi="Times New Roman" w:cs="Times New Roman"/>
                <w:sz w:val="24"/>
                <w:szCs w:val="24"/>
                <w:lang w:val="en-US"/>
              </w:rPr>
              <w:t>GaP</w:t>
            </w:r>
          </w:p>
        </w:tc>
        <w:tc>
          <w:tcPr>
            <w:tcW w:w="2118" w:type="dxa"/>
          </w:tcPr>
          <w:p w:rsidR="007856F6" w:rsidRPr="00006D7D" w:rsidRDefault="007856F6" w:rsidP="007856F6">
            <w:pPr>
              <w:ind w:left="113" w:firstLine="709"/>
              <w:jc w:val="both"/>
              <w:rPr>
                <w:rFonts w:ascii="Times New Roman" w:hAnsi="Times New Roman" w:cs="Times New Roman"/>
                <w:sz w:val="24"/>
                <w:szCs w:val="24"/>
                <w:lang w:val="en-US"/>
              </w:rPr>
            </w:pPr>
            <w:r w:rsidRPr="00006D7D">
              <w:rPr>
                <w:rFonts w:ascii="Times New Roman" w:hAnsi="Times New Roman" w:cs="Times New Roman"/>
                <w:sz w:val="24"/>
                <w:szCs w:val="24"/>
                <w:lang w:val="en-US"/>
              </w:rPr>
              <w:t>2,25</w:t>
            </w:r>
          </w:p>
        </w:tc>
        <w:tc>
          <w:tcPr>
            <w:tcW w:w="1808" w:type="dxa"/>
          </w:tcPr>
          <w:p w:rsidR="007856F6" w:rsidRPr="00006D7D" w:rsidRDefault="007856F6" w:rsidP="007856F6">
            <w:pPr>
              <w:ind w:left="113" w:firstLine="709"/>
              <w:jc w:val="both"/>
              <w:rPr>
                <w:rFonts w:ascii="Times New Roman" w:hAnsi="Times New Roman" w:cs="Times New Roman"/>
                <w:sz w:val="24"/>
                <w:szCs w:val="24"/>
                <w:lang w:val="en-US"/>
              </w:rPr>
            </w:pPr>
            <w:r w:rsidRPr="00006D7D">
              <w:rPr>
                <w:rFonts w:ascii="Times New Roman" w:hAnsi="Times New Roman" w:cs="Times New Roman"/>
                <w:sz w:val="24"/>
                <w:szCs w:val="24"/>
                <w:lang w:val="en-US"/>
              </w:rPr>
              <w:t>3,3</w:t>
            </w:r>
          </w:p>
        </w:tc>
        <w:tc>
          <w:tcPr>
            <w:tcW w:w="1865" w:type="dxa"/>
          </w:tcPr>
          <w:p w:rsidR="007856F6" w:rsidRPr="00006D7D" w:rsidRDefault="007856F6" w:rsidP="007856F6">
            <w:pPr>
              <w:ind w:left="113" w:firstLine="709"/>
              <w:jc w:val="both"/>
              <w:rPr>
                <w:rFonts w:ascii="Times New Roman" w:hAnsi="Times New Roman" w:cs="Times New Roman"/>
                <w:sz w:val="24"/>
                <w:szCs w:val="24"/>
                <w:lang w:val="en-US"/>
              </w:rPr>
            </w:pPr>
            <w:r w:rsidRPr="00006D7D">
              <w:rPr>
                <w:rFonts w:ascii="Times New Roman" w:hAnsi="Times New Roman" w:cs="Times New Roman"/>
                <w:sz w:val="24"/>
                <w:szCs w:val="24"/>
                <w:lang w:val="en-US"/>
              </w:rPr>
              <w:t>Zn,Cd</w:t>
            </w:r>
          </w:p>
        </w:tc>
        <w:tc>
          <w:tcPr>
            <w:tcW w:w="2245" w:type="dxa"/>
          </w:tcPr>
          <w:p w:rsidR="007856F6" w:rsidRPr="00006D7D" w:rsidRDefault="007856F6" w:rsidP="007856F6">
            <w:pPr>
              <w:ind w:left="113" w:firstLine="709"/>
              <w:jc w:val="both"/>
              <w:rPr>
                <w:rFonts w:ascii="Times New Roman" w:hAnsi="Times New Roman" w:cs="Times New Roman"/>
                <w:sz w:val="24"/>
                <w:szCs w:val="24"/>
                <w:lang w:val="en-US"/>
              </w:rPr>
            </w:pPr>
            <w:r w:rsidRPr="00006D7D">
              <w:rPr>
                <w:rFonts w:ascii="Times New Roman" w:hAnsi="Times New Roman" w:cs="Times New Roman"/>
                <w:sz w:val="24"/>
                <w:szCs w:val="24"/>
                <w:lang w:val="en-US"/>
              </w:rPr>
              <w:t>Se,Te</w:t>
            </w:r>
          </w:p>
        </w:tc>
      </w:tr>
      <w:tr w:rsidR="007856F6" w:rsidRPr="00006D7D" w:rsidTr="007856F6">
        <w:trPr>
          <w:trHeight w:val="168"/>
        </w:trPr>
        <w:tc>
          <w:tcPr>
            <w:tcW w:w="2045" w:type="dxa"/>
            <w:vMerge/>
          </w:tcPr>
          <w:p w:rsidR="007856F6" w:rsidRPr="00006D7D" w:rsidRDefault="007856F6" w:rsidP="007856F6">
            <w:pPr>
              <w:ind w:left="113" w:firstLine="709"/>
              <w:jc w:val="both"/>
              <w:rPr>
                <w:rFonts w:ascii="Times New Roman" w:eastAsia="Calibri" w:hAnsi="Times New Roman" w:cs="Times New Roman"/>
                <w:sz w:val="24"/>
                <w:szCs w:val="24"/>
                <w:lang w:val="kk-KZ"/>
              </w:rPr>
            </w:pPr>
          </w:p>
        </w:tc>
        <w:tc>
          <w:tcPr>
            <w:tcW w:w="2486" w:type="dxa"/>
          </w:tcPr>
          <w:p w:rsidR="007856F6" w:rsidRPr="00006D7D" w:rsidRDefault="007856F6" w:rsidP="007856F6">
            <w:pPr>
              <w:ind w:left="113" w:firstLine="709"/>
              <w:jc w:val="both"/>
              <w:rPr>
                <w:rFonts w:ascii="Times New Roman" w:hAnsi="Times New Roman" w:cs="Times New Roman"/>
                <w:sz w:val="24"/>
                <w:szCs w:val="24"/>
                <w:lang w:val="en-US"/>
              </w:rPr>
            </w:pPr>
            <w:r w:rsidRPr="00006D7D">
              <w:rPr>
                <w:rFonts w:ascii="Times New Roman" w:hAnsi="Times New Roman" w:cs="Times New Roman"/>
                <w:sz w:val="24"/>
                <w:szCs w:val="24"/>
                <w:lang w:val="en-US"/>
              </w:rPr>
              <w:t>GaAs</w:t>
            </w:r>
          </w:p>
        </w:tc>
        <w:tc>
          <w:tcPr>
            <w:tcW w:w="2118" w:type="dxa"/>
          </w:tcPr>
          <w:p w:rsidR="007856F6" w:rsidRPr="00006D7D" w:rsidRDefault="007856F6" w:rsidP="007856F6">
            <w:pPr>
              <w:ind w:left="113" w:firstLine="709"/>
              <w:jc w:val="both"/>
              <w:rPr>
                <w:rFonts w:ascii="Times New Roman" w:hAnsi="Times New Roman" w:cs="Times New Roman"/>
                <w:sz w:val="24"/>
                <w:szCs w:val="24"/>
                <w:lang w:val="en-US"/>
              </w:rPr>
            </w:pPr>
            <w:r w:rsidRPr="00006D7D">
              <w:rPr>
                <w:rFonts w:ascii="Times New Roman" w:hAnsi="Times New Roman" w:cs="Times New Roman"/>
                <w:sz w:val="24"/>
                <w:szCs w:val="24"/>
                <w:lang w:val="en-US"/>
              </w:rPr>
              <w:t>1,43</w:t>
            </w:r>
          </w:p>
        </w:tc>
        <w:tc>
          <w:tcPr>
            <w:tcW w:w="1808" w:type="dxa"/>
          </w:tcPr>
          <w:p w:rsidR="007856F6" w:rsidRPr="00006D7D" w:rsidRDefault="007856F6" w:rsidP="007856F6">
            <w:pPr>
              <w:ind w:left="113" w:firstLine="709"/>
              <w:jc w:val="both"/>
              <w:rPr>
                <w:rFonts w:ascii="Times New Roman" w:hAnsi="Times New Roman" w:cs="Times New Roman"/>
                <w:sz w:val="24"/>
                <w:szCs w:val="24"/>
                <w:lang w:val="en-US"/>
              </w:rPr>
            </w:pPr>
            <w:r w:rsidRPr="00006D7D">
              <w:rPr>
                <w:rFonts w:ascii="Times New Roman" w:hAnsi="Times New Roman" w:cs="Times New Roman"/>
                <w:sz w:val="24"/>
                <w:szCs w:val="24"/>
                <w:lang w:val="en-US"/>
              </w:rPr>
              <w:t>3,6</w:t>
            </w:r>
          </w:p>
        </w:tc>
        <w:tc>
          <w:tcPr>
            <w:tcW w:w="1865" w:type="dxa"/>
          </w:tcPr>
          <w:p w:rsidR="007856F6" w:rsidRPr="00006D7D" w:rsidRDefault="007856F6" w:rsidP="007856F6">
            <w:pPr>
              <w:ind w:left="113" w:firstLine="709"/>
              <w:jc w:val="both"/>
              <w:rPr>
                <w:rFonts w:ascii="Times New Roman" w:hAnsi="Times New Roman" w:cs="Times New Roman"/>
                <w:sz w:val="24"/>
                <w:szCs w:val="24"/>
              </w:rPr>
            </w:pPr>
            <w:r w:rsidRPr="00006D7D">
              <w:rPr>
                <w:rFonts w:ascii="Times New Roman" w:hAnsi="Times New Roman" w:cs="Times New Roman"/>
                <w:sz w:val="24"/>
                <w:szCs w:val="24"/>
                <w:lang w:val="en-US"/>
              </w:rPr>
              <w:t>Zn,Cd</w:t>
            </w:r>
          </w:p>
        </w:tc>
        <w:tc>
          <w:tcPr>
            <w:tcW w:w="2245" w:type="dxa"/>
          </w:tcPr>
          <w:p w:rsidR="007856F6" w:rsidRPr="00006D7D" w:rsidRDefault="007856F6" w:rsidP="007856F6">
            <w:pPr>
              <w:ind w:left="113" w:firstLine="709"/>
              <w:jc w:val="both"/>
              <w:rPr>
                <w:rFonts w:ascii="Times New Roman" w:hAnsi="Times New Roman" w:cs="Times New Roman"/>
                <w:sz w:val="24"/>
                <w:szCs w:val="24"/>
              </w:rPr>
            </w:pPr>
            <w:r w:rsidRPr="00006D7D">
              <w:rPr>
                <w:rFonts w:ascii="Times New Roman" w:hAnsi="Times New Roman" w:cs="Times New Roman"/>
                <w:sz w:val="24"/>
                <w:szCs w:val="24"/>
                <w:lang w:val="en-US"/>
              </w:rPr>
              <w:t>Se,Te</w:t>
            </w:r>
          </w:p>
        </w:tc>
      </w:tr>
      <w:tr w:rsidR="007856F6" w:rsidRPr="00006D7D" w:rsidTr="007856F6">
        <w:trPr>
          <w:trHeight w:val="144"/>
        </w:trPr>
        <w:tc>
          <w:tcPr>
            <w:tcW w:w="2045" w:type="dxa"/>
            <w:vMerge/>
          </w:tcPr>
          <w:p w:rsidR="007856F6" w:rsidRPr="00006D7D" w:rsidRDefault="007856F6" w:rsidP="007856F6">
            <w:pPr>
              <w:ind w:left="113" w:firstLine="709"/>
              <w:jc w:val="both"/>
              <w:rPr>
                <w:rFonts w:ascii="Times New Roman" w:eastAsia="Calibri" w:hAnsi="Times New Roman" w:cs="Times New Roman"/>
                <w:sz w:val="24"/>
                <w:szCs w:val="24"/>
                <w:lang w:val="kk-KZ"/>
              </w:rPr>
            </w:pPr>
          </w:p>
        </w:tc>
        <w:tc>
          <w:tcPr>
            <w:tcW w:w="2486" w:type="dxa"/>
          </w:tcPr>
          <w:p w:rsidR="007856F6" w:rsidRPr="00006D7D" w:rsidRDefault="007856F6" w:rsidP="007856F6">
            <w:pPr>
              <w:ind w:left="113" w:firstLine="709"/>
              <w:jc w:val="both"/>
              <w:rPr>
                <w:rFonts w:ascii="Times New Roman" w:hAnsi="Times New Roman" w:cs="Times New Roman"/>
                <w:sz w:val="24"/>
                <w:szCs w:val="24"/>
                <w:lang w:val="en-US"/>
              </w:rPr>
            </w:pPr>
            <w:r w:rsidRPr="00006D7D">
              <w:rPr>
                <w:rFonts w:ascii="Times New Roman" w:hAnsi="Times New Roman" w:cs="Times New Roman"/>
                <w:sz w:val="24"/>
                <w:szCs w:val="24"/>
                <w:lang w:val="en-US"/>
              </w:rPr>
              <w:t>GaN</w:t>
            </w:r>
          </w:p>
        </w:tc>
        <w:tc>
          <w:tcPr>
            <w:tcW w:w="2118" w:type="dxa"/>
          </w:tcPr>
          <w:p w:rsidR="007856F6" w:rsidRPr="00006D7D" w:rsidRDefault="007856F6" w:rsidP="007856F6">
            <w:pPr>
              <w:ind w:left="113" w:firstLine="709"/>
              <w:jc w:val="both"/>
              <w:rPr>
                <w:rFonts w:ascii="Times New Roman" w:hAnsi="Times New Roman" w:cs="Times New Roman"/>
                <w:sz w:val="24"/>
                <w:szCs w:val="24"/>
                <w:lang w:val="en-US"/>
              </w:rPr>
            </w:pPr>
            <w:r w:rsidRPr="00006D7D">
              <w:rPr>
                <w:rFonts w:ascii="Times New Roman" w:hAnsi="Times New Roman" w:cs="Times New Roman"/>
                <w:sz w:val="24"/>
                <w:szCs w:val="24"/>
                <w:lang w:val="en-US"/>
              </w:rPr>
              <w:t>3,25</w:t>
            </w:r>
          </w:p>
        </w:tc>
        <w:tc>
          <w:tcPr>
            <w:tcW w:w="1808" w:type="dxa"/>
          </w:tcPr>
          <w:p w:rsidR="007856F6" w:rsidRPr="00006D7D" w:rsidRDefault="007856F6" w:rsidP="007856F6">
            <w:pPr>
              <w:ind w:left="113" w:firstLine="709"/>
              <w:jc w:val="both"/>
              <w:rPr>
                <w:rFonts w:ascii="Times New Roman" w:hAnsi="Times New Roman" w:cs="Times New Roman"/>
                <w:sz w:val="24"/>
                <w:szCs w:val="24"/>
                <w:lang w:val="en-US"/>
              </w:rPr>
            </w:pPr>
            <w:r w:rsidRPr="00006D7D">
              <w:rPr>
                <w:rFonts w:ascii="Times New Roman" w:hAnsi="Times New Roman" w:cs="Times New Roman"/>
                <w:sz w:val="24"/>
                <w:szCs w:val="24"/>
                <w:lang w:val="en-US"/>
              </w:rPr>
              <w:t>2,1..2,4</w:t>
            </w:r>
          </w:p>
        </w:tc>
        <w:tc>
          <w:tcPr>
            <w:tcW w:w="1865" w:type="dxa"/>
          </w:tcPr>
          <w:p w:rsidR="007856F6" w:rsidRPr="00006D7D" w:rsidRDefault="007856F6" w:rsidP="007856F6">
            <w:pPr>
              <w:ind w:left="113" w:firstLine="709"/>
              <w:jc w:val="both"/>
              <w:rPr>
                <w:rFonts w:ascii="Times New Roman" w:hAnsi="Times New Roman" w:cs="Times New Roman"/>
                <w:sz w:val="24"/>
                <w:szCs w:val="24"/>
              </w:rPr>
            </w:pPr>
            <w:r w:rsidRPr="00006D7D">
              <w:rPr>
                <w:rFonts w:ascii="Times New Roman" w:hAnsi="Times New Roman" w:cs="Times New Roman"/>
                <w:sz w:val="24"/>
                <w:szCs w:val="24"/>
                <w:lang w:val="en-US"/>
              </w:rPr>
              <w:t>Zn,Cd</w:t>
            </w:r>
          </w:p>
        </w:tc>
        <w:tc>
          <w:tcPr>
            <w:tcW w:w="2245" w:type="dxa"/>
          </w:tcPr>
          <w:p w:rsidR="007856F6" w:rsidRPr="00006D7D" w:rsidRDefault="007856F6" w:rsidP="007856F6">
            <w:pPr>
              <w:ind w:left="113" w:firstLine="709"/>
              <w:jc w:val="both"/>
              <w:rPr>
                <w:rFonts w:ascii="Times New Roman" w:hAnsi="Times New Roman" w:cs="Times New Roman"/>
                <w:sz w:val="24"/>
                <w:szCs w:val="24"/>
              </w:rPr>
            </w:pPr>
            <w:r w:rsidRPr="00006D7D">
              <w:rPr>
                <w:rFonts w:ascii="Times New Roman" w:hAnsi="Times New Roman" w:cs="Times New Roman"/>
                <w:sz w:val="24"/>
                <w:szCs w:val="24"/>
                <w:lang w:val="en-US"/>
              </w:rPr>
              <w:t>Se,Te</w:t>
            </w:r>
          </w:p>
        </w:tc>
      </w:tr>
      <w:tr w:rsidR="007856F6" w:rsidRPr="00006D7D" w:rsidTr="007856F6">
        <w:trPr>
          <w:trHeight w:val="204"/>
        </w:trPr>
        <w:tc>
          <w:tcPr>
            <w:tcW w:w="2045" w:type="dxa"/>
            <w:vMerge/>
          </w:tcPr>
          <w:p w:rsidR="007856F6" w:rsidRPr="00006D7D" w:rsidRDefault="007856F6" w:rsidP="007856F6">
            <w:pPr>
              <w:ind w:left="113" w:firstLine="709"/>
              <w:jc w:val="both"/>
              <w:rPr>
                <w:rFonts w:ascii="Times New Roman" w:eastAsia="Calibri" w:hAnsi="Times New Roman" w:cs="Times New Roman"/>
                <w:sz w:val="24"/>
                <w:szCs w:val="24"/>
                <w:lang w:val="kk-KZ"/>
              </w:rPr>
            </w:pPr>
          </w:p>
        </w:tc>
        <w:tc>
          <w:tcPr>
            <w:tcW w:w="2486" w:type="dxa"/>
          </w:tcPr>
          <w:p w:rsidR="007856F6" w:rsidRPr="00006D7D" w:rsidRDefault="007856F6" w:rsidP="007856F6">
            <w:pPr>
              <w:ind w:left="113" w:firstLine="709"/>
              <w:jc w:val="both"/>
              <w:rPr>
                <w:rFonts w:ascii="Times New Roman" w:hAnsi="Times New Roman" w:cs="Times New Roman"/>
                <w:sz w:val="24"/>
                <w:szCs w:val="24"/>
                <w:lang w:val="en-US"/>
              </w:rPr>
            </w:pPr>
            <w:r w:rsidRPr="00006D7D">
              <w:rPr>
                <w:rFonts w:ascii="Times New Roman" w:hAnsi="Times New Roman" w:cs="Times New Roman"/>
                <w:sz w:val="24"/>
                <w:szCs w:val="24"/>
                <w:lang w:val="en-US"/>
              </w:rPr>
              <w:t>InN</w:t>
            </w:r>
          </w:p>
        </w:tc>
        <w:tc>
          <w:tcPr>
            <w:tcW w:w="2118" w:type="dxa"/>
          </w:tcPr>
          <w:p w:rsidR="007856F6" w:rsidRPr="00006D7D" w:rsidRDefault="007856F6" w:rsidP="007856F6">
            <w:pPr>
              <w:ind w:left="113" w:firstLine="709"/>
              <w:jc w:val="both"/>
              <w:rPr>
                <w:rFonts w:ascii="Times New Roman" w:hAnsi="Times New Roman" w:cs="Times New Roman"/>
                <w:sz w:val="24"/>
                <w:szCs w:val="24"/>
                <w:lang w:val="en-US"/>
              </w:rPr>
            </w:pPr>
            <w:r w:rsidRPr="00006D7D">
              <w:rPr>
                <w:rFonts w:ascii="Times New Roman" w:hAnsi="Times New Roman" w:cs="Times New Roman"/>
                <w:sz w:val="24"/>
                <w:szCs w:val="24"/>
                <w:lang w:val="en-US"/>
              </w:rPr>
              <w:t>2,4</w:t>
            </w:r>
          </w:p>
        </w:tc>
        <w:tc>
          <w:tcPr>
            <w:tcW w:w="1808" w:type="dxa"/>
          </w:tcPr>
          <w:p w:rsidR="007856F6" w:rsidRPr="00006D7D" w:rsidRDefault="007856F6" w:rsidP="007856F6">
            <w:pPr>
              <w:ind w:left="113" w:firstLine="709"/>
              <w:jc w:val="both"/>
              <w:rPr>
                <w:rFonts w:ascii="Times New Roman" w:hAnsi="Times New Roman" w:cs="Times New Roman"/>
                <w:sz w:val="24"/>
                <w:szCs w:val="24"/>
                <w:lang w:val="en-US"/>
              </w:rPr>
            </w:pPr>
            <w:r w:rsidRPr="00006D7D">
              <w:rPr>
                <w:rFonts w:ascii="Times New Roman" w:hAnsi="Times New Roman" w:cs="Times New Roman"/>
                <w:sz w:val="24"/>
                <w:szCs w:val="24"/>
                <w:lang w:val="en-US"/>
              </w:rPr>
              <w:t>2,9</w:t>
            </w:r>
          </w:p>
        </w:tc>
        <w:tc>
          <w:tcPr>
            <w:tcW w:w="1865" w:type="dxa"/>
          </w:tcPr>
          <w:p w:rsidR="007856F6" w:rsidRPr="00006D7D" w:rsidRDefault="007856F6" w:rsidP="007856F6">
            <w:pPr>
              <w:ind w:left="113" w:firstLine="709"/>
              <w:jc w:val="both"/>
              <w:rPr>
                <w:rFonts w:ascii="Times New Roman" w:hAnsi="Times New Roman" w:cs="Times New Roman"/>
                <w:sz w:val="24"/>
                <w:szCs w:val="24"/>
              </w:rPr>
            </w:pPr>
            <w:r w:rsidRPr="00006D7D">
              <w:rPr>
                <w:rFonts w:ascii="Times New Roman" w:hAnsi="Times New Roman" w:cs="Times New Roman"/>
                <w:sz w:val="24"/>
                <w:szCs w:val="24"/>
                <w:lang w:val="en-US"/>
              </w:rPr>
              <w:t>Zn,Cd</w:t>
            </w:r>
          </w:p>
        </w:tc>
        <w:tc>
          <w:tcPr>
            <w:tcW w:w="2245" w:type="dxa"/>
          </w:tcPr>
          <w:p w:rsidR="007856F6" w:rsidRPr="00006D7D" w:rsidRDefault="007856F6" w:rsidP="007856F6">
            <w:pPr>
              <w:ind w:left="113" w:firstLine="709"/>
              <w:jc w:val="both"/>
              <w:rPr>
                <w:rFonts w:ascii="Times New Roman" w:hAnsi="Times New Roman" w:cs="Times New Roman"/>
                <w:sz w:val="24"/>
                <w:szCs w:val="24"/>
              </w:rPr>
            </w:pPr>
            <w:r w:rsidRPr="00006D7D">
              <w:rPr>
                <w:rFonts w:ascii="Times New Roman" w:hAnsi="Times New Roman" w:cs="Times New Roman"/>
                <w:sz w:val="24"/>
                <w:szCs w:val="24"/>
                <w:lang w:val="en-US"/>
              </w:rPr>
              <w:t>Se,Te</w:t>
            </w:r>
          </w:p>
        </w:tc>
      </w:tr>
      <w:tr w:rsidR="007856F6" w:rsidRPr="00006D7D" w:rsidTr="007856F6">
        <w:trPr>
          <w:trHeight w:val="120"/>
        </w:trPr>
        <w:tc>
          <w:tcPr>
            <w:tcW w:w="2045" w:type="dxa"/>
            <w:vMerge/>
          </w:tcPr>
          <w:p w:rsidR="007856F6" w:rsidRPr="00006D7D" w:rsidRDefault="007856F6" w:rsidP="007856F6">
            <w:pPr>
              <w:ind w:left="113" w:firstLine="709"/>
              <w:jc w:val="both"/>
              <w:rPr>
                <w:rFonts w:ascii="Times New Roman" w:eastAsia="Calibri" w:hAnsi="Times New Roman" w:cs="Times New Roman"/>
                <w:sz w:val="24"/>
                <w:szCs w:val="24"/>
                <w:lang w:val="kk-KZ"/>
              </w:rPr>
            </w:pPr>
          </w:p>
        </w:tc>
        <w:tc>
          <w:tcPr>
            <w:tcW w:w="2486" w:type="dxa"/>
          </w:tcPr>
          <w:p w:rsidR="007856F6" w:rsidRPr="00006D7D" w:rsidRDefault="007856F6" w:rsidP="007856F6">
            <w:pPr>
              <w:ind w:left="113" w:firstLine="709"/>
              <w:jc w:val="both"/>
              <w:rPr>
                <w:rFonts w:ascii="Times New Roman" w:hAnsi="Times New Roman" w:cs="Times New Roman"/>
                <w:sz w:val="24"/>
                <w:szCs w:val="24"/>
                <w:lang w:val="en-US"/>
              </w:rPr>
            </w:pPr>
            <w:r w:rsidRPr="00006D7D">
              <w:rPr>
                <w:rFonts w:ascii="Times New Roman" w:hAnsi="Times New Roman" w:cs="Times New Roman"/>
                <w:sz w:val="24"/>
                <w:szCs w:val="24"/>
                <w:lang w:val="en-US"/>
              </w:rPr>
              <w:t>AIN</w:t>
            </w:r>
          </w:p>
        </w:tc>
        <w:tc>
          <w:tcPr>
            <w:tcW w:w="2118" w:type="dxa"/>
          </w:tcPr>
          <w:p w:rsidR="007856F6" w:rsidRPr="00006D7D" w:rsidRDefault="007856F6" w:rsidP="007856F6">
            <w:pPr>
              <w:ind w:left="113" w:firstLine="709"/>
              <w:jc w:val="both"/>
              <w:rPr>
                <w:rFonts w:ascii="Times New Roman" w:hAnsi="Times New Roman" w:cs="Times New Roman"/>
                <w:sz w:val="24"/>
                <w:szCs w:val="24"/>
                <w:lang w:val="en-US"/>
              </w:rPr>
            </w:pPr>
            <w:r w:rsidRPr="00006D7D">
              <w:rPr>
                <w:rFonts w:ascii="Times New Roman" w:hAnsi="Times New Roman" w:cs="Times New Roman"/>
                <w:sz w:val="24"/>
                <w:szCs w:val="24"/>
                <w:lang w:val="en-US"/>
              </w:rPr>
              <w:t>3,8</w:t>
            </w:r>
          </w:p>
        </w:tc>
        <w:tc>
          <w:tcPr>
            <w:tcW w:w="1808" w:type="dxa"/>
          </w:tcPr>
          <w:p w:rsidR="007856F6" w:rsidRPr="00006D7D" w:rsidRDefault="007856F6" w:rsidP="007856F6">
            <w:pPr>
              <w:ind w:left="113" w:firstLine="709"/>
              <w:jc w:val="both"/>
              <w:rPr>
                <w:rFonts w:ascii="Times New Roman" w:hAnsi="Times New Roman" w:cs="Times New Roman"/>
                <w:sz w:val="24"/>
                <w:szCs w:val="24"/>
                <w:lang w:val="en-US"/>
              </w:rPr>
            </w:pPr>
            <w:r w:rsidRPr="00006D7D">
              <w:rPr>
                <w:rFonts w:ascii="Times New Roman" w:hAnsi="Times New Roman" w:cs="Times New Roman"/>
                <w:sz w:val="24"/>
                <w:szCs w:val="24"/>
                <w:lang w:val="en-US"/>
              </w:rPr>
              <w:t>2,0</w:t>
            </w:r>
          </w:p>
        </w:tc>
        <w:tc>
          <w:tcPr>
            <w:tcW w:w="1865" w:type="dxa"/>
          </w:tcPr>
          <w:p w:rsidR="007856F6" w:rsidRPr="00006D7D" w:rsidRDefault="007856F6" w:rsidP="007856F6">
            <w:pPr>
              <w:ind w:left="113" w:firstLine="709"/>
              <w:jc w:val="both"/>
              <w:rPr>
                <w:rFonts w:ascii="Times New Roman" w:hAnsi="Times New Roman" w:cs="Times New Roman"/>
                <w:sz w:val="24"/>
                <w:szCs w:val="24"/>
              </w:rPr>
            </w:pPr>
            <w:r w:rsidRPr="00006D7D">
              <w:rPr>
                <w:rFonts w:ascii="Times New Roman" w:hAnsi="Times New Roman" w:cs="Times New Roman"/>
                <w:sz w:val="24"/>
                <w:szCs w:val="24"/>
                <w:lang w:val="en-US"/>
              </w:rPr>
              <w:t>Zn,Cd</w:t>
            </w:r>
          </w:p>
        </w:tc>
        <w:tc>
          <w:tcPr>
            <w:tcW w:w="2245" w:type="dxa"/>
          </w:tcPr>
          <w:p w:rsidR="007856F6" w:rsidRPr="00006D7D" w:rsidRDefault="007856F6" w:rsidP="007856F6">
            <w:pPr>
              <w:ind w:left="113" w:firstLine="709"/>
              <w:jc w:val="both"/>
              <w:rPr>
                <w:rFonts w:ascii="Times New Roman" w:hAnsi="Times New Roman" w:cs="Times New Roman"/>
                <w:sz w:val="24"/>
                <w:szCs w:val="24"/>
              </w:rPr>
            </w:pPr>
            <w:r w:rsidRPr="00006D7D">
              <w:rPr>
                <w:rFonts w:ascii="Times New Roman" w:hAnsi="Times New Roman" w:cs="Times New Roman"/>
                <w:sz w:val="24"/>
                <w:szCs w:val="24"/>
                <w:lang w:val="en-US"/>
              </w:rPr>
              <w:t>Se,Te</w:t>
            </w:r>
          </w:p>
        </w:tc>
      </w:tr>
      <w:tr w:rsidR="007856F6" w:rsidRPr="00006D7D" w:rsidTr="007856F6">
        <w:trPr>
          <w:trHeight w:val="192"/>
        </w:trPr>
        <w:tc>
          <w:tcPr>
            <w:tcW w:w="2045" w:type="dxa"/>
            <w:vMerge/>
          </w:tcPr>
          <w:p w:rsidR="007856F6" w:rsidRPr="00006D7D" w:rsidRDefault="007856F6" w:rsidP="007856F6">
            <w:pPr>
              <w:ind w:left="113" w:firstLine="709"/>
              <w:jc w:val="both"/>
              <w:rPr>
                <w:rFonts w:ascii="Times New Roman" w:eastAsia="Calibri" w:hAnsi="Times New Roman" w:cs="Times New Roman"/>
                <w:sz w:val="24"/>
                <w:szCs w:val="24"/>
                <w:lang w:val="kk-KZ"/>
              </w:rPr>
            </w:pPr>
          </w:p>
        </w:tc>
        <w:tc>
          <w:tcPr>
            <w:tcW w:w="2486" w:type="dxa"/>
          </w:tcPr>
          <w:p w:rsidR="007856F6" w:rsidRPr="00006D7D" w:rsidRDefault="007856F6" w:rsidP="007856F6">
            <w:pPr>
              <w:ind w:left="113" w:firstLine="709"/>
              <w:jc w:val="both"/>
              <w:rPr>
                <w:rFonts w:ascii="Times New Roman" w:hAnsi="Times New Roman" w:cs="Times New Roman"/>
                <w:sz w:val="24"/>
                <w:szCs w:val="24"/>
                <w:lang w:val="en-US"/>
              </w:rPr>
            </w:pPr>
            <w:r w:rsidRPr="00006D7D">
              <w:rPr>
                <w:rFonts w:ascii="Times New Roman" w:hAnsi="Times New Roman" w:cs="Times New Roman"/>
                <w:sz w:val="24"/>
                <w:szCs w:val="24"/>
                <w:lang w:val="en-US"/>
              </w:rPr>
              <w:t>AIP</w:t>
            </w:r>
          </w:p>
        </w:tc>
        <w:tc>
          <w:tcPr>
            <w:tcW w:w="2118" w:type="dxa"/>
          </w:tcPr>
          <w:p w:rsidR="007856F6" w:rsidRPr="00006D7D" w:rsidRDefault="007856F6" w:rsidP="007856F6">
            <w:pPr>
              <w:ind w:left="113" w:firstLine="709"/>
              <w:jc w:val="both"/>
              <w:rPr>
                <w:rFonts w:ascii="Times New Roman" w:hAnsi="Times New Roman" w:cs="Times New Roman"/>
                <w:sz w:val="24"/>
                <w:szCs w:val="24"/>
                <w:lang w:val="en-US"/>
              </w:rPr>
            </w:pPr>
            <w:r w:rsidRPr="00006D7D">
              <w:rPr>
                <w:rFonts w:ascii="Times New Roman" w:hAnsi="Times New Roman" w:cs="Times New Roman"/>
                <w:sz w:val="24"/>
                <w:szCs w:val="24"/>
                <w:lang w:val="en-US"/>
              </w:rPr>
              <w:t>2,45</w:t>
            </w:r>
          </w:p>
        </w:tc>
        <w:tc>
          <w:tcPr>
            <w:tcW w:w="1808" w:type="dxa"/>
          </w:tcPr>
          <w:p w:rsidR="007856F6" w:rsidRPr="00006D7D" w:rsidRDefault="007856F6" w:rsidP="007856F6">
            <w:pPr>
              <w:ind w:left="113" w:firstLine="709"/>
              <w:jc w:val="both"/>
              <w:rPr>
                <w:rFonts w:ascii="Times New Roman" w:hAnsi="Times New Roman" w:cs="Times New Roman"/>
                <w:sz w:val="24"/>
                <w:szCs w:val="24"/>
                <w:lang w:val="en-US"/>
              </w:rPr>
            </w:pPr>
            <w:r w:rsidRPr="00006D7D">
              <w:rPr>
                <w:rFonts w:ascii="Times New Roman" w:hAnsi="Times New Roman" w:cs="Times New Roman"/>
                <w:sz w:val="24"/>
                <w:szCs w:val="24"/>
                <w:lang w:val="en-US"/>
              </w:rPr>
              <w:t>-</w:t>
            </w:r>
          </w:p>
        </w:tc>
        <w:tc>
          <w:tcPr>
            <w:tcW w:w="1865" w:type="dxa"/>
          </w:tcPr>
          <w:p w:rsidR="007856F6" w:rsidRPr="00006D7D" w:rsidRDefault="007856F6" w:rsidP="007856F6">
            <w:pPr>
              <w:ind w:left="113" w:firstLine="709"/>
              <w:jc w:val="both"/>
              <w:rPr>
                <w:rFonts w:ascii="Times New Roman" w:hAnsi="Times New Roman" w:cs="Times New Roman"/>
                <w:sz w:val="24"/>
                <w:szCs w:val="24"/>
              </w:rPr>
            </w:pPr>
            <w:r w:rsidRPr="00006D7D">
              <w:rPr>
                <w:rFonts w:ascii="Times New Roman" w:hAnsi="Times New Roman" w:cs="Times New Roman"/>
                <w:sz w:val="24"/>
                <w:szCs w:val="24"/>
                <w:lang w:val="en-US"/>
              </w:rPr>
              <w:t>Zn,Cd</w:t>
            </w:r>
          </w:p>
        </w:tc>
        <w:tc>
          <w:tcPr>
            <w:tcW w:w="2245" w:type="dxa"/>
          </w:tcPr>
          <w:p w:rsidR="007856F6" w:rsidRPr="00006D7D" w:rsidRDefault="007856F6" w:rsidP="007856F6">
            <w:pPr>
              <w:ind w:left="113" w:firstLine="709"/>
              <w:jc w:val="both"/>
              <w:rPr>
                <w:rFonts w:ascii="Times New Roman" w:hAnsi="Times New Roman" w:cs="Times New Roman"/>
                <w:sz w:val="24"/>
                <w:szCs w:val="24"/>
              </w:rPr>
            </w:pPr>
            <w:r w:rsidRPr="00006D7D">
              <w:rPr>
                <w:rFonts w:ascii="Times New Roman" w:hAnsi="Times New Roman" w:cs="Times New Roman"/>
                <w:sz w:val="24"/>
                <w:szCs w:val="24"/>
                <w:lang w:val="en-US"/>
              </w:rPr>
              <w:t>Se,Te</w:t>
            </w:r>
          </w:p>
        </w:tc>
      </w:tr>
      <w:tr w:rsidR="007856F6" w:rsidRPr="00006D7D" w:rsidTr="007856F6">
        <w:trPr>
          <w:trHeight w:val="168"/>
        </w:trPr>
        <w:tc>
          <w:tcPr>
            <w:tcW w:w="2045" w:type="dxa"/>
            <w:vMerge/>
          </w:tcPr>
          <w:p w:rsidR="007856F6" w:rsidRPr="00006D7D" w:rsidRDefault="007856F6" w:rsidP="007856F6">
            <w:pPr>
              <w:ind w:left="113" w:firstLine="709"/>
              <w:jc w:val="both"/>
              <w:rPr>
                <w:rFonts w:ascii="Times New Roman" w:eastAsia="Calibri" w:hAnsi="Times New Roman" w:cs="Times New Roman"/>
                <w:sz w:val="24"/>
                <w:szCs w:val="24"/>
                <w:lang w:val="kk-KZ"/>
              </w:rPr>
            </w:pPr>
          </w:p>
        </w:tc>
        <w:tc>
          <w:tcPr>
            <w:tcW w:w="2486" w:type="dxa"/>
          </w:tcPr>
          <w:p w:rsidR="007856F6" w:rsidRPr="00006D7D" w:rsidRDefault="007856F6" w:rsidP="007856F6">
            <w:pPr>
              <w:ind w:left="113" w:firstLine="709"/>
              <w:jc w:val="both"/>
              <w:rPr>
                <w:rFonts w:ascii="Times New Roman" w:hAnsi="Times New Roman" w:cs="Times New Roman"/>
                <w:sz w:val="24"/>
                <w:szCs w:val="24"/>
                <w:lang w:val="en-US"/>
              </w:rPr>
            </w:pPr>
            <w:r w:rsidRPr="00006D7D">
              <w:rPr>
                <w:rFonts w:ascii="Times New Roman" w:hAnsi="Times New Roman" w:cs="Times New Roman"/>
                <w:sz w:val="24"/>
                <w:szCs w:val="24"/>
                <w:lang w:val="en-US"/>
              </w:rPr>
              <w:t>Ga</w:t>
            </w:r>
            <w:r w:rsidRPr="00006D7D">
              <w:rPr>
                <w:rFonts w:ascii="Times New Roman" w:hAnsi="Times New Roman" w:cs="Times New Roman"/>
                <w:sz w:val="24"/>
                <w:szCs w:val="24"/>
                <w:vertAlign w:val="subscript"/>
                <w:lang w:val="en-US"/>
              </w:rPr>
              <w:t>1=x</w:t>
            </w:r>
            <w:r w:rsidRPr="00006D7D">
              <w:rPr>
                <w:rFonts w:ascii="Times New Roman" w:hAnsi="Times New Roman" w:cs="Times New Roman"/>
                <w:sz w:val="24"/>
                <w:szCs w:val="24"/>
                <w:lang w:val="en-US"/>
              </w:rPr>
              <w:t>In</w:t>
            </w:r>
            <w:r w:rsidRPr="00006D7D">
              <w:rPr>
                <w:rFonts w:ascii="Times New Roman" w:hAnsi="Times New Roman" w:cs="Times New Roman"/>
                <w:sz w:val="24"/>
                <w:szCs w:val="24"/>
                <w:vertAlign w:val="subscript"/>
                <w:lang w:val="en-US"/>
              </w:rPr>
              <w:t>x</w:t>
            </w:r>
            <w:r w:rsidRPr="00006D7D">
              <w:rPr>
                <w:rFonts w:ascii="Times New Roman" w:hAnsi="Times New Roman" w:cs="Times New Roman"/>
                <w:sz w:val="24"/>
                <w:szCs w:val="24"/>
                <w:lang w:val="en-US"/>
              </w:rPr>
              <w:t>P</w:t>
            </w:r>
          </w:p>
        </w:tc>
        <w:tc>
          <w:tcPr>
            <w:tcW w:w="2118" w:type="dxa"/>
          </w:tcPr>
          <w:p w:rsidR="007856F6" w:rsidRPr="00006D7D" w:rsidRDefault="007856F6" w:rsidP="007856F6">
            <w:pPr>
              <w:ind w:left="113" w:firstLine="709"/>
              <w:jc w:val="both"/>
              <w:rPr>
                <w:rFonts w:ascii="Times New Roman" w:hAnsi="Times New Roman" w:cs="Times New Roman"/>
                <w:sz w:val="24"/>
                <w:szCs w:val="24"/>
                <w:lang w:val="en-US"/>
              </w:rPr>
            </w:pPr>
            <w:r w:rsidRPr="00006D7D">
              <w:rPr>
                <w:rFonts w:ascii="Times New Roman" w:hAnsi="Times New Roman" w:cs="Times New Roman"/>
                <w:sz w:val="24"/>
                <w:szCs w:val="24"/>
                <w:lang w:val="en-US"/>
              </w:rPr>
              <w:t>1,35…2,25</w:t>
            </w:r>
          </w:p>
        </w:tc>
        <w:tc>
          <w:tcPr>
            <w:tcW w:w="1808" w:type="dxa"/>
          </w:tcPr>
          <w:p w:rsidR="007856F6" w:rsidRPr="00006D7D" w:rsidRDefault="007856F6" w:rsidP="007856F6">
            <w:pPr>
              <w:ind w:left="113" w:firstLine="709"/>
              <w:jc w:val="both"/>
              <w:rPr>
                <w:rFonts w:ascii="Times New Roman" w:hAnsi="Times New Roman" w:cs="Times New Roman"/>
                <w:sz w:val="24"/>
                <w:szCs w:val="24"/>
                <w:lang w:val="en-US"/>
              </w:rPr>
            </w:pPr>
            <w:r w:rsidRPr="00006D7D">
              <w:rPr>
                <w:rFonts w:ascii="Times New Roman" w:hAnsi="Times New Roman" w:cs="Times New Roman"/>
                <w:sz w:val="24"/>
                <w:szCs w:val="24"/>
                <w:lang w:val="en-US"/>
              </w:rPr>
              <w:t>2,9…3,3</w:t>
            </w:r>
          </w:p>
        </w:tc>
        <w:tc>
          <w:tcPr>
            <w:tcW w:w="1865" w:type="dxa"/>
          </w:tcPr>
          <w:p w:rsidR="007856F6" w:rsidRPr="00006D7D" w:rsidRDefault="007856F6" w:rsidP="007856F6">
            <w:pPr>
              <w:ind w:left="113" w:firstLine="709"/>
              <w:jc w:val="both"/>
              <w:rPr>
                <w:rFonts w:ascii="Times New Roman" w:hAnsi="Times New Roman" w:cs="Times New Roman"/>
                <w:sz w:val="24"/>
                <w:szCs w:val="24"/>
              </w:rPr>
            </w:pPr>
            <w:r w:rsidRPr="00006D7D">
              <w:rPr>
                <w:rFonts w:ascii="Times New Roman" w:hAnsi="Times New Roman" w:cs="Times New Roman"/>
                <w:sz w:val="24"/>
                <w:szCs w:val="24"/>
                <w:lang w:val="en-US"/>
              </w:rPr>
              <w:t>Zn,Cd</w:t>
            </w:r>
          </w:p>
        </w:tc>
        <w:tc>
          <w:tcPr>
            <w:tcW w:w="2245" w:type="dxa"/>
          </w:tcPr>
          <w:p w:rsidR="007856F6" w:rsidRPr="00006D7D" w:rsidRDefault="007856F6" w:rsidP="007856F6">
            <w:pPr>
              <w:ind w:left="113" w:firstLine="709"/>
              <w:jc w:val="both"/>
              <w:rPr>
                <w:rFonts w:ascii="Times New Roman" w:hAnsi="Times New Roman" w:cs="Times New Roman"/>
                <w:sz w:val="24"/>
                <w:szCs w:val="24"/>
              </w:rPr>
            </w:pPr>
            <w:r w:rsidRPr="00006D7D">
              <w:rPr>
                <w:rFonts w:ascii="Times New Roman" w:hAnsi="Times New Roman" w:cs="Times New Roman"/>
                <w:sz w:val="24"/>
                <w:szCs w:val="24"/>
                <w:lang w:val="en-US"/>
              </w:rPr>
              <w:t>Se,Te</w:t>
            </w:r>
          </w:p>
        </w:tc>
      </w:tr>
      <w:tr w:rsidR="007856F6" w:rsidRPr="00006D7D" w:rsidTr="007856F6">
        <w:trPr>
          <w:trHeight w:val="108"/>
        </w:trPr>
        <w:tc>
          <w:tcPr>
            <w:tcW w:w="2045" w:type="dxa"/>
            <w:vMerge/>
          </w:tcPr>
          <w:p w:rsidR="007856F6" w:rsidRPr="00006D7D" w:rsidRDefault="007856F6" w:rsidP="007856F6">
            <w:pPr>
              <w:ind w:left="113" w:firstLine="709"/>
              <w:jc w:val="both"/>
              <w:rPr>
                <w:rFonts w:ascii="Times New Roman" w:eastAsia="Calibri" w:hAnsi="Times New Roman" w:cs="Times New Roman"/>
                <w:sz w:val="24"/>
                <w:szCs w:val="24"/>
                <w:lang w:val="kk-KZ"/>
              </w:rPr>
            </w:pPr>
          </w:p>
        </w:tc>
        <w:tc>
          <w:tcPr>
            <w:tcW w:w="2486" w:type="dxa"/>
          </w:tcPr>
          <w:p w:rsidR="007856F6" w:rsidRPr="00006D7D" w:rsidRDefault="007856F6" w:rsidP="007856F6">
            <w:pPr>
              <w:ind w:left="113" w:firstLine="709"/>
              <w:jc w:val="both"/>
              <w:rPr>
                <w:rFonts w:ascii="Times New Roman" w:hAnsi="Times New Roman" w:cs="Times New Roman"/>
                <w:sz w:val="24"/>
                <w:szCs w:val="24"/>
              </w:rPr>
            </w:pPr>
            <w:r w:rsidRPr="00006D7D">
              <w:rPr>
                <w:rFonts w:ascii="Times New Roman" w:hAnsi="Times New Roman" w:cs="Times New Roman"/>
                <w:sz w:val="24"/>
                <w:szCs w:val="24"/>
                <w:lang w:val="en-US"/>
              </w:rPr>
              <w:t>Ga</w:t>
            </w:r>
            <w:r w:rsidRPr="00006D7D">
              <w:rPr>
                <w:rFonts w:ascii="Times New Roman" w:hAnsi="Times New Roman" w:cs="Times New Roman"/>
                <w:sz w:val="24"/>
                <w:szCs w:val="24"/>
                <w:vertAlign w:val="subscript"/>
                <w:lang w:val="en-US"/>
              </w:rPr>
              <w:t>1=x</w:t>
            </w:r>
            <w:r w:rsidRPr="00006D7D">
              <w:rPr>
                <w:rFonts w:ascii="Times New Roman" w:hAnsi="Times New Roman" w:cs="Times New Roman"/>
                <w:sz w:val="24"/>
                <w:szCs w:val="24"/>
                <w:lang w:val="en-US"/>
              </w:rPr>
              <w:t>As</w:t>
            </w:r>
            <w:r w:rsidRPr="00006D7D">
              <w:rPr>
                <w:rFonts w:ascii="Times New Roman" w:hAnsi="Times New Roman" w:cs="Times New Roman"/>
                <w:sz w:val="24"/>
                <w:szCs w:val="24"/>
                <w:vertAlign w:val="subscript"/>
                <w:lang w:val="en-US"/>
              </w:rPr>
              <w:t>x</w:t>
            </w:r>
            <w:r w:rsidRPr="00006D7D">
              <w:rPr>
                <w:rFonts w:ascii="Times New Roman" w:hAnsi="Times New Roman" w:cs="Times New Roman"/>
                <w:sz w:val="24"/>
                <w:szCs w:val="24"/>
                <w:lang w:val="en-US"/>
              </w:rPr>
              <w:t>P</w:t>
            </w:r>
          </w:p>
        </w:tc>
        <w:tc>
          <w:tcPr>
            <w:tcW w:w="2118" w:type="dxa"/>
          </w:tcPr>
          <w:p w:rsidR="007856F6" w:rsidRPr="00006D7D" w:rsidRDefault="007856F6" w:rsidP="007856F6">
            <w:pPr>
              <w:ind w:left="113" w:firstLine="709"/>
              <w:jc w:val="both"/>
              <w:rPr>
                <w:rFonts w:ascii="Times New Roman" w:hAnsi="Times New Roman" w:cs="Times New Roman"/>
                <w:sz w:val="24"/>
                <w:szCs w:val="24"/>
                <w:lang w:val="en-US"/>
              </w:rPr>
            </w:pPr>
            <w:r w:rsidRPr="00006D7D">
              <w:rPr>
                <w:rFonts w:ascii="Times New Roman" w:hAnsi="Times New Roman" w:cs="Times New Roman"/>
                <w:sz w:val="24"/>
                <w:szCs w:val="24"/>
                <w:lang w:val="en-US"/>
              </w:rPr>
              <w:t>1,43…2,25</w:t>
            </w:r>
          </w:p>
        </w:tc>
        <w:tc>
          <w:tcPr>
            <w:tcW w:w="1808" w:type="dxa"/>
          </w:tcPr>
          <w:p w:rsidR="007856F6" w:rsidRPr="00006D7D" w:rsidRDefault="007856F6" w:rsidP="007856F6">
            <w:pPr>
              <w:ind w:left="113" w:firstLine="709"/>
              <w:jc w:val="both"/>
              <w:rPr>
                <w:rFonts w:ascii="Times New Roman" w:hAnsi="Times New Roman" w:cs="Times New Roman"/>
                <w:sz w:val="24"/>
                <w:szCs w:val="24"/>
                <w:lang w:val="en-US"/>
              </w:rPr>
            </w:pPr>
            <w:r w:rsidRPr="00006D7D">
              <w:rPr>
                <w:rFonts w:ascii="Times New Roman" w:hAnsi="Times New Roman" w:cs="Times New Roman"/>
                <w:sz w:val="24"/>
                <w:szCs w:val="24"/>
                <w:lang w:val="en-US"/>
              </w:rPr>
              <w:t>3,3…3,6</w:t>
            </w:r>
          </w:p>
        </w:tc>
        <w:tc>
          <w:tcPr>
            <w:tcW w:w="1865" w:type="dxa"/>
          </w:tcPr>
          <w:p w:rsidR="007856F6" w:rsidRPr="00006D7D" w:rsidRDefault="007856F6" w:rsidP="007856F6">
            <w:pPr>
              <w:ind w:left="113" w:firstLine="709"/>
              <w:jc w:val="both"/>
              <w:rPr>
                <w:rFonts w:ascii="Times New Roman" w:hAnsi="Times New Roman" w:cs="Times New Roman"/>
                <w:sz w:val="24"/>
                <w:szCs w:val="24"/>
              </w:rPr>
            </w:pPr>
            <w:r w:rsidRPr="00006D7D">
              <w:rPr>
                <w:rFonts w:ascii="Times New Roman" w:hAnsi="Times New Roman" w:cs="Times New Roman"/>
                <w:sz w:val="24"/>
                <w:szCs w:val="24"/>
                <w:lang w:val="en-US"/>
              </w:rPr>
              <w:t>Zn,Cd</w:t>
            </w:r>
          </w:p>
        </w:tc>
        <w:tc>
          <w:tcPr>
            <w:tcW w:w="2245" w:type="dxa"/>
          </w:tcPr>
          <w:p w:rsidR="007856F6" w:rsidRPr="00006D7D" w:rsidRDefault="007856F6" w:rsidP="007856F6">
            <w:pPr>
              <w:ind w:left="113" w:firstLine="709"/>
              <w:jc w:val="both"/>
              <w:rPr>
                <w:rFonts w:ascii="Times New Roman" w:hAnsi="Times New Roman" w:cs="Times New Roman"/>
                <w:sz w:val="24"/>
                <w:szCs w:val="24"/>
              </w:rPr>
            </w:pPr>
            <w:r w:rsidRPr="00006D7D">
              <w:rPr>
                <w:rFonts w:ascii="Times New Roman" w:hAnsi="Times New Roman" w:cs="Times New Roman"/>
                <w:sz w:val="24"/>
                <w:szCs w:val="24"/>
                <w:lang w:val="en-US"/>
              </w:rPr>
              <w:t>Se,Te</w:t>
            </w:r>
          </w:p>
        </w:tc>
      </w:tr>
      <w:tr w:rsidR="007856F6" w:rsidRPr="00006D7D" w:rsidTr="007856F6">
        <w:trPr>
          <w:trHeight w:val="180"/>
        </w:trPr>
        <w:tc>
          <w:tcPr>
            <w:tcW w:w="2045" w:type="dxa"/>
            <w:vMerge/>
          </w:tcPr>
          <w:p w:rsidR="007856F6" w:rsidRPr="00006D7D" w:rsidRDefault="007856F6" w:rsidP="007856F6">
            <w:pPr>
              <w:ind w:left="113" w:firstLine="709"/>
              <w:jc w:val="both"/>
              <w:rPr>
                <w:rFonts w:ascii="Times New Roman" w:eastAsia="Calibri" w:hAnsi="Times New Roman" w:cs="Times New Roman"/>
                <w:sz w:val="24"/>
                <w:szCs w:val="24"/>
                <w:lang w:val="kk-KZ"/>
              </w:rPr>
            </w:pPr>
          </w:p>
        </w:tc>
        <w:tc>
          <w:tcPr>
            <w:tcW w:w="2486" w:type="dxa"/>
          </w:tcPr>
          <w:p w:rsidR="007856F6" w:rsidRPr="00006D7D" w:rsidRDefault="007856F6" w:rsidP="007856F6">
            <w:pPr>
              <w:ind w:left="113" w:firstLine="709"/>
              <w:jc w:val="both"/>
              <w:rPr>
                <w:rFonts w:ascii="Times New Roman" w:hAnsi="Times New Roman" w:cs="Times New Roman"/>
                <w:sz w:val="24"/>
                <w:szCs w:val="24"/>
                <w:vertAlign w:val="subscript"/>
                <w:lang w:val="en-US"/>
              </w:rPr>
            </w:pPr>
            <w:r w:rsidRPr="00006D7D">
              <w:rPr>
                <w:rFonts w:ascii="Times New Roman" w:hAnsi="Times New Roman" w:cs="Times New Roman"/>
                <w:sz w:val="24"/>
                <w:szCs w:val="24"/>
                <w:lang w:val="en-US"/>
              </w:rPr>
              <w:t>AlAs</w:t>
            </w:r>
            <w:r w:rsidRPr="00006D7D">
              <w:rPr>
                <w:rFonts w:ascii="Times New Roman" w:hAnsi="Times New Roman" w:cs="Times New Roman"/>
                <w:sz w:val="24"/>
                <w:szCs w:val="24"/>
                <w:vertAlign w:val="subscript"/>
                <w:lang w:val="en-US"/>
              </w:rPr>
              <w:t>1=x</w:t>
            </w:r>
            <w:r w:rsidRPr="00006D7D">
              <w:rPr>
                <w:rFonts w:ascii="Times New Roman" w:hAnsi="Times New Roman" w:cs="Times New Roman"/>
                <w:sz w:val="24"/>
                <w:szCs w:val="24"/>
                <w:lang w:val="en-US"/>
              </w:rPr>
              <w:t>P</w:t>
            </w:r>
            <w:r w:rsidRPr="00006D7D">
              <w:rPr>
                <w:rFonts w:ascii="Times New Roman" w:hAnsi="Times New Roman" w:cs="Times New Roman"/>
                <w:sz w:val="24"/>
                <w:szCs w:val="24"/>
                <w:vertAlign w:val="subscript"/>
                <w:lang w:val="en-US"/>
              </w:rPr>
              <w:t>x</w:t>
            </w:r>
          </w:p>
        </w:tc>
        <w:tc>
          <w:tcPr>
            <w:tcW w:w="2118" w:type="dxa"/>
          </w:tcPr>
          <w:p w:rsidR="007856F6" w:rsidRPr="00006D7D" w:rsidRDefault="007856F6" w:rsidP="007856F6">
            <w:pPr>
              <w:ind w:left="113" w:firstLine="709"/>
              <w:jc w:val="both"/>
              <w:rPr>
                <w:rFonts w:ascii="Times New Roman" w:hAnsi="Times New Roman" w:cs="Times New Roman"/>
                <w:sz w:val="24"/>
                <w:szCs w:val="24"/>
                <w:lang w:val="en-US"/>
              </w:rPr>
            </w:pPr>
            <w:r w:rsidRPr="00006D7D">
              <w:rPr>
                <w:rFonts w:ascii="Times New Roman" w:hAnsi="Times New Roman" w:cs="Times New Roman"/>
                <w:sz w:val="24"/>
                <w:szCs w:val="24"/>
                <w:lang w:val="en-US"/>
              </w:rPr>
              <w:t>2,16…2,45</w:t>
            </w:r>
          </w:p>
        </w:tc>
        <w:tc>
          <w:tcPr>
            <w:tcW w:w="1808" w:type="dxa"/>
          </w:tcPr>
          <w:p w:rsidR="007856F6" w:rsidRPr="00006D7D" w:rsidRDefault="007856F6" w:rsidP="007856F6">
            <w:pPr>
              <w:ind w:left="113" w:firstLine="709"/>
              <w:jc w:val="both"/>
              <w:rPr>
                <w:rFonts w:ascii="Times New Roman" w:hAnsi="Times New Roman" w:cs="Times New Roman"/>
                <w:sz w:val="24"/>
                <w:szCs w:val="24"/>
                <w:lang w:val="en-US"/>
              </w:rPr>
            </w:pPr>
            <w:r w:rsidRPr="00006D7D">
              <w:rPr>
                <w:rFonts w:ascii="Times New Roman" w:hAnsi="Times New Roman" w:cs="Times New Roman"/>
                <w:sz w:val="24"/>
                <w:szCs w:val="24"/>
                <w:lang w:val="en-US"/>
              </w:rPr>
              <w:t>-</w:t>
            </w:r>
          </w:p>
        </w:tc>
        <w:tc>
          <w:tcPr>
            <w:tcW w:w="1865" w:type="dxa"/>
          </w:tcPr>
          <w:p w:rsidR="007856F6" w:rsidRPr="00006D7D" w:rsidRDefault="007856F6" w:rsidP="007856F6">
            <w:pPr>
              <w:ind w:left="113" w:firstLine="709"/>
              <w:jc w:val="both"/>
              <w:rPr>
                <w:rFonts w:ascii="Times New Roman" w:hAnsi="Times New Roman" w:cs="Times New Roman"/>
                <w:sz w:val="24"/>
                <w:szCs w:val="24"/>
              </w:rPr>
            </w:pPr>
            <w:r w:rsidRPr="00006D7D">
              <w:rPr>
                <w:rFonts w:ascii="Times New Roman" w:hAnsi="Times New Roman" w:cs="Times New Roman"/>
                <w:sz w:val="24"/>
                <w:szCs w:val="24"/>
                <w:lang w:val="en-US"/>
              </w:rPr>
              <w:t>Zn,Cd</w:t>
            </w:r>
          </w:p>
        </w:tc>
        <w:tc>
          <w:tcPr>
            <w:tcW w:w="2245" w:type="dxa"/>
          </w:tcPr>
          <w:p w:rsidR="007856F6" w:rsidRPr="00006D7D" w:rsidRDefault="007856F6" w:rsidP="007856F6">
            <w:pPr>
              <w:ind w:left="113" w:firstLine="709"/>
              <w:jc w:val="both"/>
              <w:rPr>
                <w:rFonts w:ascii="Times New Roman" w:hAnsi="Times New Roman" w:cs="Times New Roman"/>
                <w:sz w:val="24"/>
                <w:szCs w:val="24"/>
              </w:rPr>
            </w:pPr>
            <w:r w:rsidRPr="00006D7D">
              <w:rPr>
                <w:rFonts w:ascii="Times New Roman" w:hAnsi="Times New Roman" w:cs="Times New Roman"/>
                <w:sz w:val="24"/>
                <w:szCs w:val="24"/>
                <w:lang w:val="en-US"/>
              </w:rPr>
              <w:t>Se,Te</w:t>
            </w:r>
          </w:p>
        </w:tc>
      </w:tr>
      <w:tr w:rsidR="007856F6" w:rsidRPr="00006D7D" w:rsidTr="007856F6">
        <w:trPr>
          <w:trHeight w:val="144"/>
        </w:trPr>
        <w:tc>
          <w:tcPr>
            <w:tcW w:w="2045" w:type="dxa"/>
            <w:vMerge/>
          </w:tcPr>
          <w:p w:rsidR="007856F6" w:rsidRPr="00006D7D" w:rsidRDefault="007856F6" w:rsidP="007856F6">
            <w:pPr>
              <w:ind w:left="113" w:firstLine="709"/>
              <w:jc w:val="both"/>
              <w:rPr>
                <w:rFonts w:ascii="Times New Roman" w:eastAsia="Calibri" w:hAnsi="Times New Roman" w:cs="Times New Roman"/>
                <w:sz w:val="24"/>
                <w:szCs w:val="24"/>
                <w:lang w:val="kk-KZ"/>
              </w:rPr>
            </w:pPr>
          </w:p>
        </w:tc>
        <w:tc>
          <w:tcPr>
            <w:tcW w:w="2486" w:type="dxa"/>
          </w:tcPr>
          <w:p w:rsidR="007856F6" w:rsidRPr="00006D7D" w:rsidRDefault="007856F6" w:rsidP="007856F6">
            <w:pPr>
              <w:ind w:left="113" w:firstLine="709"/>
              <w:jc w:val="both"/>
              <w:rPr>
                <w:rFonts w:ascii="Times New Roman" w:hAnsi="Times New Roman" w:cs="Times New Roman"/>
                <w:sz w:val="24"/>
                <w:szCs w:val="24"/>
              </w:rPr>
            </w:pPr>
          </w:p>
        </w:tc>
        <w:tc>
          <w:tcPr>
            <w:tcW w:w="2118" w:type="dxa"/>
          </w:tcPr>
          <w:p w:rsidR="007856F6" w:rsidRPr="00006D7D" w:rsidRDefault="007856F6" w:rsidP="007856F6">
            <w:pPr>
              <w:ind w:left="113" w:firstLine="709"/>
              <w:jc w:val="both"/>
              <w:rPr>
                <w:rFonts w:ascii="Times New Roman" w:hAnsi="Times New Roman" w:cs="Times New Roman"/>
                <w:sz w:val="24"/>
                <w:szCs w:val="24"/>
                <w:lang w:val="en-US"/>
              </w:rPr>
            </w:pPr>
            <w:r w:rsidRPr="00006D7D">
              <w:rPr>
                <w:rFonts w:ascii="Times New Roman" w:hAnsi="Times New Roman" w:cs="Times New Roman"/>
                <w:sz w:val="24"/>
                <w:szCs w:val="24"/>
                <w:lang w:val="en-US"/>
              </w:rPr>
              <w:t>1,30...2,45</w:t>
            </w:r>
          </w:p>
        </w:tc>
        <w:tc>
          <w:tcPr>
            <w:tcW w:w="1808" w:type="dxa"/>
          </w:tcPr>
          <w:p w:rsidR="007856F6" w:rsidRPr="00006D7D" w:rsidRDefault="007856F6" w:rsidP="007856F6">
            <w:pPr>
              <w:ind w:left="113" w:firstLine="709"/>
              <w:jc w:val="both"/>
              <w:rPr>
                <w:rFonts w:ascii="Times New Roman" w:hAnsi="Times New Roman" w:cs="Times New Roman"/>
                <w:sz w:val="24"/>
                <w:szCs w:val="24"/>
                <w:lang w:val="en-US"/>
              </w:rPr>
            </w:pPr>
            <w:r w:rsidRPr="00006D7D">
              <w:rPr>
                <w:rFonts w:ascii="Times New Roman" w:hAnsi="Times New Roman" w:cs="Times New Roman"/>
                <w:sz w:val="24"/>
                <w:szCs w:val="24"/>
                <w:lang w:val="en-US"/>
              </w:rPr>
              <w:t>-</w:t>
            </w:r>
          </w:p>
        </w:tc>
        <w:tc>
          <w:tcPr>
            <w:tcW w:w="1865" w:type="dxa"/>
          </w:tcPr>
          <w:p w:rsidR="007856F6" w:rsidRPr="00006D7D" w:rsidRDefault="007856F6" w:rsidP="007856F6">
            <w:pPr>
              <w:ind w:left="113" w:firstLine="709"/>
              <w:jc w:val="both"/>
              <w:rPr>
                <w:rFonts w:ascii="Times New Roman" w:hAnsi="Times New Roman" w:cs="Times New Roman"/>
                <w:sz w:val="24"/>
                <w:szCs w:val="24"/>
              </w:rPr>
            </w:pPr>
            <w:r w:rsidRPr="00006D7D">
              <w:rPr>
                <w:rFonts w:ascii="Times New Roman" w:hAnsi="Times New Roman" w:cs="Times New Roman"/>
                <w:sz w:val="24"/>
                <w:szCs w:val="24"/>
                <w:lang w:val="en-US"/>
              </w:rPr>
              <w:t>Zn,Cd</w:t>
            </w:r>
          </w:p>
        </w:tc>
        <w:tc>
          <w:tcPr>
            <w:tcW w:w="2245" w:type="dxa"/>
          </w:tcPr>
          <w:p w:rsidR="007856F6" w:rsidRPr="00006D7D" w:rsidRDefault="007856F6" w:rsidP="007856F6">
            <w:pPr>
              <w:ind w:left="113" w:firstLine="709"/>
              <w:jc w:val="both"/>
              <w:rPr>
                <w:rFonts w:ascii="Times New Roman" w:hAnsi="Times New Roman" w:cs="Times New Roman"/>
                <w:sz w:val="24"/>
                <w:szCs w:val="24"/>
              </w:rPr>
            </w:pPr>
            <w:r w:rsidRPr="00006D7D">
              <w:rPr>
                <w:rFonts w:ascii="Times New Roman" w:hAnsi="Times New Roman" w:cs="Times New Roman"/>
                <w:sz w:val="24"/>
                <w:szCs w:val="24"/>
                <w:lang w:val="en-US"/>
              </w:rPr>
              <w:t>Se,Te</w:t>
            </w:r>
          </w:p>
        </w:tc>
      </w:tr>
      <w:tr w:rsidR="007856F6" w:rsidRPr="00006D7D" w:rsidTr="007856F6">
        <w:trPr>
          <w:trHeight w:val="168"/>
        </w:trPr>
        <w:tc>
          <w:tcPr>
            <w:tcW w:w="2045" w:type="dxa"/>
            <w:vMerge/>
          </w:tcPr>
          <w:p w:rsidR="007856F6" w:rsidRPr="00006D7D" w:rsidRDefault="007856F6" w:rsidP="007856F6">
            <w:pPr>
              <w:ind w:left="113" w:firstLine="709"/>
              <w:jc w:val="both"/>
              <w:rPr>
                <w:rFonts w:ascii="Times New Roman" w:eastAsia="Calibri" w:hAnsi="Times New Roman" w:cs="Times New Roman"/>
                <w:sz w:val="24"/>
                <w:szCs w:val="24"/>
                <w:lang w:val="kk-KZ"/>
              </w:rPr>
            </w:pPr>
          </w:p>
        </w:tc>
        <w:tc>
          <w:tcPr>
            <w:tcW w:w="2486" w:type="dxa"/>
          </w:tcPr>
          <w:p w:rsidR="007856F6" w:rsidRPr="00006D7D" w:rsidRDefault="007856F6" w:rsidP="007856F6">
            <w:pPr>
              <w:ind w:left="113" w:firstLine="709"/>
              <w:jc w:val="both"/>
              <w:rPr>
                <w:rFonts w:ascii="Times New Roman" w:hAnsi="Times New Roman" w:cs="Times New Roman"/>
                <w:sz w:val="24"/>
                <w:szCs w:val="24"/>
                <w:vertAlign w:val="subscript"/>
                <w:lang w:val="en-US"/>
              </w:rPr>
            </w:pPr>
            <w:r w:rsidRPr="00006D7D">
              <w:rPr>
                <w:rFonts w:ascii="Times New Roman" w:hAnsi="Times New Roman" w:cs="Times New Roman"/>
                <w:sz w:val="24"/>
                <w:szCs w:val="24"/>
                <w:lang w:val="en-US"/>
              </w:rPr>
              <w:t>Ga</w:t>
            </w:r>
            <w:r w:rsidRPr="00006D7D">
              <w:rPr>
                <w:rFonts w:ascii="Times New Roman" w:hAnsi="Times New Roman" w:cs="Times New Roman"/>
                <w:sz w:val="24"/>
                <w:szCs w:val="24"/>
                <w:vertAlign w:val="subscript"/>
                <w:lang w:val="en-US"/>
              </w:rPr>
              <w:t>1-x=</w:t>
            </w:r>
            <w:r w:rsidRPr="00006D7D">
              <w:rPr>
                <w:rFonts w:ascii="Times New Roman" w:hAnsi="Times New Roman" w:cs="Times New Roman"/>
                <w:sz w:val="24"/>
                <w:szCs w:val="24"/>
                <w:lang w:val="en-US"/>
              </w:rPr>
              <w:t>In</w:t>
            </w:r>
            <w:r w:rsidRPr="00006D7D">
              <w:rPr>
                <w:rFonts w:ascii="Times New Roman" w:hAnsi="Times New Roman" w:cs="Times New Roman"/>
                <w:sz w:val="24"/>
                <w:szCs w:val="24"/>
                <w:vertAlign w:val="subscript"/>
                <w:lang w:val="en-US"/>
              </w:rPr>
              <w:t>x</w:t>
            </w:r>
            <w:r w:rsidRPr="00006D7D">
              <w:rPr>
                <w:rFonts w:ascii="Times New Roman" w:hAnsi="Times New Roman" w:cs="Times New Roman"/>
                <w:sz w:val="24"/>
                <w:szCs w:val="24"/>
                <w:lang w:val="en-US"/>
              </w:rPr>
              <w:t>P</w:t>
            </w:r>
          </w:p>
        </w:tc>
        <w:tc>
          <w:tcPr>
            <w:tcW w:w="2118" w:type="dxa"/>
          </w:tcPr>
          <w:p w:rsidR="007856F6" w:rsidRPr="00006D7D" w:rsidRDefault="007856F6" w:rsidP="007856F6">
            <w:pPr>
              <w:ind w:left="113" w:firstLine="709"/>
              <w:jc w:val="both"/>
              <w:rPr>
                <w:rFonts w:ascii="Times New Roman" w:hAnsi="Times New Roman" w:cs="Times New Roman"/>
                <w:sz w:val="24"/>
                <w:szCs w:val="24"/>
                <w:lang w:val="en-US"/>
              </w:rPr>
            </w:pPr>
            <w:r w:rsidRPr="00006D7D">
              <w:rPr>
                <w:rFonts w:ascii="Times New Roman" w:hAnsi="Times New Roman" w:cs="Times New Roman"/>
                <w:sz w:val="24"/>
                <w:szCs w:val="24"/>
                <w:lang w:val="en-US"/>
              </w:rPr>
              <w:t>2,25…2,45</w:t>
            </w:r>
          </w:p>
        </w:tc>
        <w:tc>
          <w:tcPr>
            <w:tcW w:w="1808" w:type="dxa"/>
          </w:tcPr>
          <w:p w:rsidR="007856F6" w:rsidRPr="00006D7D" w:rsidRDefault="007856F6" w:rsidP="007856F6">
            <w:pPr>
              <w:ind w:left="113" w:firstLine="709"/>
              <w:jc w:val="both"/>
              <w:rPr>
                <w:rFonts w:ascii="Times New Roman" w:hAnsi="Times New Roman" w:cs="Times New Roman"/>
                <w:sz w:val="24"/>
                <w:szCs w:val="24"/>
                <w:lang w:val="en-US"/>
              </w:rPr>
            </w:pPr>
            <w:r w:rsidRPr="00006D7D">
              <w:rPr>
                <w:rFonts w:ascii="Times New Roman" w:hAnsi="Times New Roman" w:cs="Times New Roman"/>
                <w:sz w:val="24"/>
                <w:szCs w:val="24"/>
                <w:lang w:val="en-US"/>
              </w:rPr>
              <w:t>-</w:t>
            </w:r>
          </w:p>
        </w:tc>
        <w:tc>
          <w:tcPr>
            <w:tcW w:w="1865" w:type="dxa"/>
          </w:tcPr>
          <w:p w:rsidR="007856F6" w:rsidRPr="00006D7D" w:rsidRDefault="007856F6" w:rsidP="007856F6">
            <w:pPr>
              <w:ind w:left="113" w:firstLine="709"/>
              <w:jc w:val="both"/>
              <w:rPr>
                <w:rFonts w:ascii="Times New Roman" w:hAnsi="Times New Roman" w:cs="Times New Roman"/>
                <w:sz w:val="24"/>
                <w:szCs w:val="24"/>
              </w:rPr>
            </w:pPr>
            <w:r w:rsidRPr="00006D7D">
              <w:rPr>
                <w:rFonts w:ascii="Times New Roman" w:hAnsi="Times New Roman" w:cs="Times New Roman"/>
                <w:sz w:val="24"/>
                <w:szCs w:val="24"/>
                <w:lang w:val="en-US"/>
              </w:rPr>
              <w:t>Zn,Cd</w:t>
            </w:r>
          </w:p>
        </w:tc>
        <w:tc>
          <w:tcPr>
            <w:tcW w:w="2245" w:type="dxa"/>
          </w:tcPr>
          <w:p w:rsidR="007856F6" w:rsidRPr="00006D7D" w:rsidRDefault="007856F6" w:rsidP="007856F6">
            <w:pPr>
              <w:ind w:left="113" w:firstLine="709"/>
              <w:jc w:val="both"/>
              <w:rPr>
                <w:rFonts w:ascii="Times New Roman" w:hAnsi="Times New Roman" w:cs="Times New Roman"/>
                <w:sz w:val="24"/>
                <w:szCs w:val="24"/>
              </w:rPr>
            </w:pPr>
            <w:r w:rsidRPr="00006D7D">
              <w:rPr>
                <w:rFonts w:ascii="Times New Roman" w:hAnsi="Times New Roman" w:cs="Times New Roman"/>
                <w:sz w:val="24"/>
                <w:szCs w:val="24"/>
                <w:lang w:val="en-US"/>
              </w:rPr>
              <w:t>Se,Te</w:t>
            </w:r>
          </w:p>
        </w:tc>
      </w:tr>
      <w:tr w:rsidR="007856F6" w:rsidRPr="00006D7D" w:rsidTr="007856F6">
        <w:trPr>
          <w:trHeight w:val="168"/>
        </w:trPr>
        <w:tc>
          <w:tcPr>
            <w:tcW w:w="2045" w:type="dxa"/>
            <w:vMerge/>
          </w:tcPr>
          <w:p w:rsidR="007856F6" w:rsidRPr="00006D7D" w:rsidRDefault="007856F6" w:rsidP="007856F6">
            <w:pPr>
              <w:ind w:left="113" w:firstLine="709"/>
              <w:jc w:val="both"/>
              <w:rPr>
                <w:rFonts w:ascii="Times New Roman" w:eastAsia="Calibri" w:hAnsi="Times New Roman" w:cs="Times New Roman"/>
                <w:sz w:val="24"/>
                <w:szCs w:val="24"/>
                <w:lang w:val="kk-KZ"/>
              </w:rPr>
            </w:pPr>
          </w:p>
        </w:tc>
        <w:tc>
          <w:tcPr>
            <w:tcW w:w="2486" w:type="dxa"/>
          </w:tcPr>
          <w:p w:rsidR="007856F6" w:rsidRPr="00006D7D" w:rsidRDefault="007856F6" w:rsidP="007856F6">
            <w:pPr>
              <w:ind w:left="113" w:firstLine="709"/>
              <w:jc w:val="both"/>
              <w:rPr>
                <w:rFonts w:ascii="Times New Roman" w:hAnsi="Times New Roman" w:cs="Times New Roman"/>
                <w:sz w:val="24"/>
                <w:szCs w:val="24"/>
                <w:vertAlign w:val="subscript"/>
                <w:lang w:val="en-US"/>
              </w:rPr>
            </w:pPr>
            <w:r w:rsidRPr="00006D7D">
              <w:rPr>
                <w:rFonts w:ascii="Times New Roman" w:hAnsi="Times New Roman" w:cs="Times New Roman"/>
                <w:sz w:val="24"/>
                <w:szCs w:val="24"/>
                <w:lang w:val="en-US"/>
              </w:rPr>
              <w:t>GaAIN</w:t>
            </w:r>
          </w:p>
        </w:tc>
        <w:tc>
          <w:tcPr>
            <w:tcW w:w="2118" w:type="dxa"/>
          </w:tcPr>
          <w:p w:rsidR="007856F6" w:rsidRPr="00006D7D" w:rsidRDefault="007856F6" w:rsidP="007856F6">
            <w:pPr>
              <w:ind w:left="113" w:firstLine="709"/>
              <w:jc w:val="both"/>
              <w:rPr>
                <w:rFonts w:ascii="Times New Roman" w:hAnsi="Times New Roman" w:cs="Times New Roman"/>
                <w:sz w:val="24"/>
                <w:szCs w:val="24"/>
                <w:lang w:val="en-US"/>
              </w:rPr>
            </w:pPr>
            <w:r w:rsidRPr="00006D7D">
              <w:rPr>
                <w:rFonts w:ascii="Times New Roman" w:hAnsi="Times New Roman" w:cs="Times New Roman"/>
                <w:sz w:val="24"/>
                <w:szCs w:val="24"/>
                <w:lang w:val="en-US"/>
              </w:rPr>
              <w:t>3,25…3,8</w:t>
            </w:r>
          </w:p>
        </w:tc>
        <w:tc>
          <w:tcPr>
            <w:tcW w:w="1808" w:type="dxa"/>
          </w:tcPr>
          <w:p w:rsidR="007856F6" w:rsidRPr="00006D7D" w:rsidRDefault="007856F6" w:rsidP="007856F6">
            <w:pPr>
              <w:ind w:left="113" w:firstLine="709"/>
              <w:jc w:val="both"/>
              <w:rPr>
                <w:rFonts w:ascii="Times New Roman" w:hAnsi="Times New Roman" w:cs="Times New Roman"/>
                <w:sz w:val="24"/>
                <w:szCs w:val="24"/>
                <w:lang w:val="en-US"/>
              </w:rPr>
            </w:pPr>
            <w:r w:rsidRPr="00006D7D">
              <w:rPr>
                <w:rFonts w:ascii="Times New Roman" w:hAnsi="Times New Roman" w:cs="Times New Roman"/>
                <w:sz w:val="24"/>
                <w:szCs w:val="24"/>
                <w:lang w:val="en-US"/>
              </w:rPr>
              <w:t>-</w:t>
            </w:r>
          </w:p>
        </w:tc>
        <w:tc>
          <w:tcPr>
            <w:tcW w:w="1865" w:type="dxa"/>
          </w:tcPr>
          <w:p w:rsidR="007856F6" w:rsidRPr="00006D7D" w:rsidRDefault="007856F6" w:rsidP="007856F6">
            <w:pPr>
              <w:ind w:left="113" w:firstLine="709"/>
              <w:jc w:val="both"/>
              <w:rPr>
                <w:rFonts w:ascii="Times New Roman" w:hAnsi="Times New Roman" w:cs="Times New Roman"/>
                <w:sz w:val="24"/>
                <w:szCs w:val="24"/>
                <w:lang w:val="en-US"/>
              </w:rPr>
            </w:pPr>
            <w:r w:rsidRPr="00006D7D">
              <w:rPr>
                <w:rFonts w:ascii="Times New Roman" w:hAnsi="Times New Roman" w:cs="Times New Roman"/>
                <w:sz w:val="24"/>
                <w:szCs w:val="24"/>
                <w:lang w:val="en-US"/>
              </w:rPr>
              <w:t>Zn,Cd</w:t>
            </w:r>
          </w:p>
        </w:tc>
        <w:tc>
          <w:tcPr>
            <w:tcW w:w="2245" w:type="dxa"/>
          </w:tcPr>
          <w:p w:rsidR="007856F6" w:rsidRPr="00006D7D" w:rsidRDefault="007856F6" w:rsidP="007856F6">
            <w:pPr>
              <w:ind w:left="113" w:firstLine="709"/>
              <w:jc w:val="both"/>
              <w:rPr>
                <w:rFonts w:ascii="Times New Roman" w:hAnsi="Times New Roman" w:cs="Times New Roman"/>
                <w:sz w:val="24"/>
                <w:szCs w:val="24"/>
              </w:rPr>
            </w:pPr>
            <w:r w:rsidRPr="00006D7D">
              <w:rPr>
                <w:rFonts w:ascii="Times New Roman" w:hAnsi="Times New Roman" w:cs="Times New Roman"/>
                <w:sz w:val="24"/>
                <w:szCs w:val="24"/>
                <w:lang w:val="en-US"/>
              </w:rPr>
              <w:t>Se,Te</w:t>
            </w:r>
          </w:p>
        </w:tc>
      </w:tr>
      <w:tr w:rsidR="007856F6" w:rsidRPr="00006D7D" w:rsidTr="007856F6">
        <w:trPr>
          <w:trHeight w:val="180"/>
        </w:trPr>
        <w:tc>
          <w:tcPr>
            <w:tcW w:w="2045" w:type="dxa"/>
            <w:vMerge/>
          </w:tcPr>
          <w:p w:rsidR="007856F6" w:rsidRPr="00006D7D" w:rsidRDefault="007856F6" w:rsidP="007856F6">
            <w:pPr>
              <w:ind w:left="113" w:firstLine="709"/>
              <w:jc w:val="both"/>
              <w:rPr>
                <w:rFonts w:ascii="Times New Roman" w:eastAsia="Calibri" w:hAnsi="Times New Roman" w:cs="Times New Roman"/>
                <w:sz w:val="24"/>
                <w:szCs w:val="24"/>
                <w:lang w:val="kk-KZ"/>
              </w:rPr>
            </w:pPr>
          </w:p>
        </w:tc>
        <w:tc>
          <w:tcPr>
            <w:tcW w:w="2486" w:type="dxa"/>
          </w:tcPr>
          <w:p w:rsidR="007856F6" w:rsidRPr="00006D7D" w:rsidRDefault="007856F6" w:rsidP="007856F6">
            <w:pPr>
              <w:ind w:left="113" w:firstLine="709"/>
              <w:jc w:val="both"/>
              <w:rPr>
                <w:rFonts w:ascii="Times New Roman" w:hAnsi="Times New Roman" w:cs="Times New Roman"/>
                <w:sz w:val="24"/>
                <w:szCs w:val="24"/>
                <w:lang w:val="en-US"/>
              </w:rPr>
            </w:pPr>
            <w:r w:rsidRPr="00006D7D">
              <w:rPr>
                <w:rFonts w:ascii="Times New Roman" w:hAnsi="Times New Roman" w:cs="Times New Roman"/>
                <w:sz w:val="24"/>
                <w:szCs w:val="24"/>
                <w:lang w:val="en-US"/>
              </w:rPr>
              <w:t>Ga</w:t>
            </w:r>
            <w:r w:rsidRPr="00006D7D">
              <w:rPr>
                <w:rFonts w:ascii="Times New Roman" w:hAnsi="Times New Roman" w:cs="Times New Roman"/>
                <w:sz w:val="24"/>
                <w:szCs w:val="24"/>
                <w:vertAlign w:val="subscript"/>
                <w:lang w:val="en-US"/>
              </w:rPr>
              <w:t>1-</w:t>
            </w:r>
            <w:bookmarkStart w:id="1" w:name="_GoBack"/>
            <w:bookmarkEnd w:id="1"/>
            <w:r w:rsidRPr="00006D7D">
              <w:rPr>
                <w:rFonts w:ascii="Times New Roman" w:hAnsi="Times New Roman" w:cs="Times New Roman"/>
                <w:sz w:val="24"/>
                <w:szCs w:val="24"/>
                <w:vertAlign w:val="subscript"/>
                <w:lang w:val="en-US"/>
              </w:rPr>
              <w:t>x=</w:t>
            </w:r>
            <w:r w:rsidRPr="00006D7D">
              <w:rPr>
                <w:rFonts w:ascii="Times New Roman" w:hAnsi="Times New Roman" w:cs="Times New Roman"/>
                <w:sz w:val="24"/>
                <w:szCs w:val="24"/>
                <w:lang w:val="en-US"/>
              </w:rPr>
              <w:t>In</w:t>
            </w:r>
            <w:r w:rsidRPr="00006D7D">
              <w:rPr>
                <w:rFonts w:ascii="Times New Roman" w:hAnsi="Times New Roman" w:cs="Times New Roman"/>
                <w:sz w:val="24"/>
                <w:szCs w:val="24"/>
                <w:vertAlign w:val="subscript"/>
                <w:lang w:val="en-US"/>
              </w:rPr>
              <w:t>x</w:t>
            </w:r>
            <w:r w:rsidRPr="00006D7D">
              <w:rPr>
                <w:rFonts w:ascii="Times New Roman" w:hAnsi="Times New Roman" w:cs="Times New Roman"/>
                <w:sz w:val="24"/>
                <w:szCs w:val="24"/>
                <w:lang w:val="en-US"/>
              </w:rPr>
              <w:t>As</w:t>
            </w:r>
            <w:r w:rsidRPr="00006D7D">
              <w:rPr>
                <w:rFonts w:ascii="Times New Roman" w:hAnsi="Times New Roman" w:cs="Times New Roman"/>
                <w:sz w:val="24"/>
                <w:szCs w:val="24"/>
                <w:vertAlign w:val="subscript"/>
                <w:lang w:val="en-US"/>
              </w:rPr>
              <w:t>1y</w:t>
            </w:r>
            <w:r w:rsidRPr="00006D7D">
              <w:rPr>
                <w:rFonts w:ascii="Times New Roman" w:hAnsi="Times New Roman" w:cs="Times New Roman"/>
                <w:sz w:val="24"/>
                <w:szCs w:val="24"/>
                <w:lang w:val="en-US"/>
              </w:rPr>
              <w:t>P</w:t>
            </w:r>
            <w:r w:rsidRPr="00006D7D">
              <w:rPr>
                <w:rFonts w:ascii="Times New Roman" w:hAnsi="Times New Roman" w:cs="Times New Roman"/>
                <w:sz w:val="24"/>
                <w:szCs w:val="24"/>
                <w:vertAlign w:val="subscript"/>
                <w:lang w:val="en-US"/>
              </w:rPr>
              <w:t>y</w:t>
            </w:r>
          </w:p>
        </w:tc>
        <w:tc>
          <w:tcPr>
            <w:tcW w:w="2118" w:type="dxa"/>
          </w:tcPr>
          <w:p w:rsidR="007856F6" w:rsidRPr="00006D7D" w:rsidRDefault="007856F6" w:rsidP="007856F6">
            <w:pPr>
              <w:ind w:left="113" w:firstLine="709"/>
              <w:jc w:val="both"/>
              <w:rPr>
                <w:rFonts w:ascii="Times New Roman" w:hAnsi="Times New Roman" w:cs="Times New Roman"/>
                <w:sz w:val="24"/>
                <w:szCs w:val="24"/>
                <w:lang w:val="en-US"/>
              </w:rPr>
            </w:pPr>
            <w:r w:rsidRPr="00006D7D">
              <w:rPr>
                <w:rFonts w:ascii="Times New Roman" w:hAnsi="Times New Roman" w:cs="Times New Roman"/>
                <w:sz w:val="24"/>
                <w:szCs w:val="24"/>
                <w:lang w:val="en-US"/>
              </w:rPr>
              <w:t>0,36…2,25</w:t>
            </w:r>
          </w:p>
        </w:tc>
        <w:tc>
          <w:tcPr>
            <w:tcW w:w="1808" w:type="dxa"/>
          </w:tcPr>
          <w:p w:rsidR="007856F6" w:rsidRPr="00006D7D" w:rsidRDefault="007856F6" w:rsidP="007856F6">
            <w:pPr>
              <w:ind w:left="113" w:firstLine="709"/>
              <w:jc w:val="both"/>
              <w:rPr>
                <w:rFonts w:ascii="Times New Roman" w:hAnsi="Times New Roman" w:cs="Times New Roman"/>
                <w:sz w:val="24"/>
                <w:szCs w:val="24"/>
                <w:lang w:val="en-US"/>
              </w:rPr>
            </w:pPr>
            <w:r w:rsidRPr="00006D7D">
              <w:rPr>
                <w:rFonts w:ascii="Times New Roman" w:hAnsi="Times New Roman" w:cs="Times New Roman"/>
                <w:sz w:val="24"/>
                <w:szCs w:val="24"/>
                <w:lang w:val="en-US"/>
              </w:rPr>
              <w:t>2,9…3,3</w:t>
            </w:r>
          </w:p>
        </w:tc>
        <w:tc>
          <w:tcPr>
            <w:tcW w:w="1865" w:type="dxa"/>
          </w:tcPr>
          <w:p w:rsidR="007856F6" w:rsidRPr="00006D7D" w:rsidRDefault="007856F6" w:rsidP="007856F6">
            <w:pPr>
              <w:ind w:left="113" w:firstLine="709"/>
              <w:jc w:val="both"/>
              <w:rPr>
                <w:rFonts w:ascii="Times New Roman" w:hAnsi="Times New Roman" w:cs="Times New Roman"/>
                <w:sz w:val="24"/>
                <w:szCs w:val="24"/>
                <w:lang w:val="en-US"/>
              </w:rPr>
            </w:pPr>
            <w:r w:rsidRPr="00006D7D">
              <w:rPr>
                <w:rFonts w:ascii="Times New Roman" w:hAnsi="Times New Roman" w:cs="Times New Roman"/>
                <w:sz w:val="24"/>
                <w:szCs w:val="24"/>
                <w:lang w:val="en-US"/>
              </w:rPr>
              <w:t>Zn,Cd</w:t>
            </w:r>
          </w:p>
        </w:tc>
        <w:tc>
          <w:tcPr>
            <w:tcW w:w="2245" w:type="dxa"/>
          </w:tcPr>
          <w:p w:rsidR="007856F6" w:rsidRPr="00006D7D" w:rsidRDefault="007856F6" w:rsidP="007856F6">
            <w:pPr>
              <w:ind w:left="113" w:firstLine="709"/>
              <w:jc w:val="both"/>
              <w:rPr>
                <w:rFonts w:ascii="Times New Roman" w:hAnsi="Times New Roman" w:cs="Times New Roman"/>
                <w:sz w:val="24"/>
                <w:szCs w:val="24"/>
              </w:rPr>
            </w:pPr>
            <w:r w:rsidRPr="00006D7D">
              <w:rPr>
                <w:rFonts w:ascii="Times New Roman" w:hAnsi="Times New Roman" w:cs="Times New Roman"/>
                <w:sz w:val="24"/>
                <w:szCs w:val="24"/>
                <w:lang w:val="en-US"/>
              </w:rPr>
              <w:t>Se,Te</w:t>
            </w:r>
          </w:p>
        </w:tc>
      </w:tr>
      <w:tr w:rsidR="007856F6" w:rsidRPr="00006D7D" w:rsidTr="007856F6">
        <w:trPr>
          <w:trHeight w:val="372"/>
        </w:trPr>
        <w:tc>
          <w:tcPr>
            <w:tcW w:w="2045" w:type="dxa"/>
            <w:vMerge/>
          </w:tcPr>
          <w:p w:rsidR="007856F6" w:rsidRPr="00006D7D" w:rsidRDefault="007856F6" w:rsidP="007856F6">
            <w:pPr>
              <w:ind w:left="113" w:firstLine="709"/>
              <w:jc w:val="both"/>
              <w:rPr>
                <w:rFonts w:ascii="Times New Roman" w:eastAsia="Calibri" w:hAnsi="Times New Roman" w:cs="Times New Roman"/>
                <w:sz w:val="24"/>
                <w:szCs w:val="24"/>
                <w:lang w:val="kk-KZ"/>
              </w:rPr>
            </w:pPr>
          </w:p>
        </w:tc>
        <w:tc>
          <w:tcPr>
            <w:tcW w:w="2486" w:type="dxa"/>
          </w:tcPr>
          <w:p w:rsidR="007856F6" w:rsidRPr="00006D7D" w:rsidRDefault="007856F6" w:rsidP="007856F6">
            <w:pPr>
              <w:ind w:left="113" w:firstLine="709"/>
              <w:jc w:val="both"/>
              <w:rPr>
                <w:rFonts w:ascii="Times New Roman" w:hAnsi="Times New Roman" w:cs="Times New Roman"/>
                <w:sz w:val="24"/>
                <w:szCs w:val="24"/>
                <w:lang w:val="en-US"/>
              </w:rPr>
            </w:pPr>
            <w:r w:rsidRPr="00006D7D">
              <w:rPr>
                <w:rFonts w:ascii="Times New Roman" w:hAnsi="Times New Roman" w:cs="Times New Roman"/>
                <w:sz w:val="24"/>
                <w:szCs w:val="24"/>
                <w:lang w:val="en-US"/>
              </w:rPr>
              <w:t>Ga</w:t>
            </w:r>
            <w:r w:rsidRPr="00006D7D">
              <w:rPr>
                <w:rFonts w:ascii="Times New Roman" w:hAnsi="Times New Roman" w:cs="Times New Roman"/>
                <w:sz w:val="24"/>
                <w:szCs w:val="24"/>
                <w:vertAlign w:val="subscript"/>
                <w:lang w:val="en-US"/>
              </w:rPr>
              <w:t>1x=</w:t>
            </w:r>
            <w:r w:rsidRPr="00006D7D">
              <w:rPr>
                <w:rFonts w:ascii="Times New Roman" w:hAnsi="Times New Roman" w:cs="Times New Roman"/>
                <w:sz w:val="24"/>
                <w:szCs w:val="24"/>
                <w:lang w:val="en-US"/>
              </w:rPr>
              <w:t>Al</w:t>
            </w:r>
            <w:r w:rsidRPr="00006D7D">
              <w:rPr>
                <w:rFonts w:ascii="Times New Roman" w:hAnsi="Times New Roman" w:cs="Times New Roman"/>
                <w:sz w:val="24"/>
                <w:szCs w:val="24"/>
                <w:vertAlign w:val="subscript"/>
                <w:lang w:val="en-US"/>
              </w:rPr>
              <w:t>x</w:t>
            </w:r>
            <w:r w:rsidRPr="00006D7D">
              <w:rPr>
                <w:rFonts w:ascii="Times New Roman" w:hAnsi="Times New Roman" w:cs="Times New Roman"/>
                <w:sz w:val="24"/>
                <w:szCs w:val="24"/>
                <w:lang w:val="en-US"/>
              </w:rPr>
              <w:t>As</w:t>
            </w:r>
            <w:r w:rsidRPr="00006D7D">
              <w:rPr>
                <w:rFonts w:ascii="Times New Roman" w:hAnsi="Times New Roman" w:cs="Times New Roman"/>
                <w:sz w:val="24"/>
                <w:szCs w:val="24"/>
                <w:vertAlign w:val="subscript"/>
                <w:lang w:val="en-US"/>
              </w:rPr>
              <w:t>1y</w:t>
            </w:r>
            <w:r w:rsidRPr="00006D7D">
              <w:rPr>
                <w:rFonts w:ascii="Times New Roman" w:hAnsi="Times New Roman" w:cs="Times New Roman"/>
                <w:sz w:val="24"/>
                <w:szCs w:val="24"/>
                <w:lang w:val="en-US"/>
              </w:rPr>
              <w:t>P</w:t>
            </w:r>
            <w:r w:rsidRPr="00006D7D">
              <w:rPr>
                <w:rFonts w:ascii="Times New Roman" w:hAnsi="Times New Roman" w:cs="Times New Roman"/>
                <w:sz w:val="24"/>
                <w:szCs w:val="24"/>
                <w:vertAlign w:val="subscript"/>
                <w:lang w:val="en-US"/>
              </w:rPr>
              <w:t>y</w:t>
            </w:r>
          </w:p>
        </w:tc>
        <w:tc>
          <w:tcPr>
            <w:tcW w:w="2118" w:type="dxa"/>
          </w:tcPr>
          <w:p w:rsidR="007856F6" w:rsidRPr="00006D7D" w:rsidRDefault="007856F6" w:rsidP="007856F6">
            <w:pPr>
              <w:ind w:left="113" w:firstLine="709"/>
              <w:jc w:val="both"/>
              <w:rPr>
                <w:rFonts w:ascii="Times New Roman" w:hAnsi="Times New Roman" w:cs="Times New Roman"/>
                <w:sz w:val="24"/>
                <w:szCs w:val="24"/>
                <w:lang w:val="en-US"/>
              </w:rPr>
            </w:pPr>
            <w:r w:rsidRPr="00006D7D">
              <w:rPr>
                <w:rFonts w:ascii="Times New Roman" w:hAnsi="Times New Roman" w:cs="Times New Roman"/>
                <w:sz w:val="24"/>
                <w:szCs w:val="24"/>
                <w:lang w:val="en-US"/>
              </w:rPr>
              <w:t>1,43…2,45</w:t>
            </w:r>
          </w:p>
        </w:tc>
        <w:tc>
          <w:tcPr>
            <w:tcW w:w="1808" w:type="dxa"/>
          </w:tcPr>
          <w:p w:rsidR="007856F6" w:rsidRPr="00006D7D" w:rsidRDefault="007856F6" w:rsidP="007856F6">
            <w:pPr>
              <w:ind w:left="113" w:firstLine="709"/>
              <w:jc w:val="both"/>
              <w:rPr>
                <w:rFonts w:ascii="Times New Roman" w:hAnsi="Times New Roman" w:cs="Times New Roman"/>
                <w:sz w:val="24"/>
                <w:szCs w:val="24"/>
                <w:lang w:val="en-US"/>
              </w:rPr>
            </w:pPr>
            <w:r w:rsidRPr="00006D7D">
              <w:rPr>
                <w:rFonts w:ascii="Times New Roman" w:hAnsi="Times New Roman" w:cs="Times New Roman"/>
                <w:sz w:val="24"/>
                <w:szCs w:val="24"/>
                <w:lang w:val="en-US"/>
              </w:rPr>
              <w:t>2,9…3,2</w:t>
            </w:r>
          </w:p>
        </w:tc>
        <w:tc>
          <w:tcPr>
            <w:tcW w:w="1865" w:type="dxa"/>
          </w:tcPr>
          <w:p w:rsidR="007856F6" w:rsidRPr="00006D7D" w:rsidRDefault="007856F6" w:rsidP="007856F6">
            <w:pPr>
              <w:ind w:left="113" w:firstLine="709"/>
              <w:jc w:val="both"/>
              <w:rPr>
                <w:rFonts w:ascii="Times New Roman" w:hAnsi="Times New Roman" w:cs="Times New Roman"/>
                <w:sz w:val="24"/>
                <w:szCs w:val="24"/>
                <w:lang w:val="en-US"/>
              </w:rPr>
            </w:pPr>
            <w:r w:rsidRPr="00006D7D">
              <w:rPr>
                <w:rFonts w:ascii="Times New Roman" w:hAnsi="Times New Roman" w:cs="Times New Roman"/>
                <w:sz w:val="24"/>
                <w:szCs w:val="24"/>
                <w:lang w:val="en-US"/>
              </w:rPr>
              <w:t>Zn,Cd</w:t>
            </w:r>
          </w:p>
        </w:tc>
        <w:tc>
          <w:tcPr>
            <w:tcW w:w="2245" w:type="dxa"/>
          </w:tcPr>
          <w:p w:rsidR="007856F6" w:rsidRPr="00006D7D" w:rsidRDefault="007856F6" w:rsidP="007856F6">
            <w:pPr>
              <w:ind w:left="113" w:firstLine="709"/>
              <w:jc w:val="both"/>
              <w:rPr>
                <w:rFonts w:ascii="Times New Roman" w:hAnsi="Times New Roman" w:cs="Times New Roman"/>
                <w:sz w:val="24"/>
                <w:szCs w:val="24"/>
              </w:rPr>
            </w:pPr>
            <w:r w:rsidRPr="00006D7D">
              <w:rPr>
                <w:rFonts w:ascii="Times New Roman" w:hAnsi="Times New Roman" w:cs="Times New Roman"/>
                <w:sz w:val="24"/>
                <w:szCs w:val="24"/>
                <w:lang w:val="en-US"/>
              </w:rPr>
              <w:t>Se,Te</w:t>
            </w:r>
          </w:p>
        </w:tc>
      </w:tr>
      <w:tr w:rsidR="007856F6" w:rsidRPr="00006D7D" w:rsidTr="007856F6">
        <w:trPr>
          <w:trHeight w:val="348"/>
        </w:trPr>
        <w:tc>
          <w:tcPr>
            <w:tcW w:w="2045" w:type="dxa"/>
            <w:vMerge/>
          </w:tcPr>
          <w:p w:rsidR="007856F6" w:rsidRPr="00006D7D" w:rsidRDefault="007856F6" w:rsidP="007856F6">
            <w:pPr>
              <w:ind w:left="113" w:firstLine="709"/>
              <w:jc w:val="both"/>
              <w:rPr>
                <w:rFonts w:ascii="Times New Roman" w:eastAsia="Calibri" w:hAnsi="Times New Roman" w:cs="Times New Roman"/>
                <w:sz w:val="24"/>
                <w:szCs w:val="24"/>
                <w:lang w:val="kk-KZ"/>
              </w:rPr>
            </w:pPr>
          </w:p>
        </w:tc>
        <w:tc>
          <w:tcPr>
            <w:tcW w:w="2486" w:type="dxa"/>
          </w:tcPr>
          <w:p w:rsidR="007856F6" w:rsidRPr="00006D7D" w:rsidRDefault="007856F6" w:rsidP="007856F6">
            <w:pPr>
              <w:ind w:left="113" w:firstLine="709"/>
              <w:jc w:val="both"/>
              <w:rPr>
                <w:rFonts w:ascii="Times New Roman" w:hAnsi="Times New Roman" w:cs="Times New Roman"/>
                <w:sz w:val="24"/>
                <w:szCs w:val="24"/>
                <w:vertAlign w:val="subscript"/>
                <w:lang w:val="en-US"/>
              </w:rPr>
            </w:pPr>
            <w:r w:rsidRPr="00006D7D">
              <w:rPr>
                <w:rFonts w:ascii="Times New Roman" w:hAnsi="Times New Roman" w:cs="Times New Roman"/>
                <w:sz w:val="24"/>
                <w:szCs w:val="24"/>
                <w:lang w:val="en-US"/>
              </w:rPr>
              <w:t>Al</w:t>
            </w:r>
            <w:r w:rsidRPr="00006D7D">
              <w:rPr>
                <w:rFonts w:ascii="Times New Roman" w:hAnsi="Times New Roman" w:cs="Times New Roman"/>
                <w:sz w:val="24"/>
                <w:szCs w:val="24"/>
                <w:vertAlign w:val="subscript"/>
                <w:lang w:val="en-US"/>
              </w:rPr>
              <w:t>1-x</w:t>
            </w:r>
            <w:r w:rsidRPr="00006D7D">
              <w:rPr>
                <w:rFonts w:ascii="Times New Roman" w:hAnsi="Times New Roman" w:cs="Times New Roman"/>
                <w:sz w:val="24"/>
                <w:szCs w:val="24"/>
                <w:lang w:val="en-US"/>
              </w:rPr>
              <w:t>ln</w:t>
            </w:r>
            <w:r w:rsidRPr="00006D7D">
              <w:rPr>
                <w:rFonts w:ascii="Times New Roman" w:hAnsi="Times New Roman" w:cs="Times New Roman"/>
                <w:sz w:val="24"/>
                <w:szCs w:val="24"/>
                <w:vertAlign w:val="subscript"/>
                <w:lang w:val="en-US"/>
              </w:rPr>
              <w:t>x</w:t>
            </w:r>
            <w:r w:rsidRPr="00006D7D">
              <w:rPr>
                <w:rFonts w:ascii="Times New Roman" w:hAnsi="Times New Roman" w:cs="Times New Roman"/>
                <w:sz w:val="24"/>
                <w:szCs w:val="24"/>
                <w:lang w:val="en-US"/>
              </w:rPr>
              <w:t>As</w:t>
            </w:r>
            <w:r w:rsidRPr="00006D7D">
              <w:rPr>
                <w:rFonts w:ascii="Times New Roman" w:hAnsi="Times New Roman" w:cs="Times New Roman"/>
                <w:sz w:val="24"/>
                <w:szCs w:val="24"/>
                <w:vertAlign w:val="subscript"/>
                <w:lang w:val="en-US"/>
              </w:rPr>
              <w:t>1y</w:t>
            </w:r>
            <w:r w:rsidRPr="00006D7D">
              <w:rPr>
                <w:rFonts w:ascii="Times New Roman" w:hAnsi="Times New Roman" w:cs="Times New Roman"/>
                <w:sz w:val="24"/>
                <w:szCs w:val="24"/>
                <w:lang w:val="en-US"/>
              </w:rPr>
              <w:t>P</w:t>
            </w:r>
            <w:r w:rsidRPr="00006D7D">
              <w:rPr>
                <w:rFonts w:ascii="Times New Roman" w:hAnsi="Times New Roman" w:cs="Times New Roman"/>
                <w:sz w:val="24"/>
                <w:szCs w:val="24"/>
                <w:vertAlign w:val="subscript"/>
                <w:lang w:val="en-US"/>
              </w:rPr>
              <w:t>y</w:t>
            </w:r>
          </w:p>
        </w:tc>
        <w:tc>
          <w:tcPr>
            <w:tcW w:w="2118" w:type="dxa"/>
          </w:tcPr>
          <w:p w:rsidR="007856F6" w:rsidRPr="00006D7D" w:rsidRDefault="007856F6" w:rsidP="007856F6">
            <w:pPr>
              <w:ind w:left="113" w:firstLine="709"/>
              <w:jc w:val="both"/>
              <w:rPr>
                <w:rFonts w:ascii="Times New Roman" w:hAnsi="Times New Roman" w:cs="Times New Roman"/>
                <w:sz w:val="24"/>
                <w:szCs w:val="24"/>
                <w:lang w:val="en-US"/>
              </w:rPr>
            </w:pPr>
            <w:r w:rsidRPr="00006D7D">
              <w:rPr>
                <w:rFonts w:ascii="Times New Roman" w:hAnsi="Times New Roman" w:cs="Times New Roman"/>
                <w:sz w:val="24"/>
                <w:szCs w:val="24"/>
                <w:lang w:val="en-US"/>
              </w:rPr>
              <w:t>0,36…2,45</w:t>
            </w:r>
          </w:p>
        </w:tc>
        <w:tc>
          <w:tcPr>
            <w:tcW w:w="1808" w:type="dxa"/>
          </w:tcPr>
          <w:p w:rsidR="007856F6" w:rsidRPr="00006D7D" w:rsidRDefault="007856F6" w:rsidP="007856F6">
            <w:pPr>
              <w:ind w:left="113" w:firstLine="709"/>
              <w:jc w:val="both"/>
              <w:rPr>
                <w:rFonts w:ascii="Times New Roman" w:hAnsi="Times New Roman" w:cs="Times New Roman"/>
                <w:sz w:val="24"/>
                <w:szCs w:val="24"/>
                <w:lang w:val="en-US"/>
              </w:rPr>
            </w:pPr>
            <w:r w:rsidRPr="00006D7D">
              <w:rPr>
                <w:rFonts w:ascii="Times New Roman" w:hAnsi="Times New Roman" w:cs="Times New Roman"/>
                <w:sz w:val="24"/>
                <w:szCs w:val="24"/>
                <w:lang w:val="en-US"/>
              </w:rPr>
              <w:t>3,0..32</w:t>
            </w:r>
          </w:p>
        </w:tc>
        <w:tc>
          <w:tcPr>
            <w:tcW w:w="1865" w:type="dxa"/>
          </w:tcPr>
          <w:p w:rsidR="007856F6" w:rsidRPr="00006D7D" w:rsidRDefault="007856F6" w:rsidP="007856F6">
            <w:pPr>
              <w:ind w:left="113" w:firstLine="709"/>
              <w:jc w:val="both"/>
              <w:rPr>
                <w:rFonts w:ascii="Times New Roman" w:hAnsi="Times New Roman" w:cs="Times New Roman"/>
                <w:sz w:val="24"/>
                <w:szCs w:val="24"/>
                <w:lang w:val="en-US"/>
              </w:rPr>
            </w:pPr>
            <w:r w:rsidRPr="00006D7D">
              <w:rPr>
                <w:rFonts w:ascii="Times New Roman" w:hAnsi="Times New Roman" w:cs="Times New Roman"/>
                <w:sz w:val="24"/>
                <w:szCs w:val="24"/>
                <w:lang w:val="en-US"/>
              </w:rPr>
              <w:t>Zn,Cd</w:t>
            </w:r>
          </w:p>
        </w:tc>
        <w:tc>
          <w:tcPr>
            <w:tcW w:w="2245" w:type="dxa"/>
          </w:tcPr>
          <w:p w:rsidR="007856F6" w:rsidRPr="00006D7D" w:rsidRDefault="007856F6" w:rsidP="007856F6">
            <w:pPr>
              <w:ind w:left="113" w:firstLine="709"/>
              <w:jc w:val="both"/>
              <w:rPr>
                <w:rFonts w:ascii="Times New Roman" w:hAnsi="Times New Roman" w:cs="Times New Roman"/>
                <w:sz w:val="24"/>
                <w:szCs w:val="24"/>
              </w:rPr>
            </w:pPr>
            <w:r w:rsidRPr="00006D7D">
              <w:rPr>
                <w:rFonts w:ascii="Times New Roman" w:hAnsi="Times New Roman" w:cs="Times New Roman"/>
                <w:sz w:val="24"/>
                <w:szCs w:val="24"/>
                <w:lang w:val="en-US"/>
              </w:rPr>
              <w:t>Se,Te</w:t>
            </w:r>
          </w:p>
        </w:tc>
      </w:tr>
      <w:tr w:rsidR="007856F6" w:rsidRPr="00006D7D" w:rsidTr="007856F6">
        <w:trPr>
          <w:trHeight w:val="120"/>
        </w:trPr>
        <w:tc>
          <w:tcPr>
            <w:tcW w:w="2045" w:type="dxa"/>
            <w:vMerge w:val="restart"/>
          </w:tcPr>
          <w:p w:rsidR="007856F6" w:rsidRPr="00006D7D" w:rsidRDefault="007856F6" w:rsidP="007856F6">
            <w:pPr>
              <w:ind w:left="113" w:firstLine="709"/>
              <w:jc w:val="both"/>
              <w:rPr>
                <w:rFonts w:ascii="Times New Roman" w:hAnsi="Times New Roman" w:cs="Times New Roman"/>
                <w:sz w:val="24"/>
                <w:szCs w:val="24"/>
                <w:lang w:val="en-US"/>
              </w:rPr>
            </w:pPr>
            <m:oMathPara>
              <m:oMath>
                <m:sSup>
                  <m:sSupPr>
                    <m:ctrlPr>
                      <w:rPr>
                        <w:rFonts w:ascii="Cambria Math" w:hAnsi="Cambria Math" w:cs="Times New Roman"/>
                        <w:sz w:val="24"/>
                        <w:szCs w:val="24"/>
                        <w:lang w:val="kk-KZ"/>
                      </w:rPr>
                    </m:ctrlPr>
                  </m:sSupPr>
                  <m:e>
                    <m:r>
                      <w:rPr>
                        <w:rFonts w:ascii="Cambria Math" w:hAnsi="Cambria Math" w:cs="Times New Roman"/>
                        <w:sz w:val="24"/>
                        <w:szCs w:val="24"/>
                        <w:lang w:val="en-US"/>
                      </w:rPr>
                      <m:t>A</m:t>
                    </m:r>
                  </m:e>
                  <m:sup>
                    <m:r>
                      <w:rPr>
                        <w:rFonts w:ascii="Cambria Math" w:hAnsi="Cambria Math" w:cs="Times New Roman"/>
                        <w:sz w:val="24"/>
                        <w:szCs w:val="24"/>
                        <w:lang w:val="kk-KZ"/>
                      </w:rPr>
                      <m:t>III</m:t>
                    </m:r>
                  </m:sup>
                </m:sSup>
                <m:sSup>
                  <m:sSupPr>
                    <m:ctrlPr>
                      <w:rPr>
                        <w:rFonts w:ascii="Cambria Math" w:hAnsi="Cambria Math" w:cs="Times New Roman"/>
                        <w:i/>
                        <w:sz w:val="24"/>
                        <w:szCs w:val="24"/>
                        <w:lang w:val="kk-KZ"/>
                      </w:rPr>
                    </m:ctrlPr>
                  </m:sSupPr>
                  <m:e>
                    <m:r>
                      <w:rPr>
                        <w:rFonts w:ascii="Cambria Math" w:hAnsi="Cambria Math" w:cs="Times New Roman"/>
                        <w:sz w:val="24"/>
                        <w:szCs w:val="24"/>
                        <w:lang w:val="kk-KZ"/>
                      </w:rPr>
                      <m:t>B</m:t>
                    </m:r>
                  </m:e>
                  <m:sup>
                    <m:r>
                      <w:rPr>
                        <w:rFonts w:ascii="Cambria Math" w:hAnsi="Cambria Math" w:cs="Times New Roman"/>
                        <w:sz w:val="24"/>
                        <w:szCs w:val="24"/>
                        <w:lang w:val="kk-KZ"/>
                      </w:rPr>
                      <m:t>v</m:t>
                    </m:r>
                  </m:sup>
                </m:sSup>
              </m:oMath>
            </m:oMathPara>
          </w:p>
        </w:tc>
        <w:tc>
          <w:tcPr>
            <w:tcW w:w="2486" w:type="dxa"/>
          </w:tcPr>
          <w:p w:rsidR="007856F6" w:rsidRPr="00006D7D" w:rsidRDefault="007856F6" w:rsidP="007856F6">
            <w:pPr>
              <w:ind w:left="113" w:firstLine="709"/>
              <w:jc w:val="both"/>
              <w:rPr>
                <w:rFonts w:ascii="Times New Roman" w:hAnsi="Times New Roman" w:cs="Times New Roman"/>
                <w:sz w:val="24"/>
                <w:szCs w:val="24"/>
                <w:lang w:val="en-US"/>
              </w:rPr>
            </w:pPr>
            <w:r w:rsidRPr="00006D7D">
              <w:rPr>
                <w:rFonts w:ascii="Times New Roman" w:hAnsi="Times New Roman" w:cs="Times New Roman"/>
                <w:sz w:val="24"/>
                <w:szCs w:val="24"/>
                <w:lang w:val="en-US"/>
              </w:rPr>
              <w:t>ZnS</w:t>
            </w:r>
          </w:p>
        </w:tc>
        <w:tc>
          <w:tcPr>
            <w:tcW w:w="2118" w:type="dxa"/>
          </w:tcPr>
          <w:p w:rsidR="007856F6" w:rsidRPr="00006D7D" w:rsidRDefault="007856F6" w:rsidP="007856F6">
            <w:pPr>
              <w:ind w:left="113" w:firstLine="709"/>
              <w:jc w:val="both"/>
              <w:rPr>
                <w:rFonts w:ascii="Times New Roman" w:hAnsi="Times New Roman" w:cs="Times New Roman"/>
                <w:sz w:val="24"/>
                <w:szCs w:val="24"/>
                <w:lang w:val="en-US"/>
              </w:rPr>
            </w:pPr>
            <w:r w:rsidRPr="00006D7D">
              <w:rPr>
                <w:rFonts w:ascii="Times New Roman" w:hAnsi="Times New Roman" w:cs="Times New Roman"/>
                <w:sz w:val="24"/>
                <w:szCs w:val="24"/>
                <w:lang w:val="en-US"/>
              </w:rPr>
              <w:t>3,8</w:t>
            </w:r>
          </w:p>
        </w:tc>
        <w:tc>
          <w:tcPr>
            <w:tcW w:w="1808" w:type="dxa"/>
          </w:tcPr>
          <w:p w:rsidR="007856F6" w:rsidRPr="00006D7D" w:rsidRDefault="007856F6" w:rsidP="007856F6">
            <w:pPr>
              <w:ind w:left="113" w:firstLine="709"/>
              <w:jc w:val="both"/>
              <w:rPr>
                <w:rFonts w:ascii="Times New Roman" w:hAnsi="Times New Roman" w:cs="Times New Roman"/>
                <w:sz w:val="24"/>
                <w:szCs w:val="24"/>
                <w:lang w:val="en-US"/>
              </w:rPr>
            </w:pPr>
            <w:r w:rsidRPr="00006D7D">
              <w:rPr>
                <w:rFonts w:ascii="Times New Roman" w:hAnsi="Times New Roman" w:cs="Times New Roman"/>
                <w:sz w:val="24"/>
                <w:szCs w:val="24"/>
                <w:lang w:val="en-US"/>
              </w:rPr>
              <w:t>2,4</w:t>
            </w:r>
          </w:p>
        </w:tc>
        <w:tc>
          <w:tcPr>
            <w:tcW w:w="1865" w:type="dxa"/>
          </w:tcPr>
          <w:p w:rsidR="007856F6" w:rsidRPr="00006D7D" w:rsidRDefault="007856F6" w:rsidP="007856F6">
            <w:pPr>
              <w:ind w:left="113" w:firstLine="709"/>
              <w:jc w:val="both"/>
              <w:rPr>
                <w:rFonts w:ascii="Times New Roman" w:hAnsi="Times New Roman" w:cs="Times New Roman"/>
                <w:sz w:val="24"/>
                <w:szCs w:val="24"/>
                <w:lang w:val="en-US"/>
              </w:rPr>
            </w:pPr>
            <w:r w:rsidRPr="00006D7D">
              <w:rPr>
                <w:rFonts w:ascii="Times New Roman" w:hAnsi="Times New Roman" w:cs="Times New Roman"/>
                <w:sz w:val="24"/>
                <w:szCs w:val="24"/>
                <w:lang w:val="en-US"/>
              </w:rPr>
              <w:t>Cu,P</w:t>
            </w:r>
          </w:p>
        </w:tc>
        <w:tc>
          <w:tcPr>
            <w:tcW w:w="2245" w:type="dxa"/>
          </w:tcPr>
          <w:p w:rsidR="007856F6" w:rsidRPr="00006D7D" w:rsidRDefault="007856F6" w:rsidP="007856F6">
            <w:pPr>
              <w:ind w:left="113" w:firstLine="709"/>
              <w:jc w:val="both"/>
              <w:rPr>
                <w:rFonts w:ascii="Times New Roman" w:hAnsi="Times New Roman" w:cs="Times New Roman"/>
                <w:sz w:val="24"/>
                <w:szCs w:val="24"/>
                <w:lang w:val="en-US"/>
              </w:rPr>
            </w:pPr>
            <w:r w:rsidRPr="00006D7D">
              <w:rPr>
                <w:rFonts w:ascii="Times New Roman" w:hAnsi="Times New Roman" w:cs="Times New Roman"/>
                <w:sz w:val="24"/>
                <w:szCs w:val="24"/>
                <w:lang w:val="en-US"/>
              </w:rPr>
              <w:t>Al,In,Ga,Br</w:t>
            </w:r>
          </w:p>
        </w:tc>
      </w:tr>
      <w:tr w:rsidR="007856F6" w:rsidRPr="00006D7D" w:rsidTr="007856F6">
        <w:trPr>
          <w:trHeight w:val="192"/>
        </w:trPr>
        <w:tc>
          <w:tcPr>
            <w:tcW w:w="2045" w:type="dxa"/>
            <w:vMerge/>
          </w:tcPr>
          <w:p w:rsidR="007856F6" w:rsidRPr="00006D7D" w:rsidRDefault="007856F6" w:rsidP="007856F6">
            <w:pPr>
              <w:ind w:left="113" w:firstLine="709"/>
              <w:jc w:val="both"/>
              <w:rPr>
                <w:rFonts w:ascii="Times New Roman" w:eastAsia="Calibri" w:hAnsi="Times New Roman" w:cs="Times New Roman"/>
                <w:sz w:val="24"/>
                <w:szCs w:val="24"/>
                <w:lang w:val="kk-KZ"/>
              </w:rPr>
            </w:pPr>
          </w:p>
        </w:tc>
        <w:tc>
          <w:tcPr>
            <w:tcW w:w="2486" w:type="dxa"/>
          </w:tcPr>
          <w:p w:rsidR="007856F6" w:rsidRPr="00006D7D" w:rsidRDefault="007856F6" w:rsidP="007856F6">
            <w:pPr>
              <w:ind w:left="113" w:firstLine="709"/>
              <w:jc w:val="both"/>
              <w:rPr>
                <w:rFonts w:ascii="Times New Roman" w:hAnsi="Times New Roman" w:cs="Times New Roman"/>
                <w:sz w:val="24"/>
                <w:szCs w:val="24"/>
                <w:lang w:val="en-US"/>
              </w:rPr>
            </w:pPr>
            <w:r w:rsidRPr="00006D7D">
              <w:rPr>
                <w:rFonts w:ascii="Times New Roman" w:hAnsi="Times New Roman" w:cs="Times New Roman"/>
                <w:sz w:val="24"/>
                <w:szCs w:val="24"/>
                <w:lang w:val="en-US"/>
              </w:rPr>
              <w:t>CdS</w:t>
            </w:r>
          </w:p>
        </w:tc>
        <w:tc>
          <w:tcPr>
            <w:tcW w:w="2118" w:type="dxa"/>
          </w:tcPr>
          <w:p w:rsidR="007856F6" w:rsidRPr="00006D7D" w:rsidRDefault="007856F6" w:rsidP="007856F6">
            <w:pPr>
              <w:ind w:left="113" w:firstLine="709"/>
              <w:jc w:val="both"/>
              <w:rPr>
                <w:rFonts w:ascii="Times New Roman" w:hAnsi="Times New Roman" w:cs="Times New Roman"/>
                <w:sz w:val="24"/>
                <w:szCs w:val="24"/>
                <w:lang w:val="en-US"/>
              </w:rPr>
            </w:pPr>
            <w:r w:rsidRPr="00006D7D">
              <w:rPr>
                <w:rFonts w:ascii="Times New Roman" w:hAnsi="Times New Roman" w:cs="Times New Roman"/>
                <w:sz w:val="24"/>
                <w:szCs w:val="24"/>
                <w:lang w:val="en-US"/>
              </w:rPr>
              <w:t>2,9</w:t>
            </w:r>
          </w:p>
        </w:tc>
        <w:tc>
          <w:tcPr>
            <w:tcW w:w="1808" w:type="dxa"/>
          </w:tcPr>
          <w:p w:rsidR="007856F6" w:rsidRPr="00006D7D" w:rsidRDefault="007856F6" w:rsidP="007856F6">
            <w:pPr>
              <w:ind w:left="113" w:firstLine="709"/>
              <w:jc w:val="both"/>
              <w:rPr>
                <w:rFonts w:ascii="Times New Roman" w:hAnsi="Times New Roman" w:cs="Times New Roman"/>
                <w:sz w:val="24"/>
                <w:szCs w:val="24"/>
                <w:lang w:val="en-US"/>
              </w:rPr>
            </w:pPr>
            <w:r w:rsidRPr="00006D7D">
              <w:rPr>
                <w:rFonts w:ascii="Times New Roman" w:hAnsi="Times New Roman" w:cs="Times New Roman"/>
                <w:sz w:val="24"/>
                <w:szCs w:val="24"/>
                <w:lang w:val="en-US"/>
              </w:rPr>
              <w:t>2,5</w:t>
            </w:r>
          </w:p>
        </w:tc>
        <w:tc>
          <w:tcPr>
            <w:tcW w:w="1865" w:type="dxa"/>
          </w:tcPr>
          <w:p w:rsidR="007856F6" w:rsidRPr="00006D7D" w:rsidRDefault="007856F6" w:rsidP="007856F6">
            <w:pPr>
              <w:ind w:left="113" w:firstLine="709"/>
              <w:jc w:val="both"/>
              <w:rPr>
                <w:rFonts w:ascii="Times New Roman" w:hAnsi="Times New Roman" w:cs="Times New Roman"/>
                <w:sz w:val="24"/>
                <w:szCs w:val="24"/>
                <w:lang w:val="en-US"/>
              </w:rPr>
            </w:pPr>
            <w:r w:rsidRPr="00006D7D">
              <w:rPr>
                <w:rFonts w:ascii="Times New Roman" w:hAnsi="Times New Roman" w:cs="Times New Roman"/>
                <w:sz w:val="24"/>
                <w:szCs w:val="24"/>
                <w:lang w:val="en-US"/>
              </w:rPr>
              <w:t>-</w:t>
            </w:r>
          </w:p>
        </w:tc>
        <w:tc>
          <w:tcPr>
            <w:tcW w:w="2245" w:type="dxa"/>
          </w:tcPr>
          <w:p w:rsidR="007856F6" w:rsidRPr="00006D7D" w:rsidRDefault="007856F6" w:rsidP="007856F6">
            <w:pPr>
              <w:ind w:left="113" w:firstLine="709"/>
              <w:jc w:val="both"/>
              <w:rPr>
                <w:rFonts w:ascii="Times New Roman" w:hAnsi="Times New Roman" w:cs="Times New Roman"/>
                <w:sz w:val="24"/>
                <w:szCs w:val="24"/>
                <w:lang w:val="en-US"/>
              </w:rPr>
            </w:pPr>
            <w:r w:rsidRPr="00006D7D">
              <w:rPr>
                <w:rFonts w:ascii="Times New Roman" w:hAnsi="Times New Roman" w:cs="Times New Roman"/>
                <w:sz w:val="24"/>
                <w:szCs w:val="24"/>
                <w:lang w:val="en-US"/>
              </w:rPr>
              <w:t>Al,Br,Ga,Ca</w:t>
            </w:r>
          </w:p>
        </w:tc>
      </w:tr>
      <w:tr w:rsidR="007856F6" w:rsidRPr="00006D7D" w:rsidTr="007856F6">
        <w:trPr>
          <w:trHeight w:val="348"/>
        </w:trPr>
        <w:tc>
          <w:tcPr>
            <w:tcW w:w="2045" w:type="dxa"/>
            <w:vMerge/>
          </w:tcPr>
          <w:p w:rsidR="007856F6" w:rsidRPr="00006D7D" w:rsidRDefault="007856F6" w:rsidP="007856F6">
            <w:pPr>
              <w:ind w:left="113" w:firstLine="709"/>
              <w:jc w:val="both"/>
              <w:rPr>
                <w:rFonts w:ascii="Times New Roman" w:eastAsia="Calibri" w:hAnsi="Times New Roman" w:cs="Times New Roman"/>
                <w:sz w:val="24"/>
                <w:szCs w:val="24"/>
                <w:lang w:val="kk-KZ"/>
              </w:rPr>
            </w:pPr>
          </w:p>
        </w:tc>
        <w:tc>
          <w:tcPr>
            <w:tcW w:w="2486" w:type="dxa"/>
          </w:tcPr>
          <w:p w:rsidR="007856F6" w:rsidRPr="00006D7D" w:rsidRDefault="007856F6" w:rsidP="007856F6">
            <w:pPr>
              <w:ind w:left="113" w:firstLine="709"/>
              <w:jc w:val="both"/>
              <w:rPr>
                <w:rFonts w:ascii="Times New Roman" w:hAnsi="Times New Roman" w:cs="Times New Roman"/>
                <w:sz w:val="24"/>
                <w:szCs w:val="24"/>
                <w:lang w:val="en-US"/>
              </w:rPr>
            </w:pPr>
            <w:r w:rsidRPr="00006D7D">
              <w:rPr>
                <w:rFonts w:ascii="Times New Roman" w:hAnsi="Times New Roman" w:cs="Times New Roman"/>
                <w:sz w:val="24"/>
                <w:szCs w:val="24"/>
                <w:lang w:val="en-US"/>
              </w:rPr>
              <w:t>ZnSe</w:t>
            </w:r>
          </w:p>
        </w:tc>
        <w:tc>
          <w:tcPr>
            <w:tcW w:w="2118" w:type="dxa"/>
          </w:tcPr>
          <w:p w:rsidR="007856F6" w:rsidRPr="00006D7D" w:rsidRDefault="007856F6" w:rsidP="007856F6">
            <w:pPr>
              <w:ind w:left="113" w:firstLine="709"/>
              <w:jc w:val="both"/>
              <w:rPr>
                <w:rFonts w:ascii="Times New Roman" w:hAnsi="Times New Roman" w:cs="Times New Roman"/>
                <w:sz w:val="24"/>
                <w:szCs w:val="24"/>
                <w:lang w:val="en-US"/>
              </w:rPr>
            </w:pPr>
            <w:r w:rsidRPr="00006D7D">
              <w:rPr>
                <w:rFonts w:ascii="Times New Roman" w:hAnsi="Times New Roman" w:cs="Times New Roman"/>
                <w:sz w:val="24"/>
                <w:szCs w:val="24"/>
                <w:lang w:val="en-US"/>
              </w:rPr>
              <w:t>2,7</w:t>
            </w:r>
          </w:p>
        </w:tc>
        <w:tc>
          <w:tcPr>
            <w:tcW w:w="1808" w:type="dxa"/>
          </w:tcPr>
          <w:p w:rsidR="007856F6" w:rsidRPr="00006D7D" w:rsidRDefault="007856F6" w:rsidP="007856F6">
            <w:pPr>
              <w:ind w:left="113" w:firstLine="709"/>
              <w:jc w:val="both"/>
              <w:rPr>
                <w:rFonts w:ascii="Times New Roman" w:hAnsi="Times New Roman" w:cs="Times New Roman"/>
                <w:sz w:val="24"/>
                <w:szCs w:val="24"/>
                <w:lang w:val="en-US"/>
              </w:rPr>
            </w:pPr>
            <w:r w:rsidRPr="00006D7D">
              <w:rPr>
                <w:rFonts w:ascii="Times New Roman" w:hAnsi="Times New Roman" w:cs="Times New Roman"/>
                <w:sz w:val="24"/>
                <w:szCs w:val="24"/>
                <w:lang w:val="en-US"/>
              </w:rPr>
              <w:t>2,9</w:t>
            </w:r>
          </w:p>
        </w:tc>
        <w:tc>
          <w:tcPr>
            <w:tcW w:w="1865" w:type="dxa"/>
          </w:tcPr>
          <w:p w:rsidR="007856F6" w:rsidRPr="00006D7D" w:rsidRDefault="007856F6" w:rsidP="007856F6">
            <w:pPr>
              <w:ind w:left="113" w:firstLine="709"/>
              <w:jc w:val="both"/>
              <w:rPr>
                <w:rFonts w:ascii="Times New Roman" w:hAnsi="Times New Roman" w:cs="Times New Roman"/>
                <w:sz w:val="24"/>
                <w:szCs w:val="24"/>
                <w:lang w:val="en-US"/>
              </w:rPr>
            </w:pPr>
            <w:r w:rsidRPr="00006D7D">
              <w:rPr>
                <w:rFonts w:ascii="Times New Roman" w:hAnsi="Times New Roman" w:cs="Times New Roman"/>
                <w:sz w:val="24"/>
                <w:szCs w:val="24"/>
                <w:lang w:val="en-US"/>
              </w:rPr>
              <w:t>-</w:t>
            </w:r>
          </w:p>
        </w:tc>
        <w:tc>
          <w:tcPr>
            <w:tcW w:w="2245" w:type="dxa"/>
          </w:tcPr>
          <w:p w:rsidR="007856F6" w:rsidRPr="00006D7D" w:rsidRDefault="007856F6" w:rsidP="007856F6">
            <w:pPr>
              <w:ind w:left="113" w:firstLine="709"/>
              <w:jc w:val="both"/>
              <w:rPr>
                <w:rFonts w:ascii="Times New Roman" w:hAnsi="Times New Roman" w:cs="Times New Roman"/>
                <w:sz w:val="24"/>
                <w:szCs w:val="24"/>
                <w:lang w:val="en-US"/>
              </w:rPr>
            </w:pPr>
            <w:r w:rsidRPr="00006D7D">
              <w:rPr>
                <w:rFonts w:ascii="Times New Roman" w:hAnsi="Times New Roman" w:cs="Times New Roman"/>
                <w:sz w:val="24"/>
                <w:szCs w:val="24"/>
                <w:lang w:val="en-US"/>
              </w:rPr>
              <w:t>Cl,Br,I</w:t>
            </w:r>
          </w:p>
        </w:tc>
      </w:tr>
      <w:tr w:rsidR="007856F6" w:rsidRPr="00006D7D" w:rsidTr="007856F6">
        <w:trPr>
          <w:trHeight w:val="132"/>
        </w:trPr>
        <w:tc>
          <w:tcPr>
            <w:tcW w:w="2045" w:type="dxa"/>
            <w:vMerge/>
          </w:tcPr>
          <w:p w:rsidR="007856F6" w:rsidRPr="00006D7D" w:rsidRDefault="007856F6" w:rsidP="007856F6">
            <w:pPr>
              <w:ind w:left="113" w:firstLine="709"/>
              <w:jc w:val="both"/>
              <w:rPr>
                <w:rFonts w:ascii="Times New Roman" w:eastAsia="Calibri" w:hAnsi="Times New Roman" w:cs="Times New Roman"/>
                <w:sz w:val="24"/>
                <w:szCs w:val="24"/>
                <w:lang w:val="kk-KZ"/>
              </w:rPr>
            </w:pPr>
          </w:p>
        </w:tc>
        <w:tc>
          <w:tcPr>
            <w:tcW w:w="2486" w:type="dxa"/>
          </w:tcPr>
          <w:p w:rsidR="007856F6" w:rsidRPr="00006D7D" w:rsidRDefault="007856F6" w:rsidP="007856F6">
            <w:pPr>
              <w:ind w:left="113" w:firstLine="709"/>
              <w:jc w:val="both"/>
              <w:rPr>
                <w:rFonts w:ascii="Times New Roman" w:hAnsi="Times New Roman" w:cs="Times New Roman"/>
                <w:sz w:val="24"/>
                <w:szCs w:val="24"/>
                <w:lang w:val="en-US"/>
              </w:rPr>
            </w:pPr>
            <w:r w:rsidRPr="00006D7D">
              <w:rPr>
                <w:rFonts w:ascii="Times New Roman" w:hAnsi="Times New Roman" w:cs="Times New Roman"/>
                <w:sz w:val="24"/>
                <w:szCs w:val="24"/>
                <w:lang w:val="en-US"/>
              </w:rPr>
              <w:t>CdSe</w:t>
            </w:r>
          </w:p>
        </w:tc>
        <w:tc>
          <w:tcPr>
            <w:tcW w:w="2118" w:type="dxa"/>
          </w:tcPr>
          <w:p w:rsidR="007856F6" w:rsidRPr="00006D7D" w:rsidRDefault="007856F6" w:rsidP="007856F6">
            <w:pPr>
              <w:ind w:left="113" w:firstLine="709"/>
              <w:jc w:val="both"/>
              <w:rPr>
                <w:rFonts w:ascii="Times New Roman" w:hAnsi="Times New Roman" w:cs="Times New Roman"/>
                <w:sz w:val="24"/>
                <w:szCs w:val="24"/>
                <w:lang w:val="en-US"/>
              </w:rPr>
            </w:pPr>
            <w:r w:rsidRPr="00006D7D">
              <w:rPr>
                <w:rFonts w:ascii="Times New Roman" w:hAnsi="Times New Roman" w:cs="Times New Roman"/>
                <w:sz w:val="24"/>
                <w:szCs w:val="24"/>
                <w:lang w:val="en-US"/>
              </w:rPr>
              <w:t>1,8</w:t>
            </w:r>
          </w:p>
        </w:tc>
        <w:tc>
          <w:tcPr>
            <w:tcW w:w="1808" w:type="dxa"/>
          </w:tcPr>
          <w:p w:rsidR="007856F6" w:rsidRPr="00006D7D" w:rsidRDefault="007856F6" w:rsidP="007856F6">
            <w:pPr>
              <w:ind w:left="113" w:firstLine="709"/>
              <w:jc w:val="both"/>
              <w:rPr>
                <w:rFonts w:ascii="Times New Roman" w:hAnsi="Times New Roman" w:cs="Times New Roman"/>
                <w:sz w:val="24"/>
                <w:szCs w:val="24"/>
                <w:lang w:val="en-US"/>
              </w:rPr>
            </w:pPr>
            <w:r w:rsidRPr="00006D7D">
              <w:rPr>
                <w:rFonts w:ascii="Times New Roman" w:hAnsi="Times New Roman" w:cs="Times New Roman"/>
                <w:sz w:val="24"/>
                <w:szCs w:val="24"/>
                <w:lang w:val="en-US"/>
              </w:rPr>
              <w:t>2,6</w:t>
            </w:r>
          </w:p>
        </w:tc>
        <w:tc>
          <w:tcPr>
            <w:tcW w:w="1865" w:type="dxa"/>
          </w:tcPr>
          <w:p w:rsidR="007856F6" w:rsidRPr="00006D7D" w:rsidRDefault="007856F6" w:rsidP="007856F6">
            <w:pPr>
              <w:ind w:left="113" w:firstLine="709"/>
              <w:jc w:val="both"/>
              <w:rPr>
                <w:rFonts w:ascii="Times New Roman" w:hAnsi="Times New Roman" w:cs="Times New Roman"/>
                <w:sz w:val="24"/>
                <w:szCs w:val="24"/>
                <w:lang w:val="en-US"/>
              </w:rPr>
            </w:pPr>
            <w:r w:rsidRPr="00006D7D">
              <w:rPr>
                <w:rFonts w:ascii="Times New Roman" w:hAnsi="Times New Roman" w:cs="Times New Roman"/>
                <w:sz w:val="24"/>
                <w:szCs w:val="24"/>
                <w:lang w:val="en-US"/>
              </w:rPr>
              <w:t>Cu,Ag,P</w:t>
            </w:r>
          </w:p>
        </w:tc>
        <w:tc>
          <w:tcPr>
            <w:tcW w:w="2245" w:type="dxa"/>
          </w:tcPr>
          <w:p w:rsidR="007856F6" w:rsidRPr="00006D7D" w:rsidRDefault="007856F6" w:rsidP="007856F6">
            <w:pPr>
              <w:ind w:left="113" w:firstLine="709"/>
              <w:jc w:val="both"/>
              <w:rPr>
                <w:rFonts w:ascii="Times New Roman" w:hAnsi="Times New Roman" w:cs="Times New Roman"/>
                <w:sz w:val="24"/>
                <w:szCs w:val="24"/>
                <w:lang w:val="en-US"/>
              </w:rPr>
            </w:pPr>
            <w:r w:rsidRPr="00006D7D">
              <w:rPr>
                <w:rFonts w:ascii="Times New Roman" w:hAnsi="Times New Roman" w:cs="Times New Roman"/>
                <w:sz w:val="24"/>
                <w:szCs w:val="24"/>
                <w:lang w:val="en-US"/>
              </w:rPr>
              <w:t>Al,Br,I</w:t>
            </w:r>
          </w:p>
        </w:tc>
      </w:tr>
      <w:tr w:rsidR="007856F6" w:rsidRPr="00006D7D" w:rsidTr="007856F6">
        <w:trPr>
          <w:trHeight w:val="180"/>
        </w:trPr>
        <w:tc>
          <w:tcPr>
            <w:tcW w:w="2045" w:type="dxa"/>
            <w:vMerge/>
          </w:tcPr>
          <w:p w:rsidR="007856F6" w:rsidRPr="00006D7D" w:rsidRDefault="007856F6" w:rsidP="007856F6">
            <w:pPr>
              <w:ind w:left="113" w:firstLine="709"/>
              <w:jc w:val="both"/>
              <w:rPr>
                <w:rFonts w:ascii="Times New Roman" w:eastAsia="Calibri" w:hAnsi="Times New Roman" w:cs="Times New Roman"/>
                <w:sz w:val="24"/>
                <w:szCs w:val="24"/>
                <w:lang w:val="kk-KZ"/>
              </w:rPr>
            </w:pPr>
          </w:p>
        </w:tc>
        <w:tc>
          <w:tcPr>
            <w:tcW w:w="2486" w:type="dxa"/>
          </w:tcPr>
          <w:p w:rsidR="007856F6" w:rsidRPr="00006D7D" w:rsidRDefault="007856F6" w:rsidP="007856F6">
            <w:pPr>
              <w:ind w:left="113" w:firstLine="709"/>
              <w:jc w:val="both"/>
              <w:rPr>
                <w:rFonts w:ascii="Times New Roman" w:hAnsi="Times New Roman" w:cs="Times New Roman"/>
                <w:sz w:val="24"/>
                <w:szCs w:val="24"/>
                <w:lang w:val="en-US"/>
              </w:rPr>
            </w:pPr>
            <w:r w:rsidRPr="00006D7D">
              <w:rPr>
                <w:rFonts w:ascii="Times New Roman" w:hAnsi="Times New Roman" w:cs="Times New Roman"/>
                <w:sz w:val="24"/>
                <w:szCs w:val="24"/>
                <w:lang w:val="en-US"/>
              </w:rPr>
              <w:t>ZnTe</w:t>
            </w:r>
          </w:p>
        </w:tc>
        <w:tc>
          <w:tcPr>
            <w:tcW w:w="2118" w:type="dxa"/>
          </w:tcPr>
          <w:p w:rsidR="007856F6" w:rsidRPr="00006D7D" w:rsidRDefault="007856F6" w:rsidP="007856F6">
            <w:pPr>
              <w:ind w:left="113" w:firstLine="709"/>
              <w:jc w:val="both"/>
              <w:rPr>
                <w:rFonts w:ascii="Times New Roman" w:hAnsi="Times New Roman" w:cs="Times New Roman"/>
                <w:sz w:val="24"/>
                <w:szCs w:val="24"/>
                <w:lang w:val="en-US"/>
              </w:rPr>
            </w:pPr>
            <w:r w:rsidRPr="00006D7D">
              <w:rPr>
                <w:rFonts w:ascii="Times New Roman" w:hAnsi="Times New Roman" w:cs="Times New Roman"/>
                <w:sz w:val="24"/>
                <w:szCs w:val="24"/>
                <w:lang w:val="en-US"/>
              </w:rPr>
              <w:t>2,3</w:t>
            </w:r>
          </w:p>
        </w:tc>
        <w:tc>
          <w:tcPr>
            <w:tcW w:w="1808" w:type="dxa"/>
          </w:tcPr>
          <w:p w:rsidR="007856F6" w:rsidRPr="00006D7D" w:rsidRDefault="007856F6" w:rsidP="007856F6">
            <w:pPr>
              <w:ind w:left="113" w:firstLine="709"/>
              <w:jc w:val="both"/>
              <w:rPr>
                <w:rFonts w:ascii="Times New Roman" w:hAnsi="Times New Roman" w:cs="Times New Roman"/>
                <w:sz w:val="24"/>
                <w:szCs w:val="24"/>
                <w:lang w:val="en-US"/>
              </w:rPr>
            </w:pPr>
            <w:r w:rsidRPr="00006D7D">
              <w:rPr>
                <w:rFonts w:ascii="Times New Roman" w:hAnsi="Times New Roman" w:cs="Times New Roman"/>
                <w:sz w:val="24"/>
                <w:szCs w:val="24"/>
                <w:lang w:val="en-US"/>
              </w:rPr>
              <w:t>3,6</w:t>
            </w:r>
          </w:p>
        </w:tc>
        <w:tc>
          <w:tcPr>
            <w:tcW w:w="1865" w:type="dxa"/>
          </w:tcPr>
          <w:p w:rsidR="007856F6" w:rsidRPr="00006D7D" w:rsidRDefault="007856F6" w:rsidP="007856F6">
            <w:pPr>
              <w:ind w:left="113" w:firstLine="709"/>
              <w:jc w:val="both"/>
              <w:rPr>
                <w:rFonts w:ascii="Times New Roman" w:hAnsi="Times New Roman" w:cs="Times New Roman"/>
                <w:sz w:val="24"/>
                <w:szCs w:val="24"/>
                <w:lang w:val="en-US"/>
              </w:rPr>
            </w:pPr>
            <w:r w:rsidRPr="00006D7D">
              <w:rPr>
                <w:rFonts w:ascii="Times New Roman" w:hAnsi="Times New Roman" w:cs="Times New Roman"/>
                <w:sz w:val="24"/>
                <w:szCs w:val="24"/>
                <w:lang w:val="en-US"/>
              </w:rPr>
              <w:t>Li,Sb,P</w:t>
            </w:r>
          </w:p>
        </w:tc>
        <w:tc>
          <w:tcPr>
            <w:tcW w:w="2245" w:type="dxa"/>
          </w:tcPr>
          <w:p w:rsidR="007856F6" w:rsidRPr="00006D7D" w:rsidRDefault="007856F6" w:rsidP="007856F6">
            <w:pPr>
              <w:ind w:left="113" w:firstLine="709"/>
              <w:jc w:val="both"/>
              <w:rPr>
                <w:rFonts w:ascii="Times New Roman" w:hAnsi="Times New Roman" w:cs="Times New Roman"/>
                <w:sz w:val="24"/>
                <w:szCs w:val="24"/>
                <w:lang w:val="en-US"/>
              </w:rPr>
            </w:pPr>
            <w:r w:rsidRPr="00006D7D">
              <w:rPr>
                <w:rFonts w:ascii="Times New Roman" w:hAnsi="Times New Roman" w:cs="Times New Roman"/>
                <w:sz w:val="24"/>
                <w:szCs w:val="24"/>
                <w:lang w:val="en-US"/>
              </w:rPr>
              <w:t>Al,Cl,Ga</w:t>
            </w:r>
          </w:p>
        </w:tc>
      </w:tr>
      <w:tr w:rsidR="007856F6" w:rsidRPr="00006D7D" w:rsidTr="007856F6">
        <w:trPr>
          <w:trHeight w:val="120"/>
        </w:trPr>
        <w:tc>
          <w:tcPr>
            <w:tcW w:w="2045" w:type="dxa"/>
            <w:vMerge/>
          </w:tcPr>
          <w:p w:rsidR="007856F6" w:rsidRPr="00006D7D" w:rsidRDefault="007856F6" w:rsidP="007856F6">
            <w:pPr>
              <w:ind w:left="113" w:firstLine="709"/>
              <w:jc w:val="both"/>
              <w:rPr>
                <w:rFonts w:ascii="Times New Roman" w:eastAsia="Calibri" w:hAnsi="Times New Roman" w:cs="Times New Roman"/>
                <w:sz w:val="24"/>
                <w:szCs w:val="24"/>
                <w:lang w:val="kk-KZ"/>
              </w:rPr>
            </w:pPr>
          </w:p>
        </w:tc>
        <w:tc>
          <w:tcPr>
            <w:tcW w:w="2486" w:type="dxa"/>
          </w:tcPr>
          <w:p w:rsidR="007856F6" w:rsidRPr="00006D7D" w:rsidRDefault="007856F6" w:rsidP="007856F6">
            <w:pPr>
              <w:ind w:left="113" w:firstLine="709"/>
              <w:jc w:val="both"/>
              <w:rPr>
                <w:rFonts w:ascii="Times New Roman" w:hAnsi="Times New Roman" w:cs="Times New Roman"/>
                <w:sz w:val="24"/>
                <w:szCs w:val="24"/>
                <w:lang w:val="en-US"/>
              </w:rPr>
            </w:pPr>
            <w:r w:rsidRPr="00006D7D">
              <w:rPr>
                <w:rFonts w:ascii="Times New Roman" w:hAnsi="Times New Roman" w:cs="Times New Roman"/>
                <w:sz w:val="24"/>
                <w:szCs w:val="24"/>
                <w:lang w:val="en-US"/>
              </w:rPr>
              <w:t>CdTe</w:t>
            </w:r>
          </w:p>
        </w:tc>
        <w:tc>
          <w:tcPr>
            <w:tcW w:w="2118" w:type="dxa"/>
          </w:tcPr>
          <w:p w:rsidR="007856F6" w:rsidRPr="00006D7D" w:rsidRDefault="007856F6" w:rsidP="007856F6">
            <w:pPr>
              <w:ind w:left="113" w:firstLine="709"/>
              <w:jc w:val="both"/>
              <w:rPr>
                <w:rFonts w:ascii="Times New Roman" w:hAnsi="Times New Roman" w:cs="Times New Roman"/>
                <w:sz w:val="24"/>
                <w:szCs w:val="24"/>
                <w:lang w:val="en-US"/>
              </w:rPr>
            </w:pPr>
            <w:r w:rsidRPr="00006D7D">
              <w:rPr>
                <w:rFonts w:ascii="Times New Roman" w:hAnsi="Times New Roman" w:cs="Times New Roman"/>
                <w:sz w:val="24"/>
                <w:szCs w:val="24"/>
                <w:lang w:val="en-US"/>
              </w:rPr>
              <w:t>1,6</w:t>
            </w:r>
          </w:p>
        </w:tc>
        <w:tc>
          <w:tcPr>
            <w:tcW w:w="1808" w:type="dxa"/>
          </w:tcPr>
          <w:p w:rsidR="007856F6" w:rsidRPr="00006D7D" w:rsidRDefault="007856F6" w:rsidP="007856F6">
            <w:pPr>
              <w:ind w:left="113" w:firstLine="709"/>
              <w:jc w:val="both"/>
              <w:rPr>
                <w:rFonts w:ascii="Times New Roman" w:hAnsi="Times New Roman" w:cs="Times New Roman"/>
                <w:sz w:val="24"/>
                <w:szCs w:val="24"/>
                <w:lang w:val="en-US"/>
              </w:rPr>
            </w:pPr>
            <w:r w:rsidRPr="00006D7D">
              <w:rPr>
                <w:rFonts w:ascii="Times New Roman" w:hAnsi="Times New Roman" w:cs="Times New Roman"/>
                <w:sz w:val="24"/>
                <w:szCs w:val="24"/>
                <w:lang w:val="en-US"/>
              </w:rPr>
              <w:t>2,8</w:t>
            </w:r>
          </w:p>
        </w:tc>
        <w:tc>
          <w:tcPr>
            <w:tcW w:w="1865" w:type="dxa"/>
          </w:tcPr>
          <w:p w:rsidR="007856F6" w:rsidRPr="00006D7D" w:rsidRDefault="007856F6" w:rsidP="007856F6">
            <w:pPr>
              <w:ind w:left="113" w:firstLine="709"/>
              <w:jc w:val="both"/>
              <w:rPr>
                <w:rFonts w:ascii="Times New Roman" w:hAnsi="Times New Roman" w:cs="Times New Roman"/>
                <w:sz w:val="24"/>
                <w:szCs w:val="24"/>
                <w:lang w:val="en-US"/>
              </w:rPr>
            </w:pPr>
            <w:r w:rsidRPr="00006D7D">
              <w:rPr>
                <w:rFonts w:ascii="Times New Roman" w:hAnsi="Times New Roman" w:cs="Times New Roman"/>
                <w:sz w:val="24"/>
                <w:szCs w:val="24"/>
                <w:lang w:val="en-US"/>
              </w:rPr>
              <w:t>Cu,P</w:t>
            </w:r>
          </w:p>
        </w:tc>
        <w:tc>
          <w:tcPr>
            <w:tcW w:w="2245" w:type="dxa"/>
          </w:tcPr>
          <w:p w:rsidR="007856F6" w:rsidRPr="00006D7D" w:rsidRDefault="007856F6" w:rsidP="007856F6">
            <w:pPr>
              <w:ind w:left="113" w:firstLine="709"/>
              <w:jc w:val="both"/>
              <w:rPr>
                <w:rFonts w:ascii="Times New Roman" w:hAnsi="Times New Roman" w:cs="Times New Roman"/>
                <w:sz w:val="24"/>
                <w:szCs w:val="24"/>
                <w:lang w:val="en-US"/>
              </w:rPr>
            </w:pPr>
            <w:r w:rsidRPr="00006D7D">
              <w:rPr>
                <w:rFonts w:ascii="Times New Roman" w:hAnsi="Times New Roman" w:cs="Times New Roman"/>
                <w:sz w:val="24"/>
                <w:szCs w:val="24"/>
                <w:lang w:val="en-US"/>
              </w:rPr>
              <w:t>Br,Ga,In,Al</w:t>
            </w:r>
          </w:p>
        </w:tc>
      </w:tr>
      <w:tr w:rsidR="007856F6" w:rsidRPr="00006D7D" w:rsidTr="007856F6">
        <w:trPr>
          <w:trHeight w:val="144"/>
        </w:trPr>
        <w:tc>
          <w:tcPr>
            <w:tcW w:w="2045" w:type="dxa"/>
            <w:vMerge/>
          </w:tcPr>
          <w:p w:rsidR="007856F6" w:rsidRPr="00006D7D" w:rsidRDefault="007856F6" w:rsidP="007856F6">
            <w:pPr>
              <w:ind w:left="113" w:firstLine="709"/>
              <w:jc w:val="both"/>
              <w:rPr>
                <w:rFonts w:ascii="Times New Roman" w:eastAsia="Calibri" w:hAnsi="Times New Roman" w:cs="Times New Roman"/>
                <w:sz w:val="24"/>
                <w:szCs w:val="24"/>
                <w:lang w:val="kk-KZ"/>
              </w:rPr>
            </w:pPr>
          </w:p>
        </w:tc>
        <w:tc>
          <w:tcPr>
            <w:tcW w:w="2486" w:type="dxa"/>
          </w:tcPr>
          <w:p w:rsidR="007856F6" w:rsidRPr="00006D7D" w:rsidRDefault="007856F6" w:rsidP="007856F6">
            <w:pPr>
              <w:ind w:left="113" w:firstLine="709"/>
              <w:jc w:val="both"/>
              <w:rPr>
                <w:rFonts w:ascii="Times New Roman" w:hAnsi="Times New Roman" w:cs="Times New Roman"/>
                <w:sz w:val="24"/>
                <w:szCs w:val="24"/>
                <w:lang w:val="en-US"/>
              </w:rPr>
            </w:pPr>
            <w:r w:rsidRPr="00006D7D">
              <w:rPr>
                <w:rFonts w:ascii="Times New Roman" w:hAnsi="Times New Roman" w:cs="Times New Roman"/>
                <w:sz w:val="24"/>
                <w:szCs w:val="24"/>
                <w:lang w:val="en-US"/>
              </w:rPr>
              <w:t>Zn</w:t>
            </w:r>
            <w:r w:rsidRPr="00006D7D">
              <w:rPr>
                <w:rFonts w:ascii="Times New Roman" w:hAnsi="Times New Roman" w:cs="Times New Roman"/>
                <w:sz w:val="24"/>
                <w:szCs w:val="24"/>
                <w:vertAlign w:val="subscript"/>
                <w:lang w:val="en-US"/>
              </w:rPr>
              <w:t>1=x</w:t>
            </w:r>
            <w:r w:rsidRPr="00006D7D">
              <w:rPr>
                <w:rFonts w:ascii="Times New Roman" w:hAnsi="Times New Roman" w:cs="Times New Roman"/>
                <w:sz w:val="24"/>
                <w:szCs w:val="24"/>
                <w:lang w:val="en-US"/>
              </w:rPr>
              <w:t>Cd</w:t>
            </w:r>
            <w:r w:rsidRPr="00006D7D">
              <w:rPr>
                <w:rFonts w:ascii="Times New Roman" w:hAnsi="Times New Roman" w:cs="Times New Roman"/>
                <w:sz w:val="24"/>
                <w:szCs w:val="24"/>
                <w:vertAlign w:val="subscript"/>
                <w:lang w:val="en-US"/>
              </w:rPr>
              <w:t>x</w:t>
            </w:r>
            <w:r w:rsidRPr="00006D7D">
              <w:rPr>
                <w:rFonts w:ascii="Times New Roman" w:hAnsi="Times New Roman" w:cs="Times New Roman"/>
                <w:sz w:val="24"/>
                <w:szCs w:val="24"/>
                <w:lang w:val="en-US"/>
              </w:rPr>
              <w:t>S</w:t>
            </w:r>
          </w:p>
        </w:tc>
        <w:tc>
          <w:tcPr>
            <w:tcW w:w="2118" w:type="dxa"/>
          </w:tcPr>
          <w:p w:rsidR="007856F6" w:rsidRPr="00006D7D" w:rsidRDefault="007856F6" w:rsidP="007856F6">
            <w:pPr>
              <w:ind w:left="113" w:firstLine="709"/>
              <w:jc w:val="both"/>
              <w:rPr>
                <w:rFonts w:ascii="Times New Roman" w:hAnsi="Times New Roman" w:cs="Times New Roman"/>
                <w:sz w:val="24"/>
                <w:szCs w:val="24"/>
                <w:lang w:val="en-US"/>
              </w:rPr>
            </w:pPr>
            <w:r w:rsidRPr="00006D7D">
              <w:rPr>
                <w:rFonts w:ascii="Times New Roman" w:hAnsi="Times New Roman" w:cs="Times New Roman"/>
                <w:sz w:val="24"/>
                <w:szCs w:val="24"/>
                <w:lang w:val="en-US"/>
              </w:rPr>
              <w:t>2,9…3,8</w:t>
            </w:r>
          </w:p>
        </w:tc>
        <w:tc>
          <w:tcPr>
            <w:tcW w:w="1808" w:type="dxa"/>
          </w:tcPr>
          <w:p w:rsidR="007856F6" w:rsidRPr="00006D7D" w:rsidRDefault="007856F6" w:rsidP="007856F6">
            <w:pPr>
              <w:ind w:left="113" w:firstLine="709"/>
              <w:jc w:val="both"/>
              <w:rPr>
                <w:rFonts w:ascii="Times New Roman" w:hAnsi="Times New Roman" w:cs="Times New Roman"/>
                <w:sz w:val="24"/>
                <w:szCs w:val="24"/>
                <w:lang w:val="en-US"/>
              </w:rPr>
            </w:pPr>
            <w:r w:rsidRPr="00006D7D">
              <w:rPr>
                <w:rFonts w:ascii="Times New Roman" w:hAnsi="Times New Roman" w:cs="Times New Roman"/>
                <w:sz w:val="24"/>
                <w:szCs w:val="24"/>
                <w:lang w:val="en-US"/>
              </w:rPr>
              <w:t>2,4…2,5</w:t>
            </w:r>
          </w:p>
        </w:tc>
        <w:tc>
          <w:tcPr>
            <w:tcW w:w="1865" w:type="dxa"/>
          </w:tcPr>
          <w:p w:rsidR="007856F6" w:rsidRPr="00006D7D" w:rsidRDefault="007856F6" w:rsidP="007856F6">
            <w:pPr>
              <w:ind w:left="113" w:firstLine="709"/>
              <w:jc w:val="both"/>
              <w:rPr>
                <w:rFonts w:ascii="Times New Roman" w:hAnsi="Times New Roman" w:cs="Times New Roman"/>
                <w:sz w:val="24"/>
                <w:szCs w:val="24"/>
                <w:lang w:val="en-US"/>
              </w:rPr>
            </w:pPr>
            <w:r w:rsidRPr="00006D7D">
              <w:rPr>
                <w:rFonts w:ascii="Times New Roman" w:hAnsi="Times New Roman" w:cs="Times New Roman"/>
                <w:sz w:val="24"/>
                <w:szCs w:val="24"/>
                <w:lang w:val="en-US"/>
              </w:rPr>
              <w:t>-</w:t>
            </w:r>
          </w:p>
        </w:tc>
        <w:tc>
          <w:tcPr>
            <w:tcW w:w="2245" w:type="dxa"/>
          </w:tcPr>
          <w:p w:rsidR="007856F6" w:rsidRPr="00006D7D" w:rsidRDefault="007856F6" w:rsidP="007856F6">
            <w:pPr>
              <w:ind w:left="113" w:firstLine="709"/>
              <w:jc w:val="both"/>
              <w:rPr>
                <w:rFonts w:ascii="Times New Roman" w:hAnsi="Times New Roman" w:cs="Times New Roman"/>
                <w:sz w:val="24"/>
                <w:szCs w:val="24"/>
                <w:lang w:val="en-US"/>
              </w:rPr>
            </w:pPr>
            <w:r w:rsidRPr="00006D7D">
              <w:rPr>
                <w:rFonts w:ascii="Times New Roman" w:hAnsi="Times New Roman" w:cs="Times New Roman"/>
                <w:sz w:val="24"/>
                <w:szCs w:val="24"/>
                <w:lang w:val="en-US"/>
              </w:rPr>
              <w:t>Al,Br,Cl</w:t>
            </w:r>
          </w:p>
        </w:tc>
      </w:tr>
      <w:tr w:rsidR="007856F6" w:rsidRPr="00006D7D" w:rsidTr="007856F6">
        <w:trPr>
          <w:trHeight w:val="144"/>
        </w:trPr>
        <w:tc>
          <w:tcPr>
            <w:tcW w:w="2045" w:type="dxa"/>
            <w:vMerge/>
          </w:tcPr>
          <w:p w:rsidR="007856F6" w:rsidRPr="00006D7D" w:rsidRDefault="007856F6" w:rsidP="007856F6">
            <w:pPr>
              <w:ind w:left="113" w:firstLine="709"/>
              <w:jc w:val="both"/>
              <w:rPr>
                <w:rFonts w:ascii="Times New Roman" w:eastAsia="Calibri" w:hAnsi="Times New Roman" w:cs="Times New Roman"/>
                <w:sz w:val="24"/>
                <w:szCs w:val="24"/>
                <w:lang w:val="kk-KZ"/>
              </w:rPr>
            </w:pPr>
          </w:p>
        </w:tc>
        <w:tc>
          <w:tcPr>
            <w:tcW w:w="2486" w:type="dxa"/>
          </w:tcPr>
          <w:p w:rsidR="007856F6" w:rsidRPr="00006D7D" w:rsidRDefault="007856F6" w:rsidP="007856F6">
            <w:pPr>
              <w:ind w:left="113" w:firstLine="709"/>
              <w:jc w:val="both"/>
              <w:rPr>
                <w:rFonts w:ascii="Times New Roman" w:hAnsi="Times New Roman" w:cs="Times New Roman"/>
                <w:sz w:val="24"/>
                <w:szCs w:val="24"/>
                <w:lang w:val="en-US"/>
              </w:rPr>
            </w:pPr>
            <w:r w:rsidRPr="00006D7D">
              <w:rPr>
                <w:rFonts w:ascii="Times New Roman" w:hAnsi="Times New Roman" w:cs="Times New Roman"/>
                <w:sz w:val="24"/>
                <w:szCs w:val="24"/>
                <w:lang w:val="en-US"/>
              </w:rPr>
              <w:t>Zn</w:t>
            </w:r>
            <w:r w:rsidRPr="00006D7D">
              <w:rPr>
                <w:rFonts w:ascii="Times New Roman" w:hAnsi="Times New Roman" w:cs="Times New Roman"/>
                <w:sz w:val="24"/>
                <w:szCs w:val="24"/>
                <w:vertAlign w:val="subscript"/>
                <w:lang w:val="en-US"/>
              </w:rPr>
              <w:t>1=x</w:t>
            </w:r>
            <w:r w:rsidRPr="00006D7D">
              <w:rPr>
                <w:rFonts w:ascii="Times New Roman" w:hAnsi="Times New Roman" w:cs="Times New Roman"/>
                <w:sz w:val="24"/>
                <w:szCs w:val="24"/>
                <w:lang w:val="en-US"/>
              </w:rPr>
              <w:t>Cd</w:t>
            </w:r>
            <w:r w:rsidRPr="00006D7D">
              <w:rPr>
                <w:rFonts w:ascii="Times New Roman" w:hAnsi="Times New Roman" w:cs="Times New Roman"/>
                <w:sz w:val="24"/>
                <w:szCs w:val="24"/>
                <w:vertAlign w:val="subscript"/>
                <w:lang w:val="en-US"/>
              </w:rPr>
              <w:t>x</w:t>
            </w:r>
            <w:r w:rsidRPr="00006D7D">
              <w:rPr>
                <w:rFonts w:ascii="Times New Roman" w:hAnsi="Times New Roman" w:cs="Times New Roman"/>
                <w:sz w:val="24"/>
                <w:szCs w:val="24"/>
                <w:lang w:val="en-US"/>
              </w:rPr>
              <w:t>Se</w:t>
            </w:r>
          </w:p>
        </w:tc>
        <w:tc>
          <w:tcPr>
            <w:tcW w:w="2118" w:type="dxa"/>
          </w:tcPr>
          <w:p w:rsidR="007856F6" w:rsidRPr="00006D7D" w:rsidRDefault="007856F6" w:rsidP="007856F6">
            <w:pPr>
              <w:ind w:left="113" w:firstLine="709"/>
              <w:jc w:val="both"/>
              <w:rPr>
                <w:rFonts w:ascii="Times New Roman" w:hAnsi="Times New Roman" w:cs="Times New Roman"/>
                <w:sz w:val="24"/>
                <w:szCs w:val="24"/>
                <w:lang w:val="en-US"/>
              </w:rPr>
            </w:pPr>
            <w:r w:rsidRPr="00006D7D">
              <w:rPr>
                <w:rFonts w:ascii="Times New Roman" w:hAnsi="Times New Roman" w:cs="Times New Roman"/>
                <w:sz w:val="24"/>
                <w:szCs w:val="24"/>
                <w:lang w:val="en-US"/>
              </w:rPr>
              <w:t>1,8…2,7</w:t>
            </w:r>
          </w:p>
        </w:tc>
        <w:tc>
          <w:tcPr>
            <w:tcW w:w="1808" w:type="dxa"/>
          </w:tcPr>
          <w:p w:rsidR="007856F6" w:rsidRPr="00006D7D" w:rsidRDefault="007856F6" w:rsidP="007856F6">
            <w:pPr>
              <w:ind w:left="113" w:firstLine="709"/>
              <w:jc w:val="both"/>
              <w:rPr>
                <w:rFonts w:ascii="Times New Roman" w:hAnsi="Times New Roman" w:cs="Times New Roman"/>
                <w:sz w:val="24"/>
                <w:szCs w:val="24"/>
                <w:lang w:val="en-US"/>
              </w:rPr>
            </w:pPr>
            <w:r w:rsidRPr="00006D7D">
              <w:rPr>
                <w:rFonts w:ascii="Times New Roman" w:hAnsi="Times New Roman" w:cs="Times New Roman"/>
                <w:sz w:val="24"/>
                <w:szCs w:val="24"/>
                <w:lang w:val="en-US"/>
              </w:rPr>
              <w:t>2,6…2,9</w:t>
            </w:r>
          </w:p>
        </w:tc>
        <w:tc>
          <w:tcPr>
            <w:tcW w:w="1865" w:type="dxa"/>
          </w:tcPr>
          <w:p w:rsidR="007856F6" w:rsidRPr="00006D7D" w:rsidRDefault="007856F6" w:rsidP="007856F6">
            <w:pPr>
              <w:ind w:left="113" w:firstLine="709"/>
              <w:jc w:val="both"/>
              <w:rPr>
                <w:rFonts w:ascii="Times New Roman" w:hAnsi="Times New Roman" w:cs="Times New Roman"/>
                <w:sz w:val="24"/>
                <w:szCs w:val="24"/>
                <w:lang w:val="en-US"/>
              </w:rPr>
            </w:pPr>
            <w:r w:rsidRPr="00006D7D">
              <w:rPr>
                <w:rFonts w:ascii="Times New Roman" w:hAnsi="Times New Roman" w:cs="Times New Roman"/>
                <w:sz w:val="24"/>
                <w:szCs w:val="24"/>
                <w:lang w:val="en-US"/>
              </w:rPr>
              <w:t>-</w:t>
            </w:r>
          </w:p>
        </w:tc>
        <w:tc>
          <w:tcPr>
            <w:tcW w:w="2245" w:type="dxa"/>
          </w:tcPr>
          <w:p w:rsidR="007856F6" w:rsidRPr="00006D7D" w:rsidRDefault="007856F6" w:rsidP="007856F6">
            <w:pPr>
              <w:ind w:left="113" w:firstLine="709"/>
              <w:jc w:val="both"/>
              <w:rPr>
                <w:rFonts w:ascii="Times New Roman" w:hAnsi="Times New Roman" w:cs="Times New Roman"/>
                <w:sz w:val="24"/>
                <w:szCs w:val="24"/>
                <w:lang w:val="en-US"/>
              </w:rPr>
            </w:pPr>
            <w:r w:rsidRPr="00006D7D">
              <w:rPr>
                <w:rFonts w:ascii="Times New Roman" w:hAnsi="Times New Roman" w:cs="Times New Roman"/>
                <w:sz w:val="24"/>
                <w:szCs w:val="24"/>
                <w:lang w:val="en-US"/>
              </w:rPr>
              <w:t>Al,Br,Cl</w:t>
            </w:r>
          </w:p>
        </w:tc>
      </w:tr>
      <w:tr w:rsidR="007856F6" w:rsidRPr="00006D7D" w:rsidTr="007856F6">
        <w:trPr>
          <w:trHeight w:val="192"/>
        </w:trPr>
        <w:tc>
          <w:tcPr>
            <w:tcW w:w="2045" w:type="dxa"/>
            <w:vMerge/>
          </w:tcPr>
          <w:p w:rsidR="007856F6" w:rsidRPr="00006D7D" w:rsidRDefault="007856F6" w:rsidP="007856F6">
            <w:pPr>
              <w:ind w:left="113" w:firstLine="709"/>
              <w:jc w:val="both"/>
              <w:rPr>
                <w:rFonts w:ascii="Times New Roman" w:eastAsia="Calibri" w:hAnsi="Times New Roman" w:cs="Times New Roman"/>
                <w:sz w:val="24"/>
                <w:szCs w:val="24"/>
                <w:lang w:val="kk-KZ"/>
              </w:rPr>
            </w:pPr>
          </w:p>
        </w:tc>
        <w:tc>
          <w:tcPr>
            <w:tcW w:w="2486" w:type="dxa"/>
          </w:tcPr>
          <w:p w:rsidR="007856F6" w:rsidRPr="00006D7D" w:rsidRDefault="007856F6" w:rsidP="007856F6">
            <w:pPr>
              <w:ind w:left="113" w:firstLine="709"/>
              <w:jc w:val="both"/>
              <w:rPr>
                <w:rFonts w:ascii="Times New Roman" w:hAnsi="Times New Roman" w:cs="Times New Roman"/>
                <w:sz w:val="24"/>
                <w:szCs w:val="24"/>
                <w:lang w:val="en-US"/>
              </w:rPr>
            </w:pPr>
            <w:r w:rsidRPr="00006D7D">
              <w:rPr>
                <w:rFonts w:ascii="Times New Roman" w:hAnsi="Times New Roman" w:cs="Times New Roman"/>
                <w:sz w:val="24"/>
                <w:szCs w:val="24"/>
                <w:lang w:val="en-US"/>
              </w:rPr>
              <w:t>Cd</w:t>
            </w:r>
            <w:r w:rsidRPr="00006D7D">
              <w:rPr>
                <w:rFonts w:ascii="Times New Roman" w:hAnsi="Times New Roman" w:cs="Times New Roman"/>
                <w:sz w:val="24"/>
                <w:szCs w:val="24"/>
                <w:vertAlign w:val="subscript"/>
                <w:lang w:val="en-US"/>
              </w:rPr>
              <w:t>1=x</w:t>
            </w:r>
            <w:r w:rsidRPr="00006D7D">
              <w:rPr>
                <w:rFonts w:ascii="Times New Roman" w:hAnsi="Times New Roman" w:cs="Times New Roman"/>
                <w:sz w:val="24"/>
                <w:szCs w:val="24"/>
                <w:lang w:val="en-US"/>
              </w:rPr>
              <w:t>Se</w:t>
            </w:r>
            <w:r w:rsidRPr="00006D7D">
              <w:rPr>
                <w:rFonts w:ascii="Times New Roman" w:hAnsi="Times New Roman" w:cs="Times New Roman"/>
                <w:sz w:val="24"/>
                <w:szCs w:val="24"/>
                <w:vertAlign w:val="subscript"/>
                <w:lang w:val="en-US"/>
              </w:rPr>
              <w:t>x</w:t>
            </w:r>
            <w:r w:rsidRPr="00006D7D">
              <w:rPr>
                <w:rFonts w:ascii="Times New Roman" w:hAnsi="Times New Roman" w:cs="Times New Roman"/>
                <w:sz w:val="24"/>
                <w:szCs w:val="24"/>
                <w:lang w:val="en-US"/>
              </w:rPr>
              <w:t>S</w:t>
            </w:r>
          </w:p>
        </w:tc>
        <w:tc>
          <w:tcPr>
            <w:tcW w:w="2118" w:type="dxa"/>
          </w:tcPr>
          <w:p w:rsidR="007856F6" w:rsidRPr="00006D7D" w:rsidRDefault="007856F6" w:rsidP="007856F6">
            <w:pPr>
              <w:ind w:left="113" w:firstLine="709"/>
              <w:jc w:val="both"/>
              <w:rPr>
                <w:rFonts w:ascii="Times New Roman" w:hAnsi="Times New Roman" w:cs="Times New Roman"/>
                <w:sz w:val="24"/>
                <w:szCs w:val="24"/>
                <w:lang w:val="en-US"/>
              </w:rPr>
            </w:pPr>
            <w:r w:rsidRPr="00006D7D">
              <w:rPr>
                <w:rFonts w:ascii="Times New Roman" w:hAnsi="Times New Roman" w:cs="Times New Roman"/>
                <w:sz w:val="24"/>
                <w:szCs w:val="24"/>
                <w:lang w:val="en-US"/>
              </w:rPr>
              <w:t>1,8..2,9</w:t>
            </w:r>
          </w:p>
        </w:tc>
        <w:tc>
          <w:tcPr>
            <w:tcW w:w="1808" w:type="dxa"/>
          </w:tcPr>
          <w:p w:rsidR="007856F6" w:rsidRPr="00006D7D" w:rsidRDefault="007856F6" w:rsidP="007856F6">
            <w:pPr>
              <w:ind w:left="113" w:firstLine="709"/>
              <w:jc w:val="both"/>
              <w:rPr>
                <w:rFonts w:ascii="Times New Roman" w:hAnsi="Times New Roman" w:cs="Times New Roman"/>
                <w:sz w:val="24"/>
                <w:szCs w:val="24"/>
                <w:lang w:val="en-US"/>
              </w:rPr>
            </w:pPr>
            <w:r w:rsidRPr="00006D7D">
              <w:rPr>
                <w:rFonts w:ascii="Times New Roman" w:hAnsi="Times New Roman" w:cs="Times New Roman"/>
                <w:sz w:val="24"/>
                <w:szCs w:val="24"/>
                <w:lang w:val="en-US"/>
              </w:rPr>
              <w:t>2,4…2,9</w:t>
            </w:r>
          </w:p>
        </w:tc>
        <w:tc>
          <w:tcPr>
            <w:tcW w:w="1865" w:type="dxa"/>
          </w:tcPr>
          <w:p w:rsidR="007856F6" w:rsidRPr="00006D7D" w:rsidRDefault="007856F6" w:rsidP="007856F6">
            <w:pPr>
              <w:ind w:left="113" w:firstLine="709"/>
              <w:jc w:val="both"/>
              <w:rPr>
                <w:rFonts w:ascii="Times New Roman" w:hAnsi="Times New Roman" w:cs="Times New Roman"/>
                <w:sz w:val="24"/>
                <w:szCs w:val="24"/>
                <w:lang w:val="en-US"/>
              </w:rPr>
            </w:pPr>
            <w:r w:rsidRPr="00006D7D">
              <w:rPr>
                <w:rFonts w:ascii="Times New Roman" w:hAnsi="Times New Roman" w:cs="Times New Roman"/>
                <w:sz w:val="24"/>
                <w:szCs w:val="24"/>
                <w:lang w:val="en-US"/>
              </w:rPr>
              <w:t>-</w:t>
            </w:r>
          </w:p>
        </w:tc>
        <w:tc>
          <w:tcPr>
            <w:tcW w:w="2245" w:type="dxa"/>
          </w:tcPr>
          <w:p w:rsidR="007856F6" w:rsidRPr="00006D7D" w:rsidRDefault="007856F6" w:rsidP="007856F6">
            <w:pPr>
              <w:ind w:left="113" w:firstLine="709"/>
              <w:jc w:val="both"/>
              <w:rPr>
                <w:rFonts w:ascii="Times New Roman" w:hAnsi="Times New Roman" w:cs="Times New Roman"/>
                <w:sz w:val="24"/>
                <w:szCs w:val="24"/>
                <w:lang w:val="en-US"/>
              </w:rPr>
            </w:pPr>
            <w:r w:rsidRPr="00006D7D">
              <w:rPr>
                <w:rFonts w:ascii="Times New Roman" w:hAnsi="Times New Roman" w:cs="Times New Roman"/>
                <w:sz w:val="24"/>
                <w:szCs w:val="24"/>
                <w:lang w:val="en-US"/>
              </w:rPr>
              <w:t>Al,Br,Cl</w:t>
            </w:r>
          </w:p>
        </w:tc>
      </w:tr>
      <w:tr w:rsidR="007856F6" w:rsidRPr="00006D7D" w:rsidTr="007856F6">
        <w:trPr>
          <w:trHeight w:val="372"/>
        </w:trPr>
        <w:tc>
          <w:tcPr>
            <w:tcW w:w="2045" w:type="dxa"/>
            <w:vMerge/>
          </w:tcPr>
          <w:p w:rsidR="007856F6" w:rsidRPr="00006D7D" w:rsidRDefault="007856F6" w:rsidP="007856F6">
            <w:pPr>
              <w:ind w:left="113" w:firstLine="709"/>
              <w:jc w:val="both"/>
              <w:rPr>
                <w:rFonts w:ascii="Times New Roman" w:eastAsia="Calibri" w:hAnsi="Times New Roman" w:cs="Times New Roman"/>
                <w:sz w:val="24"/>
                <w:szCs w:val="24"/>
                <w:lang w:val="kk-KZ"/>
              </w:rPr>
            </w:pPr>
          </w:p>
        </w:tc>
        <w:tc>
          <w:tcPr>
            <w:tcW w:w="2486" w:type="dxa"/>
          </w:tcPr>
          <w:p w:rsidR="007856F6" w:rsidRPr="00006D7D" w:rsidRDefault="007856F6" w:rsidP="007856F6">
            <w:pPr>
              <w:ind w:left="113" w:firstLine="709"/>
              <w:jc w:val="both"/>
              <w:rPr>
                <w:rFonts w:ascii="Times New Roman" w:hAnsi="Times New Roman" w:cs="Times New Roman"/>
                <w:sz w:val="24"/>
                <w:szCs w:val="24"/>
                <w:lang w:val="en-US"/>
              </w:rPr>
            </w:pPr>
            <w:r w:rsidRPr="00006D7D">
              <w:rPr>
                <w:rFonts w:ascii="Times New Roman" w:hAnsi="Times New Roman" w:cs="Times New Roman"/>
                <w:sz w:val="24"/>
                <w:szCs w:val="24"/>
                <w:lang w:val="en-US"/>
              </w:rPr>
              <w:t>CdTe</w:t>
            </w:r>
            <w:r w:rsidRPr="00006D7D">
              <w:rPr>
                <w:rFonts w:ascii="Times New Roman" w:hAnsi="Times New Roman" w:cs="Times New Roman"/>
                <w:sz w:val="24"/>
                <w:szCs w:val="24"/>
                <w:vertAlign w:val="subscript"/>
                <w:lang w:val="en-US"/>
              </w:rPr>
              <w:t>1=x</w:t>
            </w:r>
            <w:r w:rsidRPr="00006D7D">
              <w:rPr>
                <w:rFonts w:ascii="Times New Roman" w:hAnsi="Times New Roman" w:cs="Times New Roman"/>
                <w:sz w:val="24"/>
                <w:szCs w:val="24"/>
                <w:lang w:val="en-US"/>
              </w:rPr>
              <w:t>Sx</w:t>
            </w:r>
          </w:p>
        </w:tc>
        <w:tc>
          <w:tcPr>
            <w:tcW w:w="2118" w:type="dxa"/>
          </w:tcPr>
          <w:p w:rsidR="007856F6" w:rsidRPr="00006D7D" w:rsidRDefault="007856F6" w:rsidP="007856F6">
            <w:pPr>
              <w:ind w:left="113" w:firstLine="709"/>
              <w:jc w:val="both"/>
              <w:rPr>
                <w:rFonts w:ascii="Times New Roman" w:hAnsi="Times New Roman" w:cs="Times New Roman"/>
                <w:sz w:val="24"/>
                <w:szCs w:val="24"/>
                <w:lang w:val="en-US"/>
              </w:rPr>
            </w:pPr>
            <w:r w:rsidRPr="00006D7D">
              <w:rPr>
                <w:rFonts w:ascii="Times New Roman" w:hAnsi="Times New Roman" w:cs="Times New Roman"/>
                <w:sz w:val="24"/>
                <w:szCs w:val="24"/>
                <w:lang w:val="en-US"/>
              </w:rPr>
              <w:t>1,6…2,9</w:t>
            </w:r>
          </w:p>
        </w:tc>
        <w:tc>
          <w:tcPr>
            <w:tcW w:w="1808" w:type="dxa"/>
          </w:tcPr>
          <w:p w:rsidR="007856F6" w:rsidRPr="00006D7D" w:rsidRDefault="007856F6" w:rsidP="007856F6">
            <w:pPr>
              <w:ind w:left="113" w:firstLine="709"/>
              <w:jc w:val="both"/>
              <w:rPr>
                <w:rFonts w:ascii="Times New Roman" w:hAnsi="Times New Roman" w:cs="Times New Roman"/>
                <w:sz w:val="24"/>
                <w:szCs w:val="24"/>
                <w:lang w:val="en-US"/>
              </w:rPr>
            </w:pPr>
            <w:r w:rsidRPr="00006D7D">
              <w:rPr>
                <w:rFonts w:ascii="Times New Roman" w:hAnsi="Times New Roman" w:cs="Times New Roman"/>
                <w:sz w:val="24"/>
                <w:szCs w:val="24"/>
                <w:lang w:val="en-US"/>
              </w:rPr>
              <w:t>2,5..2,6</w:t>
            </w:r>
          </w:p>
        </w:tc>
        <w:tc>
          <w:tcPr>
            <w:tcW w:w="1865" w:type="dxa"/>
          </w:tcPr>
          <w:p w:rsidR="007856F6" w:rsidRPr="00006D7D" w:rsidRDefault="007856F6" w:rsidP="007856F6">
            <w:pPr>
              <w:ind w:left="113" w:firstLine="709"/>
              <w:jc w:val="both"/>
              <w:rPr>
                <w:rFonts w:ascii="Times New Roman" w:hAnsi="Times New Roman" w:cs="Times New Roman"/>
                <w:sz w:val="24"/>
                <w:szCs w:val="24"/>
                <w:lang w:val="en-US"/>
              </w:rPr>
            </w:pPr>
            <w:r w:rsidRPr="00006D7D">
              <w:rPr>
                <w:rFonts w:ascii="Times New Roman" w:hAnsi="Times New Roman" w:cs="Times New Roman"/>
                <w:sz w:val="24"/>
                <w:szCs w:val="24"/>
                <w:lang w:val="en-US"/>
              </w:rPr>
              <w:t>Cu,P,Sb</w:t>
            </w:r>
          </w:p>
        </w:tc>
        <w:tc>
          <w:tcPr>
            <w:tcW w:w="2245" w:type="dxa"/>
          </w:tcPr>
          <w:p w:rsidR="007856F6" w:rsidRPr="00006D7D" w:rsidRDefault="007856F6" w:rsidP="007856F6">
            <w:pPr>
              <w:ind w:left="113" w:firstLine="709"/>
              <w:jc w:val="both"/>
              <w:rPr>
                <w:rFonts w:ascii="Times New Roman" w:hAnsi="Times New Roman" w:cs="Times New Roman"/>
                <w:sz w:val="24"/>
                <w:szCs w:val="24"/>
                <w:lang w:val="en-US"/>
              </w:rPr>
            </w:pPr>
            <w:r w:rsidRPr="00006D7D">
              <w:rPr>
                <w:rFonts w:ascii="Times New Roman" w:hAnsi="Times New Roman" w:cs="Times New Roman"/>
                <w:sz w:val="24"/>
                <w:szCs w:val="24"/>
                <w:lang w:val="en-US"/>
              </w:rPr>
              <w:t>Cl,In,I</w:t>
            </w:r>
          </w:p>
        </w:tc>
      </w:tr>
      <w:tr w:rsidR="007856F6" w:rsidRPr="00006D7D" w:rsidTr="007856F6">
        <w:tc>
          <w:tcPr>
            <w:tcW w:w="2045" w:type="dxa"/>
          </w:tcPr>
          <w:p w:rsidR="007856F6" w:rsidRPr="00006D7D" w:rsidRDefault="007856F6" w:rsidP="007856F6">
            <w:pPr>
              <w:ind w:left="113" w:firstLine="709"/>
              <w:jc w:val="both"/>
              <w:rPr>
                <w:rFonts w:ascii="Times New Roman" w:hAnsi="Times New Roman" w:cs="Times New Roman"/>
                <w:sz w:val="24"/>
                <w:szCs w:val="24"/>
              </w:rPr>
            </w:pPr>
            <m:oMathPara>
              <m:oMath>
                <m:sSup>
                  <m:sSupPr>
                    <m:ctrlPr>
                      <w:rPr>
                        <w:rFonts w:ascii="Cambria Math" w:hAnsi="Cambria Math" w:cs="Times New Roman"/>
                        <w:sz w:val="24"/>
                        <w:szCs w:val="24"/>
                        <w:lang w:val="kk-KZ"/>
                      </w:rPr>
                    </m:ctrlPr>
                  </m:sSupPr>
                  <m:e>
                    <m:r>
                      <w:rPr>
                        <w:rFonts w:ascii="Cambria Math" w:hAnsi="Cambria Math" w:cs="Times New Roman"/>
                        <w:sz w:val="24"/>
                        <w:szCs w:val="24"/>
                        <w:lang w:val="en-US"/>
                      </w:rPr>
                      <m:t>A</m:t>
                    </m:r>
                  </m:e>
                  <m:sup>
                    <m:r>
                      <w:rPr>
                        <w:rFonts w:ascii="Cambria Math" w:hAnsi="Cambria Math" w:cs="Times New Roman"/>
                        <w:sz w:val="24"/>
                        <w:szCs w:val="24"/>
                        <w:lang w:val="kk-KZ"/>
                      </w:rPr>
                      <m:t>III</m:t>
                    </m:r>
                  </m:sup>
                </m:sSup>
                <m:sSup>
                  <m:sSupPr>
                    <m:ctrlPr>
                      <w:rPr>
                        <w:rFonts w:ascii="Cambria Math" w:hAnsi="Cambria Math" w:cs="Times New Roman"/>
                        <w:i/>
                        <w:sz w:val="24"/>
                        <w:szCs w:val="24"/>
                        <w:lang w:val="kk-KZ"/>
                      </w:rPr>
                    </m:ctrlPr>
                  </m:sSupPr>
                  <m:e>
                    <m:r>
                      <w:rPr>
                        <w:rFonts w:ascii="Cambria Math" w:hAnsi="Cambria Math" w:cs="Times New Roman"/>
                        <w:sz w:val="24"/>
                        <w:szCs w:val="24"/>
                        <w:lang w:val="kk-KZ"/>
                      </w:rPr>
                      <m:t>B</m:t>
                    </m:r>
                  </m:e>
                  <m:sup>
                    <m:r>
                      <w:rPr>
                        <w:rFonts w:ascii="Cambria Math" w:hAnsi="Cambria Math" w:cs="Times New Roman"/>
                        <w:sz w:val="24"/>
                        <w:szCs w:val="24"/>
                        <w:lang w:val="kk-KZ"/>
                      </w:rPr>
                      <m:t>v</m:t>
                    </m:r>
                  </m:sup>
                </m:sSup>
              </m:oMath>
            </m:oMathPara>
          </w:p>
        </w:tc>
        <w:tc>
          <w:tcPr>
            <w:tcW w:w="2486" w:type="dxa"/>
          </w:tcPr>
          <w:p w:rsidR="007856F6" w:rsidRPr="00006D7D" w:rsidRDefault="007856F6" w:rsidP="007856F6">
            <w:pPr>
              <w:ind w:left="113" w:firstLine="709"/>
              <w:jc w:val="both"/>
              <w:rPr>
                <w:rFonts w:ascii="Times New Roman" w:hAnsi="Times New Roman" w:cs="Times New Roman"/>
                <w:sz w:val="24"/>
                <w:szCs w:val="24"/>
                <w:lang w:val="en-US"/>
              </w:rPr>
            </w:pPr>
            <w:r w:rsidRPr="00006D7D">
              <w:rPr>
                <w:rFonts w:ascii="Times New Roman" w:hAnsi="Times New Roman" w:cs="Times New Roman"/>
                <w:sz w:val="24"/>
                <w:szCs w:val="24"/>
                <w:lang w:val="en-US"/>
              </w:rPr>
              <w:t>SiC</w:t>
            </w:r>
          </w:p>
        </w:tc>
        <w:tc>
          <w:tcPr>
            <w:tcW w:w="2118" w:type="dxa"/>
          </w:tcPr>
          <w:p w:rsidR="007856F6" w:rsidRPr="00006D7D" w:rsidRDefault="007856F6" w:rsidP="007856F6">
            <w:pPr>
              <w:ind w:left="113" w:firstLine="709"/>
              <w:jc w:val="both"/>
              <w:rPr>
                <w:rFonts w:ascii="Times New Roman" w:hAnsi="Times New Roman" w:cs="Times New Roman"/>
                <w:sz w:val="24"/>
                <w:szCs w:val="24"/>
                <w:lang w:val="en-US"/>
              </w:rPr>
            </w:pPr>
            <w:r w:rsidRPr="00006D7D">
              <w:rPr>
                <w:rFonts w:ascii="Times New Roman" w:hAnsi="Times New Roman" w:cs="Times New Roman"/>
                <w:sz w:val="24"/>
                <w:szCs w:val="24"/>
                <w:lang w:val="en-US"/>
              </w:rPr>
              <w:t>2,8..3,3</w:t>
            </w:r>
          </w:p>
        </w:tc>
        <w:tc>
          <w:tcPr>
            <w:tcW w:w="1808" w:type="dxa"/>
          </w:tcPr>
          <w:p w:rsidR="007856F6" w:rsidRPr="00006D7D" w:rsidRDefault="007856F6" w:rsidP="007856F6">
            <w:pPr>
              <w:ind w:left="113" w:firstLine="709"/>
              <w:jc w:val="both"/>
              <w:rPr>
                <w:rFonts w:ascii="Times New Roman" w:hAnsi="Times New Roman" w:cs="Times New Roman"/>
                <w:sz w:val="24"/>
                <w:szCs w:val="24"/>
                <w:lang w:val="en-US"/>
              </w:rPr>
            </w:pPr>
            <w:r w:rsidRPr="00006D7D">
              <w:rPr>
                <w:rFonts w:ascii="Times New Roman" w:hAnsi="Times New Roman" w:cs="Times New Roman"/>
                <w:sz w:val="24"/>
                <w:szCs w:val="24"/>
                <w:lang w:val="en-US"/>
              </w:rPr>
              <w:t>2,5…2,7</w:t>
            </w:r>
          </w:p>
        </w:tc>
        <w:tc>
          <w:tcPr>
            <w:tcW w:w="1865" w:type="dxa"/>
            <w:tcBorders>
              <w:bottom w:val="single" w:sz="4" w:space="0" w:color="auto"/>
            </w:tcBorders>
          </w:tcPr>
          <w:p w:rsidR="007856F6" w:rsidRPr="00006D7D" w:rsidRDefault="007856F6" w:rsidP="007856F6">
            <w:pPr>
              <w:ind w:left="113" w:firstLine="709"/>
              <w:jc w:val="both"/>
              <w:rPr>
                <w:rFonts w:ascii="Times New Roman" w:hAnsi="Times New Roman" w:cs="Times New Roman"/>
                <w:sz w:val="24"/>
                <w:szCs w:val="24"/>
                <w:lang w:val="en-US"/>
              </w:rPr>
            </w:pPr>
            <w:r w:rsidRPr="00006D7D">
              <w:rPr>
                <w:rFonts w:ascii="Times New Roman" w:hAnsi="Times New Roman" w:cs="Times New Roman"/>
                <w:sz w:val="24"/>
                <w:szCs w:val="24"/>
                <w:lang w:val="en-US"/>
              </w:rPr>
              <w:t>Al,ln</w:t>
            </w:r>
          </w:p>
        </w:tc>
        <w:tc>
          <w:tcPr>
            <w:tcW w:w="2245" w:type="dxa"/>
            <w:tcBorders>
              <w:bottom w:val="single" w:sz="4" w:space="0" w:color="auto"/>
            </w:tcBorders>
          </w:tcPr>
          <w:p w:rsidR="007856F6" w:rsidRPr="00006D7D" w:rsidRDefault="007856F6" w:rsidP="007856F6">
            <w:pPr>
              <w:ind w:left="113" w:firstLine="709"/>
              <w:jc w:val="both"/>
              <w:rPr>
                <w:rFonts w:ascii="Times New Roman" w:hAnsi="Times New Roman" w:cs="Times New Roman"/>
                <w:sz w:val="24"/>
                <w:szCs w:val="24"/>
                <w:lang w:val="en-US"/>
              </w:rPr>
            </w:pPr>
            <w:r w:rsidRPr="00006D7D">
              <w:rPr>
                <w:rFonts w:ascii="Times New Roman" w:hAnsi="Times New Roman" w:cs="Times New Roman"/>
                <w:sz w:val="24"/>
                <w:szCs w:val="24"/>
                <w:lang w:val="en-US"/>
              </w:rPr>
              <w:t>N</w:t>
            </w:r>
          </w:p>
        </w:tc>
      </w:tr>
      <w:tr w:rsidR="007856F6" w:rsidRPr="00006D7D" w:rsidTr="007856F6">
        <w:trPr>
          <w:trHeight w:val="168"/>
        </w:trPr>
        <w:tc>
          <w:tcPr>
            <w:tcW w:w="2045" w:type="dxa"/>
            <w:vMerge w:val="restart"/>
          </w:tcPr>
          <w:p w:rsidR="007856F6" w:rsidRPr="00006D7D" w:rsidRDefault="007856F6" w:rsidP="007856F6">
            <w:pPr>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Басқа материалдар</w:t>
            </w:r>
          </w:p>
        </w:tc>
        <w:tc>
          <w:tcPr>
            <w:tcW w:w="2486" w:type="dxa"/>
          </w:tcPr>
          <w:p w:rsidR="007856F6" w:rsidRPr="00006D7D" w:rsidRDefault="007856F6" w:rsidP="007856F6">
            <w:pPr>
              <w:ind w:left="113" w:firstLine="709"/>
              <w:jc w:val="both"/>
              <w:rPr>
                <w:rFonts w:ascii="Times New Roman" w:hAnsi="Times New Roman" w:cs="Times New Roman"/>
                <w:sz w:val="24"/>
                <w:szCs w:val="24"/>
                <w:lang w:val="en-US"/>
              </w:rPr>
            </w:pPr>
            <w:r w:rsidRPr="00006D7D">
              <w:rPr>
                <w:rFonts w:ascii="Times New Roman" w:hAnsi="Times New Roman" w:cs="Times New Roman"/>
                <w:sz w:val="24"/>
                <w:szCs w:val="24"/>
                <w:lang w:val="en-US"/>
              </w:rPr>
              <w:t>Si</w:t>
            </w:r>
          </w:p>
        </w:tc>
        <w:tc>
          <w:tcPr>
            <w:tcW w:w="2118" w:type="dxa"/>
          </w:tcPr>
          <w:p w:rsidR="007856F6" w:rsidRPr="00006D7D" w:rsidRDefault="007856F6" w:rsidP="007856F6">
            <w:pPr>
              <w:ind w:left="113" w:firstLine="709"/>
              <w:jc w:val="both"/>
              <w:rPr>
                <w:rFonts w:ascii="Times New Roman" w:hAnsi="Times New Roman" w:cs="Times New Roman"/>
                <w:sz w:val="24"/>
                <w:szCs w:val="24"/>
                <w:lang w:val="en-US"/>
              </w:rPr>
            </w:pPr>
            <w:r w:rsidRPr="00006D7D">
              <w:rPr>
                <w:rFonts w:ascii="Times New Roman" w:hAnsi="Times New Roman" w:cs="Times New Roman"/>
                <w:sz w:val="24"/>
                <w:szCs w:val="24"/>
                <w:lang w:val="en-US"/>
              </w:rPr>
              <w:t>1,1</w:t>
            </w:r>
          </w:p>
        </w:tc>
        <w:tc>
          <w:tcPr>
            <w:tcW w:w="1808" w:type="dxa"/>
            <w:tcBorders>
              <w:right w:val="single" w:sz="4" w:space="0" w:color="auto"/>
            </w:tcBorders>
          </w:tcPr>
          <w:p w:rsidR="007856F6" w:rsidRPr="00006D7D" w:rsidRDefault="007856F6" w:rsidP="007856F6">
            <w:pPr>
              <w:ind w:left="113" w:firstLine="709"/>
              <w:jc w:val="both"/>
              <w:rPr>
                <w:rFonts w:ascii="Times New Roman" w:hAnsi="Times New Roman" w:cs="Times New Roman"/>
                <w:sz w:val="24"/>
                <w:szCs w:val="24"/>
                <w:lang w:val="en-US"/>
              </w:rPr>
            </w:pPr>
            <w:r w:rsidRPr="00006D7D">
              <w:rPr>
                <w:rFonts w:ascii="Times New Roman" w:hAnsi="Times New Roman" w:cs="Times New Roman"/>
                <w:sz w:val="24"/>
                <w:szCs w:val="24"/>
                <w:lang w:val="en-US"/>
              </w:rPr>
              <w:t>3,5</w:t>
            </w:r>
          </w:p>
        </w:tc>
        <w:tc>
          <w:tcPr>
            <w:tcW w:w="1865" w:type="dxa"/>
            <w:tcBorders>
              <w:top w:val="single" w:sz="4" w:space="0" w:color="auto"/>
              <w:left w:val="single" w:sz="4" w:space="0" w:color="auto"/>
              <w:bottom w:val="nil"/>
              <w:right w:val="single" w:sz="4" w:space="0" w:color="auto"/>
            </w:tcBorders>
          </w:tcPr>
          <w:p w:rsidR="007856F6" w:rsidRPr="00006D7D" w:rsidRDefault="007856F6" w:rsidP="007856F6">
            <w:pPr>
              <w:ind w:left="113" w:firstLine="709"/>
              <w:jc w:val="both"/>
              <w:rPr>
                <w:rFonts w:ascii="Times New Roman" w:hAnsi="Times New Roman" w:cs="Times New Roman"/>
                <w:sz w:val="24"/>
                <w:szCs w:val="24"/>
                <w:lang w:val="en-US"/>
              </w:rPr>
            </w:pPr>
            <w:r w:rsidRPr="00006D7D">
              <w:rPr>
                <w:rFonts w:ascii="Times New Roman" w:hAnsi="Times New Roman" w:cs="Times New Roman"/>
                <w:sz w:val="24"/>
                <w:szCs w:val="24"/>
                <w:lang w:val="en-US"/>
              </w:rPr>
              <w:t>B,Ga,Al</w:t>
            </w:r>
          </w:p>
        </w:tc>
        <w:tc>
          <w:tcPr>
            <w:tcW w:w="2245" w:type="dxa"/>
            <w:vMerge w:val="restart"/>
            <w:tcBorders>
              <w:top w:val="single" w:sz="4" w:space="0" w:color="auto"/>
              <w:left w:val="single" w:sz="4" w:space="0" w:color="auto"/>
              <w:right w:val="single" w:sz="4" w:space="0" w:color="auto"/>
            </w:tcBorders>
          </w:tcPr>
          <w:p w:rsidR="007856F6" w:rsidRPr="00006D7D" w:rsidRDefault="007856F6" w:rsidP="007856F6">
            <w:pPr>
              <w:ind w:left="113" w:firstLine="709"/>
              <w:jc w:val="both"/>
              <w:rPr>
                <w:rFonts w:ascii="Times New Roman" w:hAnsi="Times New Roman" w:cs="Times New Roman"/>
                <w:sz w:val="24"/>
                <w:szCs w:val="24"/>
                <w:lang w:val="en-US"/>
              </w:rPr>
            </w:pPr>
            <w:r w:rsidRPr="00006D7D">
              <w:rPr>
                <w:rFonts w:ascii="Times New Roman" w:hAnsi="Times New Roman" w:cs="Times New Roman"/>
                <w:sz w:val="24"/>
                <w:szCs w:val="24"/>
                <w:lang w:val="en-US"/>
              </w:rPr>
              <w:t>As,P,Sp</w:t>
            </w:r>
          </w:p>
        </w:tc>
      </w:tr>
      <w:tr w:rsidR="007856F6" w:rsidRPr="00006D7D" w:rsidTr="007856F6">
        <w:trPr>
          <w:trHeight w:val="144"/>
        </w:trPr>
        <w:tc>
          <w:tcPr>
            <w:tcW w:w="2045" w:type="dxa"/>
            <w:vMerge/>
          </w:tcPr>
          <w:p w:rsidR="007856F6" w:rsidRPr="00006D7D" w:rsidRDefault="007856F6" w:rsidP="007856F6">
            <w:pPr>
              <w:ind w:left="113" w:firstLine="709"/>
              <w:jc w:val="both"/>
              <w:rPr>
                <w:rFonts w:ascii="Times New Roman" w:hAnsi="Times New Roman" w:cs="Times New Roman"/>
                <w:sz w:val="24"/>
                <w:szCs w:val="24"/>
                <w:lang w:val="kk-KZ"/>
              </w:rPr>
            </w:pPr>
          </w:p>
        </w:tc>
        <w:tc>
          <w:tcPr>
            <w:tcW w:w="2486" w:type="dxa"/>
          </w:tcPr>
          <w:p w:rsidR="007856F6" w:rsidRPr="00006D7D" w:rsidRDefault="007856F6" w:rsidP="007856F6">
            <w:pPr>
              <w:ind w:left="113" w:firstLine="709"/>
              <w:jc w:val="both"/>
              <w:rPr>
                <w:rFonts w:ascii="Times New Roman" w:hAnsi="Times New Roman" w:cs="Times New Roman"/>
                <w:sz w:val="24"/>
                <w:szCs w:val="24"/>
                <w:vertAlign w:val="subscript"/>
                <w:lang w:val="en-US"/>
              </w:rPr>
            </w:pPr>
            <w:r w:rsidRPr="00006D7D">
              <w:rPr>
                <w:rFonts w:ascii="Times New Roman" w:hAnsi="Times New Roman" w:cs="Times New Roman"/>
                <w:sz w:val="24"/>
                <w:szCs w:val="24"/>
                <w:lang w:val="en-US"/>
              </w:rPr>
              <w:t>CiAlS</w:t>
            </w:r>
            <w:r w:rsidRPr="00006D7D">
              <w:rPr>
                <w:rFonts w:ascii="Times New Roman" w:hAnsi="Times New Roman" w:cs="Times New Roman"/>
                <w:sz w:val="24"/>
                <w:szCs w:val="24"/>
                <w:vertAlign w:val="subscript"/>
                <w:lang w:val="en-US"/>
              </w:rPr>
              <w:t>2</w:t>
            </w:r>
          </w:p>
        </w:tc>
        <w:tc>
          <w:tcPr>
            <w:tcW w:w="2118" w:type="dxa"/>
          </w:tcPr>
          <w:p w:rsidR="007856F6" w:rsidRPr="00006D7D" w:rsidRDefault="007856F6" w:rsidP="007856F6">
            <w:pPr>
              <w:ind w:left="113" w:firstLine="709"/>
              <w:jc w:val="both"/>
              <w:rPr>
                <w:rFonts w:ascii="Times New Roman" w:hAnsi="Times New Roman" w:cs="Times New Roman"/>
                <w:sz w:val="24"/>
                <w:szCs w:val="24"/>
                <w:lang w:val="en-US"/>
              </w:rPr>
            </w:pPr>
            <w:r w:rsidRPr="00006D7D">
              <w:rPr>
                <w:rFonts w:ascii="Times New Roman" w:hAnsi="Times New Roman" w:cs="Times New Roman"/>
                <w:sz w:val="24"/>
                <w:szCs w:val="24"/>
                <w:lang w:val="en-US"/>
              </w:rPr>
              <w:t>3,5</w:t>
            </w:r>
          </w:p>
        </w:tc>
        <w:tc>
          <w:tcPr>
            <w:tcW w:w="1808" w:type="dxa"/>
            <w:tcBorders>
              <w:right w:val="single" w:sz="4" w:space="0" w:color="auto"/>
            </w:tcBorders>
          </w:tcPr>
          <w:p w:rsidR="007856F6" w:rsidRPr="00006D7D" w:rsidRDefault="007856F6" w:rsidP="007856F6">
            <w:pPr>
              <w:ind w:left="113" w:firstLine="709"/>
              <w:jc w:val="both"/>
              <w:rPr>
                <w:rFonts w:ascii="Times New Roman" w:hAnsi="Times New Roman" w:cs="Times New Roman"/>
                <w:sz w:val="24"/>
                <w:szCs w:val="24"/>
                <w:lang w:val="en-US"/>
              </w:rPr>
            </w:pPr>
            <w:r w:rsidRPr="00006D7D">
              <w:rPr>
                <w:rFonts w:ascii="Times New Roman" w:hAnsi="Times New Roman" w:cs="Times New Roman"/>
                <w:sz w:val="24"/>
                <w:szCs w:val="24"/>
                <w:lang w:val="en-US"/>
              </w:rPr>
              <w:t>-</w:t>
            </w:r>
          </w:p>
        </w:tc>
        <w:tc>
          <w:tcPr>
            <w:tcW w:w="1865" w:type="dxa"/>
            <w:tcBorders>
              <w:top w:val="nil"/>
              <w:left w:val="single" w:sz="4" w:space="0" w:color="auto"/>
              <w:bottom w:val="nil"/>
              <w:right w:val="single" w:sz="4" w:space="0" w:color="auto"/>
            </w:tcBorders>
          </w:tcPr>
          <w:p w:rsidR="007856F6" w:rsidRPr="00006D7D" w:rsidRDefault="007856F6" w:rsidP="007856F6">
            <w:pPr>
              <w:ind w:left="113" w:firstLine="709"/>
              <w:jc w:val="both"/>
              <w:rPr>
                <w:rFonts w:ascii="Times New Roman" w:hAnsi="Times New Roman" w:cs="Times New Roman"/>
                <w:sz w:val="24"/>
                <w:szCs w:val="24"/>
              </w:rPr>
            </w:pPr>
          </w:p>
        </w:tc>
        <w:tc>
          <w:tcPr>
            <w:tcW w:w="2245" w:type="dxa"/>
            <w:vMerge/>
            <w:tcBorders>
              <w:left w:val="single" w:sz="4" w:space="0" w:color="auto"/>
              <w:bottom w:val="nil"/>
              <w:right w:val="single" w:sz="4" w:space="0" w:color="auto"/>
            </w:tcBorders>
          </w:tcPr>
          <w:p w:rsidR="007856F6" w:rsidRPr="00006D7D" w:rsidRDefault="007856F6" w:rsidP="007856F6">
            <w:pPr>
              <w:ind w:left="113" w:firstLine="709"/>
              <w:jc w:val="both"/>
              <w:rPr>
                <w:rFonts w:ascii="Times New Roman" w:hAnsi="Times New Roman" w:cs="Times New Roman"/>
                <w:sz w:val="24"/>
                <w:szCs w:val="24"/>
              </w:rPr>
            </w:pPr>
          </w:p>
        </w:tc>
      </w:tr>
      <w:tr w:rsidR="007856F6" w:rsidRPr="00006D7D" w:rsidTr="007856F6">
        <w:trPr>
          <w:trHeight w:val="120"/>
        </w:trPr>
        <w:tc>
          <w:tcPr>
            <w:tcW w:w="2045" w:type="dxa"/>
            <w:vMerge/>
          </w:tcPr>
          <w:p w:rsidR="007856F6" w:rsidRPr="00006D7D" w:rsidRDefault="007856F6" w:rsidP="007856F6">
            <w:pPr>
              <w:ind w:left="113" w:firstLine="709"/>
              <w:jc w:val="both"/>
              <w:rPr>
                <w:rFonts w:ascii="Times New Roman" w:hAnsi="Times New Roman" w:cs="Times New Roman"/>
                <w:sz w:val="24"/>
                <w:szCs w:val="24"/>
                <w:lang w:val="kk-KZ"/>
              </w:rPr>
            </w:pPr>
          </w:p>
        </w:tc>
        <w:tc>
          <w:tcPr>
            <w:tcW w:w="2486" w:type="dxa"/>
          </w:tcPr>
          <w:p w:rsidR="007856F6" w:rsidRPr="00006D7D" w:rsidRDefault="007856F6" w:rsidP="007856F6">
            <w:pPr>
              <w:ind w:left="113" w:firstLine="709"/>
              <w:jc w:val="both"/>
              <w:rPr>
                <w:rFonts w:ascii="Times New Roman" w:hAnsi="Times New Roman" w:cs="Times New Roman"/>
                <w:sz w:val="24"/>
                <w:szCs w:val="24"/>
                <w:lang w:val="en-US"/>
              </w:rPr>
            </w:pPr>
            <w:r w:rsidRPr="00006D7D">
              <w:rPr>
                <w:rFonts w:ascii="Times New Roman" w:hAnsi="Times New Roman" w:cs="Times New Roman"/>
                <w:sz w:val="24"/>
                <w:szCs w:val="24"/>
                <w:lang w:val="en-US"/>
              </w:rPr>
              <w:t>GaS</w:t>
            </w:r>
          </w:p>
        </w:tc>
        <w:tc>
          <w:tcPr>
            <w:tcW w:w="2118" w:type="dxa"/>
          </w:tcPr>
          <w:p w:rsidR="007856F6" w:rsidRPr="00006D7D" w:rsidRDefault="007856F6" w:rsidP="007856F6">
            <w:pPr>
              <w:ind w:left="113" w:firstLine="709"/>
              <w:jc w:val="both"/>
              <w:rPr>
                <w:rFonts w:ascii="Times New Roman" w:hAnsi="Times New Roman" w:cs="Times New Roman"/>
                <w:sz w:val="24"/>
                <w:szCs w:val="24"/>
                <w:lang w:val="en-US"/>
              </w:rPr>
            </w:pPr>
            <w:r w:rsidRPr="00006D7D">
              <w:rPr>
                <w:rFonts w:ascii="Times New Roman" w:hAnsi="Times New Roman" w:cs="Times New Roman"/>
                <w:sz w:val="24"/>
                <w:szCs w:val="24"/>
                <w:lang w:val="en-US"/>
              </w:rPr>
              <w:t>3,4</w:t>
            </w:r>
          </w:p>
        </w:tc>
        <w:tc>
          <w:tcPr>
            <w:tcW w:w="1808" w:type="dxa"/>
            <w:tcBorders>
              <w:right w:val="single" w:sz="4" w:space="0" w:color="auto"/>
            </w:tcBorders>
          </w:tcPr>
          <w:p w:rsidR="007856F6" w:rsidRPr="00006D7D" w:rsidRDefault="007856F6" w:rsidP="007856F6">
            <w:pPr>
              <w:ind w:left="113" w:firstLine="709"/>
              <w:jc w:val="both"/>
              <w:rPr>
                <w:rFonts w:ascii="Times New Roman" w:hAnsi="Times New Roman" w:cs="Times New Roman"/>
                <w:sz w:val="24"/>
                <w:szCs w:val="24"/>
                <w:lang w:val="en-US"/>
              </w:rPr>
            </w:pPr>
            <w:r w:rsidRPr="00006D7D">
              <w:rPr>
                <w:rFonts w:ascii="Times New Roman" w:hAnsi="Times New Roman" w:cs="Times New Roman"/>
                <w:sz w:val="24"/>
                <w:szCs w:val="24"/>
                <w:lang w:val="en-US"/>
              </w:rPr>
              <w:t>-</w:t>
            </w:r>
          </w:p>
        </w:tc>
        <w:tc>
          <w:tcPr>
            <w:tcW w:w="1865" w:type="dxa"/>
            <w:tcBorders>
              <w:top w:val="nil"/>
              <w:left w:val="single" w:sz="4" w:space="0" w:color="auto"/>
              <w:bottom w:val="nil"/>
              <w:right w:val="single" w:sz="4" w:space="0" w:color="auto"/>
            </w:tcBorders>
          </w:tcPr>
          <w:p w:rsidR="007856F6" w:rsidRPr="00006D7D" w:rsidRDefault="007856F6" w:rsidP="007856F6">
            <w:pPr>
              <w:ind w:left="113" w:firstLine="709"/>
              <w:jc w:val="both"/>
              <w:rPr>
                <w:rFonts w:ascii="Times New Roman" w:hAnsi="Times New Roman" w:cs="Times New Roman"/>
                <w:sz w:val="24"/>
                <w:szCs w:val="24"/>
              </w:rPr>
            </w:pPr>
          </w:p>
        </w:tc>
        <w:tc>
          <w:tcPr>
            <w:tcW w:w="2245" w:type="dxa"/>
            <w:tcBorders>
              <w:top w:val="nil"/>
              <w:left w:val="single" w:sz="4" w:space="0" w:color="auto"/>
              <w:bottom w:val="nil"/>
              <w:right w:val="single" w:sz="4" w:space="0" w:color="auto"/>
            </w:tcBorders>
          </w:tcPr>
          <w:p w:rsidR="007856F6" w:rsidRPr="00006D7D" w:rsidRDefault="007856F6" w:rsidP="007856F6">
            <w:pPr>
              <w:ind w:left="113" w:firstLine="709"/>
              <w:jc w:val="both"/>
              <w:rPr>
                <w:rFonts w:ascii="Times New Roman" w:hAnsi="Times New Roman" w:cs="Times New Roman"/>
                <w:sz w:val="24"/>
                <w:szCs w:val="24"/>
              </w:rPr>
            </w:pPr>
          </w:p>
        </w:tc>
      </w:tr>
      <w:tr w:rsidR="007856F6" w:rsidRPr="00006D7D" w:rsidTr="007856F6">
        <w:trPr>
          <w:trHeight w:val="144"/>
        </w:trPr>
        <w:tc>
          <w:tcPr>
            <w:tcW w:w="2045" w:type="dxa"/>
            <w:vMerge/>
          </w:tcPr>
          <w:p w:rsidR="007856F6" w:rsidRPr="00006D7D" w:rsidRDefault="007856F6" w:rsidP="007856F6">
            <w:pPr>
              <w:ind w:left="113" w:firstLine="709"/>
              <w:jc w:val="both"/>
              <w:rPr>
                <w:rFonts w:ascii="Times New Roman" w:hAnsi="Times New Roman" w:cs="Times New Roman"/>
                <w:sz w:val="24"/>
                <w:szCs w:val="24"/>
                <w:lang w:val="kk-KZ"/>
              </w:rPr>
            </w:pPr>
          </w:p>
        </w:tc>
        <w:tc>
          <w:tcPr>
            <w:tcW w:w="2486" w:type="dxa"/>
          </w:tcPr>
          <w:p w:rsidR="007856F6" w:rsidRPr="00006D7D" w:rsidRDefault="007856F6" w:rsidP="007856F6">
            <w:pPr>
              <w:ind w:left="113" w:firstLine="709"/>
              <w:jc w:val="both"/>
              <w:rPr>
                <w:rFonts w:ascii="Times New Roman" w:hAnsi="Times New Roman" w:cs="Times New Roman"/>
                <w:sz w:val="24"/>
                <w:szCs w:val="24"/>
                <w:lang w:val="en-US"/>
              </w:rPr>
            </w:pPr>
            <w:r w:rsidRPr="00006D7D">
              <w:rPr>
                <w:rFonts w:ascii="Times New Roman" w:hAnsi="Times New Roman" w:cs="Times New Roman"/>
                <w:sz w:val="24"/>
                <w:szCs w:val="24"/>
                <w:lang w:val="en-US"/>
              </w:rPr>
              <w:t>ZnSe-GaP</w:t>
            </w:r>
          </w:p>
        </w:tc>
        <w:tc>
          <w:tcPr>
            <w:tcW w:w="2118" w:type="dxa"/>
          </w:tcPr>
          <w:p w:rsidR="007856F6" w:rsidRPr="00006D7D" w:rsidRDefault="007856F6" w:rsidP="007856F6">
            <w:pPr>
              <w:ind w:left="113" w:firstLine="709"/>
              <w:jc w:val="both"/>
              <w:rPr>
                <w:rFonts w:ascii="Times New Roman" w:hAnsi="Times New Roman" w:cs="Times New Roman"/>
                <w:sz w:val="24"/>
                <w:szCs w:val="24"/>
                <w:lang w:val="en-US"/>
              </w:rPr>
            </w:pPr>
            <w:r w:rsidRPr="00006D7D">
              <w:rPr>
                <w:rFonts w:ascii="Times New Roman" w:hAnsi="Times New Roman" w:cs="Times New Roman"/>
                <w:sz w:val="24"/>
                <w:szCs w:val="24"/>
                <w:lang w:val="en-US"/>
              </w:rPr>
              <w:t>2,25…2,70</w:t>
            </w:r>
          </w:p>
        </w:tc>
        <w:tc>
          <w:tcPr>
            <w:tcW w:w="1808" w:type="dxa"/>
            <w:tcBorders>
              <w:right w:val="single" w:sz="4" w:space="0" w:color="auto"/>
            </w:tcBorders>
          </w:tcPr>
          <w:p w:rsidR="007856F6" w:rsidRPr="00006D7D" w:rsidRDefault="007856F6" w:rsidP="007856F6">
            <w:pPr>
              <w:ind w:left="113" w:firstLine="709"/>
              <w:jc w:val="both"/>
              <w:rPr>
                <w:rFonts w:ascii="Times New Roman" w:hAnsi="Times New Roman" w:cs="Times New Roman"/>
                <w:sz w:val="24"/>
                <w:szCs w:val="24"/>
                <w:lang w:val="en-US"/>
              </w:rPr>
            </w:pPr>
            <w:r w:rsidRPr="00006D7D">
              <w:rPr>
                <w:rFonts w:ascii="Times New Roman" w:hAnsi="Times New Roman" w:cs="Times New Roman"/>
                <w:sz w:val="24"/>
                <w:szCs w:val="24"/>
                <w:lang w:val="en-US"/>
              </w:rPr>
              <w:t>2,9…3,3</w:t>
            </w:r>
          </w:p>
        </w:tc>
        <w:tc>
          <w:tcPr>
            <w:tcW w:w="1865" w:type="dxa"/>
            <w:tcBorders>
              <w:top w:val="nil"/>
              <w:left w:val="single" w:sz="4" w:space="0" w:color="auto"/>
              <w:bottom w:val="nil"/>
              <w:right w:val="single" w:sz="4" w:space="0" w:color="auto"/>
            </w:tcBorders>
          </w:tcPr>
          <w:p w:rsidR="007856F6" w:rsidRPr="00006D7D" w:rsidRDefault="007856F6" w:rsidP="007856F6">
            <w:pPr>
              <w:ind w:left="113" w:firstLine="709"/>
              <w:jc w:val="both"/>
              <w:rPr>
                <w:rFonts w:ascii="Times New Roman" w:hAnsi="Times New Roman" w:cs="Times New Roman"/>
                <w:sz w:val="24"/>
                <w:szCs w:val="24"/>
              </w:rPr>
            </w:pPr>
          </w:p>
        </w:tc>
        <w:tc>
          <w:tcPr>
            <w:tcW w:w="2245" w:type="dxa"/>
            <w:tcBorders>
              <w:top w:val="nil"/>
              <w:left w:val="single" w:sz="4" w:space="0" w:color="auto"/>
              <w:bottom w:val="nil"/>
              <w:right w:val="single" w:sz="4" w:space="0" w:color="auto"/>
            </w:tcBorders>
          </w:tcPr>
          <w:p w:rsidR="007856F6" w:rsidRPr="00006D7D" w:rsidRDefault="007856F6" w:rsidP="007856F6">
            <w:pPr>
              <w:ind w:left="113" w:firstLine="709"/>
              <w:jc w:val="both"/>
              <w:rPr>
                <w:rFonts w:ascii="Times New Roman" w:hAnsi="Times New Roman" w:cs="Times New Roman"/>
                <w:sz w:val="24"/>
                <w:szCs w:val="24"/>
              </w:rPr>
            </w:pPr>
          </w:p>
        </w:tc>
      </w:tr>
      <w:tr w:rsidR="007856F6" w:rsidRPr="00006D7D" w:rsidTr="007856F6">
        <w:trPr>
          <w:trHeight w:val="180"/>
        </w:trPr>
        <w:tc>
          <w:tcPr>
            <w:tcW w:w="2045" w:type="dxa"/>
            <w:vMerge/>
          </w:tcPr>
          <w:p w:rsidR="007856F6" w:rsidRPr="00006D7D" w:rsidRDefault="007856F6" w:rsidP="007856F6">
            <w:pPr>
              <w:ind w:left="113" w:firstLine="709"/>
              <w:jc w:val="both"/>
              <w:rPr>
                <w:rFonts w:ascii="Times New Roman" w:hAnsi="Times New Roman" w:cs="Times New Roman"/>
                <w:sz w:val="24"/>
                <w:szCs w:val="24"/>
                <w:lang w:val="kk-KZ"/>
              </w:rPr>
            </w:pPr>
          </w:p>
        </w:tc>
        <w:tc>
          <w:tcPr>
            <w:tcW w:w="2486" w:type="dxa"/>
          </w:tcPr>
          <w:p w:rsidR="007856F6" w:rsidRPr="00006D7D" w:rsidRDefault="007856F6" w:rsidP="007856F6">
            <w:pPr>
              <w:ind w:left="113" w:firstLine="709"/>
              <w:jc w:val="both"/>
              <w:rPr>
                <w:rFonts w:ascii="Times New Roman" w:hAnsi="Times New Roman" w:cs="Times New Roman"/>
                <w:sz w:val="24"/>
                <w:szCs w:val="24"/>
              </w:rPr>
            </w:pPr>
            <w:r w:rsidRPr="00006D7D">
              <w:rPr>
                <w:rFonts w:ascii="Times New Roman" w:hAnsi="Times New Roman" w:cs="Times New Roman"/>
                <w:sz w:val="24"/>
                <w:szCs w:val="24"/>
                <w:lang w:val="en-US"/>
              </w:rPr>
              <w:t>ZnS-GaP</w:t>
            </w:r>
          </w:p>
        </w:tc>
        <w:tc>
          <w:tcPr>
            <w:tcW w:w="2118" w:type="dxa"/>
          </w:tcPr>
          <w:p w:rsidR="007856F6" w:rsidRPr="00006D7D" w:rsidRDefault="007856F6" w:rsidP="007856F6">
            <w:pPr>
              <w:ind w:left="113" w:firstLine="709"/>
              <w:jc w:val="both"/>
              <w:rPr>
                <w:rFonts w:ascii="Times New Roman" w:hAnsi="Times New Roman" w:cs="Times New Roman"/>
                <w:sz w:val="24"/>
                <w:szCs w:val="24"/>
                <w:lang w:val="en-US"/>
              </w:rPr>
            </w:pPr>
            <w:r w:rsidRPr="00006D7D">
              <w:rPr>
                <w:rFonts w:ascii="Times New Roman" w:hAnsi="Times New Roman" w:cs="Times New Roman"/>
                <w:sz w:val="24"/>
                <w:szCs w:val="24"/>
                <w:lang w:val="en-US"/>
              </w:rPr>
              <w:t>2,25…3,80</w:t>
            </w:r>
          </w:p>
        </w:tc>
        <w:tc>
          <w:tcPr>
            <w:tcW w:w="1808" w:type="dxa"/>
            <w:tcBorders>
              <w:right w:val="single" w:sz="4" w:space="0" w:color="auto"/>
            </w:tcBorders>
          </w:tcPr>
          <w:p w:rsidR="007856F6" w:rsidRPr="00006D7D" w:rsidRDefault="007856F6" w:rsidP="007856F6">
            <w:pPr>
              <w:ind w:left="113" w:firstLine="709"/>
              <w:jc w:val="both"/>
              <w:rPr>
                <w:rFonts w:ascii="Times New Roman" w:hAnsi="Times New Roman" w:cs="Times New Roman"/>
                <w:sz w:val="24"/>
                <w:szCs w:val="24"/>
                <w:lang w:val="en-US"/>
              </w:rPr>
            </w:pPr>
            <w:r w:rsidRPr="00006D7D">
              <w:rPr>
                <w:rFonts w:ascii="Times New Roman" w:hAnsi="Times New Roman" w:cs="Times New Roman"/>
                <w:sz w:val="24"/>
                <w:szCs w:val="24"/>
                <w:lang w:val="en-US"/>
              </w:rPr>
              <w:t>2,4…3,3</w:t>
            </w:r>
          </w:p>
        </w:tc>
        <w:tc>
          <w:tcPr>
            <w:tcW w:w="1865" w:type="dxa"/>
            <w:tcBorders>
              <w:top w:val="nil"/>
              <w:left w:val="single" w:sz="4" w:space="0" w:color="auto"/>
              <w:bottom w:val="single" w:sz="4" w:space="0" w:color="auto"/>
              <w:right w:val="single" w:sz="4" w:space="0" w:color="auto"/>
            </w:tcBorders>
          </w:tcPr>
          <w:p w:rsidR="007856F6" w:rsidRPr="00006D7D" w:rsidRDefault="007856F6" w:rsidP="007856F6">
            <w:pPr>
              <w:ind w:left="113" w:firstLine="709"/>
              <w:jc w:val="both"/>
              <w:rPr>
                <w:rFonts w:ascii="Times New Roman" w:hAnsi="Times New Roman" w:cs="Times New Roman"/>
                <w:sz w:val="24"/>
                <w:szCs w:val="24"/>
              </w:rPr>
            </w:pPr>
          </w:p>
        </w:tc>
        <w:tc>
          <w:tcPr>
            <w:tcW w:w="2245" w:type="dxa"/>
            <w:tcBorders>
              <w:top w:val="nil"/>
              <w:left w:val="single" w:sz="4" w:space="0" w:color="auto"/>
              <w:bottom w:val="single" w:sz="4" w:space="0" w:color="auto"/>
              <w:right w:val="single" w:sz="4" w:space="0" w:color="auto"/>
            </w:tcBorders>
          </w:tcPr>
          <w:p w:rsidR="007856F6" w:rsidRPr="00006D7D" w:rsidRDefault="007856F6" w:rsidP="007856F6">
            <w:pPr>
              <w:ind w:left="113" w:firstLine="709"/>
              <w:jc w:val="both"/>
              <w:rPr>
                <w:rFonts w:ascii="Times New Roman" w:hAnsi="Times New Roman" w:cs="Times New Roman"/>
                <w:sz w:val="24"/>
                <w:szCs w:val="24"/>
              </w:rPr>
            </w:pPr>
          </w:p>
        </w:tc>
      </w:tr>
    </w:tbl>
    <w:p w:rsidR="00263A00" w:rsidRPr="00006D7D" w:rsidRDefault="00263A00" w:rsidP="007D3CEB">
      <w:pPr>
        <w:spacing w:after="0" w:line="240" w:lineRule="auto"/>
        <w:ind w:left="113" w:firstLine="709"/>
        <w:jc w:val="both"/>
        <w:rPr>
          <w:rFonts w:ascii="Times New Roman" w:hAnsi="Times New Roman" w:cs="Times New Roman"/>
          <w:sz w:val="24"/>
          <w:szCs w:val="24"/>
        </w:rPr>
      </w:pPr>
    </w:p>
    <w:p w:rsidR="00263A00" w:rsidRPr="00006D7D" w:rsidRDefault="00263A00" w:rsidP="007D3CEB">
      <w:pPr>
        <w:spacing w:after="0" w:line="240" w:lineRule="auto"/>
        <w:ind w:left="113" w:firstLine="709"/>
        <w:jc w:val="both"/>
        <w:rPr>
          <w:rFonts w:ascii="Times New Roman" w:hAnsi="Times New Roman" w:cs="Times New Roman"/>
          <w:sz w:val="24"/>
          <w:szCs w:val="24"/>
        </w:rPr>
      </w:pPr>
    </w:p>
    <w:p w:rsidR="00263A00" w:rsidRPr="00006D7D" w:rsidRDefault="00263A00" w:rsidP="007D3CEB">
      <w:pPr>
        <w:spacing w:after="0" w:line="240" w:lineRule="auto"/>
        <w:ind w:left="113" w:firstLine="709"/>
        <w:jc w:val="both"/>
        <w:rPr>
          <w:rFonts w:ascii="Times New Roman" w:hAnsi="Times New Roman" w:cs="Times New Roman"/>
          <w:sz w:val="24"/>
          <w:szCs w:val="24"/>
        </w:rPr>
      </w:pPr>
    </w:p>
    <w:p w:rsidR="00263A00" w:rsidRPr="00006D7D" w:rsidRDefault="00263A00" w:rsidP="007D3CEB">
      <w:pPr>
        <w:spacing w:after="0" w:line="240" w:lineRule="auto"/>
        <w:ind w:left="113" w:firstLine="709"/>
        <w:jc w:val="both"/>
        <w:rPr>
          <w:rFonts w:ascii="Times New Roman" w:hAnsi="Times New Roman" w:cs="Times New Roman"/>
          <w:sz w:val="24"/>
          <w:szCs w:val="24"/>
        </w:rPr>
      </w:pPr>
    </w:p>
    <w:p w:rsidR="00263A00" w:rsidRPr="00006D7D" w:rsidRDefault="00263A00" w:rsidP="007D3CEB">
      <w:pPr>
        <w:spacing w:after="0" w:line="240" w:lineRule="auto"/>
        <w:ind w:left="113" w:firstLine="709"/>
        <w:jc w:val="both"/>
        <w:rPr>
          <w:rFonts w:ascii="Times New Roman" w:hAnsi="Times New Roman" w:cs="Times New Roman"/>
          <w:sz w:val="24"/>
          <w:szCs w:val="24"/>
        </w:rPr>
      </w:pPr>
    </w:p>
    <w:p w:rsidR="00263A00" w:rsidRPr="00006D7D" w:rsidRDefault="00263A00" w:rsidP="007D3CEB">
      <w:pPr>
        <w:spacing w:after="0" w:line="240" w:lineRule="auto"/>
        <w:ind w:left="113" w:firstLine="709"/>
        <w:jc w:val="both"/>
        <w:rPr>
          <w:rFonts w:ascii="Times New Roman" w:hAnsi="Times New Roman" w:cs="Times New Roman"/>
          <w:sz w:val="24"/>
          <w:szCs w:val="24"/>
        </w:rPr>
      </w:pPr>
    </w:p>
    <w:p w:rsidR="00263A00" w:rsidRPr="00006D7D" w:rsidRDefault="00263A00" w:rsidP="007D3CEB">
      <w:pPr>
        <w:spacing w:after="0" w:line="240" w:lineRule="auto"/>
        <w:ind w:left="113" w:firstLine="709"/>
        <w:jc w:val="both"/>
        <w:rPr>
          <w:rFonts w:ascii="Times New Roman" w:hAnsi="Times New Roman" w:cs="Times New Roman"/>
          <w:sz w:val="24"/>
          <w:szCs w:val="24"/>
        </w:rPr>
      </w:pPr>
    </w:p>
    <w:p w:rsidR="00263A00" w:rsidRPr="00006D7D" w:rsidRDefault="00263A00" w:rsidP="007D3CEB">
      <w:pPr>
        <w:spacing w:after="0" w:line="240" w:lineRule="auto"/>
        <w:ind w:left="113" w:firstLine="709"/>
        <w:jc w:val="both"/>
        <w:rPr>
          <w:rFonts w:ascii="Times New Roman" w:hAnsi="Times New Roman" w:cs="Times New Roman"/>
          <w:sz w:val="24"/>
          <w:szCs w:val="24"/>
        </w:rPr>
      </w:pPr>
    </w:p>
    <w:p w:rsidR="00263A00" w:rsidRPr="00006D7D" w:rsidRDefault="00263A00" w:rsidP="007D3CEB">
      <w:pPr>
        <w:spacing w:after="0" w:line="240" w:lineRule="auto"/>
        <w:ind w:left="113" w:firstLine="709"/>
        <w:jc w:val="both"/>
        <w:rPr>
          <w:rFonts w:ascii="Times New Roman" w:hAnsi="Times New Roman" w:cs="Times New Roman"/>
          <w:sz w:val="24"/>
          <w:szCs w:val="24"/>
        </w:rPr>
      </w:pPr>
    </w:p>
    <w:p w:rsidR="00263A00" w:rsidRPr="00006D7D" w:rsidRDefault="00263A00" w:rsidP="007D3CEB">
      <w:pPr>
        <w:spacing w:after="0" w:line="240" w:lineRule="auto"/>
        <w:ind w:left="113" w:firstLine="709"/>
        <w:jc w:val="both"/>
        <w:rPr>
          <w:rFonts w:ascii="Times New Roman" w:hAnsi="Times New Roman" w:cs="Times New Roman"/>
          <w:sz w:val="24"/>
          <w:szCs w:val="24"/>
        </w:rPr>
      </w:pPr>
    </w:p>
    <w:p w:rsidR="00263A00" w:rsidRPr="00006D7D" w:rsidRDefault="00263A00" w:rsidP="007D3CEB">
      <w:pPr>
        <w:spacing w:after="0" w:line="240" w:lineRule="auto"/>
        <w:ind w:left="113" w:firstLine="709"/>
        <w:jc w:val="both"/>
        <w:rPr>
          <w:rFonts w:ascii="Times New Roman" w:hAnsi="Times New Roman" w:cs="Times New Roman"/>
          <w:sz w:val="24"/>
          <w:szCs w:val="24"/>
        </w:rPr>
      </w:pPr>
    </w:p>
    <w:p w:rsidR="00263A00" w:rsidRPr="00006D7D" w:rsidRDefault="00263A00" w:rsidP="007D3CEB">
      <w:pPr>
        <w:spacing w:after="0" w:line="240" w:lineRule="auto"/>
        <w:ind w:left="113" w:firstLine="709"/>
        <w:jc w:val="both"/>
        <w:rPr>
          <w:rFonts w:ascii="Times New Roman" w:hAnsi="Times New Roman" w:cs="Times New Roman"/>
          <w:sz w:val="24"/>
          <w:szCs w:val="24"/>
        </w:rPr>
      </w:pPr>
    </w:p>
    <w:p w:rsidR="00263A00" w:rsidRPr="00006D7D" w:rsidRDefault="00263A00" w:rsidP="007D3CEB">
      <w:pPr>
        <w:spacing w:after="0" w:line="240" w:lineRule="auto"/>
        <w:ind w:left="113" w:firstLine="709"/>
        <w:jc w:val="both"/>
        <w:rPr>
          <w:rFonts w:ascii="Times New Roman" w:hAnsi="Times New Roman" w:cs="Times New Roman"/>
          <w:sz w:val="24"/>
          <w:szCs w:val="24"/>
        </w:rPr>
      </w:pPr>
    </w:p>
    <w:p w:rsidR="00263A00" w:rsidRPr="00006D7D" w:rsidRDefault="00263A00" w:rsidP="007D3CEB">
      <w:pPr>
        <w:spacing w:after="0" w:line="240" w:lineRule="auto"/>
        <w:ind w:left="113" w:firstLine="709"/>
        <w:jc w:val="both"/>
        <w:rPr>
          <w:rFonts w:ascii="Times New Roman" w:hAnsi="Times New Roman" w:cs="Times New Roman"/>
          <w:sz w:val="24"/>
          <w:szCs w:val="24"/>
        </w:rPr>
      </w:pPr>
    </w:p>
    <w:p w:rsidR="00263A00" w:rsidRPr="00006D7D" w:rsidRDefault="00263A00" w:rsidP="007D3CEB">
      <w:pPr>
        <w:spacing w:after="0" w:line="240" w:lineRule="auto"/>
        <w:ind w:left="113" w:firstLine="709"/>
        <w:jc w:val="both"/>
        <w:rPr>
          <w:rFonts w:ascii="Times New Roman" w:hAnsi="Times New Roman" w:cs="Times New Roman"/>
          <w:sz w:val="24"/>
          <w:szCs w:val="24"/>
        </w:rPr>
      </w:pPr>
    </w:p>
    <w:p w:rsidR="00263A00" w:rsidRPr="00006D7D" w:rsidRDefault="00263A00" w:rsidP="007D3CEB">
      <w:pPr>
        <w:spacing w:after="0" w:line="240" w:lineRule="auto"/>
        <w:ind w:left="113" w:firstLine="709"/>
        <w:jc w:val="both"/>
        <w:rPr>
          <w:rFonts w:ascii="Times New Roman" w:hAnsi="Times New Roman" w:cs="Times New Roman"/>
          <w:sz w:val="24"/>
          <w:szCs w:val="24"/>
        </w:rPr>
      </w:pPr>
    </w:p>
    <w:p w:rsidR="00263A00" w:rsidRPr="00006D7D" w:rsidRDefault="00263A00" w:rsidP="007D3CEB">
      <w:pPr>
        <w:spacing w:after="0" w:line="240" w:lineRule="auto"/>
        <w:ind w:left="113" w:firstLine="709"/>
        <w:jc w:val="both"/>
        <w:rPr>
          <w:rFonts w:ascii="Times New Roman" w:hAnsi="Times New Roman" w:cs="Times New Roman"/>
          <w:sz w:val="24"/>
          <w:szCs w:val="24"/>
        </w:rPr>
      </w:pPr>
    </w:p>
    <w:p w:rsidR="00263A00" w:rsidRPr="00006D7D" w:rsidRDefault="00263A00" w:rsidP="007D3CEB">
      <w:pPr>
        <w:spacing w:after="0" w:line="240" w:lineRule="auto"/>
        <w:ind w:left="113" w:firstLine="709"/>
        <w:jc w:val="both"/>
        <w:rPr>
          <w:rFonts w:ascii="Times New Roman" w:hAnsi="Times New Roman" w:cs="Times New Roman"/>
          <w:sz w:val="24"/>
          <w:szCs w:val="24"/>
        </w:rPr>
      </w:pPr>
    </w:p>
    <w:p w:rsidR="00263A00" w:rsidRPr="00006D7D" w:rsidRDefault="00263A00" w:rsidP="007D3CEB">
      <w:pPr>
        <w:spacing w:after="0" w:line="240" w:lineRule="auto"/>
        <w:ind w:left="113" w:firstLine="709"/>
        <w:jc w:val="both"/>
        <w:rPr>
          <w:rFonts w:ascii="Times New Roman" w:hAnsi="Times New Roman" w:cs="Times New Roman"/>
          <w:sz w:val="24"/>
          <w:szCs w:val="24"/>
        </w:rPr>
      </w:pPr>
    </w:p>
    <w:p w:rsidR="00263A00" w:rsidRPr="00006D7D" w:rsidRDefault="00263A00" w:rsidP="007D3CEB">
      <w:pPr>
        <w:spacing w:after="0" w:line="240" w:lineRule="auto"/>
        <w:ind w:left="113" w:firstLine="709"/>
        <w:jc w:val="both"/>
        <w:rPr>
          <w:rFonts w:ascii="Times New Roman" w:hAnsi="Times New Roman" w:cs="Times New Roman"/>
          <w:sz w:val="24"/>
          <w:szCs w:val="24"/>
        </w:rPr>
      </w:pPr>
    </w:p>
    <w:p w:rsidR="00263A00" w:rsidRPr="00006D7D" w:rsidRDefault="00263A00" w:rsidP="007D3CEB">
      <w:pPr>
        <w:spacing w:after="0" w:line="240" w:lineRule="auto"/>
        <w:ind w:left="113" w:firstLine="709"/>
        <w:jc w:val="both"/>
        <w:rPr>
          <w:rFonts w:ascii="Times New Roman" w:hAnsi="Times New Roman" w:cs="Times New Roman"/>
          <w:sz w:val="24"/>
          <w:szCs w:val="24"/>
        </w:rPr>
      </w:pPr>
    </w:p>
    <w:p w:rsidR="00263A00" w:rsidRPr="00006D7D" w:rsidRDefault="00263A00" w:rsidP="007D3CEB">
      <w:pPr>
        <w:spacing w:after="0" w:line="240" w:lineRule="auto"/>
        <w:ind w:left="113" w:firstLine="709"/>
        <w:jc w:val="both"/>
        <w:rPr>
          <w:rFonts w:ascii="Times New Roman" w:hAnsi="Times New Roman" w:cs="Times New Roman"/>
          <w:sz w:val="24"/>
          <w:szCs w:val="24"/>
        </w:rPr>
      </w:pPr>
    </w:p>
    <w:p w:rsidR="00263A00" w:rsidRPr="00006D7D" w:rsidRDefault="00263A00" w:rsidP="007D3CEB">
      <w:pPr>
        <w:spacing w:after="0" w:line="240" w:lineRule="auto"/>
        <w:ind w:left="113" w:firstLine="709"/>
        <w:jc w:val="both"/>
        <w:rPr>
          <w:rFonts w:ascii="Times New Roman" w:hAnsi="Times New Roman" w:cs="Times New Roman"/>
          <w:sz w:val="24"/>
          <w:szCs w:val="24"/>
        </w:rPr>
      </w:pPr>
    </w:p>
    <w:p w:rsidR="00263A00" w:rsidRPr="00006D7D" w:rsidRDefault="00263A00" w:rsidP="007D3CEB">
      <w:pPr>
        <w:spacing w:after="0" w:line="240" w:lineRule="auto"/>
        <w:ind w:left="113" w:firstLine="709"/>
        <w:jc w:val="both"/>
        <w:rPr>
          <w:rFonts w:ascii="Times New Roman" w:hAnsi="Times New Roman" w:cs="Times New Roman"/>
          <w:sz w:val="24"/>
          <w:szCs w:val="24"/>
        </w:rPr>
      </w:pPr>
    </w:p>
    <w:p w:rsidR="00263A00" w:rsidRPr="00006D7D" w:rsidRDefault="00263A00" w:rsidP="007D3CEB">
      <w:pPr>
        <w:spacing w:after="0" w:line="240" w:lineRule="auto"/>
        <w:ind w:left="113" w:firstLine="709"/>
        <w:jc w:val="both"/>
        <w:rPr>
          <w:rFonts w:ascii="Times New Roman" w:hAnsi="Times New Roman" w:cs="Times New Roman"/>
          <w:sz w:val="24"/>
          <w:szCs w:val="24"/>
        </w:rPr>
      </w:pP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 xml:space="preserve">Кестеде. </w:t>
      </w:r>
      <m:oMath>
        <m:r>
          <m:rPr>
            <m:sty m:val="p"/>
          </m:rPr>
          <w:rPr>
            <w:rFonts w:ascii="Cambria Math" w:hAnsi="Cambria Math" w:cs="Times New Roman"/>
            <w:sz w:val="24"/>
            <w:szCs w:val="24"/>
          </w:rPr>
          <m:t>2.3</m:t>
        </m:r>
      </m:oMath>
      <w:r w:rsidRPr="00006D7D">
        <w:rPr>
          <w:rFonts w:ascii="Times New Roman" w:hAnsi="Times New Roman" w:cs="Times New Roman"/>
          <w:sz w:val="24"/>
          <w:szCs w:val="24"/>
        </w:rPr>
        <w:t>жартылай өткізгішті шығарғыштарды жасау үшін қолданылатын материалдар келтірілген; әрбір материал үшін жолақ саңылауының мәні де берілген.</w:t>
      </w:r>
      <m:oMath>
        <m:sSub>
          <m:sSubPr>
            <m:ctrlPr>
              <w:rPr>
                <w:rFonts w:ascii="Cambria Math" w:hAnsi="Cambria Math" w:cs="Times New Roman"/>
                <w:sz w:val="24"/>
                <w:szCs w:val="24"/>
              </w:rPr>
            </m:ctrlPr>
          </m:sSubPr>
          <m:e>
            <m:r>
              <w:rPr>
                <w:rFonts w:ascii="Cambria Math" w:hAnsi="Cambria Math" w:cs="Times New Roman"/>
                <w:sz w:val="24"/>
                <w:szCs w:val="24"/>
              </w:rPr>
              <m:t>E</m:t>
            </m:r>
          </m:e>
          <m:sub>
            <m:r>
              <m:rPr>
                <m:sty m:val="p"/>
              </m:rPr>
              <w:rPr>
                <w:rFonts w:ascii="Cambria Math" w:hAnsi="Cambria Math" w:cs="Times New Roman"/>
                <w:sz w:val="24"/>
                <w:szCs w:val="24"/>
              </w:rPr>
              <m:t>3</m:t>
            </m:r>
          </m:sub>
        </m:sSub>
      </m:oMath>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 xml:space="preserve">Қазіргі заманғы радиаторлар көбінесе тікелей қосылыстарды пайдаланады. Жолақ аралығын таңдау </w:t>
      </w:r>
      <m:oMath>
        <m:sSub>
          <m:sSubPr>
            <m:ctrlPr>
              <w:rPr>
                <w:rFonts w:ascii="Cambria Math" w:hAnsi="Cambria Math" w:cs="Times New Roman"/>
                <w:sz w:val="24"/>
                <w:szCs w:val="24"/>
              </w:rPr>
            </m:ctrlPr>
          </m:sSubPr>
          <m:e>
            <m:r>
              <w:rPr>
                <w:rFonts w:ascii="Cambria Math" w:hAnsi="Cambria Math" w:cs="Times New Roman"/>
                <w:sz w:val="24"/>
                <w:szCs w:val="24"/>
              </w:rPr>
              <m:t>E</m:t>
            </m:r>
          </m:e>
          <m:sub>
            <m:r>
              <m:rPr>
                <m:sty m:val="p"/>
              </m:rPr>
              <w:rPr>
                <w:rFonts w:ascii="Cambria Math" w:hAnsi="Cambria Math" w:cs="Times New Roman"/>
                <w:sz w:val="24"/>
                <w:szCs w:val="24"/>
              </w:rPr>
              <m:t>3</m:t>
            </m:r>
          </m:sub>
        </m:sSub>
      </m:oMath>
      <w:r w:rsidRPr="00006D7D">
        <w:rPr>
          <w:rFonts w:ascii="Times New Roman" w:hAnsi="Times New Roman" w:cs="Times New Roman"/>
          <w:sz w:val="24"/>
          <w:szCs w:val="24"/>
        </w:rPr>
        <w:t>оптикалық толқын ұзындығы диапазонындағы эмитенттің жұмыс толқын ұзындығымен анықталады .</w:t>
      </w:r>
      <m:oMath>
        <m:sSub>
          <m:sSubPr>
            <m:ctrlPr>
              <w:rPr>
                <w:rFonts w:ascii="Cambria Math" w:hAnsi="Cambria Math" w:cs="Times New Roman"/>
                <w:sz w:val="24"/>
                <w:szCs w:val="24"/>
              </w:rPr>
            </m:ctrlPr>
          </m:sSubPr>
          <m:e>
            <m:r>
              <w:rPr>
                <w:rFonts w:ascii="Cambria Math" w:hAnsi="Cambria Math" w:cs="Times New Roman"/>
                <w:sz w:val="24"/>
                <w:szCs w:val="24"/>
              </w:rPr>
              <m:t>λ</m:t>
            </m:r>
          </m:e>
          <m:sub>
            <m:r>
              <m:rPr>
                <m:sty m:val="p"/>
              </m:rPr>
              <w:rPr>
                <w:rFonts w:ascii="Cambria Math" w:hAnsi="Cambria Math" w:cs="Times New Roman"/>
                <w:sz w:val="24"/>
                <w:szCs w:val="24"/>
              </w:rPr>
              <m:t>p</m:t>
            </m:r>
          </m:sub>
        </m:sSub>
      </m:oMath>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(2.75) өрнектен бізде</w:t>
      </w:r>
    </w:p>
    <w:p w:rsidR="005B0200" w:rsidRPr="00006D7D" w:rsidRDefault="007856F6" w:rsidP="007D3CEB">
      <w:pPr>
        <w:spacing w:after="0" w:line="240" w:lineRule="auto"/>
        <w:ind w:left="113" w:firstLine="709"/>
        <w:jc w:val="both"/>
        <w:rPr>
          <w:rFonts w:ascii="Times New Roman" w:hAnsi="Times New Roman" w:cs="Times New Roman"/>
          <w:sz w:val="24"/>
          <w:szCs w:val="24"/>
        </w:rPr>
      </w:pPr>
      <m:oMathPara>
        <m:oMath>
          <m:sSub>
            <m:sSubPr>
              <m:ctrlPr>
                <w:rPr>
                  <w:rFonts w:ascii="Cambria Math" w:hAnsi="Cambria Math" w:cs="Times New Roman"/>
                  <w:sz w:val="24"/>
                  <w:szCs w:val="24"/>
                </w:rPr>
              </m:ctrlPr>
            </m:sSubPr>
            <m:e>
              <m:r>
                <w:rPr>
                  <w:rFonts w:ascii="Cambria Math" w:hAnsi="Cambria Math" w:cs="Times New Roman"/>
                  <w:sz w:val="24"/>
                  <w:szCs w:val="24"/>
                </w:rPr>
                <m:t>E</m:t>
              </m:r>
            </m:e>
            <m:sub>
              <m:r>
                <m:rPr>
                  <m:sty m:val="p"/>
                </m:rPr>
                <w:rPr>
                  <w:rFonts w:ascii="Cambria Math" w:hAnsi="Cambria Math" w:cs="Times New Roman"/>
                  <w:sz w:val="24"/>
                  <w:szCs w:val="24"/>
                </w:rPr>
                <m:t>3</m:t>
              </m:r>
            </m:sub>
          </m:sSub>
          <m:r>
            <m:rPr>
              <m:sty m:val="p"/>
            </m:rPr>
            <w:rPr>
              <w:rFonts w:ascii="Cambria Math" w:hAnsi="Cambria Math" w:cs="Times New Roman"/>
              <w:sz w:val="24"/>
              <w:szCs w:val="24"/>
            </w:rPr>
            <m:t>=</m:t>
          </m:r>
          <m:f>
            <m:fPr>
              <m:ctrlPr>
                <w:rPr>
                  <w:rFonts w:ascii="Cambria Math" w:hAnsi="Cambria Math" w:cs="Times New Roman"/>
                  <w:sz w:val="24"/>
                  <w:szCs w:val="24"/>
                </w:rPr>
              </m:ctrlPr>
            </m:fPr>
            <m:num>
              <m:r>
                <m:rPr>
                  <m:sty m:val="p"/>
                </m:rPr>
                <w:rPr>
                  <w:rFonts w:ascii="Cambria Math" w:hAnsi="Cambria Math" w:cs="Times New Roman"/>
                  <w:sz w:val="24"/>
                  <w:szCs w:val="24"/>
                </w:rPr>
                <m:t>1,24</m:t>
              </m:r>
            </m:num>
            <m:den>
              <m:sSub>
                <m:sSubPr>
                  <m:ctrlPr>
                    <w:rPr>
                      <w:rFonts w:ascii="Cambria Math" w:hAnsi="Cambria Math" w:cs="Times New Roman"/>
                      <w:sz w:val="24"/>
                      <w:szCs w:val="24"/>
                    </w:rPr>
                  </m:ctrlPr>
                </m:sSubPr>
                <m:e>
                  <m:r>
                    <w:rPr>
                      <w:rFonts w:ascii="Cambria Math" w:hAnsi="Cambria Math" w:cs="Times New Roman"/>
                      <w:sz w:val="24"/>
                      <w:szCs w:val="24"/>
                    </w:rPr>
                    <m:t>λ</m:t>
                  </m:r>
                </m:e>
                <m:sub>
                  <m:r>
                    <m:rPr>
                      <m:sty m:val="p"/>
                    </m:rPr>
                    <w:rPr>
                      <w:rFonts w:ascii="Cambria Math" w:hAnsi="Cambria Math" w:cs="Times New Roman"/>
                      <w:sz w:val="24"/>
                      <w:szCs w:val="24"/>
                    </w:rPr>
                    <m:t>p</m:t>
                  </m:r>
                </m:sub>
              </m:sSub>
            </m:den>
          </m:f>
          <m:r>
            <m:rPr>
              <m:sty m:val="p"/>
            </m:rPr>
            <w:rPr>
              <w:rFonts w:ascii="Cambria Math" w:hAnsi="Cambria Math" w:cs="Times New Roman"/>
              <w:sz w:val="24"/>
              <w:szCs w:val="24"/>
            </w:rPr>
            <m:t>.</m:t>
          </m:r>
        </m:oMath>
      </m:oMathPara>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 xml:space="preserve">Сондықтан көрінетін сәулелену диапазонында ( мкм) жұмыс істеу үшін </w:t>
      </w:r>
      <m:oMath>
        <m:r>
          <m:rPr>
            <m:sty m:val="p"/>
          </m:rPr>
          <w:rPr>
            <w:rFonts w:ascii="Cambria Math" w:hAnsi="Cambria Math" w:cs="Times New Roman"/>
            <w:sz w:val="24"/>
            <w:szCs w:val="24"/>
          </w:rPr>
          <m:t>(0,38…0,78</m:t>
        </m:r>
      </m:oMath>
      <w:r w:rsidRPr="00006D7D">
        <w:rPr>
          <w:rFonts w:ascii="Times New Roman" w:hAnsi="Times New Roman" w:cs="Times New Roman"/>
          <w:sz w:val="24"/>
          <w:szCs w:val="24"/>
        </w:rPr>
        <w:t xml:space="preserve">eV диапазоны бар жартылай өткізгіштер қажет . </w:t>
      </w:r>
      <m:oMath>
        <m:r>
          <m:rPr>
            <m:sty m:val="p"/>
          </m:rPr>
          <w:rPr>
            <w:rFonts w:ascii="Cambria Math" w:hAnsi="Cambria Math" w:cs="Times New Roman"/>
            <w:sz w:val="24"/>
            <w:szCs w:val="24"/>
          </w:rPr>
          <m:t>1,5…3,0</m:t>
        </m:r>
      </m:oMath>
      <w:r w:rsidRPr="00006D7D">
        <w:rPr>
          <w:rFonts w:ascii="Times New Roman" w:hAnsi="Times New Roman" w:cs="Times New Roman"/>
          <w:sz w:val="24"/>
          <w:szCs w:val="24"/>
        </w:rPr>
        <w:t xml:space="preserve">Бұл талап бірден германий мен кремнийді және басқа жартылай өткізгіштерді пайдалануды болдырмайды, олардың технологиясы жақсы дамыған және түрдегі материалдарға көшуді анықтайды </w:t>
      </w:r>
      <m:oMath>
        <m:sSup>
          <m:sSupPr>
            <m:ctrlPr>
              <w:rPr>
                <w:rFonts w:ascii="Cambria Math" w:hAnsi="Cambria Math" w:cs="Times New Roman"/>
                <w:sz w:val="24"/>
                <w:szCs w:val="24"/>
              </w:rPr>
            </m:ctrlPr>
          </m:sSupPr>
          <m:e>
            <m:r>
              <m:rPr>
                <m:sty m:val="p"/>
              </m:rPr>
              <w:rPr>
                <w:rFonts w:ascii="Cambria Math" w:hAnsi="Cambria Math" w:cs="Times New Roman"/>
                <w:sz w:val="24"/>
                <w:szCs w:val="24"/>
              </w:rPr>
              <m:t>A</m:t>
            </m:r>
          </m:e>
          <m:sup>
            <m:r>
              <m:rPr>
                <m:sty m:val="p"/>
              </m:rPr>
              <w:rPr>
                <w:rFonts w:ascii="Cambria Math" w:hAnsi="Cambria Math" w:cs="Times New Roman"/>
                <w:sz w:val="24"/>
                <w:szCs w:val="24"/>
              </w:rPr>
              <m:t>III</m:t>
            </m:r>
          </m:sup>
        </m:sSup>
        <m:sSup>
          <m:sSupPr>
            <m:ctrlPr>
              <w:rPr>
                <w:rFonts w:ascii="Cambria Math" w:hAnsi="Cambria Math" w:cs="Times New Roman"/>
                <w:sz w:val="24"/>
                <w:szCs w:val="24"/>
              </w:rPr>
            </m:ctrlPr>
          </m:sSupPr>
          <m:e>
            <m:r>
              <m:rPr>
                <m:sty m:val="p"/>
              </m:rPr>
              <w:rPr>
                <w:rFonts w:ascii="Cambria Math" w:hAnsi="Cambria Math" w:cs="Times New Roman"/>
                <w:sz w:val="24"/>
                <w:szCs w:val="24"/>
              </w:rPr>
              <m:t>B</m:t>
            </m:r>
          </m:e>
          <m:sup>
            <m:r>
              <m:rPr>
                <m:sty m:val="p"/>
              </m:rPr>
              <w:rPr>
                <w:rFonts w:ascii="Cambria Math" w:hAnsi="Cambria Math" w:cs="Times New Roman"/>
                <w:sz w:val="24"/>
                <w:szCs w:val="24"/>
              </w:rPr>
              <m:t>V</m:t>
            </m:r>
          </m:sup>
        </m:sSup>
      </m:oMath>
      <w:r w:rsidRPr="00006D7D">
        <w:rPr>
          <w:rFonts w:ascii="Times New Roman" w:hAnsi="Times New Roman" w:cs="Times New Roman"/>
          <w:sz w:val="24"/>
          <w:szCs w:val="24"/>
        </w:rPr>
        <w:t>, олардың қатты ерітінділері және т.б.</w:t>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Жартылай өткізгіштерде оптикалық сәулелену әдетте электролюминесценция арқылы қамтамасыз етіледі. Электролюминесценцияда қозу энергиясы электр өрісінен тұтынылады. Электролюминесценцияның екі түрі бар:</w:t>
      </w:r>
    </w:p>
    <w:p w:rsidR="005B0200" w:rsidRPr="00006D7D" w:rsidRDefault="005B0200" w:rsidP="00E63E37">
      <w:pPr>
        <w:numPr>
          <w:ilvl w:val="0"/>
          <w:numId w:val="11"/>
        </w:num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тікелей кернеу астында түйіспеде пайда болатын инъекция ;</w:t>
      </w:r>
      <m:oMath>
        <m:r>
          <w:rPr>
            <w:rFonts w:ascii="Cambria Math" w:hAnsi="Cambria Math" w:cs="Times New Roman"/>
            <w:sz w:val="24"/>
            <w:szCs w:val="24"/>
          </w:rPr>
          <m:t>p</m:t>
        </m:r>
        <m:r>
          <m:rPr>
            <m:sty m:val="p"/>
          </m:rPr>
          <w:rPr>
            <w:rFonts w:ascii="Cambria Math" w:hAnsi="Cambria Math" w:cs="Times New Roman"/>
            <w:sz w:val="24"/>
            <w:szCs w:val="24"/>
          </w:rPr>
          <m:t>-</m:t>
        </m:r>
        <m:r>
          <w:rPr>
            <w:rFonts w:ascii="Cambria Math" w:hAnsi="Cambria Math" w:cs="Times New Roman"/>
            <w:sz w:val="24"/>
            <w:szCs w:val="24"/>
          </w:rPr>
          <m:t>n</m:t>
        </m:r>
      </m:oMath>
    </w:p>
    <w:p w:rsidR="005B0200" w:rsidRPr="00006D7D" w:rsidRDefault="005B0200" w:rsidP="00E63E37">
      <w:pPr>
        <w:numPr>
          <w:ilvl w:val="0"/>
          <w:numId w:val="11"/>
        </w:num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-өтпелі кезеңнің электрлік бұзылуы орын алатындарға жақын күшті өрістерде дамитын алдын ала бұзылу .</w:t>
      </w:r>
      <m:oMath>
        <m:r>
          <w:rPr>
            <w:rFonts w:ascii="Cambria Math" w:hAnsi="Cambria Math" w:cs="Times New Roman"/>
            <w:sz w:val="24"/>
            <w:szCs w:val="24"/>
          </w:rPr>
          <m:t>p</m:t>
        </m:r>
        <m:r>
          <m:rPr>
            <m:sty m:val="p"/>
          </m:rPr>
          <w:rPr>
            <w:rFonts w:ascii="Cambria Math" w:hAnsi="Cambria Math" w:cs="Times New Roman"/>
            <w:sz w:val="24"/>
            <w:szCs w:val="24"/>
          </w:rPr>
          <m:t>-</m:t>
        </m:r>
        <m:r>
          <w:rPr>
            <w:rFonts w:ascii="Cambria Math" w:hAnsi="Cambria Math" w:cs="Times New Roman"/>
            <w:sz w:val="24"/>
            <w:szCs w:val="24"/>
          </w:rPr>
          <m:t>n</m:t>
        </m:r>
      </m:oMath>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Инъекциялық электролюминесценция эмитенттерде ең кең қолдануды тапты.</w:t>
      </w:r>
    </w:p>
    <w:p w:rsidR="005B0200" w:rsidRDefault="005B0200" w:rsidP="00732B2F">
      <w:pPr>
        <w:spacing w:after="0" w:line="240" w:lineRule="auto"/>
        <w:ind w:left="113" w:firstLine="709"/>
        <w:jc w:val="both"/>
        <w:rPr>
          <w:rFonts w:ascii="Times New Roman" w:hAnsi="Times New Roman" w:cs="Times New Roman"/>
          <w:b/>
          <w:sz w:val="24"/>
          <w:szCs w:val="24"/>
        </w:rPr>
      </w:pPr>
      <w:r w:rsidRPr="00006D7D">
        <w:rPr>
          <w:rFonts w:ascii="Times New Roman" w:hAnsi="Times New Roman" w:cs="Times New Roman"/>
          <w:b/>
          <w:sz w:val="24"/>
          <w:szCs w:val="24"/>
        </w:rPr>
        <w:t xml:space="preserve"> </w:t>
      </w:r>
      <w:r w:rsidRPr="00006D7D">
        <w:rPr>
          <w:rFonts w:ascii="Times New Roman" w:hAnsi="Times New Roman" w:cs="Times New Roman"/>
          <w:b/>
          <w:sz w:val="24"/>
          <w:szCs w:val="24"/>
        </w:rPr>
        <w:br/>
      </w:r>
    </w:p>
    <w:p w:rsidR="009C40F8" w:rsidRDefault="009C40F8" w:rsidP="00732B2F">
      <w:pPr>
        <w:spacing w:after="0" w:line="240" w:lineRule="auto"/>
        <w:ind w:left="113" w:firstLine="709"/>
        <w:jc w:val="both"/>
        <w:rPr>
          <w:rFonts w:ascii="Times New Roman" w:hAnsi="Times New Roman" w:cs="Times New Roman"/>
          <w:b/>
          <w:sz w:val="24"/>
          <w:szCs w:val="24"/>
        </w:rPr>
      </w:pPr>
    </w:p>
    <w:p w:rsidR="009C40F8" w:rsidRDefault="009C40F8" w:rsidP="00732B2F">
      <w:pPr>
        <w:spacing w:after="0" w:line="240" w:lineRule="auto"/>
        <w:ind w:left="113" w:firstLine="709"/>
        <w:jc w:val="both"/>
        <w:rPr>
          <w:rFonts w:ascii="Times New Roman" w:hAnsi="Times New Roman" w:cs="Times New Roman"/>
          <w:b/>
          <w:sz w:val="24"/>
          <w:szCs w:val="24"/>
        </w:rPr>
      </w:pPr>
    </w:p>
    <w:p w:rsidR="009C40F8" w:rsidRDefault="009C40F8" w:rsidP="00732B2F">
      <w:pPr>
        <w:spacing w:after="0" w:line="240" w:lineRule="auto"/>
        <w:ind w:left="113" w:firstLine="709"/>
        <w:jc w:val="both"/>
        <w:rPr>
          <w:rFonts w:ascii="Times New Roman" w:hAnsi="Times New Roman" w:cs="Times New Roman"/>
          <w:b/>
          <w:sz w:val="24"/>
          <w:szCs w:val="24"/>
        </w:rPr>
      </w:pPr>
    </w:p>
    <w:p w:rsidR="009C40F8" w:rsidRDefault="009C40F8" w:rsidP="00732B2F">
      <w:pPr>
        <w:spacing w:after="0" w:line="240" w:lineRule="auto"/>
        <w:ind w:left="113" w:firstLine="709"/>
        <w:jc w:val="both"/>
        <w:rPr>
          <w:rFonts w:ascii="Times New Roman" w:hAnsi="Times New Roman" w:cs="Times New Roman"/>
          <w:b/>
          <w:sz w:val="24"/>
          <w:szCs w:val="24"/>
        </w:rPr>
      </w:pPr>
    </w:p>
    <w:p w:rsidR="00732B2F" w:rsidRDefault="00732B2F" w:rsidP="00732B2F">
      <w:pPr>
        <w:spacing w:after="0" w:line="240" w:lineRule="auto"/>
        <w:ind w:left="113" w:firstLine="709"/>
        <w:jc w:val="both"/>
        <w:rPr>
          <w:rFonts w:ascii="Times New Roman" w:hAnsi="Times New Roman" w:cs="Times New Roman"/>
          <w:sz w:val="24"/>
          <w:szCs w:val="24"/>
        </w:rPr>
      </w:pPr>
    </w:p>
    <w:p w:rsidR="009C40F8" w:rsidRDefault="009C40F8" w:rsidP="00732B2F">
      <w:pPr>
        <w:spacing w:after="0" w:line="240" w:lineRule="auto"/>
        <w:ind w:left="113" w:firstLine="709"/>
        <w:jc w:val="both"/>
        <w:rPr>
          <w:rFonts w:ascii="Times New Roman" w:hAnsi="Times New Roman" w:cs="Times New Roman"/>
          <w:sz w:val="24"/>
          <w:szCs w:val="24"/>
        </w:rPr>
      </w:pPr>
    </w:p>
    <w:p w:rsidR="009C40F8" w:rsidRDefault="009C40F8" w:rsidP="00732B2F">
      <w:pPr>
        <w:spacing w:after="0" w:line="240" w:lineRule="auto"/>
        <w:ind w:left="113" w:firstLine="709"/>
        <w:jc w:val="both"/>
        <w:rPr>
          <w:rFonts w:ascii="Times New Roman" w:hAnsi="Times New Roman" w:cs="Times New Roman"/>
          <w:sz w:val="24"/>
          <w:szCs w:val="24"/>
        </w:rPr>
      </w:pPr>
    </w:p>
    <w:p w:rsidR="009C40F8" w:rsidRDefault="009C40F8" w:rsidP="00732B2F">
      <w:pPr>
        <w:spacing w:after="0" w:line="240" w:lineRule="auto"/>
        <w:ind w:left="113" w:firstLine="709"/>
        <w:jc w:val="both"/>
        <w:rPr>
          <w:rFonts w:ascii="Times New Roman" w:hAnsi="Times New Roman" w:cs="Times New Roman"/>
          <w:sz w:val="24"/>
          <w:szCs w:val="24"/>
        </w:rPr>
      </w:pPr>
    </w:p>
    <w:p w:rsidR="009C40F8" w:rsidRPr="00006D7D" w:rsidRDefault="009C40F8" w:rsidP="00732B2F">
      <w:pPr>
        <w:spacing w:after="0" w:line="240" w:lineRule="auto"/>
        <w:ind w:left="113" w:firstLine="709"/>
        <w:jc w:val="both"/>
        <w:rPr>
          <w:rFonts w:ascii="Times New Roman" w:hAnsi="Times New Roman" w:cs="Times New Roman"/>
          <w:sz w:val="24"/>
          <w:szCs w:val="24"/>
        </w:rPr>
      </w:pP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b/>
          <w:sz w:val="24"/>
          <w:szCs w:val="24"/>
        </w:rPr>
        <w:t xml:space="preserve">1. ГЕТЕПОСҚҰРЫЛЫМДАРҒА </w:t>
      </w:r>
      <w:r w:rsidRPr="00006D7D">
        <w:rPr>
          <w:rFonts w:ascii="Times New Roman" w:hAnsi="Times New Roman" w:cs="Times New Roman"/>
          <w:b/>
          <w:sz w:val="24"/>
          <w:szCs w:val="24"/>
        </w:rPr>
        <w:br/>
        <w:t xml:space="preserve">НЕГІЗГЕН </w:t>
      </w:r>
      <w:r w:rsidRPr="00006D7D">
        <w:rPr>
          <w:rFonts w:ascii="Times New Roman" w:hAnsi="Times New Roman" w:cs="Times New Roman"/>
          <w:b/>
          <w:sz w:val="24"/>
          <w:szCs w:val="24"/>
        </w:rPr>
        <w:br/>
        <w:t>ЭМИТТЕРЛЕР</w:t>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 xml:space="preserve">Гетероқұрылымдарға (немесе гетеропастарға) негізделген диодтар ең жақсы параметрлерге ие [23]. Суретте. </w:t>
      </w:r>
      <m:oMath>
        <m:r>
          <m:rPr>
            <m:sty m:val="p"/>
          </m:rPr>
          <w:rPr>
            <w:rFonts w:ascii="Cambria Math" w:hAnsi="Cambria Math" w:cs="Times New Roman"/>
            <w:sz w:val="24"/>
            <w:szCs w:val="24"/>
          </w:rPr>
          <m:t>2.18</m:t>
        </m:r>
      </m:oMath>
      <w:r w:rsidRPr="00006D7D">
        <w:rPr>
          <w:rFonts w:ascii="Times New Roman" w:hAnsi="Times New Roman" w:cs="Times New Roman"/>
          <w:sz w:val="24"/>
          <w:szCs w:val="24"/>
        </w:rPr>
        <w:t xml:space="preserve">тепе-теңдік күйіндегі сәулеленетін гетероқұрылымның энергетикалық диаграммалары берілген. </w:t>
      </w:r>
      <m:oMath>
        <m:r>
          <m:rPr>
            <m:sty m:val="p"/>
          </m:rPr>
          <w:rPr>
            <w:rFonts w:ascii="Cambria Math" w:hAnsi="Cambria Math" w:cs="Times New Roman"/>
            <w:sz w:val="24"/>
            <w:szCs w:val="24"/>
          </w:rPr>
          <m:t>GaAlAs-GaAs</m:t>
        </m:r>
      </m:oMath>
      <w:r w:rsidRPr="00006D7D">
        <w:rPr>
          <w:rFonts w:ascii="Times New Roman" w:hAnsi="Times New Roman" w:cs="Times New Roman"/>
          <w:sz w:val="24"/>
          <w:szCs w:val="24"/>
        </w:rPr>
        <w:t xml:space="preserve">Өтпелі кезеңнің металлургиялық шекарасында энергияның саңылауы (секіруі) пайда болады </w:t>
      </w:r>
      <m:oMath>
        <m:r>
          <m:rPr>
            <m:sty m:val="p"/>
          </m:rPr>
          <w:rPr>
            <w:rFonts w:ascii="Cambria Math" w:hAnsi="Cambria Math" w:cs="Times New Roman"/>
            <w:sz w:val="24"/>
            <w:szCs w:val="24"/>
          </w:rPr>
          <m:t>Δ</m:t>
        </m:r>
        <m:r>
          <w:rPr>
            <w:rFonts w:ascii="Cambria Math" w:hAnsi="Cambria Math" w:cs="Times New Roman"/>
            <w:sz w:val="24"/>
            <w:szCs w:val="24"/>
          </w:rPr>
          <m:t>E</m:t>
        </m:r>
        <m:r>
          <m:rPr>
            <m:sty m:val="p"/>
          </m:rPr>
          <w:rPr>
            <w:rFonts w:ascii="Cambria Math" w:hAnsi="Cambria Math" w:cs="Times New Roman"/>
            <w:sz w:val="24"/>
            <w:szCs w:val="24"/>
          </w:rPr>
          <m:t>=</m:t>
        </m:r>
        <m:sSub>
          <m:sSubPr>
            <m:ctrlPr>
              <w:rPr>
                <w:rFonts w:ascii="Cambria Math" w:hAnsi="Cambria Math" w:cs="Times New Roman"/>
                <w:sz w:val="24"/>
                <w:szCs w:val="24"/>
              </w:rPr>
            </m:ctrlPr>
          </m:sSubPr>
          <m:e>
            <m:r>
              <w:rPr>
                <w:rFonts w:ascii="Cambria Math" w:hAnsi="Cambria Math" w:cs="Times New Roman"/>
                <w:sz w:val="24"/>
                <w:szCs w:val="24"/>
              </w:rPr>
              <m:t>E</m:t>
            </m:r>
          </m:e>
          <m:sub>
            <m:r>
              <m:rPr>
                <m:sty m:val="p"/>
              </m:rPr>
              <w:rPr>
                <w:rFonts w:ascii="Cambria Math" w:hAnsi="Cambria Math" w:cs="Times New Roman"/>
                <w:sz w:val="24"/>
                <w:szCs w:val="24"/>
              </w:rPr>
              <m:t>31</m:t>
            </m:r>
          </m:sub>
        </m:sSub>
        <m:r>
          <m:rPr>
            <m:sty m:val="p"/>
          </m:rPr>
          <w:rPr>
            <w:rFonts w:ascii="Cambria Math" w:hAnsi="Cambria Math" w:cs="Times New Roman"/>
            <w:sz w:val="24"/>
            <w:szCs w:val="24"/>
          </w:rPr>
          <m:t>-</m:t>
        </m:r>
        <m:sSub>
          <m:sSubPr>
            <m:ctrlPr>
              <w:rPr>
                <w:rFonts w:ascii="Cambria Math" w:hAnsi="Cambria Math" w:cs="Times New Roman"/>
                <w:sz w:val="24"/>
                <w:szCs w:val="24"/>
              </w:rPr>
            </m:ctrlPr>
          </m:sSubPr>
          <m:e>
            <m:r>
              <w:rPr>
                <w:rFonts w:ascii="Cambria Math" w:hAnsi="Cambria Math" w:cs="Times New Roman"/>
                <w:sz w:val="24"/>
                <w:szCs w:val="24"/>
              </w:rPr>
              <m:t>E</m:t>
            </m:r>
          </m:e>
          <m:sub>
            <m:r>
              <m:rPr>
                <m:sty m:val="p"/>
              </m:rPr>
              <w:rPr>
                <w:rFonts w:ascii="Cambria Math" w:hAnsi="Cambria Math" w:cs="Times New Roman"/>
                <w:sz w:val="24"/>
                <w:szCs w:val="24"/>
              </w:rPr>
              <m:t>32</m:t>
            </m:r>
          </m:sub>
        </m:sSub>
      </m:oMath>
      <w:r w:rsidRPr="00006D7D">
        <w:rPr>
          <w:rFonts w:ascii="Times New Roman" w:hAnsi="Times New Roman" w:cs="Times New Roman"/>
          <w:sz w:val="24"/>
          <w:szCs w:val="24"/>
        </w:rPr>
        <w:t>. Осылайша, гетероструктурада инъекциялық тесіктер мен электрондар үшін әртүрлі потенциалдық кедергілер бар.</w:t>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 xml:space="preserve">Гетероқұрылымның тепе-теңдік күйіндегі тасымалдаушылардың қозғалысы тек бір типті заряд тасымалдаушылармен анықталады (суреттегі гетерқұрылым үшін </w:t>
      </w:r>
      <m:oMath>
        <m:r>
          <m:rPr>
            <m:sty m:val="p"/>
          </m:rPr>
          <w:rPr>
            <w:rFonts w:ascii="Cambria Math" w:hAnsi="Cambria Math" w:cs="Times New Roman"/>
            <w:sz w:val="24"/>
            <w:szCs w:val="24"/>
          </w:rPr>
          <m:t>2.18</m:t>
        </m:r>
      </m:oMath>
      <w:r w:rsidRPr="00006D7D">
        <w:rPr>
          <w:rFonts w:ascii="Times New Roman" w:hAnsi="Times New Roman" w:cs="Times New Roman"/>
          <w:sz w:val="24"/>
          <w:szCs w:val="24"/>
        </w:rPr>
        <w:t>– электрондар). Демек, тура кернеуді бергенде кең қабаттан (эмиттерден) тар аралық қабатқа (негізге) тек электрондардың бір жақты инъекциясы орын алады. Кең саңылаулы эмитент пен тар аралық базасы бар мұндай құрылым біртұтас гетероструктура деп аталады.</w:t>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 xml:space="preserve">суретте көрсетілгендей база сияқты өткізгіштік типті қосымша блоктаушы кең аралық қабаты бар. </w:t>
      </w:r>
      <m:oMath>
        <m:sSub>
          <m:sSubPr>
            <m:ctrlPr>
              <w:rPr>
                <w:rFonts w:ascii="Cambria Math" w:hAnsi="Cambria Math" w:cs="Times New Roman"/>
                <w:sz w:val="24"/>
                <w:szCs w:val="24"/>
              </w:rPr>
            </m:ctrlPr>
          </m:sSubPr>
          <m:e>
            <m:r>
              <w:rPr>
                <w:rFonts w:ascii="Cambria Math" w:hAnsi="Cambria Math" w:cs="Times New Roman"/>
                <w:sz w:val="24"/>
                <w:szCs w:val="24"/>
              </w:rPr>
              <m:t>p</m:t>
            </m:r>
          </m:e>
          <m:sub>
            <m:r>
              <m:rPr>
                <m:sty m:val="p"/>
              </m:rPr>
              <w:rPr>
                <w:rFonts w:ascii="Cambria Math" w:hAnsi="Cambria Math" w:cs="Times New Roman"/>
                <w:sz w:val="24"/>
                <w:szCs w:val="24"/>
              </w:rPr>
              <m:t>3</m:t>
            </m:r>
          </m:sub>
        </m:sSub>
      </m:oMath>
      <w:r w:rsidRPr="00006D7D">
        <w:rPr>
          <w:rFonts w:ascii="Times New Roman" w:hAnsi="Times New Roman" w:cs="Times New Roman"/>
          <w:sz w:val="24"/>
          <w:szCs w:val="24"/>
        </w:rPr>
        <w:t>2.19. Қос гетероструктурада екінші потенциалдық тосқауыл электрондардың базалық аймақтан шығуын болдырмайды (базалық аймақ инъекцияланған электрондар жиналатын потенциалдық шұңқырды құрайды).</w:t>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noProof/>
          <w:sz w:val="24"/>
          <w:szCs w:val="24"/>
        </w:rPr>
        <w:drawing>
          <wp:inline distT="0" distB="0" distL="0" distR="0" wp14:anchorId="3CF9A8BE" wp14:editId="50CB4462">
            <wp:extent cx="3767328" cy="3964838"/>
            <wp:effectExtent l="0" t="0" r="5080" b="0"/>
            <wp:docPr id="16" name="2023_01_18_f9bf0827d1c970801b34g-04.jpeg"/>
            <wp:cNvGraphicFramePr/>
            <a:graphic xmlns:a="http://schemas.openxmlformats.org/drawingml/2006/main">
              <a:graphicData uri="http://schemas.openxmlformats.org/drawingml/2006/picture">
                <pic:pic xmlns:pic="http://schemas.openxmlformats.org/drawingml/2006/picture">
                  <pic:nvPicPr>
                    <pic:cNvPr id="2" name="2023_01_18_f9bf0827d1c970801b34g-04.jpeg"/>
                    <pic:cNvPicPr/>
                  </pic:nvPicPr>
                  <pic:blipFill>
                    <a:blip r:embed="rId21" cstate="print"/>
                    <a:srcRect/>
                    <a:stretch>
                      <a:fillRect/>
                    </a:stretch>
                  </pic:blipFill>
                  <pic:spPr>
                    <a:xfrm>
                      <a:off x="0" y="0"/>
                      <a:ext cx="3769977" cy="3967626"/>
                    </a:xfrm>
                    <a:prstGeom prst="rect">
                      <a:avLst/>
                    </a:prstGeom>
                  </pic:spPr>
                </pic:pic>
              </a:graphicData>
            </a:graphic>
          </wp:inline>
        </w:drawing>
      </w:r>
    </w:p>
    <w:p w:rsidR="005B0200" w:rsidRPr="00006D7D" w:rsidRDefault="005B0200" w:rsidP="007D3CEB">
      <w:pPr>
        <w:spacing w:after="0" w:line="240" w:lineRule="auto"/>
        <w:ind w:left="113" w:firstLine="709"/>
        <w:jc w:val="both"/>
        <w:rPr>
          <w:rFonts w:ascii="Times New Roman" w:hAnsi="Times New Roman" w:cs="Times New Roman"/>
          <w:sz w:val="24"/>
          <w:szCs w:val="24"/>
        </w:rPr>
      </w:pPr>
      <m:oMathPara>
        <m:oMathParaPr>
          <m:jc m:val="left"/>
        </m:oMathParaPr>
        <m:oMath>
          <m:r>
            <m:rPr>
              <m:sty m:val="p"/>
            </m:rPr>
            <w:rPr>
              <w:rFonts w:ascii="Cambria Math" w:hAnsi="Cambria Math" w:cs="Times New Roman"/>
              <w:sz w:val="24"/>
              <w:szCs w:val="24"/>
            </w:rPr>
            <m:t>2.18. сурет</m:t>
          </m:r>
        </m:oMath>
      </m:oMathPara>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Сәулеленетін біртұтас құрылымның энергетикалық диаграммасы</w:t>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noProof/>
          <w:sz w:val="24"/>
          <w:szCs w:val="24"/>
        </w:rPr>
        <w:lastRenderedPageBreak/>
        <w:drawing>
          <wp:inline distT="0" distB="0" distL="0" distR="0" wp14:anchorId="210B48C2" wp14:editId="48F2F632">
            <wp:extent cx="5486400" cy="6233866"/>
            <wp:effectExtent l="0" t="0" r="0" b="0"/>
            <wp:docPr id="17" name="image-7d3f931292d2fc826a6d2f40e66a58c3a4023eb6.jpeg"/>
            <wp:cNvGraphicFramePr/>
            <a:graphic xmlns:a="http://schemas.openxmlformats.org/drawingml/2006/main">
              <a:graphicData uri="http://schemas.openxmlformats.org/drawingml/2006/picture">
                <pic:pic xmlns:pic="http://schemas.openxmlformats.org/drawingml/2006/picture">
                  <pic:nvPicPr>
                    <pic:cNvPr id="3" name="image-7d3f931292d2fc826a6d2f40e66a58c3a4023eb6.jpeg"/>
                    <pic:cNvPicPr/>
                  </pic:nvPicPr>
                  <pic:blipFill>
                    <a:blip r:embed="rId22" cstate="print"/>
                    <a:srcRect/>
                    <a:stretch>
                      <a:fillRect/>
                    </a:stretch>
                  </pic:blipFill>
                  <pic:spPr>
                    <a:xfrm>
                      <a:off x="0" y="0"/>
                      <a:ext cx="5486400" cy="6233866"/>
                    </a:xfrm>
                    <a:prstGeom prst="rect">
                      <a:avLst/>
                    </a:prstGeom>
                  </pic:spPr>
                </pic:pic>
              </a:graphicData>
            </a:graphic>
          </wp:inline>
        </w:drawing>
      </w:r>
    </w:p>
    <w:p w:rsidR="005B0200" w:rsidRPr="00006D7D" w:rsidRDefault="005B0200" w:rsidP="007D3CEB">
      <w:pPr>
        <w:spacing w:after="0" w:line="240" w:lineRule="auto"/>
        <w:ind w:left="113" w:firstLine="709"/>
        <w:jc w:val="both"/>
        <w:rPr>
          <w:rFonts w:ascii="Times New Roman" w:hAnsi="Times New Roman" w:cs="Times New Roman"/>
          <w:sz w:val="24"/>
          <w:szCs w:val="24"/>
        </w:rPr>
      </w:pPr>
      <m:oMathPara>
        <m:oMathParaPr>
          <m:jc m:val="left"/>
        </m:oMathParaPr>
        <m:oMath>
          <m:r>
            <m:rPr>
              <m:sty m:val="p"/>
            </m:rPr>
            <w:rPr>
              <w:rFonts w:ascii="Cambria Math" w:hAnsi="Cambria Math" w:cs="Times New Roman"/>
              <w:sz w:val="24"/>
              <w:szCs w:val="24"/>
            </w:rPr>
            <m:t>2.19.сурет</m:t>
          </m:r>
        </m:oMath>
      </m:oMathPara>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Энергия</w:t>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қос гетероструктураның диаграммасы Белсенді (эмитациялық) аймақтағы тасымалдаушылардың артық концентрациясы және бір жақты инъекция гетероструктураның ішкі кванттық шығымдылығын, сонымен қатар оның жылдамдығын күрт арттырады.</w:t>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 xml:space="preserve">Шынында да, қос гетероструктураны пайдалану оның енін бірнеше микрометрге дейін қысқарта отырып, инъекциялық заряд тасымалдаушылардың негізде локализациясын қамтамасыз етеді. Бұл ішкі кванттық кірісті сақтай отырып, қос гетероқұрылымдардың жұмыс жылдамдығын айтарлықтай арттыруға мүмкіндік береді. Бір гетероқұрылымда базаның ені азайған сайын сәулелену қуаты күрт төмендейді, ал жауап беру жылдамдығы шамалы өседі. Бір гетероқұрылымдағы ең жақсы үлгілер үшін сыртқы кванттық кірістілік </w:t>
      </w:r>
      <m:oMath>
        <m:r>
          <m:rPr>
            <m:sty m:val="p"/>
          </m:rPr>
          <w:rPr>
            <w:rFonts w:ascii="Cambria Math" w:hAnsi="Cambria Math" w:cs="Times New Roman"/>
            <w:sz w:val="24"/>
            <w:szCs w:val="24"/>
          </w:rPr>
          <m:t>3…4%</m:t>
        </m:r>
      </m:oMath>
      <w:r w:rsidRPr="00006D7D">
        <w:rPr>
          <w:rFonts w:ascii="Times New Roman" w:hAnsi="Times New Roman" w:cs="Times New Roman"/>
          <w:sz w:val="24"/>
          <w:szCs w:val="24"/>
        </w:rPr>
        <w:t xml:space="preserve">, ауысу уақыты </w:t>
      </w:r>
      <m:oMath>
        <m:r>
          <m:rPr>
            <m:sty m:val="p"/>
          </m:rPr>
          <w:rPr>
            <w:rFonts w:ascii="Cambria Math" w:hAnsi="Cambria Math" w:cs="Times New Roman"/>
            <w:sz w:val="24"/>
            <w:szCs w:val="24"/>
          </w:rPr>
          <m:t>-40…80</m:t>
        </m:r>
      </m:oMath>
      <w:r w:rsidRPr="00006D7D">
        <w:rPr>
          <w:rFonts w:ascii="Times New Roman" w:hAnsi="Times New Roman" w:cs="Times New Roman"/>
          <w:sz w:val="24"/>
          <w:szCs w:val="24"/>
        </w:rPr>
        <w:t xml:space="preserve">ns; қос гетероқұрылымдар шамамен бірдей сыртқы кванттық кірістілікке ие және ауысу уақыты </w:t>
      </w:r>
      <m:oMath>
        <m:r>
          <m:rPr>
            <m:sty m:val="p"/>
          </m:rPr>
          <w:rPr>
            <w:rFonts w:ascii="Cambria Math" w:hAnsi="Cambria Math" w:cs="Times New Roman"/>
            <w:sz w:val="24"/>
            <w:szCs w:val="24"/>
          </w:rPr>
          <m:t>20…30</m:t>
        </m:r>
      </m:oMath>
      <w:r w:rsidRPr="00006D7D">
        <w:rPr>
          <w:rFonts w:ascii="Times New Roman" w:hAnsi="Times New Roman" w:cs="Times New Roman"/>
          <w:sz w:val="24"/>
          <w:szCs w:val="24"/>
        </w:rPr>
        <w:t>ns.</w:t>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 xml:space="preserve">Бір жақты инъекция әдеттегі (біртекті) ауысудағы сияқты эмитент пен базалық аймақтардың допинг дәрежесіне байланысты емес екенін атап өту маңызды. Нәтижесінде </w:t>
      </w:r>
      <w:r w:rsidRPr="00006D7D">
        <w:rPr>
          <w:rFonts w:ascii="Times New Roman" w:hAnsi="Times New Roman" w:cs="Times New Roman"/>
          <w:sz w:val="24"/>
          <w:szCs w:val="24"/>
        </w:rPr>
        <w:lastRenderedPageBreak/>
        <w:t xml:space="preserve">ол айтарлықтай ток тығыздығына дейін сақталады және инъекцияға өтуді нашарлатпай, гетероқұрылым аймақтарының легирлеу дәрежесін өзгертуге болады </w:t>
      </w:r>
      <m:oMath>
        <m:r>
          <w:rPr>
            <w:rFonts w:ascii="Cambria Math" w:hAnsi="Cambria Math" w:cs="Times New Roman"/>
            <w:sz w:val="24"/>
            <w:szCs w:val="24"/>
          </w:rPr>
          <m:t>p</m:t>
        </m:r>
        <m:r>
          <m:rPr>
            <m:sty m:val="p"/>
          </m:rPr>
          <w:rPr>
            <w:rFonts w:ascii="Cambria Math" w:hAnsi="Cambria Math" w:cs="Times New Roman"/>
            <w:sz w:val="24"/>
            <w:szCs w:val="24"/>
          </w:rPr>
          <m:t>-</m:t>
        </m:r>
        <m:r>
          <w:rPr>
            <w:rFonts w:ascii="Cambria Math" w:hAnsi="Cambria Math" w:cs="Times New Roman"/>
            <w:sz w:val="24"/>
            <w:szCs w:val="24"/>
          </w:rPr>
          <m:t>n</m:t>
        </m:r>
      </m:oMath>
      <w:r w:rsidRPr="00006D7D">
        <w:rPr>
          <w:rFonts w:ascii="Times New Roman" w:hAnsi="Times New Roman" w:cs="Times New Roman"/>
          <w:sz w:val="24"/>
          <w:szCs w:val="24"/>
        </w:rPr>
        <w:t>.</w:t>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Гетероқұрылымдардың тағы бір ерекшеленетін белгісі – база мен эмитенттің оптикалық қасиеттерінің айырмашылығы. Нәтижесінде тар саңылаулы базаның сәулеленуінің спектрлік сипаттамасы суретте көрсетілгендей кең аралық эмитенттің жұтылу спектрлік сипаттамасына қатысты ұзын толқындар аймағына ығысады. 2.20. Сондықтан сәуле шығару жарық диодтан эмитент арқылы аз немесе мүлдем жұтылмайды.</w:t>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Қос гетероструктурасы және қашықтағы субстраты бар эмитенттерде көп шағылысу құбылысы («көп өту эффектісі») көрінеді. Сыртқы радиацияның түсуі</w:t>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noProof/>
          <w:sz w:val="24"/>
          <w:szCs w:val="24"/>
        </w:rPr>
        <w:drawing>
          <wp:inline distT="0" distB="0" distL="0" distR="0" wp14:anchorId="2BDBAD17" wp14:editId="258C056D">
            <wp:extent cx="5486400" cy="3813128"/>
            <wp:effectExtent l="0" t="0" r="0" b="0"/>
            <wp:docPr id="18" name="2023_01_18_f9bf0827d1c970801b34g-05.jpeg"/>
            <wp:cNvGraphicFramePr/>
            <a:graphic xmlns:a="http://schemas.openxmlformats.org/drawingml/2006/main">
              <a:graphicData uri="http://schemas.openxmlformats.org/drawingml/2006/picture">
                <pic:pic xmlns:pic="http://schemas.openxmlformats.org/drawingml/2006/picture">
                  <pic:nvPicPr>
                    <pic:cNvPr id="4" name="2023_01_18_f9bf0827d1c970801b34g-05.jpeg"/>
                    <pic:cNvPicPr/>
                  </pic:nvPicPr>
                  <pic:blipFill>
                    <a:blip r:embed="rId23" cstate="print"/>
                    <a:srcRect/>
                    <a:stretch>
                      <a:fillRect/>
                    </a:stretch>
                  </pic:blipFill>
                  <pic:spPr>
                    <a:xfrm>
                      <a:off x="0" y="0"/>
                      <a:ext cx="5486400" cy="3813128"/>
                    </a:xfrm>
                    <a:prstGeom prst="rect">
                      <a:avLst/>
                    </a:prstGeom>
                  </pic:spPr>
                </pic:pic>
              </a:graphicData>
            </a:graphic>
          </wp:inline>
        </w:drawing>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Сурет. 2.20</w:t>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Спектрлік</w:t>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гетероструктураның кристалдық шекарасындағы гетероқұрылымның негізі мен эмитентіне тән, әр түрлі кристалдық беттерден қайта-қайта шағылысып жатқан толық ішкі шағылысу ақырында сыртқы шекараға шығуға мүмкіндік беретін бұрышпен түседі. Көріп отырғанымыздай, жартылай өткізгіште сәулеленудің жұтылуы төмен болған жағдайда ғана көп өту эффектісі пайдалы. Тар аралық базадағы жұтылу фотолюминесценцияның көмегімен біршама өтелуі мүмкін: сәулелену квантын жұту жаңа эмиссия оқиғасына әкеледі.</w:t>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 xml:space="preserve">Гетероқұрылымдардың барлық артықшылығы тек гетеройысу сапасы жоғары болған жағдайда ғана мүмкін болады. Жоғары сапалы гетеройысу алу үшін металлургиялық шекараның екі жағында да құрылым параметрлерінің жақсы сәйкес келуі қажет: кристалдық тор константаларының айырмашылығы - ден аспауы керек </w:t>
      </w:r>
      <m:oMath>
        <m:r>
          <m:rPr>
            <m:sty m:val="p"/>
          </m:rPr>
          <w:rPr>
            <w:rFonts w:ascii="Cambria Math" w:hAnsi="Cambria Math" w:cs="Times New Roman"/>
            <w:sz w:val="24"/>
            <w:szCs w:val="24"/>
          </w:rPr>
          <m:t>0,01%</m:t>
        </m:r>
      </m:oMath>
      <w:r w:rsidRPr="00006D7D">
        <w:rPr>
          <w:rFonts w:ascii="Times New Roman" w:hAnsi="Times New Roman" w:cs="Times New Roman"/>
          <w:sz w:val="24"/>
          <w:szCs w:val="24"/>
        </w:rPr>
        <w:t>, ал температураның кеңею коэффициенттері де жақын болуы керек. Бұл талаптар орындалмаған жағдайда, гетероидталасқан аймақтағы ақаулардың жоғары концентрациясы гетеройысудың барлық артықшылықтарын іс жүзінде жоққа шығарады.</w:t>
      </w:r>
    </w:p>
    <w:p w:rsidR="005B0200" w:rsidRPr="00006D7D" w:rsidRDefault="005B0200" w:rsidP="007D3CEB">
      <w:pPr>
        <w:spacing w:after="0" w:line="240" w:lineRule="auto"/>
        <w:ind w:left="113" w:firstLine="709"/>
        <w:jc w:val="both"/>
        <w:rPr>
          <w:rFonts w:ascii="Times New Roman" w:hAnsi="Times New Roman" w:cs="Times New Roman"/>
          <w:sz w:val="24"/>
          <w:szCs w:val="24"/>
        </w:rPr>
      </w:pP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b/>
          <w:sz w:val="24"/>
          <w:szCs w:val="24"/>
        </w:rPr>
        <w:t>3. ҚАТТЫ ДЕНЕЛЕРДЕГІ ЖАРЫҚТЫҢ СІТІРУІ</w:t>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 xml:space="preserve">Жарық қатты денеге еніп, онымен әрекеттеседі, энергия алмасуымен байланысты. Сәулелену энергиясының бір бөлігі жұтылады және электрондардың немесе фотондардың </w:t>
      </w:r>
      <w:r w:rsidRPr="00006D7D">
        <w:rPr>
          <w:rFonts w:ascii="Times New Roman" w:hAnsi="Times New Roman" w:cs="Times New Roman"/>
          <w:sz w:val="24"/>
          <w:szCs w:val="24"/>
        </w:rPr>
        <w:lastRenderedPageBreak/>
        <w:t>(атомдардың жылулық қозғалысы) энергиясын арттыруға кетеді. Қатты денеде жарықтың жұтылуы Бугер-Ламберт заңына сәйкес жүреді:</w:t>
      </w:r>
    </w:p>
    <w:p w:rsidR="005B0200" w:rsidRPr="00006D7D" w:rsidRDefault="005B0200" w:rsidP="007D3CEB">
      <w:pPr>
        <w:spacing w:after="0" w:line="240" w:lineRule="auto"/>
        <w:ind w:left="113" w:firstLine="709"/>
        <w:jc w:val="both"/>
        <w:rPr>
          <w:rFonts w:ascii="Times New Roman" w:hAnsi="Times New Roman" w:cs="Times New Roman"/>
          <w:sz w:val="24"/>
          <w:szCs w:val="24"/>
        </w:rPr>
      </w:pPr>
      <m:oMathPara>
        <m:oMath>
          <m:r>
            <m:rPr>
              <m:sty m:val="p"/>
            </m:rPr>
            <w:rPr>
              <w:rFonts w:ascii="Cambria Math" w:hAnsi="Cambria Math" w:cs="Times New Roman"/>
              <w:sz w:val="24"/>
              <w:szCs w:val="24"/>
            </w:rPr>
            <m:t>Φ(</m:t>
          </m:r>
          <m:r>
            <w:rPr>
              <w:rFonts w:ascii="Cambria Math" w:hAnsi="Cambria Math" w:cs="Times New Roman"/>
              <w:sz w:val="24"/>
              <w:szCs w:val="24"/>
            </w:rPr>
            <m:t>x</m:t>
          </m:r>
          <m:r>
            <m:rPr>
              <m:sty m:val="p"/>
            </m:rPr>
            <w:rPr>
              <w:rFonts w:ascii="Cambria Math" w:hAnsi="Cambria Math" w:cs="Times New Roman"/>
              <w:sz w:val="24"/>
              <w:szCs w:val="24"/>
            </w:rPr>
            <m:t>)=</m:t>
          </m:r>
          <m:sSub>
            <m:sSubPr>
              <m:ctrlPr>
                <w:rPr>
                  <w:rFonts w:ascii="Cambria Math" w:hAnsi="Cambria Math" w:cs="Times New Roman"/>
                  <w:sz w:val="24"/>
                  <w:szCs w:val="24"/>
                </w:rPr>
              </m:ctrlPr>
            </m:sSubPr>
            <m:e>
              <m:r>
                <m:rPr>
                  <m:sty m:val="p"/>
                </m:rPr>
                <w:rPr>
                  <w:rFonts w:ascii="Cambria Math" w:hAnsi="Cambria Math" w:cs="Times New Roman"/>
                  <w:sz w:val="24"/>
                  <w:szCs w:val="24"/>
                </w:rPr>
                <m:t>Φ</m:t>
              </m:r>
            </m:e>
            <m:sub>
              <m:r>
                <m:rPr>
                  <m:sty m:val="p"/>
                </m:rPr>
                <w:rPr>
                  <w:rFonts w:ascii="Cambria Math" w:hAnsi="Cambria Math" w:cs="Times New Roman"/>
                  <w:sz w:val="24"/>
                  <w:szCs w:val="24"/>
                </w:rPr>
                <m:t>0</m:t>
              </m:r>
            </m:sub>
          </m:sSub>
          <m:r>
            <m:rPr>
              <m:sty m:val="p"/>
            </m:rPr>
            <w:rPr>
              <w:rFonts w:ascii="Cambria Math" w:hAnsi="Cambria Math" w:cs="Times New Roman"/>
              <w:sz w:val="24"/>
              <w:szCs w:val="24"/>
            </w:rPr>
            <m:t>(1-</m:t>
          </m:r>
          <m:r>
            <w:rPr>
              <w:rFonts w:ascii="Cambria Math" w:hAnsi="Cambria Math" w:cs="Times New Roman"/>
              <w:sz w:val="24"/>
              <w:szCs w:val="24"/>
            </w:rPr>
            <m:t>k</m:t>
          </m:r>
          <m:r>
            <m:rPr>
              <m:sty m:val="p"/>
            </m:rPr>
            <w:rPr>
              <w:rFonts w:ascii="Cambria Math" w:hAnsi="Cambria Math" w:cs="Times New Roman"/>
              <w:sz w:val="24"/>
              <w:szCs w:val="24"/>
            </w:rPr>
            <m:t>)</m:t>
          </m:r>
          <m:sSup>
            <m:sSupPr>
              <m:ctrlPr>
                <w:rPr>
                  <w:rFonts w:ascii="Cambria Math" w:hAnsi="Cambria Math" w:cs="Times New Roman"/>
                  <w:sz w:val="24"/>
                  <w:szCs w:val="24"/>
                </w:rPr>
              </m:ctrlPr>
            </m:sSupPr>
            <m:e>
              <m:r>
                <w:rPr>
                  <w:rFonts w:ascii="Cambria Math" w:hAnsi="Cambria Math" w:cs="Times New Roman"/>
                  <w:sz w:val="24"/>
                  <w:szCs w:val="24"/>
                </w:rPr>
                <m:t>e</m:t>
              </m:r>
            </m:e>
            <m:sup>
              <m:r>
                <m:rPr>
                  <m:sty m:val="p"/>
                </m:rPr>
                <w:rPr>
                  <w:rFonts w:ascii="Cambria Math" w:hAnsi="Cambria Math" w:cs="Times New Roman"/>
                  <w:sz w:val="24"/>
                  <w:szCs w:val="24"/>
                </w:rPr>
                <m:t>-</m:t>
              </m:r>
              <m:r>
                <w:rPr>
                  <w:rFonts w:ascii="Cambria Math" w:hAnsi="Cambria Math" w:cs="Times New Roman"/>
                  <w:sz w:val="24"/>
                  <w:szCs w:val="24"/>
                </w:rPr>
                <m:t>ax</m:t>
              </m:r>
            </m:sup>
          </m:sSup>
          <m:r>
            <m:rPr>
              <m:sty m:val="p"/>
            </m:rPr>
            <w:rPr>
              <w:rFonts w:ascii="Cambria Math" w:hAnsi="Cambria Math" w:cs="Times New Roman"/>
              <w:sz w:val="24"/>
              <w:szCs w:val="24"/>
            </w:rPr>
            <m:t>,</m:t>
          </m:r>
        </m:oMath>
      </m:oMathPara>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 xml:space="preserve">шағылысу коэффициенті </w:t>
      </w:r>
      <m:oMath>
        <m:r>
          <m:rPr>
            <m:sty m:val="p"/>
          </m:rPr>
          <w:rPr>
            <w:rFonts w:ascii="Cambria Math" w:hAnsi="Cambria Math" w:cs="Times New Roman"/>
            <w:sz w:val="24"/>
            <w:szCs w:val="24"/>
          </w:rPr>
          <m:t>Φ(</m:t>
        </m:r>
        <m:r>
          <w:rPr>
            <w:rFonts w:ascii="Cambria Math" w:hAnsi="Cambria Math" w:cs="Times New Roman"/>
            <w:sz w:val="24"/>
            <w:szCs w:val="24"/>
          </w:rPr>
          <m:t>x</m:t>
        </m:r>
        <m:r>
          <m:rPr>
            <m:sty m:val="p"/>
          </m:rPr>
          <w:rPr>
            <w:rFonts w:ascii="Cambria Math" w:hAnsi="Cambria Math" w:cs="Times New Roman"/>
            <w:sz w:val="24"/>
            <w:szCs w:val="24"/>
          </w:rPr>
          <m:t>)-</m:t>
        </m:r>
      </m:oMath>
      <w:r w:rsidRPr="00006D7D">
        <w:rPr>
          <w:rFonts w:ascii="Times New Roman" w:hAnsi="Times New Roman" w:cs="Times New Roman"/>
          <w:sz w:val="24"/>
          <w:szCs w:val="24"/>
        </w:rPr>
        <w:t xml:space="preserve">қайда ; </w:t>
      </w:r>
      <m:oMath>
        <m:r>
          <w:rPr>
            <w:rFonts w:ascii="Cambria Math" w:hAnsi="Cambria Math" w:cs="Times New Roman"/>
            <w:sz w:val="24"/>
            <w:szCs w:val="24"/>
          </w:rPr>
          <m:t>k</m:t>
        </m:r>
      </m:oMath>
      <w:r w:rsidRPr="00006D7D">
        <w:rPr>
          <w:rFonts w:ascii="Times New Roman" w:hAnsi="Times New Roman" w:cs="Times New Roman"/>
          <w:sz w:val="24"/>
          <w:szCs w:val="24"/>
        </w:rPr>
        <w:t xml:space="preserve">бетінен </w:t>
      </w:r>
      <m:oMath>
        <m:sSub>
          <m:sSubPr>
            <m:ctrlPr>
              <w:rPr>
                <w:rFonts w:ascii="Cambria Math" w:hAnsi="Cambria Math" w:cs="Times New Roman"/>
                <w:sz w:val="24"/>
                <w:szCs w:val="24"/>
              </w:rPr>
            </m:ctrlPr>
          </m:sSubPr>
          <m:e>
            <m:r>
              <m:rPr>
                <m:sty m:val="p"/>
              </m:rPr>
              <w:rPr>
                <w:rFonts w:ascii="Cambria Math" w:hAnsi="Cambria Math" w:cs="Times New Roman"/>
                <w:sz w:val="24"/>
                <w:szCs w:val="24"/>
              </w:rPr>
              <m:t>Φ</m:t>
            </m:r>
          </m:e>
          <m:sub>
            <m:r>
              <m:rPr>
                <m:sty m:val="p"/>
              </m:rPr>
              <w:rPr>
                <w:rFonts w:ascii="Cambria Math" w:hAnsi="Cambria Math" w:cs="Times New Roman"/>
                <w:sz w:val="24"/>
                <w:szCs w:val="24"/>
              </w:rPr>
              <m:t>0</m:t>
            </m:r>
          </m:sub>
        </m:sSub>
      </m:oMath>
      <w:r w:rsidRPr="00006D7D">
        <w:rPr>
          <w:rFonts w:ascii="Times New Roman" w:hAnsi="Times New Roman" w:cs="Times New Roman"/>
          <w:sz w:val="24"/>
          <w:szCs w:val="24"/>
        </w:rPr>
        <w:t xml:space="preserve">қашықтықтағы жарық энергиясының ағыны (сәуле бойымен); </w:t>
      </w:r>
      <m:oMath>
        <m:r>
          <w:rPr>
            <w:rFonts w:ascii="Cambria Math" w:hAnsi="Cambria Math" w:cs="Times New Roman"/>
            <w:sz w:val="24"/>
            <w:szCs w:val="24"/>
          </w:rPr>
          <m:t>x</m:t>
        </m:r>
      </m:oMath>
      <w:r w:rsidRPr="00006D7D">
        <w:rPr>
          <w:rFonts w:ascii="Times New Roman" w:hAnsi="Times New Roman" w:cs="Times New Roman"/>
          <w:sz w:val="24"/>
          <w:szCs w:val="24"/>
        </w:rPr>
        <w:t xml:space="preserve">бетке түсетін жарық энергиясының ағыны болып табылады; </w:t>
      </w:r>
      <m:oMath>
        <m:r>
          <w:rPr>
            <w:rFonts w:ascii="Cambria Math" w:hAnsi="Cambria Math" w:cs="Times New Roman"/>
            <w:sz w:val="24"/>
            <w:szCs w:val="24"/>
          </w:rPr>
          <m:t>α</m:t>
        </m:r>
        <m:r>
          <m:rPr>
            <m:sty m:val="p"/>
          </m:rPr>
          <w:rPr>
            <w:rFonts w:ascii="Cambria Math" w:hAnsi="Cambria Math" w:cs="Times New Roman"/>
            <w:sz w:val="24"/>
            <w:szCs w:val="24"/>
          </w:rPr>
          <m:t>-</m:t>
        </m:r>
      </m:oMath>
      <w:r w:rsidRPr="00006D7D">
        <w:rPr>
          <w:rFonts w:ascii="Times New Roman" w:hAnsi="Times New Roman" w:cs="Times New Roman"/>
          <w:sz w:val="24"/>
          <w:szCs w:val="24"/>
        </w:rPr>
        <w:t>сіңіру коэффициенті.</w:t>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 xml:space="preserve">Өзара мән </w:t>
      </w:r>
      <m:oMath>
        <m:sSub>
          <m:sSubPr>
            <m:ctrlPr>
              <w:rPr>
                <w:rFonts w:ascii="Cambria Math" w:hAnsi="Cambria Math" w:cs="Times New Roman"/>
                <w:sz w:val="24"/>
                <w:szCs w:val="24"/>
              </w:rPr>
            </m:ctrlPr>
          </m:sSubPr>
          <m:e>
            <m:r>
              <w:rPr>
                <w:rFonts w:ascii="Cambria Math" w:hAnsi="Cambria Math" w:cs="Times New Roman"/>
                <w:sz w:val="24"/>
                <w:szCs w:val="24"/>
              </w:rPr>
              <m:t>χ</m:t>
            </m:r>
          </m:e>
          <m:sub>
            <m:r>
              <m:rPr>
                <m:sty m:val="p"/>
              </m:rPr>
              <w:rPr>
                <w:rFonts w:ascii="Cambria Math" w:hAnsi="Cambria Math" w:cs="Times New Roman"/>
                <w:sz w:val="24"/>
                <w:szCs w:val="24"/>
              </w:rPr>
              <m:t>0</m:t>
            </m:r>
          </m:sub>
        </m:sSub>
        <m:r>
          <m:rPr>
            <m:sty m:val="p"/>
          </m:rPr>
          <w:rPr>
            <w:rFonts w:ascii="Cambria Math" w:hAnsi="Cambria Math" w:cs="Times New Roman"/>
            <w:sz w:val="24"/>
            <w:szCs w:val="24"/>
          </w:rPr>
          <m:t>=</m:t>
        </m:r>
        <m:sSubSup>
          <m:sSubSupPr>
            <m:ctrlPr>
              <w:rPr>
                <w:rFonts w:ascii="Cambria Math" w:hAnsi="Cambria Math" w:cs="Times New Roman"/>
                <w:sz w:val="24"/>
                <w:szCs w:val="24"/>
              </w:rPr>
            </m:ctrlPr>
          </m:sSubSupPr>
          <m:e>
            <m:r>
              <w:rPr>
                <w:rFonts w:ascii="Cambria Math" w:hAnsi="Cambria Math" w:cs="Times New Roman"/>
                <w:sz w:val="24"/>
                <w:szCs w:val="24"/>
              </w:rPr>
              <m:t>a</m:t>
            </m:r>
          </m:e>
          <m:sub>
            <m:r>
              <m:rPr>
                <m:sty m:val="p"/>
              </m:rPr>
              <w:rPr>
                <w:rFonts w:ascii="Cambria Math" w:hAnsi="Cambria Math" w:cs="Times New Roman"/>
                <w:sz w:val="24"/>
                <w:szCs w:val="24"/>
              </w:rPr>
              <m:t>0</m:t>
            </m:r>
          </m:sub>
          <m:sup>
            <m:r>
              <m:rPr>
                <m:sty m:val="p"/>
              </m:rPr>
              <w:rPr>
                <w:rFonts w:ascii="Cambria Math" w:hAnsi="Cambria Math" w:cs="Times New Roman"/>
                <w:sz w:val="24"/>
                <w:szCs w:val="24"/>
              </w:rPr>
              <m:t>-1</m:t>
            </m:r>
          </m:sup>
        </m:sSubSup>
      </m:oMath>
      <w:r w:rsidRPr="00006D7D">
        <w:rPr>
          <w:rFonts w:ascii="Times New Roman" w:hAnsi="Times New Roman" w:cs="Times New Roman"/>
          <w:sz w:val="24"/>
          <w:szCs w:val="24"/>
        </w:rPr>
        <w:t xml:space="preserve">сан жағынан қабаттың қалыңдығына тең, ол арқылы өту кезінде жарық қарқындылығы 1 </w:t>
      </w:r>
      <m:oMath>
        <m:r>
          <m:rPr>
            <m:sty m:val="p"/>
          </m:rPr>
          <w:rPr>
            <w:rFonts w:ascii="Cambria Math" w:hAnsi="Cambria Math" w:cs="Times New Roman"/>
            <w:sz w:val="24"/>
            <w:szCs w:val="24"/>
          </w:rPr>
          <m:t>е</m:t>
        </m:r>
      </m:oMath>
      <w:r w:rsidRPr="00006D7D">
        <w:rPr>
          <w:rFonts w:ascii="Times New Roman" w:hAnsi="Times New Roman" w:cs="Times New Roman"/>
          <w:sz w:val="24"/>
          <w:szCs w:val="24"/>
        </w:rPr>
        <w:t xml:space="preserve">-суретте көрсетілгендей есе азаяды. 2.21. Жұтылу коэффициентінің жиілікке немесе толқын ұзындығына </w:t>
      </w:r>
      <m:oMath>
        <m:r>
          <w:rPr>
            <w:rFonts w:ascii="Cambria Math" w:hAnsi="Cambria Math" w:cs="Times New Roman"/>
            <w:sz w:val="24"/>
            <w:szCs w:val="24"/>
          </w:rPr>
          <m:t>α</m:t>
        </m:r>
        <m:r>
          <m:rPr>
            <m:sty m:val="p"/>
          </m:rPr>
          <w:rPr>
            <w:rFonts w:ascii="Cambria Math" w:hAnsi="Cambria Math" w:cs="Times New Roman"/>
            <w:sz w:val="24"/>
            <w:szCs w:val="24"/>
          </w:rPr>
          <m:t>(</m:t>
        </m:r>
        <m:r>
          <w:rPr>
            <w:rFonts w:ascii="Cambria Math" w:hAnsi="Cambria Math" w:cs="Times New Roman"/>
            <w:sz w:val="24"/>
            <w:szCs w:val="24"/>
          </w:rPr>
          <m:t>λ</m:t>
        </m:r>
        <m:r>
          <m:rPr>
            <m:sty m:val="p"/>
          </m:rPr>
          <w:rPr>
            <w:rFonts w:ascii="Cambria Math" w:hAnsi="Cambria Math" w:cs="Times New Roman"/>
            <w:sz w:val="24"/>
            <w:szCs w:val="24"/>
          </w:rPr>
          <m:t>)</m:t>
        </m:r>
      </m:oMath>
      <w:r w:rsidRPr="00006D7D">
        <w:rPr>
          <w:rFonts w:ascii="Times New Roman" w:hAnsi="Times New Roman" w:cs="Times New Roman"/>
          <w:sz w:val="24"/>
          <w:szCs w:val="24"/>
        </w:rPr>
        <w:t xml:space="preserve">тәуелділігі </w:t>
      </w:r>
      <m:oMath>
        <m:r>
          <w:rPr>
            <w:rFonts w:ascii="Cambria Math" w:hAnsi="Cambria Math" w:cs="Times New Roman"/>
            <w:sz w:val="24"/>
            <w:szCs w:val="24"/>
          </w:rPr>
          <m:t>α</m:t>
        </m:r>
        <m:r>
          <m:rPr>
            <m:sty m:val="p"/>
          </m:rPr>
          <w:rPr>
            <w:rFonts w:ascii="Cambria Math" w:hAnsi="Cambria Math" w:cs="Times New Roman"/>
            <w:sz w:val="24"/>
            <w:szCs w:val="24"/>
          </w:rPr>
          <m:t>(</m:t>
        </m:r>
        <m:r>
          <w:rPr>
            <w:rFonts w:ascii="Cambria Math" w:hAnsi="Cambria Math" w:cs="Times New Roman"/>
            <w:sz w:val="24"/>
            <w:szCs w:val="24"/>
          </w:rPr>
          <m:t>v</m:t>
        </m:r>
        <m:r>
          <m:rPr>
            <m:sty m:val="p"/>
          </m:rPr>
          <w:rPr>
            <w:rFonts w:ascii="Cambria Math" w:hAnsi="Cambria Math" w:cs="Times New Roman"/>
            <w:sz w:val="24"/>
            <w:szCs w:val="24"/>
          </w:rPr>
          <m:t>)</m:t>
        </m:r>
      </m:oMath>
      <w:r w:rsidRPr="00006D7D">
        <w:rPr>
          <w:rFonts w:ascii="Times New Roman" w:hAnsi="Times New Roman" w:cs="Times New Roman"/>
          <w:sz w:val="24"/>
          <w:szCs w:val="24"/>
        </w:rPr>
        <w:t>дененің жұтылу спектрін сипаттайды.</w:t>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Жартылай өткізгіштерде сәуле жұтудың бес негізгі түрі бөлінеді: меншікті, қоспалық, экситондық, торлы, бос</w:t>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noProof/>
          <w:sz w:val="24"/>
          <w:szCs w:val="24"/>
        </w:rPr>
        <w:drawing>
          <wp:inline distT="0" distB="0" distL="0" distR="0" wp14:anchorId="07B8F7AD" wp14:editId="5E02497D">
            <wp:extent cx="3943350" cy="3371850"/>
            <wp:effectExtent l="0" t="0" r="0" b="0"/>
            <wp:docPr id="19" name="2023_01_18_f9bf0827d1c970801b34g-06.jpeg"/>
            <wp:cNvGraphicFramePr/>
            <a:graphic xmlns:a="http://schemas.openxmlformats.org/drawingml/2006/main">
              <a:graphicData uri="http://schemas.openxmlformats.org/drawingml/2006/picture">
                <pic:pic xmlns:pic="http://schemas.openxmlformats.org/drawingml/2006/picture">
                  <pic:nvPicPr>
                    <pic:cNvPr id="5" name="2023_01_18_f9bf0827d1c970801b34g-06.jpeg"/>
                    <pic:cNvPicPr/>
                  </pic:nvPicPr>
                  <pic:blipFill>
                    <a:blip r:embed="rId24" cstate="print"/>
                    <a:srcRect/>
                    <a:stretch>
                      <a:fillRect/>
                    </a:stretch>
                  </pic:blipFill>
                  <pic:spPr>
                    <a:xfrm>
                      <a:off x="0" y="0"/>
                      <a:ext cx="3943350" cy="3371850"/>
                    </a:xfrm>
                    <a:prstGeom prst="rect">
                      <a:avLst/>
                    </a:prstGeom>
                  </pic:spPr>
                </pic:pic>
              </a:graphicData>
            </a:graphic>
          </wp:inline>
        </w:drawing>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Сурет.</w:t>
      </w:r>
      <m:oMath>
        <m:r>
          <m:rPr>
            <m:sty m:val="p"/>
          </m:rPr>
          <w:rPr>
            <w:rFonts w:ascii="Cambria Math" w:hAnsi="Cambria Math" w:cs="Times New Roman"/>
            <w:sz w:val="24"/>
            <w:szCs w:val="24"/>
          </w:rPr>
          <m:t>2.21</m:t>
        </m:r>
      </m:oMath>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 xml:space="preserve">Жартылай өткізгішті тасымалдаушылардағы оптикалық сәулеленуді жұту. Меншікті (іргелі) абсорбция электрондардың валенттік аймақтан бос аймаққа жолақ аралық ауысуымен анықталады және электронды-тесік жұптарының генерациясымен бірге жүреді. Жолақтар арасындағы энергетикалық қашықтыққа байланысты мұндай жұтылу спектрдің кең аймағында, соның ішінде көрінетін, инфрақызыл және ультракүлгін сәулелерде байқалады. Ішкі жұтылу әдетте шекті процесс болып табылады, өйткені жұтылған фотондардың минималды энергиясы жартылай өткізгіштің жолақ саңылауымен анықталады. Жақын аймақты </w:t>
      </w:r>
      <m:oMath>
        <m:r>
          <w:rPr>
            <w:rFonts w:ascii="Cambria Math" w:hAnsi="Cambria Math" w:cs="Times New Roman"/>
            <w:sz w:val="24"/>
            <w:szCs w:val="24"/>
          </w:rPr>
          <m:t>hv</m:t>
        </m:r>
        <m:r>
          <m:rPr>
            <m:sty m:val="p"/>
          </m:rPr>
          <w:rPr>
            <w:rFonts w:ascii="Cambria Math" w:hAnsi="Cambria Math" w:cs="Times New Roman"/>
            <w:sz w:val="24"/>
            <w:szCs w:val="24"/>
          </w:rPr>
          <m:t>≈</m:t>
        </m:r>
        <m:sSub>
          <m:sSubPr>
            <m:ctrlPr>
              <w:rPr>
                <w:rFonts w:ascii="Cambria Math" w:hAnsi="Cambria Math" w:cs="Times New Roman"/>
                <w:sz w:val="24"/>
                <w:szCs w:val="24"/>
              </w:rPr>
            </m:ctrlPr>
          </m:sSubPr>
          <m:e>
            <m:r>
              <w:rPr>
                <w:rFonts w:ascii="Cambria Math" w:hAnsi="Cambria Math" w:cs="Times New Roman"/>
                <w:sz w:val="24"/>
                <w:szCs w:val="24"/>
              </w:rPr>
              <m:t>E</m:t>
            </m:r>
          </m:e>
          <m:sub>
            <m:r>
              <m:rPr>
                <m:sty m:val="p"/>
              </m:rPr>
              <w:rPr>
                <w:rFonts w:ascii="Cambria Math" w:hAnsi="Cambria Math" w:cs="Times New Roman"/>
                <w:sz w:val="24"/>
                <w:szCs w:val="24"/>
              </w:rPr>
              <m:t>3</m:t>
            </m:r>
          </m:sub>
        </m:sSub>
      </m:oMath>
      <w:r w:rsidRPr="00006D7D">
        <w:rPr>
          <w:rFonts w:ascii="Times New Roman" w:hAnsi="Times New Roman" w:cs="Times New Roman"/>
          <w:sz w:val="24"/>
          <w:szCs w:val="24"/>
        </w:rPr>
        <w:t xml:space="preserve">ішкі сіңіру жиегі деп атайды. кезінде </w:t>
      </w:r>
      <m:oMath>
        <m:r>
          <w:rPr>
            <w:rFonts w:ascii="Cambria Math" w:hAnsi="Cambria Math" w:cs="Times New Roman"/>
            <w:sz w:val="24"/>
            <w:szCs w:val="24"/>
          </w:rPr>
          <m:t>hv</m:t>
        </m:r>
        <m:r>
          <m:rPr>
            <m:sty m:val="p"/>
          </m:rPr>
          <w:rPr>
            <w:rFonts w:ascii="Cambria Math" w:hAnsi="Cambria Math" w:cs="Times New Roman"/>
            <w:sz w:val="24"/>
            <w:szCs w:val="24"/>
          </w:rPr>
          <m:t>&lt;</m:t>
        </m:r>
        <m:sSub>
          <m:sSubPr>
            <m:ctrlPr>
              <w:rPr>
                <w:rFonts w:ascii="Cambria Math" w:hAnsi="Cambria Math" w:cs="Times New Roman"/>
                <w:sz w:val="24"/>
                <w:szCs w:val="24"/>
              </w:rPr>
            </m:ctrlPr>
          </m:sSubPr>
          <m:e>
            <m:r>
              <w:rPr>
                <w:rFonts w:ascii="Cambria Math" w:hAnsi="Cambria Math" w:cs="Times New Roman"/>
                <w:sz w:val="24"/>
                <w:szCs w:val="24"/>
              </w:rPr>
              <m:t>E</m:t>
            </m:r>
          </m:e>
          <m:sub>
            <m:r>
              <m:rPr>
                <m:sty m:val="p"/>
              </m:rPr>
              <w:rPr>
                <w:rFonts w:ascii="Cambria Math" w:hAnsi="Cambria Math" w:cs="Times New Roman"/>
                <w:sz w:val="24"/>
                <w:szCs w:val="24"/>
              </w:rPr>
              <m:t>3</m:t>
            </m:r>
          </m:sub>
        </m:sSub>
      </m:oMath>
      <w:r w:rsidRPr="00006D7D">
        <w:rPr>
          <w:rFonts w:ascii="Times New Roman" w:hAnsi="Times New Roman" w:cs="Times New Roman"/>
          <w:sz w:val="24"/>
          <w:szCs w:val="24"/>
        </w:rPr>
        <w:t>, меншікті жұту коэффициенті нөлге тең және сәуле жартылай өткізгіш арқылы жоғалтпай өтеді. Әртүрлі жартылай өткізгіштердің жұтылу коэффициенттерінің спектрлік тәуелділік формасы олардың энергетикалық жолақтарының құрылымымен анықталады. Меншікті сіңіру жиегіне жақын орналасқан GaAs типті жартылай өткізгіштер үшін [9]:</w:t>
      </w:r>
    </w:p>
    <w:p w:rsidR="005B0200" w:rsidRPr="00006D7D" w:rsidRDefault="005B0200" w:rsidP="007D3CEB">
      <w:pPr>
        <w:spacing w:after="0" w:line="240" w:lineRule="auto"/>
        <w:ind w:left="113" w:firstLine="709"/>
        <w:jc w:val="both"/>
        <w:rPr>
          <w:rFonts w:ascii="Times New Roman" w:hAnsi="Times New Roman" w:cs="Times New Roman"/>
          <w:sz w:val="24"/>
          <w:szCs w:val="24"/>
        </w:rPr>
      </w:pPr>
      <m:oMathPara>
        <m:oMath>
          <m:r>
            <w:rPr>
              <w:rFonts w:ascii="Cambria Math" w:hAnsi="Cambria Math" w:cs="Times New Roman"/>
              <w:sz w:val="24"/>
              <w:szCs w:val="24"/>
            </w:rPr>
            <m:t>α</m:t>
          </m:r>
          <m:r>
            <m:rPr>
              <m:sty m:val="p"/>
            </m:rPr>
            <w:rPr>
              <w:rFonts w:ascii="Cambria Math" w:hAnsi="Cambria Math" w:cs="Times New Roman"/>
              <w:sz w:val="24"/>
              <w:szCs w:val="24"/>
            </w:rPr>
            <m:t>=</m:t>
          </m:r>
          <m:r>
            <w:rPr>
              <w:rFonts w:ascii="Cambria Math" w:hAnsi="Cambria Math" w:cs="Times New Roman"/>
              <w:sz w:val="24"/>
              <w:szCs w:val="24"/>
            </w:rPr>
            <m:t>A</m:t>
          </m:r>
          <m:sSup>
            <m:sSupPr>
              <m:ctrlPr>
                <w:rPr>
                  <w:rFonts w:ascii="Cambria Math" w:hAnsi="Cambria Math" w:cs="Times New Roman"/>
                  <w:sz w:val="24"/>
                  <w:szCs w:val="24"/>
                </w:rPr>
              </m:ctrlPr>
            </m:sSupPr>
            <m:e>
              <m:d>
                <m:dPr>
                  <m:ctrlPr>
                    <w:rPr>
                      <w:rFonts w:ascii="Cambria Math" w:hAnsi="Cambria Math" w:cs="Times New Roman"/>
                      <w:sz w:val="24"/>
                      <w:szCs w:val="24"/>
                    </w:rPr>
                  </m:ctrlPr>
                </m:dPr>
                <m:e>
                  <m:r>
                    <w:rPr>
                      <w:rFonts w:ascii="Cambria Math" w:hAnsi="Cambria Math" w:cs="Times New Roman"/>
                      <w:sz w:val="24"/>
                      <w:szCs w:val="24"/>
                    </w:rPr>
                    <m:t>hν</m:t>
                  </m:r>
                  <m:r>
                    <m:rPr>
                      <m:sty m:val="p"/>
                    </m:rPr>
                    <w:rPr>
                      <w:rFonts w:ascii="Cambria Math" w:hAnsi="Cambria Math" w:cs="Times New Roman"/>
                      <w:sz w:val="24"/>
                      <w:szCs w:val="24"/>
                    </w:rPr>
                    <m:t>-</m:t>
                  </m:r>
                  <m:sSub>
                    <m:sSubPr>
                      <m:ctrlPr>
                        <w:rPr>
                          <w:rFonts w:ascii="Cambria Math" w:hAnsi="Cambria Math" w:cs="Times New Roman"/>
                          <w:sz w:val="24"/>
                          <w:szCs w:val="24"/>
                        </w:rPr>
                      </m:ctrlPr>
                    </m:sSubPr>
                    <m:e>
                      <m:r>
                        <w:rPr>
                          <w:rFonts w:ascii="Cambria Math" w:hAnsi="Cambria Math" w:cs="Times New Roman"/>
                          <w:sz w:val="24"/>
                          <w:szCs w:val="24"/>
                        </w:rPr>
                        <m:t>E</m:t>
                      </m:r>
                    </m:e>
                    <m:sub>
                      <m:r>
                        <m:rPr>
                          <m:sty m:val="p"/>
                        </m:rPr>
                        <w:rPr>
                          <w:rFonts w:ascii="Cambria Math" w:hAnsi="Cambria Math" w:cs="Times New Roman"/>
                          <w:sz w:val="24"/>
                          <w:szCs w:val="24"/>
                        </w:rPr>
                        <m:t>3</m:t>
                      </m:r>
                    </m:sub>
                  </m:sSub>
                </m:e>
              </m:d>
            </m:e>
            <m:sup>
              <m:r>
                <m:rPr>
                  <m:sty m:val="p"/>
                </m:rPr>
                <w:rPr>
                  <w:rFonts w:ascii="Cambria Math" w:hAnsi="Cambria Math" w:cs="Times New Roman"/>
                  <w:sz w:val="24"/>
                  <w:szCs w:val="24"/>
                </w:rPr>
                <m:t>1/2</m:t>
              </m:r>
            </m:sup>
          </m:sSup>
          <m:r>
            <m:rPr>
              <m:sty m:val="p"/>
            </m:rPr>
            <w:rPr>
              <w:rFonts w:ascii="Cambria Math" w:hAnsi="Cambria Math" w:cs="Times New Roman"/>
              <w:sz w:val="24"/>
              <w:szCs w:val="24"/>
            </w:rPr>
            <m:t>,</m:t>
          </m:r>
        </m:oMath>
      </m:oMathPara>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 xml:space="preserve">мұндағы </w:t>
      </w:r>
      <m:oMath>
        <m:r>
          <w:rPr>
            <w:rFonts w:ascii="Cambria Math" w:hAnsi="Cambria Math" w:cs="Times New Roman"/>
            <w:sz w:val="24"/>
            <w:szCs w:val="24"/>
          </w:rPr>
          <m:t>A</m:t>
        </m:r>
      </m:oMath>
      <w:r w:rsidRPr="00006D7D">
        <w:rPr>
          <w:rFonts w:ascii="Times New Roman" w:hAnsi="Times New Roman" w:cs="Times New Roman"/>
          <w:sz w:val="24"/>
          <w:szCs w:val="24"/>
        </w:rPr>
        <w:t xml:space="preserve">– тасымалдаушылардың тиімді массаларына тәуелді коэффициент. Жартылай өткізгіштер үшін топты </w:t>
      </w:r>
      <m:oMath>
        <m:sSup>
          <m:sSupPr>
            <m:ctrlPr>
              <w:rPr>
                <w:rFonts w:ascii="Cambria Math" w:hAnsi="Cambria Math" w:cs="Times New Roman"/>
                <w:sz w:val="24"/>
                <w:szCs w:val="24"/>
              </w:rPr>
            </m:ctrlPr>
          </m:sSupPr>
          <m:e>
            <m:r>
              <m:rPr>
                <m:sty m:val="p"/>
              </m:rPr>
              <w:rPr>
                <w:rFonts w:ascii="Cambria Math" w:hAnsi="Cambria Math" w:cs="Times New Roman"/>
                <w:sz w:val="24"/>
                <w:szCs w:val="24"/>
              </w:rPr>
              <m:t>A</m:t>
            </m:r>
          </m:e>
          <m:sup>
            <m:r>
              <m:rPr>
                <m:sty m:val="p"/>
              </m:rPr>
              <w:rPr>
                <w:rFonts w:ascii="Cambria Math" w:hAnsi="Cambria Math" w:cs="Times New Roman"/>
                <w:sz w:val="24"/>
                <w:szCs w:val="24"/>
              </w:rPr>
              <m:t>III</m:t>
            </m:r>
          </m:sup>
        </m:sSup>
        <m:sSup>
          <m:sSupPr>
            <m:ctrlPr>
              <w:rPr>
                <w:rFonts w:ascii="Cambria Math" w:hAnsi="Cambria Math" w:cs="Times New Roman"/>
                <w:sz w:val="24"/>
                <w:szCs w:val="24"/>
              </w:rPr>
            </m:ctrlPr>
          </m:sSupPr>
          <m:e>
            <m:r>
              <m:rPr>
                <m:sty m:val="p"/>
              </m:rPr>
              <w:rPr>
                <w:rFonts w:ascii="Cambria Math" w:hAnsi="Cambria Math" w:cs="Times New Roman"/>
                <w:sz w:val="24"/>
                <w:szCs w:val="24"/>
              </w:rPr>
              <m:t>B</m:t>
            </m:r>
          </m:e>
          <m:sup>
            <m:r>
              <m:rPr>
                <m:sty m:val="p"/>
              </m:rPr>
              <w:rPr>
                <w:rFonts w:ascii="Cambria Math" w:hAnsi="Cambria Math" w:cs="Times New Roman"/>
                <w:sz w:val="24"/>
                <w:szCs w:val="24"/>
              </w:rPr>
              <m:t>V</m:t>
            </m:r>
          </m:sup>
        </m:sSup>
      </m:oMath>
      <w:r w:rsidRPr="00006D7D">
        <w:rPr>
          <w:rFonts w:ascii="Times New Roman" w:hAnsi="Times New Roman" w:cs="Times New Roman"/>
          <w:sz w:val="24"/>
          <w:szCs w:val="24"/>
        </w:rPr>
        <w:t>алуға болады</w:t>
      </w:r>
      <m:oMath>
        <m:r>
          <w:rPr>
            <w:rFonts w:ascii="Cambria Math" w:hAnsi="Cambria Math" w:cs="Times New Roman"/>
            <w:sz w:val="24"/>
            <w:szCs w:val="24"/>
          </w:rPr>
          <m:t>A</m:t>
        </m:r>
        <m:r>
          <m:rPr>
            <m:sty m:val="p"/>
          </m:rPr>
          <w:rPr>
            <w:rFonts w:ascii="Cambria Math" w:hAnsi="Cambria Math" w:cs="Times New Roman"/>
            <w:sz w:val="24"/>
            <w:szCs w:val="24"/>
          </w:rPr>
          <m:t>≈</m:t>
        </m:r>
      </m:oMath>
      <w:r w:rsidRPr="00006D7D">
        <w:rPr>
          <w:rFonts w:ascii="Times New Roman" w:hAnsi="Times New Roman" w:cs="Times New Roman"/>
          <w:sz w:val="24"/>
          <w:szCs w:val="24"/>
        </w:rPr>
        <w:t xml:space="preserve"> </w:t>
      </w:r>
      <m:oMath>
        <m:r>
          <m:rPr>
            <m:sty m:val="p"/>
          </m:rPr>
          <w:rPr>
            <w:rFonts w:ascii="Cambria Math" w:hAnsi="Cambria Math" w:cs="Times New Roman"/>
            <w:sz w:val="24"/>
            <w:szCs w:val="24"/>
          </w:rPr>
          <m:t>≈</m:t>
        </m:r>
        <m:sSup>
          <m:sSupPr>
            <m:ctrlPr>
              <w:rPr>
                <w:rFonts w:ascii="Cambria Math" w:hAnsi="Cambria Math" w:cs="Times New Roman"/>
                <w:sz w:val="24"/>
                <w:szCs w:val="24"/>
              </w:rPr>
            </m:ctrlPr>
          </m:sSupPr>
          <m:e>
            <m:r>
              <m:rPr>
                <m:sty m:val="p"/>
              </m:rPr>
              <w:rPr>
                <w:rFonts w:ascii="Cambria Math" w:hAnsi="Cambria Math" w:cs="Times New Roman"/>
                <w:sz w:val="24"/>
                <w:szCs w:val="24"/>
              </w:rPr>
              <m:t>10</m:t>
            </m:r>
          </m:e>
          <m:sup>
            <m:r>
              <m:rPr>
                <m:sty m:val="p"/>
              </m:rPr>
              <w:rPr>
                <w:rFonts w:ascii="Cambria Math" w:hAnsi="Cambria Math" w:cs="Times New Roman"/>
                <w:sz w:val="24"/>
                <w:szCs w:val="24"/>
              </w:rPr>
              <m:t>4</m:t>
            </m:r>
          </m:sup>
        </m:sSup>
        <m:sSup>
          <m:sSupPr>
            <m:ctrlPr>
              <w:rPr>
                <w:rFonts w:ascii="Cambria Math" w:hAnsi="Cambria Math" w:cs="Times New Roman"/>
                <w:sz w:val="24"/>
                <w:szCs w:val="24"/>
              </w:rPr>
            </m:ctrlPr>
          </m:sSupPr>
          <m:e>
            <m:r>
              <m:rPr>
                <m:nor/>
              </m:rPr>
              <w:rPr>
                <w:rFonts w:ascii="Times New Roman" w:hAnsi="Times New Roman" w:cs="Times New Roman"/>
                <w:sz w:val="24"/>
                <w:szCs w:val="24"/>
              </w:rPr>
              <m:t xml:space="preserve"> </m:t>
            </m:r>
            <m:r>
              <m:rPr>
                <m:sty m:val="p"/>
              </m:rPr>
              <w:rPr>
                <w:rFonts w:ascii="Cambria Math" w:hAnsi="Cambria Math" w:cs="Times New Roman"/>
                <w:sz w:val="24"/>
                <w:szCs w:val="24"/>
              </w:rPr>
              <m:t>cm</m:t>
            </m:r>
          </m:e>
          <m:sup>
            <m:r>
              <m:rPr>
                <m:sty m:val="p"/>
              </m:rPr>
              <w:rPr>
                <w:rFonts w:ascii="Cambria Math" w:hAnsi="Cambria Math" w:cs="Times New Roman"/>
                <w:sz w:val="24"/>
                <w:szCs w:val="24"/>
              </w:rPr>
              <m:t>-1</m:t>
            </m:r>
          </m:sup>
        </m:sSup>
        <m:r>
          <m:rPr>
            <m:sty m:val="p"/>
          </m:rPr>
          <w:rPr>
            <w:rFonts w:ascii="Cambria Math" w:hAnsi="Cambria Math" w:cs="Times New Roman"/>
            <w:sz w:val="24"/>
            <w:szCs w:val="24"/>
          </w:rPr>
          <m:t>⋅</m:t>
        </m:r>
        <m:sSup>
          <m:sSupPr>
            <m:ctrlPr>
              <w:rPr>
                <w:rFonts w:ascii="Cambria Math" w:hAnsi="Cambria Math" w:cs="Times New Roman"/>
                <w:sz w:val="24"/>
                <w:szCs w:val="24"/>
              </w:rPr>
            </m:ctrlPr>
          </m:sSupPr>
          <m:e>
            <m:r>
              <m:rPr>
                <m:sty m:val="p"/>
              </m:rPr>
              <w:rPr>
                <w:rFonts w:ascii="Cambria Math" w:hAnsi="Cambria Math" w:cs="Times New Roman"/>
                <w:sz w:val="24"/>
                <w:szCs w:val="24"/>
              </w:rPr>
              <m:t>∋B</m:t>
            </m:r>
          </m:e>
          <m:sup>
            <m:r>
              <m:rPr>
                <m:sty m:val="p"/>
              </m:rPr>
              <w:rPr>
                <w:rFonts w:ascii="Cambria Math" w:hAnsi="Cambria Math" w:cs="Times New Roman"/>
                <w:sz w:val="24"/>
                <w:szCs w:val="24"/>
              </w:rPr>
              <m:t>-1/2</m:t>
            </m:r>
          </m:sup>
        </m:sSup>
      </m:oMath>
      <w:r w:rsidRPr="00006D7D">
        <w:rPr>
          <w:rFonts w:ascii="Times New Roman" w:hAnsi="Times New Roman" w:cs="Times New Roman"/>
          <w:sz w:val="24"/>
          <w:szCs w:val="24"/>
        </w:rPr>
        <w:t xml:space="preserve">. Сонда, егер үшін болса </w:t>
      </w:r>
      <m:oMath>
        <m:r>
          <w:rPr>
            <w:rFonts w:ascii="Cambria Math" w:hAnsi="Cambria Math" w:cs="Times New Roman"/>
            <w:sz w:val="24"/>
            <w:szCs w:val="24"/>
          </w:rPr>
          <m:t>h</m:t>
        </m:r>
        <m:r>
          <m:rPr>
            <m:sty m:val="p"/>
          </m:rPr>
          <w:rPr>
            <w:rFonts w:ascii="Cambria Math" w:hAnsi="Cambria Math" w:cs="Times New Roman"/>
            <w:sz w:val="24"/>
            <w:szCs w:val="24"/>
          </w:rPr>
          <m:t>∨=</m:t>
        </m:r>
        <m:sSub>
          <m:sSubPr>
            <m:ctrlPr>
              <w:rPr>
                <w:rFonts w:ascii="Cambria Math" w:hAnsi="Cambria Math" w:cs="Times New Roman"/>
                <w:sz w:val="24"/>
                <w:szCs w:val="24"/>
              </w:rPr>
            </m:ctrlPr>
          </m:sSubPr>
          <m:e>
            <m:r>
              <w:rPr>
                <w:rFonts w:ascii="Cambria Math" w:hAnsi="Cambria Math" w:cs="Times New Roman"/>
                <w:sz w:val="24"/>
                <w:szCs w:val="24"/>
              </w:rPr>
              <m:t>E</m:t>
            </m:r>
          </m:e>
          <m:sub>
            <m:r>
              <m:rPr>
                <m:sty m:val="p"/>
              </m:rPr>
              <w:rPr>
                <w:rFonts w:ascii="Cambria Math" w:hAnsi="Cambria Math" w:cs="Times New Roman"/>
                <w:sz w:val="24"/>
                <w:szCs w:val="24"/>
              </w:rPr>
              <m:t>3</m:t>
            </m:r>
          </m:sub>
        </m:sSub>
        <m:r>
          <m:rPr>
            <m:sty m:val="p"/>
          </m:rPr>
          <w:rPr>
            <w:rFonts w:ascii="Cambria Math" w:hAnsi="Cambria Math" w:cs="Times New Roman"/>
            <w:sz w:val="24"/>
            <w:szCs w:val="24"/>
          </w:rPr>
          <m:t>,</m:t>
        </m:r>
        <m:r>
          <w:rPr>
            <w:rFonts w:ascii="Cambria Math" w:hAnsi="Cambria Math" w:cs="Times New Roman"/>
            <w:sz w:val="24"/>
            <w:szCs w:val="24"/>
          </w:rPr>
          <m:t>α</m:t>
        </m:r>
        <m:r>
          <m:rPr>
            <m:sty m:val="p"/>
          </m:rPr>
          <w:rPr>
            <w:rFonts w:ascii="Cambria Math" w:hAnsi="Cambria Math" w:cs="Times New Roman"/>
            <w:sz w:val="24"/>
            <w:szCs w:val="24"/>
          </w:rPr>
          <m:t>=0</m:t>
        </m:r>
      </m:oMath>
      <w:r w:rsidRPr="00006D7D">
        <w:rPr>
          <w:rFonts w:ascii="Times New Roman" w:hAnsi="Times New Roman" w:cs="Times New Roman"/>
          <w:sz w:val="24"/>
          <w:szCs w:val="24"/>
        </w:rPr>
        <w:t>, онда үшін</w:t>
      </w:r>
      <m:oMath>
        <m:r>
          <w:rPr>
            <w:rFonts w:ascii="Cambria Math" w:hAnsi="Cambria Math" w:cs="Times New Roman"/>
            <w:sz w:val="24"/>
            <w:szCs w:val="24"/>
          </w:rPr>
          <m:t>hν</m:t>
        </m:r>
        <m:r>
          <m:rPr>
            <m:sty m:val="p"/>
          </m:rPr>
          <w:rPr>
            <w:rFonts w:ascii="Cambria Math" w:hAnsi="Cambria Math" w:cs="Times New Roman"/>
            <w:sz w:val="24"/>
            <w:szCs w:val="24"/>
          </w:rPr>
          <m:t>-</m:t>
        </m:r>
        <m:sSub>
          <m:sSubPr>
            <m:ctrlPr>
              <w:rPr>
                <w:rFonts w:ascii="Cambria Math" w:hAnsi="Cambria Math" w:cs="Times New Roman"/>
                <w:sz w:val="24"/>
                <w:szCs w:val="24"/>
              </w:rPr>
            </m:ctrlPr>
          </m:sSubPr>
          <m:e>
            <m:r>
              <w:rPr>
                <w:rFonts w:ascii="Cambria Math" w:hAnsi="Cambria Math" w:cs="Times New Roman"/>
                <w:sz w:val="24"/>
                <w:szCs w:val="24"/>
              </w:rPr>
              <m:t>E</m:t>
            </m:r>
          </m:e>
          <m:sub>
            <m:r>
              <m:rPr>
                <m:sty m:val="p"/>
              </m:rPr>
              <w:rPr>
                <w:rFonts w:ascii="Cambria Math" w:hAnsi="Cambria Math" w:cs="Times New Roman"/>
                <w:sz w:val="24"/>
                <w:szCs w:val="24"/>
              </w:rPr>
              <m:t>3</m:t>
            </m:r>
          </m:sub>
        </m:sSub>
        <m:r>
          <m:rPr>
            <m:sty m:val="p"/>
          </m:rPr>
          <w:rPr>
            <w:rFonts w:ascii="Cambria Math" w:hAnsi="Cambria Math" w:cs="Times New Roman"/>
            <w:sz w:val="24"/>
            <w:szCs w:val="24"/>
          </w:rPr>
          <m:t>=</m:t>
        </m:r>
      </m:oMath>
      <w:r w:rsidRPr="00006D7D">
        <w:rPr>
          <w:rFonts w:ascii="Times New Roman" w:hAnsi="Times New Roman" w:cs="Times New Roman"/>
          <w:sz w:val="24"/>
          <w:szCs w:val="24"/>
        </w:rPr>
        <w:t xml:space="preserve"> </w:t>
      </w:r>
      <m:oMath>
        <m:r>
          <m:rPr>
            <m:sty m:val="p"/>
          </m:rPr>
          <w:rPr>
            <w:rFonts w:ascii="Cambria Math" w:hAnsi="Cambria Math" w:cs="Times New Roman"/>
            <w:sz w:val="24"/>
            <w:szCs w:val="24"/>
          </w:rPr>
          <m:t>=0,01</m:t>
        </m:r>
      </m:oMath>
      <w:r w:rsidRPr="00006D7D">
        <w:rPr>
          <w:rFonts w:ascii="Times New Roman" w:hAnsi="Times New Roman" w:cs="Times New Roman"/>
          <w:sz w:val="24"/>
          <w:szCs w:val="24"/>
        </w:rPr>
        <w:t xml:space="preserve">eV, </w:t>
      </w:r>
      <m:oMath>
        <m:r>
          <w:rPr>
            <w:rFonts w:ascii="Cambria Math" w:hAnsi="Cambria Math" w:cs="Times New Roman"/>
            <w:sz w:val="24"/>
            <w:szCs w:val="24"/>
          </w:rPr>
          <m:t>α</m:t>
        </m:r>
        <m:r>
          <m:rPr>
            <m:sty m:val="p"/>
          </m:rPr>
          <w:rPr>
            <w:rFonts w:ascii="Cambria Math" w:hAnsi="Cambria Math" w:cs="Times New Roman"/>
            <w:sz w:val="24"/>
            <w:szCs w:val="24"/>
          </w:rPr>
          <m:t>=</m:t>
        </m:r>
        <m:sSup>
          <m:sSupPr>
            <m:ctrlPr>
              <w:rPr>
                <w:rFonts w:ascii="Cambria Math" w:hAnsi="Cambria Math" w:cs="Times New Roman"/>
                <w:sz w:val="24"/>
                <w:szCs w:val="24"/>
              </w:rPr>
            </m:ctrlPr>
          </m:sSupPr>
          <m:e>
            <m:r>
              <m:rPr>
                <m:sty m:val="p"/>
              </m:rPr>
              <w:rPr>
                <w:rFonts w:ascii="Cambria Math" w:hAnsi="Cambria Math" w:cs="Times New Roman"/>
                <w:sz w:val="24"/>
                <w:szCs w:val="24"/>
              </w:rPr>
              <m:t>10</m:t>
            </m:r>
          </m:e>
          <m:sup>
            <m:r>
              <m:rPr>
                <m:sty m:val="p"/>
              </m:rPr>
              <w:rPr>
                <w:rFonts w:ascii="Cambria Math" w:hAnsi="Cambria Math" w:cs="Times New Roman"/>
                <w:sz w:val="24"/>
                <w:szCs w:val="24"/>
              </w:rPr>
              <m:t>3</m:t>
            </m:r>
          </m:sup>
        </m:sSup>
        <m:sSup>
          <m:sSupPr>
            <m:ctrlPr>
              <w:rPr>
                <w:rFonts w:ascii="Cambria Math" w:hAnsi="Cambria Math" w:cs="Times New Roman"/>
                <w:sz w:val="24"/>
                <w:szCs w:val="24"/>
              </w:rPr>
            </m:ctrlPr>
          </m:sSupPr>
          <m:e>
            <m:r>
              <m:rPr>
                <m:nor/>
              </m:rPr>
              <w:rPr>
                <w:rFonts w:ascii="Times New Roman" w:hAnsi="Times New Roman" w:cs="Times New Roman"/>
                <w:sz w:val="24"/>
                <w:szCs w:val="24"/>
              </w:rPr>
              <m:t xml:space="preserve"> </m:t>
            </m:r>
            <m:r>
              <m:rPr>
                <m:sty m:val="p"/>
              </m:rPr>
              <w:rPr>
                <w:rFonts w:ascii="Cambria Math" w:hAnsi="Cambria Math" w:cs="Times New Roman"/>
                <w:sz w:val="24"/>
                <w:szCs w:val="24"/>
              </w:rPr>
              <m:t>cm</m:t>
            </m:r>
          </m:e>
          <m:sup>
            <m:r>
              <m:rPr>
                <m:sty m:val="p"/>
              </m:rPr>
              <w:rPr>
                <w:rFonts w:ascii="Cambria Math" w:hAnsi="Cambria Math" w:cs="Times New Roman"/>
                <w:sz w:val="24"/>
                <w:szCs w:val="24"/>
              </w:rPr>
              <m:t>-1</m:t>
            </m:r>
          </m:sup>
        </m:sSup>
      </m:oMath>
      <w:r w:rsidRPr="00006D7D">
        <w:rPr>
          <w:rFonts w:ascii="Times New Roman" w:hAnsi="Times New Roman" w:cs="Times New Roman"/>
          <w:sz w:val="24"/>
          <w:szCs w:val="24"/>
        </w:rPr>
        <w:t xml:space="preserve">яғни тікелей аралық жартылай өткізгіштер үшін меншікті жұтылу тіпті -ге қатысты жұтылатын фотон энергиясының шамалы артық кезінде де күрт артады </w:t>
      </w:r>
      <m:oMath>
        <m:sSub>
          <m:sSubPr>
            <m:ctrlPr>
              <w:rPr>
                <w:rFonts w:ascii="Cambria Math" w:hAnsi="Cambria Math" w:cs="Times New Roman"/>
                <w:sz w:val="24"/>
                <w:szCs w:val="24"/>
              </w:rPr>
            </m:ctrlPr>
          </m:sSubPr>
          <m:e>
            <m:r>
              <w:rPr>
                <w:rFonts w:ascii="Cambria Math" w:hAnsi="Cambria Math" w:cs="Times New Roman"/>
                <w:sz w:val="24"/>
                <w:szCs w:val="24"/>
              </w:rPr>
              <m:t>E</m:t>
            </m:r>
          </m:e>
          <m:sub>
            <m:r>
              <m:rPr>
                <m:sty m:val="p"/>
              </m:rPr>
              <w:rPr>
                <w:rFonts w:ascii="Cambria Math" w:hAnsi="Cambria Math" w:cs="Times New Roman"/>
                <w:sz w:val="24"/>
                <w:szCs w:val="24"/>
              </w:rPr>
              <m:t>3</m:t>
            </m:r>
          </m:sub>
        </m:sSub>
      </m:oMath>
      <w:r w:rsidRPr="00006D7D">
        <w:rPr>
          <w:rFonts w:ascii="Times New Roman" w:hAnsi="Times New Roman" w:cs="Times New Roman"/>
          <w:sz w:val="24"/>
          <w:szCs w:val="24"/>
        </w:rPr>
        <w:t>.</w:t>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 xml:space="preserve">Жанама аралық жартылай өткізгіштер ( </w:t>
      </w:r>
      <m:oMath>
        <m:r>
          <m:rPr>
            <m:sty m:val="p"/>
          </m:rPr>
          <w:rPr>
            <w:rFonts w:ascii="Cambria Math" w:hAnsi="Cambria Math" w:cs="Times New Roman"/>
            <w:sz w:val="24"/>
            <w:szCs w:val="24"/>
          </w:rPr>
          <m:t>Si,Ge,GaP</m:t>
        </m:r>
      </m:oMath>
      <w:r w:rsidRPr="00006D7D">
        <w:rPr>
          <w:rFonts w:ascii="Times New Roman" w:hAnsi="Times New Roman" w:cs="Times New Roman"/>
          <w:sz w:val="24"/>
          <w:szCs w:val="24"/>
        </w:rPr>
        <w:t xml:space="preserve">т.б.) үшін электронның өткізгіштік зонасына ауысуы оның квазиимпульсінің өзгеруімен бірге жүреді және </w:t>
      </w:r>
      <w:r w:rsidRPr="00006D7D">
        <w:rPr>
          <w:rFonts w:ascii="Times New Roman" w:hAnsi="Times New Roman" w:cs="Times New Roman"/>
          <w:sz w:val="24"/>
          <w:szCs w:val="24"/>
        </w:rPr>
        <w:lastRenderedPageBreak/>
        <w:t>жұтылу процесіне фонон сияқты үшінші дененің қатысуын талап етеді. үшін қажетті минималды энергия</w:t>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noProof/>
          <w:sz w:val="24"/>
          <w:szCs w:val="24"/>
        </w:rPr>
        <w:drawing>
          <wp:inline distT="0" distB="0" distL="0" distR="0" wp14:anchorId="18CA2F9B" wp14:editId="1F911611">
            <wp:extent cx="5486400" cy="267037"/>
            <wp:effectExtent l="0" t="0" r="0" b="0"/>
            <wp:docPr id="20" name="2023_01_18_f9bf0827d1c970801b34g-07.jpeg"/>
            <wp:cNvGraphicFramePr/>
            <a:graphic xmlns:a="http://schemas.openxmlformats.org/drawingml/2006/main">
              <a:graphicData uri="http://schemas.openxmlformats.org/drawingml/2006/picture">
                <pic:pic xmlns:pic="http://schemas.openxmlformats.org/drawingml/2006/picture">
                  <pic:nvPicPr>
                    <pic:cNvPr id="6" name="2023_01_18_f9bf0827d1c970801b34g-07.jpeg"/>
                    <pic:cNvPicPr/>
                  </pic:nvPicPr>
                  <pic:blipFill>
                    <a:blip r:embed="rId25" cstate="print"/>
                    <a:srcRect/>
                    <a:stretch>
                      <a:fillRect/>
                    </a:stretch>
                  </pic:blipFill>
                  <pic:spPr>
                    <a:xfrm>
                      <a:off x="0" y="0"/>
                      <a:ext cx="5486400" cy="267037"/>
                    </a:xfrm>
                    <a:prstGeom prst="rect">
                      <a:avLst/>
                    </a:prstGeom>
                  </pic:spPr>
                </pic:pic>
              </a:graphicData>
            </a:graphic>
          </wp:inline>
        </w:drawing>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br/>
        <w:t xml:space="preserve">Иә, фононның шығарылуымен. Сонда </w:t>
      </w:r>
      <m:oMath>
        <m:r>
          <w:rPr>
            <w:rFonts w:ascii="Cambria Math" w:hAnsi="Cambria Math" w:cs="Times New Roman"/>
            <w:sz w:val="24"/>
            <w:szCs w:val="24"/>
          </w:rPr>
          <m:t>α</m:t>
        </m:r>
      </m:oMath>
      <w:r w:rsidRPr="00006D7D">
        <w:rPr>
          <w:rFonts w:ascii="Times New Roman" w:hAnsi="Times New Roman" w:cs="Times New Roman"/>
          <w:sz w:val="24"/>
          <w:szCs w:val="24"/>
        </w:rPr>
        <w:t>ол екі терминнен тұрады [9]:</w:t>
      </w:r>
    </w:p>
    <w:p w:rsidR="005B0200" w:rsidRPr="00006D7D" w:rsidRDefault="005B0200" w:rsidP="007D3CEB">
      <w:pPr>
        <w:spacing w:after="0" w:line="240" w:lineRule="auto"/>
        <w:ind w:left="113" w:firstLine="709"/>
        <w:jc w:val="both"/>
        <w:rPr>
          <w:rFonts w:ascii="Times New Roman" w:hAnsi="Times New Roman" w:cs="Times New Roman"/>
          <w:sz w:val="24"/>
          <w:szCs w:val="24"/>
        </w:rPr>
      </w:pPr>
      <m:oMathPara>
        <m:oMath>
          <m:r>
            <w:rPr>
              <w:rFonts w:ascii="Cambria Math" w:hAnsi="Cambria Math" w:cs="Times New Roman"/>
              <w:sz w:val="24"/>
              <w:szCs w:val="24"/>
            </w:rPr>
            <m:t>α</m:t>
          </m:r>
          <m:r>
            <m:rPr>
              <m:sty m:val="p"/>
            </m:rPr>
            <w:rPr>
              <w:rFonts w:ascii="Cambria Math" w:hAnsi="Cambria Math" w:cs="Times New Roman"/>
              <w:sz w:val="24"/>
              <w:szCs w:val="24"/>
            </w:rPr>
            <m:t>=</m:t>
          </m:r>
          <m:r>
            <w:rPr>
              <w:rFonts w:ascii="Cambria Math" w:hAnsi="Cambria Math" w:cs="Times New Roman"/>
              <w:sz w:val="24"/>
              <w:szCs w:val="24"/>
            </w:rPr>
            <m:t>B</m:t>
          </m:r>
          <m:d>
            <m:dPr>
              <m:ctrlPr>
                <w:rPr>
                  <w:rFonts w:ascii="Cambria Math" w:hAnsi="Cambria Math" w:cs="Times New Roman"/>
                  <w:sz w:val="24"/>
                  <w:szCs w:val="24"/>
                </w:rPr>
              </m:ctrlPr>
            </m:dPr>
            <m:e>
              <m:f>
                <m:fPr>
                  <m:ctrlPr>
                    <w:rPr>
                      <w:rFonts w:ascii="Cambria Math" w:hAnsi="Cambria Math" w:cs="Times New Roman"/>
                      <w:sz w:val="24"/>
                      <w:szCs w:val="24"/>
                    </w:rPr>
                  </m:ctrlPr>
                </m:fPr>
                <m:num>
                  <m:sSup>
                    <m:sSupPr>
                      <m:ctrlPr>
                        <w:rPr>
                          <w:rFonts w:ascii="Cambria Math" w:hAnsi="Cambria Math" w:cs="Times New Roman"/>
                          <w:sz w:val="24"/>
                          <w:szCs w:val="24"/>
                        </w:rPr>
                      </m:ctrlPr>
                    </m:sSupPr>
                    <m:e>
                      <m:d>
                        <m:dPr>
                          <m:ctrlPr>
                            <w:rPr>
                              <w:rFonts w:ascii="Cambria Math" w:hAnsi="Cambria Math" w:cs="Times New Roman"/>
                              <w:sz w:val="24"/>
                              <w:szCs w:val="24"/>
                            </w:rPr>
                          </m:ctrlPr>
                        </m:dPr>
                        <m:e>
                          <m:r>
                            <w:rPr>
                              <w:rFonts w:ascii="Cambria Math" w:hAnsi="Cambria Math" w:cs="Times New Roman"/>
                              <w:sz w:val="24"/>
                              <w:szCs w:val="24"/>
                            </w:rPr>
                            <m:t>hv</m:t>
                          </m:r>
                          <m:r>
                            <m:rPr>
                              <m:sty m:val="p"/>
                            </m:rPr>
                            <w:rPr>
                              <w:rFonts w:ascii="Cambria Math" w:hAnsi="Cambria Math" w:cs="Times New Roman"/>
                              <w:sz w:val="24"/>
                              <w:szCs w:val="24"/>
                            </w:rPr>
                            <m:t>-</m:t>
                          </m:r>
                          <m:sSub>
                            <m:sSubPr>
                              <m:ctrlPr>
                                <w:rPr>
                                  <w:rFonts w:ascii="Cambria Math" w:hAnsi="Cambria Math" w:cs="Times New Roman"/>
                                  <w:sz w:val="24"/>
                                  <w:szCs w:val="24"/>
                                </w:rPr>
                              </m:ctrlPr>
                            </m:sSubPr>
                            <m:e>
                              <m:r>
                                <w:rPr>
                                  <w:rFonts w:ascii="Cambria Math" w:hAnsi="Cambria Math" w:cs="Times New Roman"/>
                                  <w:sz w:val="24"/>
                                  <w:szCs w:val="24"/>
                                </w:rPr>
                                <m:t>E</m:t>
                              </m:r>
                            </m:e>
                            <m:sub>
                              <m:r>
                                <m:rPr>
                                  <m:sty m:val="p"/>
                                </m:rPr>
                                <w:rPr>
                                  <w:rFonts w:ascii="Cambria Math" w:hAnsi="Cambria Math" w:cs="Times New Roman"/>
                                  <w:sz w:val="24"/>
                                  <w:szCs w:val="24"/>
                                </w:rPr>
                                <m:t>3</m:t>
                              </m:r>
                            </m:sub>
                          </m:sSub>
                          <m:r>
                            <m:rPr>
                              <m:sty m:val="p"/>
                            </m:rPr>
                            <w:rPr>
                              <w:rFonts w:ascii="Cambria Math" w:hAnsi="Cambria Math" w:cs="Times New Roman"/>
                              <w:sz w:val="24"/>
                              <w:szCs w:val="24"/>
                            </w:rPr>
                            <m:t>+</m:t>
                          </m:r>
                          <m:sSub>
                            <m:sSubPr>
                              <m:ctrlPr>
                                <w:rPr>
                                  <w:rFonts w:ascii="Cambria Math" w:hAnsi="Cambria Math" w:cs="Times New Roman"/>
                                  <w:sz w:val="24"/>
                                  <w:szCs w:val="24"/>
                                </w:rPr>
                              </m:ctrlPr>
                            </m:sSubPr>
                            <m:e>
                              <m:r>
                                <w:rPr>
                                  <w:rFonts w:ascii="Cambria Math" w:hAnsi="Cambria Math" w:cs="Times New Roman"/>
                                  <w:sz w:val="24"/>
                                  <w:szCs w:val="24"/>
                                </w:rPr>
                                <m:t>E</m:t>
                              </m:r>
                            </m:e>
                            <m:sub>
                              <m:r>
                                <w:rPr>
                                  <w:rFonts w:ascii="Cambria Math" w:hAnsi="Cambria Math" w:cs="Times New Roman"/>
                                  <w:sz w:val="24"/>
                                  <w:szCs w:val="24"/>
                                </w:rPr>
                                <m:t>ϕ</m:t>
                              </m:r>
                            </m:sub>
                          </m:sSub>
                        </m:e>
                      </m:d>
                    </m:e>
                    <m:sup>
                      <m:r>
                        <m:rPr>
                          <m:sty m:val="p"/>
                        </m:rPr>
                        <w:rPr>
                          <w:rFonts w:ascii="Cambria Math" w:hAnsi="Cambria Math" w:cs="Times New Roman"/>
                          <w:sz w:val="24"/>
                          <w:szCs w:val="24"/>
                        </w:rPr>
                        <m:t>2</m:t>
                      </m:r>
                    </m:sup>
                  </m:sSup>
                </m:num>
                <m:den>
                  <m:r>
                    <m:rPr>
                      <m:sty m:val="p"/>
                    </m:rPr>
                    <w:rPr>
                      <w:rFonts w:ascii="Cambria Math" w:hAnsi="Cambria Math" w:cs="Times New Roman"/>
                      <w:sz w:val="24"/>
                      <w:szCs w:val="24"/>
                    </w:rPr>
                    <m:t>1-exp⁡</m:t>
                  </m:r>
                  <m:d>
                    <m:dPr>
                      <m:ctrlPr>
                        <w:rPr>
                          <w:rFonts w:ascii="Cambria Math" w:hAnsi="Cambria Math" w:cs="Times New Roman"/>
                          <w:sz w:val="24"/>
                          <w:szCs w:val="24"/>
                        </w:rPr>
                      </m:ctrlPr>
                    </m:dPr>
                    <m:e>
                      <m:r>
                        <m:rPr>
                          <m:sty m:val="p"/>
                        </m:rPr>
                        <w:rPr>
                          <w:rFonts w:ascii="Cambria Math" w:hAnsi="Cambria Math" w:cs="Times New Roman"/>
                          <w:sz w:val="24"/>
                          <w:szCs w:val="24"/>
                        </w:rPr>
                        <m:t>-</m:t>
                      </m:r>
                      <m:sSub>
                        <m:sSubPr>
                          <m:ctrlPr>
                            <w:rPr>
                              <w:rFonts w:ascii="Cambria Math" w:hAnsi="Cambria Math" w:cs="Times New Roman"/>
                              <w:sz w:val="24"/>
                              <w:szCs w:val="24"/>
                            </w:rPr>
                          </m:ctrlPr>
                        </m:sSubPr>
                        <m:e>
                          <m:r>
                            <w:rPr>
                              <w:rFonts w:ascii="Cambria Math" w:hAnsi="Cambria Math" w:cs="Times New Roman"/>
                              <w:sz w:val="24"/>
                              <w:szCs w:val="24"/>
                            </w:rPr>
                            <m:t>E</m:t>
                          </m:r>
                        </m:e>
                        <m:sub>
                          <m:r>
                            <w:rPr>
                              <w:rFonts w:ascii="Cambria Math" w:hAnsi="Cambria Math" w:cs="Times New Roman"/>
                              <w:sz w:val="24"/>
                              <w:szCs w:val="24"/>
                            </w:rPr>
                            <m:t>ϕ</m:t>
                          </m:r>
                        </m:sub>
                      </m:sSub>
                      <m:r>
                        <m:rPr>
                          <m:sty m:val="p"/>
                        </m:rPr>
                        <w:rPr>
                          <w:rFonts w:ascii="Cambria Math" w:hAnsi="Cambria Math" w:cs="Times New Roman"/>
                          <w:sz w:val="24"/>
                          <w:szCs w:val="24"/>
                        </w:rPr>
                        <m:t>/(</m:t>
                      </m:r>
                      <m:r>
                        <w:rPr>
                          <w:rFonts w:ascii="Cambria Math" w:hAnsi="Cambria Math" w:cs="Times New Roman"/>
                          <w:sz w:val="24"/>
                          <w:szCs w:val="24"/>
                        </w:rPr>
                        <m:t>KT</m:t>
                      </m:r>
                      <m:r>
                        <m:rPr>
                          <m:sty m:val="p"/>
                        </m:rPr>
                        <w:rPr>
                          <w:rFonts w:ascii="Cambria Math" w:hAnsi="Cambria Math" w:cs="Times New Roman"/>
                          <w:sz w:val="24"/>
                          <w:szCs w:val="24"/>
                        </w:rPr>
                        <m:t>)</m:t>
                      </m:r>
                    </m:e>
                  </m:d>
                </m:den>
              </m:f>
              <m:r>
                <m:rPr>
                  <m:sty m:val="p"/>
                </m:rPr>
                <w:rPr>
                  <w:rFonts w:ascii="Cambria Math" w:hAnsi="Cambria Math" w:cs="Times New Roman"/>
                  <w:sz w:val="24"/>
                  <w:szCs w:val="24"/>
                </w:rPr>
                <m:t>-</m:t>
              </m:r>
              <m:f>
                <m:fPr>
                  <m:ctrlPr>
                    <w:rPr>
                      <w:rFonts w:ascii="Cambria Math" w:hAnsi="Cambria Math" w:cs="Times New Roman"/>
                      <w:sz w:val="24"/>
                      <w:szCs w:val="24"/>
                    </w:rPr>
                  </m:ctrlPr>
                </m:fPr>
                <m:num>
                  <m:sSup>
                    <m:sSupPr>
                      <m:ctrlPr>
                        <w:rPr>
                          <w:rFonts w:ascii="Cambria Math" w:hAnsi="Cambria Math" w:cs="Times New Roman"/>
                          <w:sz w:val="24"/>
                          <w:szCs w:val="24"/>
                        </w:rPr>
                      </m:ctrlPr>
                    </m:sSupPr>
                    <m:e>
                      <m:d>
                        <m:dPr>
                          <m:ctrlPr>
                            <w:rPr>
                              <w:rFonts w:ascii="Cambria Math" w:hAnsi="Cambria Math" w:cs="Times New Roman"/>
                              <w:sz w:val="24"/>
                              <w:szCs w:val="24"/>
                            </w:rPr>
                          </m:ctrlPr>
                        </m:dPr>
                        <m:e>
                          <m:r>
                            <w:rPr>
                              <w:rFonts w:ascii="Cambria Math" w:hAnsi="Cambria Math" w:cs="Times New Roman"/>
                              <w:sz w:val="24"/>
                              <w:szCs w:val="24"/>
                            </w:rPr>
                            <m:t>hv</m:t>
                          </m:r>
                          <m:r>
                            <m:rPr>
                              <m:sty m:val="p"/>
                            </m:rPr>
                            <w:rPr>
                              <w:rFonts w:ascii="Cambria Math" w:hAnsi="Cambria Math" w:cs="Times New Roman"/>
                              <w:sz w:val="24"/>
                              <w:szCs w:val="24"/>
                            </w:rPr>
                            <m:t>-</m:t>
                          </m:r>
                          <m:sSub>
                            <m:sSubPr>
                              <m:ctrlPr>
                                <w:rPr>
                                  <w:rFonts w:ascii="Cambria Math" w:hAnsi="Cambria Math" w:cs="Times New Roman"/>
                                  <w:sz w:val="24"/>
                                  <w:szCs w:val="24"/>
                                </w:rPr>
                              </m:ctrlPr>
                            </m:sSubPr>
                            <m:e>
                              <m:r>
                                <w:rPr>
                                  <w:rFonts w:ascii="Cambria Math" w:hAnsi="Cambria Math" w:cs="Times New Roman"/>
                                  <w:sz w:val="24"/>
                                  <w:szCs w:val="24"/>
                                </w:rPr>
                                <m:t>E</m:t>
                              </m:r>
                            </m:e>
                            <m:sub>
                              <m:r>
                                <m:rPr>
                                  <m:sty m:val="p"/>
                                </m:rPr>
                                <w:rPr>
                                  <w:rFonts w:ascii="Cambria Math" w:hAnsi="Cambria Math" w:cs="Times New Roman"/>
                                  <w:sz w:val="24"/>
                                  <w:szCs w:val="24"/>
                                </w:rPr>
                                <m:t>3</m:t>
                              </m:r>
                            </m:sub>
                          </m:sSub>
                          <m:r>
                            <m:rPr>
                              <m:sty m:val="p"/>
                            </m:rPr>
                            <w:rPr>
                              <w:rFonts w:ascii="Cambria Math" w:hAnsi="Cambria Math" w:cs="Times New Roman"/>
                              <w:sz w:val="24"/>
                              <w:szCs w:val="24"/>
                            </w:rPr>
                            <m:t>-</m:t>
                          </m:r>
                          <m:sSub>
                            <m:sSubPr>
                              <m:ctrlPr>
                                <w:rPr>
                                  <w:rFonts w:ascii="Cambria Math" w:hAnsi="Cambria Math" w:cs="Times New Roman"/>
                                  <w:sz w:val="24"/>
                                  <w:szCs w:val="24"/>
                                </w:rPr>
                              </m:ctrlPr>
                            </m:sSubPr>
                            <m:e>
                              <m:r>
                                <w:rPr>
                                  <w:rFonts w:ascii="Cambria Math" w:hAnsi="Cambria Math" w:cs="Times New Roman"/>
                                  <w:sz w:val="24"/>
                                  <w:szCs w:val="24"/>
                                </w:rPr>
                                <m:t>E</m:t>
                              </m:r>
                            </m:e>
                            <m:sub>
                              <m:r>
                                <w:rPr>
                                  <w:rFonts w:ascii="Cambria Math" w:hAnsi="Cambria Math" w:cs="Times New Roman"/>
                                  <w:sz w:val="24"/>
                                  <w:szCs w:val="24"/>
                                </w:rPr>
                                <m:t>ϕ</m:t>
                              </m:r>
                            </m:sub>
                          </m:sSub>
                        </m:e>
                      </m:d>
                    </m:e>
                    <m:sup>
                      <m:r>
                        <m:rPr>
                          <m:sty m:val="p"/>
                        </m:rPr>
                        <w:rPr>
                          <w:rFonts w:ascii="Cambria Math" w:hAnsi="Cambria Math" w:cs="Times New Roman"/>
                          <w:sz w:val="24"/>
                          <w:szCs w:val="24"/>
                        </w:rPr>
                        <m:t>2</m:t>
                      </m:r>
                    </m:sup>
                  </m:sSup>
                </m:num>
                <m:den>
                  <m:r>
                    <m:rPr>
                      <m:sty m:val="p"/>
                    </m:rPr>
                    <w:rPr>
                      <w:rFonts w:ascii="Cambria Math" w:hAnsi="Cambria Math" w:cs="Times New Roman"/>
                      <w:sz w:val="24"/>
                      <w:szCs w:val="24"/>
                    </w:rPr>
                    <m:t>exp⁡</m:t>
                  </m:r>
                  <m:d>
                    <m:dPr>
                      <m:ctrlPr>
                        <w:rPr>
                          <w:rFonts w:ascii="Cambria Math" w:hAnsi="Cambria Math" w:cs="Times New Roman"/>
                          <w:sz w:val="24"/>
                          <w:szCs w:val="24"/>
                        </w:rPr>
                      </m:ctrlPr>
                    </m:dPr>
                    <m:e>
                      <m:sSub>
                        <m:sSubPr>
                          <m:ctrlPr>
                            <w:rPr>
                              <w:rFonts w:ascii="Cambria Math" w:hAnsi="Cambria Math" w:cs="Times New Roman"/>
                              <w:sz w:val="24"/>
                              <w:szCs w:val="24"/>
                            </w:rPr>
                          </m:ctrlPr>
                        </m:sSubPr>
                        <m:e>
                          <m:r>
                            <w:rPr>
                              <w:rFonts w:ascii="Cambria Math" w:hAnsi="Cambria Math" w:cs="Times New Roman"/>
                              <w:sz w:val="24"/>
                              <w:szCs w:val="24"/>
                            </w:rPr>
                            <m:t>E</m:t>
                          </m:r>
                        </m:e>
                        <m:sub>
                          <m:r>
                            <w:rPr>
                              <w:rFonts w:ascii="Cambria Math" w:hAnsi="Cambria Math" w:cs="Times New Roman"/>
                              <w:sz w:val="24"/>
                              <w:szCs w:val="24"/>
                            </w:rPr>
                            <m:t>ϕ</m:t>
                          </m:r>
                        </m:sub>
                      </m:sSub>
                      <m:r>
                        <m:rPr>
                          <m:sty m:val="p"/>
                        </m:rPr>
                        <w:rPr>
                          <w:rFonts w:ascii="Cambria Math" w:hAnsi="Cambria Math" w:cs="Times New Roman"/>
                          <w:sz w:val="24"/>
                          <w:szCs w:val="24"/>
                        </w:rPr>
                        <m:t>/(</m:t>
                      </m:r>
                      <m:r>
                        <w:rPr>
                          <w:rFonts w:ascii="Cambria Math" w:hAnsi="Cambria Math" w:cs="Times New Roman"/>
                          <w:sz w:val="24"/>
                          <w:szCs w:val="24"/>
                        </w:rPr>
                        <m:t>KT</m:t>
                      </m:r>
                      <m:r>
                        <m:rPr>
                          <m:sty m:val="p"/>
                        </m:rPr>
                        <w:rPr>
                          <w:rFonts w:ascii="Cambria Math" w:hAnsi="Cambria Math" w:cs="Times New Roman"/>
                          <w:sz w:val="24"/>
                          <w:szCs w:val="24"/>
                        </w:rPr>
                        <m:t>)</m:t>
                      </m:r>
                    </m:e>
                  </m:d>
                  <m:r>
                    <m:rPr>
                      <m:sty m:val="p"/>
                    </m:rPr>
                    <w:rPr>
                      <w:rFonts w:ascii="Cambria Math" w:hAnsi="Cambria Math" w:cs="Times New Roman"/>
                      <w:sz w:val="24"/>
                      <w:szCs w:val="24"/>
                    </w:rPr>
                    <m:t>-1</m:t>
                  </m:r>
                </m:den>
              </m:f>
            </m:e>
          </m:d>
          <m:r>
            <m:rPr>
              <m:sty m:val="p"/>
            </m:rPr>
            <w:rPr>
              <w:rFonts w:ascii="Cambria Math" w:hAnsi="Cambria Math" w:cs="Times New Roman"/>
              <w:sz w:val="24"/>
              <w:szCs w:val="24"/>
            </w:rPr>
            <m:t>,</m:t>
          </m:r>
        </m:oMath>
      </m:oMathPara>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 xml:space="preserve">фонон энергиясы </w:t>
      </w:r>
      <m:oMath>
        <m:r>
          <w:rPr>
            <w:rFonts w:ascii="Cambria Math" w:hAnsi="Cambria Math" w:cs="Times New Roman"/>
            <w:sz w:val="24"/>
            <w:szCs w:val="24"/>
          </w:rPr>
          <m:t>B</m:t>
        </m:r>
      </m:oMath>
      <w:r w:rsidRPr="00006D7D">
        <w:rPr>
          <w:rFonts w:ascii="Times New Roman" w:hAnsi="Times New Roman" w:cs="Times New Roman"/>
          <w:sz w:val="24"/>
          <w:szCs w:val="24"/>
        </w:rPr>
        <w:t xml:space="preserve">қайда ; </w:t>
      </w:r>
      <m:oMath>
        <m:sSub>
          <m:sSubPr>
            <m:ctrlPr>
              <w:rPr>
                <w:rFonts w:ascii="Cambria Math" w:hAnsi="Cambria Math" w:cs="Times New Roman"/>
                <w:sz w:val="24"/>
                <w:szCs w:val="24"/>
              </w:rPr>
            </m:ctrlPr>
          </m:sSubPr>
          <m:e>
            <m:r>
              <w:rPr>
                <w:rFonts w:ascii="Cambria Math" w:hAnsi="Cambria Math" w:cs="Times New Roman"/>
                <w:sz w:val="24"/>
                <w:szCs w:val="24"/>
              </w:rPr>
              <m:t>E</m:t>
            </m:r>
          </m:e>
          <m:sub>
            <m:r>
              <w:rPr>
                <w:rFonts w:ascii="Cambria Math" w:hAnsi="Cambria Math" w:cs="Times New Roman"/>
                <w:sz w:val="24"/>
                <w:szCs w:val="24"/>
              </w:rPr>
              <m:t>ϕ</m:t>
            </m:r>
          </m:sub>
        </m:sSub>
      </m:oMath>
      <w:r w:rsidRPr="00006D7D">
        <w:rPr>
          <w:rFonts w:ascii="Times New Roman" w:hAnsi="Times New Roman" w:cs="Times New Roman"/>
          <w:sz w:val="24"/>
          <w:szCs w:val="24"/>
        </w:rPr>
        <w:t>тұрақты, температураға тәуелсіз.</w:t>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 xml:space="preserve">Қоспаны сіңіру жартылай өткізгіштің жолақ саңылауында жатқан қоспа деңгейлерінің иондану немесе қозу процестерімен байланысты. Бұл жағдайда сәйкес энергияның фотондарының әсерінен электрондардың қоспа деңгейінен өткізгіштік зонасына, валенттік аймақтан қоспа деңгейлеріне (таяз деңгейлердің фотоиондануы) немесе бір қоспа деңгейінен екіншісіне (фотоиондану және фотонейтралдау) ауысуы жүреді. терең деңгейлер) мүмкін. Алғашқы екі жағдайда бірдей белгідегі бос тасымалдаушылар пайда болады және жұтылу спектрі ішкі жұтылуға қатысты ұзағырақ толқын ұзындығына қарай ығысқан салыстырмалы түрде кең жолақ пішініне ие болады. Үшінші нұсқада бос заряд тасымалдаушылар түзілмейді, ал жұтылу спектрі тар сызықтар түрінде болады. Бөлме температурасында көптеген жартылай өткізгіштердегі «кіші» қоспа деңгейлері термиялық иондалатынын ескеру қажет, өйткені кристалдық тордың термиялық тербелістерінің энергиясы активтену энергиясынан жоғары </w:t>
      </w:r>
      <m:oMath>
        <m:d>
          <m:dPr>
            <m:ctrlPr>
              <w:rPr>
                <w:rFonts w:ascii="Cambria Math" w:hAnsi="Cambria Math" w:cs="Times New Roman"/>
                <w:sz w:val="24"/>
                <w:szCs w:val="24"/>
              </w:rPr>
            </m:ctrlPr>
          </m:dPr>
          <m:e>
            <m:r>
              <m:rPr>
                <m:sty m:val="p"/>
              </m:rPr>
              <w:rPr>
                <w:rFonts w:ascii="Cambria Math" w:hAnsi="Cambria Math" w:cs="Times New Roman"/>
                <w:sz w:val="24"/>
                <w:szCs w:val="24"/>
              </w:rPr>
              <m:t>KT&gt;</m:t>
            </m:r>
            <m:sSub>
              <m:sSubPr>
                <m:ctrlPr>
                  <w:rPr>
                    <w:rFonts w:ascii="Cambria Math" w:hAnsi="Cambria Math" w:cs="Times New Roman"/>
                    <w:sz w:val="24"/>
                    <w:szCs w:val="24"/>
                  </w:rPr>
                </m:ctrlPr>
              </m:sSubPr>
              <m:e>
                <m:r>
                  <w:rPr>
                    <w:rFonts w:ascii="Cambria Math" w:hAnsi="Cambria Math" w:cs="Times New Roman"/>
                    <w:sz w:val="24"/>
                    <w:szCs w:val="24"/>
                  </w:rPr>
                  <m:t>E</m:t>
                </m:r>
              </m:e>
              <m:sub>
                <m:r>
                  <m:rPr>
                    <m:sty m:val="p"/>
                  </m:rPr>
                  <w:rPr>
                    <w:rFonts w:ascii="Cambria Math" w:hAnsi="Cambria Math" w:cs="Times New Roman"/>
                    <w:sz w:val="24"/>
                    <w:szCs w:val="24"/>
                  </w:rPr>
                  <m:t>a</m:t>
                </m:r>
              </m:sub>
            </m:sSub>
          </m:e>
        </m:d>
      </m:oMath>
      <w:r w:rsidRPr="00006D7D">
        <w:rPr>
          <w:rFonts w:ascii="Times New Roman" w:hAnsi="Times New Roman" w:cs="Times New Roman"/>
          <w:sz w:val="24"/>
          <w:szCs w:val="24"/>
        </w:rPr>
        <w:t xml:space="preserve">. Сондықтан радиацияның қоспалармен жұтылуын спектрдің ИҚ аймағында жеткілікті төмен температурада ғана байқауға болады </w:t>
      </w:r>
      <m:oMath>
        <m:r>
          <m:rPr>
            <m:sty m:val="p"/>
          </m:rPr>
          <w:rPr>
            <w:rFonts w:ascii="Cambria Math" w:hAnsi="Cambria Math" w:cs="Times New Roman"/>
            <w:sz w:val="24"/>
            <w:szCs w:val="24"/>
          </w:rPr>
          <m:t>(</m:t>
        </m:r>
        <m:r>
          <w:rPr>
            <w:rFonts w:ascii="Cambria Math" w:hAnsi="Cambria Math" w:cs="Times New Roman"/>
            <w:sz w:val="24"/>
            <w:szCs w:val="24"/>
          </w:rPr>
          <m:t>λ</m:t>
        </m:r>
        <m:r>
          <m:rPr>
            <m:sty m:val="p"/>
          </m:rPr>
          <w:rPr>
            <w:rFonts w:ascii="Cambria Math" w:hAnsi="Cambria Math" w:cs="Times New Roman"/>
            <w:sz w:val="24"/>
            <w:szCs w:val="24"/>
          </w:rPr>
          <m:t>=10…200</m:t>
        </m:r>
      </m:oMath>
      <w:r w:rsidRPr="00006D7D">
        <w:rPr>
          <w:rFonts w:ascii="Times New Roman" w:hAnsi="Times New Roman" w:cs="Times New Roman"/>
          <w:sz w:val="24"/>
          <w:szCs w:val="24"/>
        </w:rPr>
        <w:t xml:space="preserve">мкм </w:t>
      </w:r>
      <m:oMath>
        <m:r>
          <m:rPr>
            <m:sty m:val="p"/>
          </m:rPr>
          <w:rPr>
            <w:rFonts w:ascii="Cambria Math" w:hAnsi="Cambria Math" w:cs="Times New Roman"/>
            <w:sz w:val="24"/>
            <w:szCs w:val="24"/>
          </w:rPr>
          <m:t>)</m:t>
        </m:r>
      </m:oMath>
      <w:r w:rsidRPr="00006D7D">
        <w:rPr>
          <w:rFonts w:ascii="Times New Roman" w:hAnsi="Times New Roman" w:cs="Times New Roman"/>
          <w:sz w:val="24"/>
          <w:szCs w:val="24"/>
        </w:rPr>
        <w:t>. Бұл ретте жартылай өткізгіштерде «терең» қоспа деңгейлері бар, олардың бөлме температурасында термиялық иондану ықтималдығы аз. Олар фотодетекторларда маңызды рөл атқарады, өйткені олар жартылай өткізгіштердің тепе-теңдіксіз тасымалдаушылардың рекомбинация жылдамдығы, олардың қызмет ету мерзімі және т.б. сияқты параметрлерін анықтайды.</w:t>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 xml:space="preserve">Қоспаны сіңіру шегінде, мұнда </w:t>
      </w:r>
      <m:oMath>
        <m:r>
          <w:rPr>
            <w:rFonts w:ascii="Cambria Math" w:hAnsi="Cambria Math" w:cs="Times New Roman"/>
            <w:sz w:val="24"/>
            <w:szCs w:val="24"/>
          </w:rPr>
          <m:t>hv</m:t>
        </m:r>
        <m:r>
          <m:rPr>
            <m:sty m:val="p"/>
          </m:rPr>
          <w:rPr>
            <w:rFonts w:ascii="Cambria Math" w:hAnsi="Cambria Math" w:cs="Times New Roman"/>
            <w:sz w:val="24"/>
            <w:szCs w:val="24"/>
          </w:rPr>
          <m:t>≈</m:t>
        </m:r>
        <m:sSub>
          <m:sSubPr>
            <m:ctrlPr>
              <w:rPr>
                <w:rFonts w:ascii="Cambria Math" w:hAnsi="Cambria Math" w:cs="Times New Roman"/>
                <w:sz w:val="24"/>
                <w:szCs w:val="24"/>
              </w:rPr>
            </m:ctrlPr>
          </m:sSubPr>
          <m:e>
            <m:r>
              <w:rPr>
                <w:rFonts w:ascii="Cambria Math" w:hAnsi="Cambria Math" w:cs="Times New Roman"/>
                <w:sz w:val="24"/>
                <w:szCs w:val="24"/>
              </w:rPr>
              <m:t>E</m:t>
            </m:r>
          </m:e>
          <m:sub>
            <m:r>
              <m:rPr>
                <m:sty m:val="p"/>
              </m:rPr>
              <w:rPr>
                <w:rFonts w:ascii="Cambria Math" w:hAnsi="Cambria Math" w:cs="Times New Roman"/>
                <w:sz w:val="24"/>
                <w:szCs w:val="24"/>
              </w:rPr>
              <m:t>a</m:t>
            </m:r>
          </m:sub>
        </m:sSub>
      </m:oMath>
      <w:r w:rsidRPr="00006D7D">
        <w:rPr>
          <w:rFonts w:ascii="Times New Roman" w:hAnsi="Times New Roman" w:cs="Times New Roman"/>
          <w:sz w:val="24"/>
          <w:szCs w:val="24"/>
        </w:rPr>
        <w:t>,</w:t>
      </w:r>
    </w:p>
    <w:p w:rsidR="005B0200" w:rsidRPr="00006D7D" w:rsidRDefault="005B0200" w:rsidP="007D3CEB">
      <w:pPr>
        <w:spacing w:after="0" w:line="240" w:lineRule="auto"/>
        <w:ind w:left="113" w:firstLine="709"/>
        <w:jc w:val="both"/>
        <w:rPr>
          <w:rFonts w:ascii="Times New Roman" w:hAnsi="Times New Roman" w:cs="Times New Roman"/>
          <w:sz w:val="24"/>
          <w:szCs w:val="24"/>
        </w:rPr>
      </w:pPr>
      <m:oMathPara>
        <m:oMath>
          <m:r>
            <w:rPr>
              <w:rFonts w:ascii="Cambria Math" w:hAnsi="Cambria Math" w:cs="Times New Roman"/>
              <w:sz w:val="24"/>
              <w:szCs w:val="24"/>
            </w:rPr>
            <m:t>α</m:t>
          </m:r>
          <m:r>
            <m:rPr>
              <m:sty m:val="p"/>
            </m:rPr>
            <w:rPr>
              <w:rFonts w:ascii="Cambria Math" w:hAnsi="Cambria Math" w:cs="Times New Roman"/>
              <w:sz w:val="24"/>
              <w:szCs w:val="24"/>
            </w:rPr>
            <m:t>≈8,3⋅</m:t>
          </m:r>
          <m:sSup>
            <m:sSupPr>
              <m:ctrlPr>
                <w:rPr>
                  <w:rFonts w:ascii="Cambria Math" w:hAnsi="Cambria Math" w:cs="Times New Roman"/>
                  <w:sz w:val="24"/>
                  <w:szCs w:val="24"/>
                </w:rPr>
              </m:ctrlPr>
            </m:sSupPr>
            <m:e>
              <m:r>
                <m:rPr>
                  <m:sty m:val="p"/>
                </m:rPr>
                <w:rPr>
                  <w:rFonts w:ascii="Cambria Math" w:hAnsi="Cambria Math" w:cs="Times New Roman"/>
                  <w:sz w:val="24"/>
                  <w:szCs w:val="24"/>
                </w:rPr>
                <m:t>10</m:t>
              </m:r>
            </m:e>
            <m:sup>
              <m:r>
                <m:rPr>
                  <m:sty m:val="p"/>
                </m:rPr>
                <w:rPr>
                  <w:rFonts w:ascii="Cambria Math" w:hAnsi="Cambria Math" w:cs="Times New Roman"/>
                  <w:sz w:val="24"/>
                  <w:szCs w:val="24"/>
                </w:rPr>
                <m:t>-17</m:t>
              </m:r>
            </m:sup>
          </m:sSup>
          <m:r>
            <m:rPr>
              <m:sty m:val="p"/>
            </m:rPr>
            <w:rPr>
              <w:rFonts w:ascii="Cambria Math" w:hAnsi="Cambria Math" w:cs="Times New Roman"/>
              <w:sz w:val="24"/>
              <w:szCs w:val="24"/>
            </w:rPr>
            <m:t>⋅</m:t>
          </m:r>
          <m:sSub>
            <m:sSubPr>
              <m:ctrlPr>
                <w:rPr>
                  <w:rFonts w:ascii="Cambria Math" w:hAnsi="Cambria Math" w:cs="Times New Roman"/>
                  <w:sz w:val="24"/>
                  <w:szCs w:val="24"/>
                </w:rPr>
              </m:ctrlPr>
            </m:sSubPr>
            <m:e>
              <m:r>
                <w:rPr>
                  <w:rFonts w:ascii="Cambria Math" w:hAnsi="Cambria Math" w:cs="Times New Roman"/>
                  <w:sz w:val="24"/>
                  <w:szCs w:val="24"/>
                </w:rPr>
                <m:t>m</m:t>
              </m:r>
            </m:e>
            <m:sub>
              <m:r>
                <w:rPr>
                  <w:rFonts w:ascii="Cambria Math" w:hAnsi="Cambria Math" w:cs="Times New Roman"/>
                  <w:sz w:val="24"/>
                  <w:szCs w:val="24"/>
                </w:rPr>
                <m:t>e</m:t>
              </m:r>
            </m:sub>
          </m:sSub>
          <m:f>
            <m:fPr>
              <m:ctrlPr>
                <w:rPr>
                  <w:rFonts w:ascii="Cambria Math" w:hAnsi="Cambria Math" w:cs="Times New Roman"/>
                  <w:sz w:val="24"/>
                  <w:szCs w:val="24"/>
                </w:rPr>
              </m:ctrlPr>
            </m:fPr>
            <m:num>
              <m:r>
                <w:rPr>
                  <w:rFonts w:ascii="Cambria Math" w:hAnsi="Cambria Math" w:cs="Times New Roman"/>
                  <w:sz w:val="24"/>
                  <w:szCs w:val="24"/>
                </w:rPr>
                <m:t>N</m:t>
              </m:r>
            </m:num>
            <m:den>
              <m:sSubSup>
                <m:sSubSupPr>
                  <m:ctrlPr>
                    <w:rPr>
                      <w:rFonts w:ascii="Cambria Math" w:hAnsi="Cambria Math" w:cs="Times New Roman"/>
                      <w:sz w:val="24"/>
                      <w:szCs w:val="24"/>
                    </w:rPr>
                  </m:ctrlPr>
                </m:sSubSupPr>
                <m:e>
                  <m:r>
                    <w:rPr>
                      <w:rFonts w:ascii="Cambria Math" w:hAnsi="Cambria Math" w:cs="Times New Roman"/>
                      <w:sz w:val="24"/>
                      <w:szCs w:val="24"/>
                    </w:rPr>
                    <m:t>m</m:t>
                  </m:r>
                </m:e>
                <m:sub>
                  <m:r>
                    <w:rPr>
                      <w:rFonts w:ascii="Cambria Math" w:hAnsi="Cambria Math" w:cs="Times New Roman"/>
                      <w:sz w:val="24"/>
                      <w:szCs w:val="24"/>
                    </w:rPr>
                    <m:t>e</m:t>
                  </m:r>
                </m:sub>
                <m:sup>
                  <m:r>
                    <m:rPr>
                      <m:sty m:val="p"/>
                    </m:rPr>
                    <w:rPr>
                      <w:rFonts w:ascii="Cambria Math" w:hAnsi="Cambria Math" w:cs="Times New Roman"/>
                      <w:sz w:val="24"/>
                      <w:szCs w:val="24"/>
                    </w:rPr>
                    <m:t>*</m:t>
                  </m:r>
                </m:sup>
              </m:sSubSup>
              <m:sSub>
                <m:sSubPr>
                  <m:ctrlPr>
                    <w:rPr>
                      <w:rFonts w:ascii="Cambria Math" w:hAnsi="Cambria Math" w:cs="Times New Roman"/>
                      <w:sz w:val="24"/>
                      <w:szCs w:val="24"/>
                    </w:rPr>
                  </m:ctrlPr>
                </m:sSubPr>
                <m:e>
                  <m:r>
                    <w:rPr>
                      <w:rFonts w:ascii="Cambria Math" w:hAnsi="Cambria Math" w:cs="Times New Roman"/>
                      <w:sz w:val="24"/>
                      <w:szCs w:val="24"/>
                    </w:rPr>
                    <m:t>E</m:t>
                  </m:r>
                </m:e>
                <m:sub>
                  <m:r>
                    <m:rPr>
                      <m:sty m:val="p"/>
                    </m:rPr>
                    <w:rPr>
                      <w:rFonts w:ascii="Cambria Math" w:hAnsi="Cambria Math" w:cs="Times New Roman"/>
                      <w:sz w:val="24"/>
                      <w:szCs w:val="24"/>
                    </w:rPr>
                    <m:t>a</m:t>
                  </m:r>
                </m:sub>
              </m:sSub>
            </m:den>
          </m:f>
          <m:r>
            <m:rPr>
              <m:sty m:val="p"/>
            </m:rPr>
            <w:rPr>
              <w:rFonts w:ascii="Cambria Math" w:hAnsi="Cambria Math" w:cs="Times New Roman"/>
              <w:sz w:val="24"/>
              <w:szCs w:val="24"/>
            </w:rPr>
            <m:t>,</m:t>
          </m:r>
        </m:oMath>
      </m:oMathPara>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 xml:space="preserve">қоспалардың концентрациясы </w:t>
      </w:r>
      <m:oMath>
        <m:sSub>
          <m:sSubPr>
            <m:ctrlPr>
              <w:rPr>
                <w:rFonts w:ascii="Cambria Math" w:hAnsi="Cambria Math" w:cs="Times New Roman"/>
                <w:sz w:val="24"/>
                <w:szCs w:val="24"/>
              </w:rPr>
            </m:ctrlPr>
          </m:sSubPr>
          <m:e>
            <m:r>
              <w:rPr>
                <w:rFonts w:ascii="Cambria Math" w:hAnsi="Cambria Math" w:cs="Times New Roman"/>
                <w:sz w:val="24"/>
                <w:szCs w:val="24"/>
              </w:rPr>
              <m:t>E</m:t>
            </m:r>
          </m:e>
          <m:sub>
            <m:r>
              <m:rPr>
                <m:nor/>
              </m:rPr>
              <w:rPr>
                <w:rFonts w:ascii="Times New Roman" w:hAnsi="Times New Roman" w:cs="Times New Roman"/>
                <w:sz w:val="24"/>
                <w:szCs w:val="24"/>
              </w:rPr>
              <m:t>а </m:t>
            </m:r>
          </m:sub>
        </m:sSub>
      </m:oMath>
      <w:r w:rsidRPr="00006D7D">
        <w:rPr>
          <w:rFonts w:ascii="Times New Roman" w:hAnsi="Times New Roman" w:cs="Times New Roman"/>
          <w:sz w:val="24"/>
          <w:szCs w:val="24"/>
        </w:rPr>
        <w:t xml:space="preserve">қайда ; </w:t>
      </w:r>
      <m:oMath>
        <m:r>
          <w:rPr>
            <w:rFonts w:ascii="Cambria Math" w:hAnsi="Cambria Math" w:cs="Times New Roman"/>
            <w:sz w:val="24"/>
            <w:szCs w:val="24"/>
          </w:rPr>
          <m:t>N</m:t>
        </m:r>
      </m:oMath>
      <w:r w:rsidRPr="00006D7D">
        <w:rPr>
          <w:rFonts w:ascii="Times New Roman" w:hAnsi="Times New Roman" w:cs="Times New Roman"/>
          <w:sz w:val="24"/>
          <w:szCs w:val="24"/>
        </w:rPr>
        <w:t xml:space="preserve">қоспалар деңгейінің белсендіру энергиясы болып табылады; </w:t>
      </w:r>
      <m:oMath>
        <m:sSub>
          <m:sSubPr>
            <m:ctrlPr>
              <w:rPr>
                <w:rFonts w:ascii="Cambria Math" w:hAnsi="Cambria Math" w:cs="Times New Roman"/>
                <w:sz w:val="24"/>
                <w:szCs w:val="24"/>
              </w:rPr>
            </m:ctrlPr>
          </m:sSubPr>
          <m:e>
            <m:r>
              <w:rPr>
                <w:rFonts w:ascii="Cambria Math" w:hAnsi="Cambria Math" w:cs="Times New Roman"/>
                <w:sz w:val="24"/>
                <w:szCs w:val="24"/>
              </w:rPr>
              <m:t>m</m:t>
            </m:r>
          </m:e>
          <m:sub>
            <m:r>
              <w:rPr>
                <w:rFonts w:ascii="Cambria Math" w:hAnsi="Cambria Math" w:cs="Times New Roman"/>
                <w:sz w:val="24"/>
                <w:szCs w:val="24"/>
              </w:rPr>
              <m:t>e</m:t>
            </m:r>
          </m:sub>
        </m:sSub>
        <m:r>
          <m:rPr>
            <m:sty m:val="p"/>
          </m:rPr>
          <w:rPr>
            <w:rFonts w:ascii="Cambria Math" w:hAnsi="Cambria Math" w:cs="Times New Roman"/>
            <w:sz w:val="24"/>
            <w:szCs w:val="24"/>
          </w:rPr>
          <m:t>,</m:t>
        </m:r>
        <m:sSubSup>
          <m:sSubSupPr>
            <m:ctrlPr>
              <w:rPr>
                <w:rFonts w:ascii="Cambria Math" w:hAnsi="Cambria Math" w:cs="Times New Roman"/>
                <w:sz w:val="24"/>
                <w:szCs w:val="24"/>
              </w:rPr>
            </m:ctrlPr>
          </m:sSubSupPr>
          <m:e>
            <m:r>
              <w:rPr>
                <w:rFonts w:ascii="Cambria Math" w:hAnsi="Cambria Math" w:cs="Times New Roman"/>
                <w:sz w:val="24"/>
                <w:szCs w:val="24"/>
              </w:rPr>
              <m:t>m</m:t>
            </m:r>
          </m:e>
          <m:sub>
            <m:r>
              <w:rPr>
                <w:rFonts w:ascii="Cambria Math" w:hAnsi="Cambria Math" w:cs="Times New Roman"/>
                <w:sz w:val="24"/>
                <w:szCs w:val="24"/>
              </w:rPr>
              <m:t>e</m:t>
            </m:r>
          </m:sub>
          <m:sup>
            <m:r>
              <m:rPr>
                <m:sty m:val="p"/>
              </m:rPr>
              <w:rPr>
                <w:rFonts w:ascii="Cambria Math" w:hAnsi="Cambria Math" w:cs="Times New Roman"/>
                <w:sz w:val="24"/>
                <w:szCs w:val="24"/>
              </w:rPr>
              <m:t>*</m:t>
            </m:r>
          </m:sup>
        </m:sSubSup>
      </m:oMath>
      <w:r w:rsidRPr="00006D7D">
        <w:rPr>
          <w:rFonts w:ascii="Times New Roman" w:hAnsi="Times New Roman" w:cs="Times New Roman"/>
          <w:sz w:val="24"/>
          <w:szCs w:val="24"/>
        </w:rPr>
        <w:t xml:space="preserve">сәйкесінше бос электронның массасы және оның жартылай өткізгіштегі эффективті массасы; </w:t>
      </w:r>
      <m:oMath>
        <m:r>
          <w:rPr>
            <w:rFonts w:ascii="Cambria Math" w:hAnsi="Cambria Math" w:cs="Times New Roman"/>
            <w:sz w:val="24"/>
            <w:szCs w:val="24"/>
          </w:rPr>
          <m:t>n</m:t>
        </m:r>
      </m:oMath>
      <w:r w:rsidRPr="00006D7D">
        <w:rPr>
          <w:rFonts w:ascii="Times New Roman" w:hAnsi="Times New Roman" w:cs="Times New Roman"/>
          <w:sz w:val="24"/>
          <w:szCs w:val="24"/>
        </w:rPr>
        <w:t>- сыну көрсеткіші.</w:t>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 xml:space="preserve">Негізгі материал атомдарының концентрациясымен салыстырғанда қоспа атомдарының концентрациясы төмен болғандықтан, қоспаны сіңіру коэффициенті ішіндегі меншікті сіңіру коэффициентінен әлдеқайда аз болады </w:t>
      </w:r>
      <m:oMath>
        <m:r>
          <m:rPr>
            <m:sty m:val="p"/>
          </m:rPr>
          <w:rPr>
            <w:rFonts w:ascii="Cambria Math" w:hAnsi="Cambria Math" w:cs="Times New Roman"/>
            <w:sz w:val="24"/>
            <w:szCs w:val="24"/>
          </w:rPr>
          <m:t>0,1…100</m:t>
        </m:r>
        <m:sSup>
          <m:sSupPr>
            <m:ctrlPr>
              <w:rPr>
                <w:rFonts w:ascii="Cambria Math" w:hAnsi="Cambria Math" w:cs="Times New Roman"/>
                <w:sz w:val="24"/>
                <w:szCs w:val="24"/>
              </w:rPr>
            </m:ctrlPr>
          </m:sSupPr>
          <m:e>
            <m:r>
              <m:rPr>
                <m:nor/>
              </m:rPr>
              <w:rPr>
                <w:rFonts w:ascii="Times New Roman" w:hAnsi="Times New Roman" w:cs="Times New Roman"/>
                <w:sz w:val="24"/>
                <w:szCs w:val="24"/>
              </w:rPr>
              <m:t xml:space="preserve"> </m:t>
            </m:r>
            <m:r>
              <m:rPr>
                <m:sty m:val="p"/>
              </m:rPr>
              <w:rPr>
                <w:rFonts w:ascii="Cambria Math" w:hAnsi="Cambria Math" w:cs="Times New Roman"/>
                <w:sz w:val="24"/>
                <w:szCs w:val="24"/>
              </w:rPr>
              <m:t>cm</m:t>
            </m:r>
          </m:e>
          <m:sup>
            <m:r>
              <m:rPr>
                <m:sty m:val="p"/>
              </m:rPr>
              <w:rPr>
                <w:rFonts w:ascii="Cambria Math" w:hAnsi="Cambria Math" w:cs="Times New Roman"/>
                <w:sz w:val="24"/>
                <w:szCs w:val="24"/>
              </w:rPr>
              <m:t>-1</m:t>
            </m:r>
          </m:sup>
        </m:sSup>
      </m:oMath>
      <w:r w:rsidRPr="00006D7D">
        <w:rPr>
          <w:rFonts w:ascii="Times New Roman" w:hAnsi="Times New Roman" w:cs="Times New Roman"/>
          <w:sz w:val="24"/>
          <w:szCs w:val="24"/>
        </w:rPr>
        <w:t>.</w:t>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 xml:space="preserve">Жолақтардағы электронды ауысуларға байланысты бос тасымалдағыштардағы сіңіру, жоғары тасымалдаушы концентрацияларында маңызды </w:t>
      </w:r>
      <m:oMath>
        <m:sSup>
          <m:sSupPr>
            <m:ctrlPr>
              <w:rPr>
                <w:rFonts w:ascii="Cambria Math" w:hAnsi="Cambria Math" w:cs="Times New Roman"/>
                <w:sz w:val="24"/>
                <w:szCs w:val="24"/>
              </w:rPr>
            </m:ctrlPr>
          </m:sSupPr>
          <m:e>
            <m:r>
              <m:rPr>
                <m:sty m:val="p"/>
              </m:rPr>
              <w:rPr>
                <w:rFonts w:ascii="Cambria Math" w:hAnsi="Cambria Math" w:cs="Times New Roman"/>
                <w:sz w:val="24"/>
                <w:szCs w:val="24"/>
              </w:rPr>
              <m:t>10</m:t>
            </m:r>
          </m:e>
          <m:sup>
            <m:r>
              <m:rPr>
                <m:sty m:val="p"/>
              </m:rPr>
              <w:rPr>
                <w:rFonts w:ascii="Cambria Math" w:hAnsi="Cambria Math" w:cs="Times New Roman"/>
                <w:sz w:val="24"/>
                <w:szCs w:val="24"/>
              </w:rPr>
              <m:t>19</m:t>
            </m:r>
          </m:sup>
        </m:sSup>
        <m:r>
          <m:rPr>
            <m:sty m:val="p"/>
          </m:rPr>
          <w:rPr>
            <w:rFonts w:ascii="Cambria Math" w:hAnsi="Cambria Math" w:cs="Times New Roman"/>
            <w:sz w:val="24"/>
            <w:szCs w:val="24"/>
          </w:rPr>
          <m:t>…</m:t>
        </m:r>
        <m:sSup>
          <m:sSupPr>
            <m:ctrlPr>
              <w:rPr>
                <w:rFonts w:ascii="Cambria Math" w:hAnsi="Cambria Math" w:cs="Times New Roman"/>
                <w:sz w:val="24"/>
                <w:szCs w:val="24"/>
              </w:rPr>
            </m:ctrlPr>
          </m:sSupPr>
          <m:e>
            <m:r>
              <m:rPr>
                <m:sty m:val="p"/>
              </m:rPr>
              <w:rPr>
                <w:rFonts w:ascii="Cambria Math" w:hAnsi="Cambria Math" w:cs="Times New Roman"/>
                <w:sz w:val="24"/>
                <w:szCs w:val="24"/>
              </w:rPr>
              <m:t>10</m:t>
            </m:r>
          </m:e>
          <m:sup>
            <m:r>
              <m:rPr>
                <m:sty m:val="p"/>
              </m:rPr>
              <w:rPr>
                <w:rFonts w:ascii="Cambria Math" w:hAnsi="Cambria Math" w:cs="Times New Roman"/>
                <w:sz w:val="24"/>
                <w:szCs w:val="24"/>
              </w:rPr>
              <m:t>20</m:t>
            </m:r>
          </m:sup>
        </m:sSup>
        <m:sSup>
          <m:sSupPr>
            <m:ctrlPr>
              <w:rPr>
                <w:rFonts w:ascii="Cambria Math" w:hAnsi="Cambria Math" w:cs="Times New Roman"/>
                <w:sz w:val="24"/>
                <w:szCs w:val="24"/>
              </w:rPr>
            </m:ctrlPr>
          </m:sSupPr>
          <m:e>
            <m:r>
              <m:rPr>
                <m:nor/>
              </m:rPr>
              <w:rPr>
                <w:rFonts w:ascii="Times New Roman" w:hAnsi="Times New Roman" w:cs="Times New Roman"/>
                <w:sz w:val="24"/>
                <w:szCs w:val="24"/>
              </w:rPr>
              <m:t xml:space="preserve"> </m:t>
            </m:r>
            <m:r>
              <m:rPr>
                <m:sty m:val="p"/>
              </m:rPr>
              <w:rPr>
                <w:rFonts w:ascii="Cambria Math" w:hAnsi="Cambria Math" w:cs="Times New Roman"/>
                <w:sz w:val="24"/>
                <w:szCs w:val="24"/>
              </w:rPr>
              <m:t>cm</m:t>
            </m:r>
          </m:e>
          <m:sup>
            <m:r>
              <m:rPr>
                <m:sty m:val="p"/>
              </m:rPr>
              <w:rPr>
                <w:rFonts w:ascii="Cambria Math" w:hAnsi="Cambria Math" w:cs="Times New Roman"/>
                <w:sz w:val="24"/>
                <w:szCs w:val="24"/>
              </w:rPr>
              <m:t>-3</m:t>
            </m:r>
          </m:sup>
        </m:sSup>
      </m:oMath>
      <w:r w:rsidRPr="00006D7D">
        <w:rPr>
          <w:rFonts w:ascii="Times New Roman" w:hAnsi="Times New Roman" w:cs="Times New Roman"/>
          <w:sz w:val="24"/>
          <w:szCs w:val="24"/>
        </w:rPr>
        <w:t>.</w:t>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Жалпы жағдайда жұтылу коэффициентінің бос заряд тасымалдаушыларға спектрлік тәуелділігін түрдегі қуат функциясымен жуықтауға болады.</w:t>
      </w:r>
    </w:p>
    <w:p w:rsidR="005B0200" w:rsidRPr="00006D7D" w:rsidRDefault="005B0200" w:rsidP="007D3CEB">
      <w:pPr>
        <w:spacing w:after="0" w:line="240" w:lineRule="auto"/>
        <w:ind w:left="113" w:firstLine="709"/>
        <w:jc w:val="both"/>
        <w:rPr>
          <w:rFonts w:ascii="Times New Roman" w:hAnsi="Times New Roman" w:cs="Times New Roman"/>
          <w:sz w:val="24"/>
          <w:szCs w:val="24"/>
        </w:rPr>
      </w:pPr>
      <m:oMathPara>
        <m:oMath>
          <m:r>
            <w:rPr>
              <w:rFonts w:ascii="Cambria Math" w:hAnsi="Cambria Math" w:cs="Times New Roman"/>
              <w:sz w:val="24"/>
              <w:szCs w:val="24"/>
            </w:rPr>
            <m:t>α</m:t>
          </m:r>
          <m:r>
            <m:rPr>
              <m:sty m:val="p"/>
            </m:rPr>
            <w:rPr>
              <w:rFonts w:ascii="Cambria Math" w:hAnsi="Cambria Math" w:cs="Times New Roman"/>
              <w:sz w:val="24"/>
              <w:szCs w:val="24"/>
            </w:rPr>
            <m:t>≈</m:t>
          </m:r>
          <m:r>
            <w:rPr>
              <w:rFonts w:ascii="Cambria Math" w:hAnsi="Cambria Math" w:cs="Times New Roman"/>
              <w:sz w:val="24"/>
              <w:szCs w:val="24"/>
            </w:rPr>
            <m:t>nλb</m:t>
          </m:r>
          <m:r>
            <m:rPr>
              <m:sty m:val="p"/>
            </m:rPr>
            <w:rPr>
              <w:rFonts w:ascii="Cambria Math" w:hAnsi="Cambria Math" w:cs="Times New Roman"/>
              <w:sz w:val="24"/>
              <w:szCs w:val="24"/>
            </w:rPr>
            <m:t>,</m:t>
          </m:r>
        </m:oMath>
      </m:oMathPara>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 xml:space="preserve">бос заряд тасымалдаушылардың шоғырлануы </w:t>
      </w:r>
      <m:oMath>
        <m:r>
          <w:rPr>
            <w:rFonts w:ascii="Cambria Math" w:hAnsi="Cambria Math" w:cs="Times New Roman"/>
            <w:sz w:val="24"/>
            <w:szCs w:val="24"/>
          </w:rPr>
          <m:t>b</m:t>
        </m:r>
      </m:oMath>
      <w:r w:rsidRPr="00006D7D">
        <w:rPr>
          <w:rFonts w:ascii="Times New Roman" w:hAnsi="Times New Roman" w:cs="Times New Roman"/>
          <w:sz w:val="24"/>
          <w:szCs w:val="24"/>
        </w:rPr>
        <w:t xml:space="preserve">қайда ; </w:t>
      </w:r>
      <m:oMath>
        <m:r>
          <w:rPr>
            <w:rFonts w:ascii="Cambria Math" w:hAnsi="Cambria Math" w:cs="Times New Roman"/>
            <w:sz w:val="24"/>
            <w:szCs w:val="24"/>
          </w:rPr>
          <m:t>n</m:t>
        </m:r>
      </m:oMath>
      <w:r w:rsidRPr="00006D7D">
        <w:rPr>
          <w:rFonts w:ascii="Times New Roman" w:hAnsi="Times New Roman" w:cs="Times New Roman"/>
          <w:sz w:val="24"/>
          <w:szCs w:val="24"/>
        </w:rPr>
        <w:t xml:space="preserve">шашырау механизміне байланысты тұрақты коэффициент (мысалы, </w:t>
      </w:r>
      <m:oMath>
        <m:r>
          <w:rPr>
            <w:rFonts w:ascii="Cambria Math" w:hAnsi="Cambria Math" w:cs="Times New Roman"/>
            <w:sz w:val="24"/>
            <w:szCs w:val="24"/>
          </w:rPr>
          <m:t>b</m:t>
        </m:r>
        <m:r>
          <m:rPr>
            <m:sty m:val="p"/>
          </m:rPr>
          <w:rPr>
            <w:rFonts w:ascii="Cambria Math" w:hAnsi="Cambria Math" w:cs="Times New Roman"/>
            <w:sz w:val="24"/>
            <w:szCs w:val="24"/>
          </w:rPr>
          <m:t>=1,5</m:t>
        </m:r>
      </m:oMath>
      <w:r w:rsidRPr="00006D7D">
        <w:rPr>
          <w:rFonts w:ascii="Times New Roman" w:hAnsi="Times New Roman" w:cs="Times New Roman"/>
          <w:sz w:val="24"/>
          <w:szCs w:val="24"/>
        </w:rPr>
        <w:t xml:space="preserve">акустикалық фонондармен </w:t>
      </w:r>
      <m:oMath>
        <m:r>
          <w:rPr>
            <w:rFonts w:ascii="Cambria Math" w:hAnsi="Cambria Math" w:cs="Times New Roman"/>
            <w:sz w:val="24"/>
            <w:szCs w:val="24"/>
          </w:rPr>
          <m:t>b</m:t>
        </m:r>
        <m:r>
          <m:rPr>
            <m:sty m:val="p"/>
          </m:rPr>
          <w:rPr>
            <w:rFonts w:ascii="Cambria Math" w:hAnsi="Cambria Math" w:cs="Times New Roman"/>
            <w:sz w:val="24"/>
            <w:szCs w:val="24"/>
          </w:rPr>
          <m:t>=3,5</m:t>
        </m:r>
      </m:oMath>
      <w:r w:rsidRPr="00006D7D">
        <w:rPr>
          <w:rFonts w:ascii="Times New Roman" w:hAnsi="Times New Roman" w:cs="Times New Roman"/>
          <w:sz w:val="24"/>
          <w:szCs w:val="24"/>
        </w:rPr>
        <w:t>шашырауда, иондалған қоспалармен шашырауда).</w:t>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Экситонды жұту диапазоны жеткілікті кең жартылай өткізгіштерге тән. Экситон - энергия деңгейлерінің қатары бар бос байланысқан «электронды-тесік» жұбы. Бұл бейтарап нысан. Оның сыртқы түрі үлгінің электрлік сипаттамаларының өзгеруіне әкелмейді. Егер температура жеткілікті жоғары болса, онда жылу энергиясының әсерінен электрон</w:t>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noProof/>
          <w:sz w:val="24"/>
          <w:szCs w:val="24"/>
        </w:rPr>
        <w:lastRenderedPageBreak/>
        <w:drawing>
          <wp:inline distT="0" distB="0" distL="0" distR="0" wp14:anchorId="1C084BF7" wp14:editId="055708A4">
            <wp:extent cx="5486400" cy="4087906"/>
            <wp:effectExtent l="0" t="0" r="0" b="0"/>
            <wp:docPr id="21" name="2023_01_18_f9bf0827d1c970801b34g-09.jpeg"/>
            <wp:cNvGraphicFramePr/>
            <a:graphic xmlns:a="http://schemas.openxmlformats.org/drawingml/2006/main">
              <a:graphicData uri="http://schemas.openxmlformats.org/drawingml/2006/picture">
                <pic:pic xmlns:pic="http://schemas.openxmlformats.org/drawingml/2006/picture">
                  <pic:nvPicPr>
                    <pic:cNvPr id="7" name="2023_01_18_f9bf0827d1c970801b34g-09.jpeg"/>
                    <pic:cNvPicPr/>
                  </pic:nvPicPr>
                  <pic:blipFill>
                    <a:blip r:embed="rId26" cstate="print"/>
                    <a:srcRect/>
                    <a:stretch>
                      <a:fillRect/>
                    </a:stretch>
                  </pic:blipFill>
                  <pic:spPr>
                    <a:xfrm>
                      <a:off x="0" y="0"/>
                      <a:ext cx="5486400" cy="4087906"/>
                    </a:xfrm>
                    <a:prstGeom prst="rect">
                      <a:avLst/>
                    </a:prstGeom>
                  </pic:spPr>
                </pic:pic>
              </a:graphicData>
            </a:graphic>
          </wp:inline>
        </w:drawing>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Сурет.</w:t>
      </w:r>
      <m:oMath>
        <m:r>
          <m:rPr>
            <m:sty m:val="p"/>
          </m:rPr>
          <w:rPr>
            <w:rFonts w:ascii="Cambria Math" w:hAnsi="Cambria Math" w:cs="Times New Roman"/>
            <w:sz w:val="24"/>
            <w:szCs w:val="24"/>
          </w:rPr>
          <m:t>2.22</m:t>
        </m:r>
      </m:oMath>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Жартылай өткізгіш материалдағы жарықты жұтудың спектрлік сипаттамалары</w:t>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өткізгіштік зонасына өтеді, яғни бұл жағдайда жарықтың ішкі жұтылуымен қол жеткізілетін нәтиже алынады. Бұл жағдайда фотоөткізгіштік өзгермейді.</w:t>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Тордың жұтылуы жарық толқынының өрісі тор учаскелерінің тербелмелі зарядтарымен әрекеттескенде пайда болады. Басқаша айтқанда, дотонның торлы жұтылуы кезінде фронон туады және бұл процесс фотогенерациямен жүрмейді.</w:t>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тегін тасымалдаушылар. Торлы жұтылу спектрі ИҚ аймағында орналасқан бірқатар жұтылу шыңдарымен сипатталады, әдетте олар бос тасымалдаушылардың жұтылу сызықтарына қабаттасады.</w:t>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 xml:space="preserve">Осылайша, жартылай өткізгіште сәулеленуді жұту нәтижесінде бос заряд тасымалдаушылар пайда болады немесе бұл тасымалдаушылардың концентрациясы өзгереді. Бұл құбылыс «ішкі фотоэффект» деп аталады және жартылай өткізгіш жұтқан фотондар санына түзілген фототасымалдаушылар санының қатынасына тең өлшемсіз шама – кванттық кірістілік </w:t>
      </w:r>
      <w:r w:rsidRPr="00006D7D">
        <w:rPr>
          <w:rFonts w:ascii="Leelawadee UI" w:hAnsi="Leelawadee UI" w:cs="Leelawadee UI"/>
          <w:sz w:val="24"/>
          <w:szCs w:val="24"/>
        </w:rPr>
        <w:t>ๆ</w:t>
      </w:r>
      <w:r w:rsidRPr="00006D7D">
        <w:rPr>
          <w:rFonts w:ascii="Times New Roman" w:hAnsi="Times New Roman" w:cs="Times New Roman"/>
          <w:sz w:val="24"/>
          <w:szCs w:val="24"/>
        </w:rPr>
        <w:t xml:space="preserve"> сипатталады. , және at </w:t>
      </w:r>
      <m:oMath>
        <m:r>
          <w:rPr>
            <w:rFonts w:ascii="Cambria Math" w:hAnsi="Cambria Math" w:cs="Times New Roman"/>
            <w:sz w:val="24"/>
            <w:szCs w:val="24"/>
          </w:rPr>
          <m:t>hv</m:t>
        </m:r>
        <m:r>
          <m:rPr>
            <m:sty m:val="p"/>
          </m:rPr>
          <w:rPr>
            <w:rFonts w:ascii="Cambria Math" w:hAnsi="Cambria Math" w:cs="Times New Roman"/>
            <w:sz w:val="24"/>
            <w:szCs w:val="24"/>
          </w:rPr>
          <m:t>&gt;</m:t>
        </m:r>
        <m:sSub>
          <m:sSubPr>
            <m:ctrlPr>
              <w:rPr>
                <w:rFonts w:ascii="Cambria Math" w:hAnsi="Cambria Math" w:cs="Times New Roman"/>
                <w:sz w:val="24"/>
                <w:szCs w:val="24"/>
              </w:rPr>
            </m:ctrlPr>
          </m:sSubPr>
          <m:e>
            <m:r>
              <w:rPr>
                <w:rFonts w:ascii="Cambria Math" w:hAnsi="Cambria Math" w:cs="Times New Roman"/>
                <w:sz w:val="24"/>
                <w:szCs w:val="24"/>
              </w:rPr>
              <m:t>E</m:t>
            </m:r>
          </m:e>
          <m:sub>
            <m:r>
              <m:rPr>
                <m:sty m:val="p"/>
              </m:rPr>
              <w:rPr>
                <w:rFonts w:ascii="Cambria Math" w:hAnsi="Cambria Math" w:cs="Times New Roman"/>
                <w:sz w:val="24"/>
                <w:szCs w:val="24"/>
              </w:rPr>
              <m:t>3</m:t>
            </m:r>
          </m:sub>
        </m:sSub>
        <m:r>
          <w:rPr>
            <w:rFonts w:ascii="Cambria Math" w:hAnsi="Cambria Math" w:cs="Times New Roman"/>
            <w:sz w:val="24"/>
            <w:szCs w:val="24"/>
          </w:rPr>
          <m:t>η</m:t>
        </m:r>
      </m:oMath>
      <w:r w:rsidRPr="00006D7D">
        <w:rPr>
          <w:rFonts w:ascii="Times New Roman" w:hAnsi="Times New Roman" w:cs="Times New Roman"/>
          <w:sz w:val="24"/>
          <w:szCs w:val="24"/>
        </w:rPr>
        <w:t xml:space="preserve">күрт </w:t>
      </w:r>
      <m:oMath>
        <m:r>
          <w:rPr>
            <w:rFonts w:ascii="Cambria Math" w:hAnsi="Cambria Math" w:cs="Times New Roman"/>
            <w:sz w:val="24"/>
            <w:szCs w:val="24"/>
          </w:rPr>
          <m:t>hv</m:t>
        </m:r>
        <m:r>
          <m:rPr>
            <m:sty m:val="p"/>
          </m:rPr>
          <w:rPr>
            <w:rFonts w:ascii="Cambria Math" w:hAnsi="Cambria Math" w:cs="Times New Roman"/>
            <w:sz w:val="24"/>
            <w:szCs w:val="24"/>
          </w:rPr>
          <m:t>&lt;</m:t>
        </m:r>
        <m:sSub>
          <m:sSubPr>
            <m:ctrlPr>
              <w:rPr>
                <w:rFonts w:ascii="Cambria Math" w:hAnsi="Cambria Math" w:cs="Times New Roman"/>
                <w:sz w:val="24"/>
                <w:szCs w:val="24"/>
              </w:rPr>
            </m:ctrlPr>
          </m:sSubPr>
          <m:e>
            <m:r>
              <w:rPr>
                <w:rFonts w:ascii="Cambria Math" w:hAnsi="Cambria Math" w:cs="Times New Roman"/>
                <w:sz w:val="24"/>
                <w:szCs w:val="24"/>
              </w:rPr>
              <m:t>E</m:t>
            </m:r>
          </m:e>
          <m:sub>
            <m:r>
              <m:rPr>
                <m:sty m:val="p"/>
              </m:rPr>
              <w:rPr>
                <w:rFonts w:ascii="Cambria Math" w:hAnsi="Cambria Math" w:cs="Times New Roman"/>
                <w:sz w:val="24"/>
                <w:szCs w:val="24"/>
              </w:rPr>
              <m:t>3</m:t>
            </m:r>
          </m:sub>
        </m:sSub>
        <m:r>
          <w:rPr>
            <w:rFonts w:ascii="Cambria Math" w:hAnsi="Cambria Math" w:cs="Times New Roman"/>
            <w:sz w:val="24"/>
            <w:szCs w:val="24"/>
          </w:rPr>
          <m:t>η</m:t>
        </m:r>
        <m:r>
          <m:rPr>
            <m:sty m:val="p"/>
          </m:rPr>
          <w:rPr>
            <w:rFonts w:ascii="Cambria Math" w:hAnsi="Cambria Math" w:cs="Times New Roman"/>
            <w:sz w:val="24"/>
            <w:szCs w:val="24"/>
          </w:rPr>
          <m:t>=0</m:t>
        </m:r>
      </m:oMath>
      <w:r w:rsidRPr="00006D7D">
        <w:rPr>
          <w:rFonts w:ascii="Times New Roman" w:hAnsi="Times New Roman" w:cs="Times New Roman"/>
          <w:sz w:val="24"/>
          <w:szCs w:val="24"/>
        </w:rPr>
        <w:t xml:space="preserve">артады және бірлікке жақын болады, фотон энергиясының одан әрі артуымен іс жүзінде өзгермейді. Артық энергия </w:t>
      </w:r>
      <m:oMath>
        <m:r>
          <m:rPr>
            <m:sty m:val="p"/>
          </m:rPr>
          <w:rPr>
            <w:rFonts w:ascii="Cambria Math" w:hAnsi="Cambria Math" w:cs="Times New Roman"/>
            <w:sz w:val="24"/>
            <w:szCs w:val="24"/>
          </w:rPr>
          <m:t>Δ</m:t>
        </m:r>
        <m:r>
          <w:rPr>
            <w:rFonts w:ascii="Cambria Math" w:hAnsi="Cambria Math" w:cs="Times New Roman"/>
            <w:sz w:val="24"/>
            <w:szCs w:val="24"/>
          </w:rPr>
          <m:t>E</m:t>
        </m:r>
        <m:r>
          <m:rPr>
            <m:sty m:val="p"/>
          </m:rPr>
          <w:rPr>
            <w:rFonts w:ascii="Cambria Math" w:hAnsi="Cambria Math" w:cs="Times New Roman"/>
            <w:sz w:val="24"/>
            <w:szCs w:val="24"/>
          </w:rPr>
          <m:t>=</m:t>
        </m:r>
        <m:r>
          <w:rPr>
            <w:rFonts w:ascii="Cambria Math" w:hAnsi="Cambria Math" w:cs="Times New Roman"/>
            <w:sz w:val="24"/>
            <w:szCs w:val="24"/>
          </w:rPr>
          <m:t>hv</m:t>
        </m:r>
        <m:r>
          <m:rPr>
            <m:sty m:val="p"/>
          </m:rPr>
          <w:rPr>
            <w:rFonts w:ascii="Cambria Math" w:hAnsi="Cambria Math" w:cs="Times New Roman"/>
            <w:sz w:val="24"/>
            <w:szCs w:val="24"/>
          </w:rPr>
          <m:t>-</m:t>
        </m:r>
        <m:sSub>
          <m:sSubPr>
            <m:ctrlPr>
              <w:rPr>
                <w:rFonts w:ascii="Cambria Math" w:hAnsi="Cambria Math" w:cs="Times New Roman"/>
                <w:sz w:val="24"/>
                <w:szCs w:val="24"/>
              </w:rPr>
            </m:ctrlPr>
          </m:sSubPr>
          <m:e>
            <m:r>
              <w:rPr>
                <w:rFonts w:ascii="Cambria Math" w:hAnsi="Cambria Math" w:cs="Times New Roman"/>
                <w:sz w:val="24"/>
                <w:szCs w:val="24"/>
              </w:rPr>
              <m:t>E</m:t>
            </m:r>
          </m:e>
          <m:sub>
            <m:r>
              <m:rPr>
                <m:sty m:val="p"/>
              </m:rPr>
              <w:rPr>
                <w:rFonts w:ascii="Cambria Math" w:hAnsi="Cambria Math" w:cs="Times New Roman"/>
                <w:sz w:val="24"/>
                <w:szCs w:val="24"/>
              </w:rPr>
              <m:t>3</m:t>
            </m:r>
          </m:sub>
        </m:sSub>
      </m:oMath>
      <w:r w:rsidRPr="00006D7D">
        <w:rPr>
          <w:rFonts w:ascii="Times New Roman" w:hAnsi="Times New Roman" w:cs="Times New Roman"/>
          <w:sz w:val="24"/>
          <w:szCs w:val="24"/>
        </w:rPr>
        <w:t>өткізгіштік аймағындағы электрондардың кинетикалық энергиясын арттыруға кетеді.</w:t>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 xml:space="preserve">Қатты жартылай өткізгіш материалдың жарық жұту спектрі суретте көрсетілген. 2.22, ал электронды өту түрлері күріште көрсетілген. </w:t>
      </w:r>
      <m:oMath>
        <m:r>
          <m:rPr>
            <m:sty m:val="p"/>
          </m:rPr>
          <w:rPr>
            <w:rFonts w:ascii="Cambria Math" w:hAnsi="Cambria Math" w:cs="Times New Roman"/>
            <w:sz w:val="24"/>
            <w:szCs w:val="24"/>
          </w:rPr>
          <m:t>2.23</m:t>
        </m:r>
      </m:oMath>
      <w:r w:rsidRPr="00006D7D">
        <w:rPr>
          <w:rFonts w:ascii="Times New Roman" w:hAnsi="Times New Roman" w:cs="Times New Roman"/>
          <w:sz w:val="24"/>
          <w:szCs w:val="24"/>
        </w:rPr>
        <w:t>.</w:t>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 xml:space="preserve">Суретте. </w:t>
      </w:r>
      <m:oMath>
        <m:r>
          <m:rPr>
            <m:sty m:val="p"/>
          </m:rPr>
          <w:rPr>
            <w:rFonts w:ascii="Cambria Math" w:hAnsi="Cambria Math" w:cs="Times New Roman"/>
            <w:sz w:val="24"/>
            <w:szCs w:val="24"/>
          </w:rPr>
          <m:t>2.23</m:t>
        </m:r>
      </m:oMath>
      <w:r w:rsidRPr="00006D7D">
        <w:rPr>
          <w:rFonts w:ascii="Times New Roman" w:hAnsi="Times New Roman" w:cs="Times New Roman"/>
          <w:sz w:val="24"/>
          <w:szCs w:val="24"/>
        </w:rPr>
        <w:t>1 жағдайда электрон байланысқан күйден бос күйге (валенттік аймақтан өткізгіштік зонаға) өтеді.</w:t>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noProof/>
          <w:sz w:val="24"/>
          <w:szCs w:val="24"/>
        </w:rPr>
        <w:lastRenderedPageBreak/>
        <w:drawing>
          <wp:inline distT="0" distB="0" distL="0" distR="0" wp14:anchorId="76F3411C" wp14:editId="6D15BE96">
            <wp:extent cx="5486400" cy="3710539"/>
            <wp:effectExtent l="0" t="0" r="0" b="0"/>
            <wp:docPr id="22" name="image-a847e823fa2ad913ba160a0aed25ffbbed1715c2.jpeg"/>
            <wp:cNvGraphicFramePr/>
            <a:graphic xmlns:a="http://schemas.openxmlformats.org/drawingml/2006/main">
              <a:graphicData uri="http://schemas.openxmlformats.org/drawingml/2006/picture">
                <pic:pic xmlns:pic="http://schemas.openxmlformats.org/drawingml/2006/picture">
                  <pic:nvPicPr>
                    <pic:cNvPr id="8" name="image-a847e823fa2ad913ba160a0aed25ffbbed1715c2.jpeg"/>
                    <pic:cNvPicPr/>
                  </pic:nvPicPr>
                  <pic:blipFill>
                    <a:blip r:embed="rId27" cstate="print"/>
                    <a:srcRect/>
                    <a:stretch>
                      <a:fillRect/>
                    </a:stretch>
                  </pic:blipFill>
                  <pic:spPr>
                    <a:xfrm>
                      <a:off x="0" y="0"/>
                      <a:ext cx="5486400" cy="3710539"/>
                    </a:xfrm>
                    <a:prstGeom prst="rect">
                      <a:avLst/>
                    </a:prstGeom>
                  </pic:spPr>
                </pic:pic>
              </a:graphicData>
            </a:graphic>
          </wp:inline>
        </w:drawing>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 xml:space="preserve">Сурет. </w:t>
      </w:r>
      <m:oMath>
        <m:r>
          <m:rPr>
            <m:sty m:val="p"/>
          </m:rPr>
          <w:rPr>
            <w:rFonts w:ascii="Cambria Math" w:hAnsi="Cambria Math" w:cs="Times New Roman"/>
            <w:sz w:val="24"/>
            <w:szCs w:val="24"/>
          </w:rPr>
          <m:t>2.23</m:t>
        </m:r>
      </m:oMath>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Жартылай өткізгіш материалдағы жарықты жұту кезіндегі электрондық ауысулар:</w:t>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 xml:space="preserve">1 - меншікті (іргелі) абсорбция (электрон байланысқан күйден бос күйге, валенттік аймақтан өткізгіштік зонаға өтеді); </w:t>
      </w:r>
      <m:oMath>
        <m:r>
          <w:rPr>
            <w:rFonts w:ascii="Cambria Math" w:hAnsi="Cambria Math" w:cs="Times New Roman"/>
            <w:sz w:val="24"/>
            <w:szCs w:val="24"/>
          </w:rPr>
          <m:t>h</m:t>
        </m:r>
        <m:r>
          <m:rPr>
            <m:sty m:val="p"/>
          </m:rPr>
          <w:rPr>
            <w:rFonts w:ascii="Cambria Math" w:hAnsi="Cambria Math" w:cs="Times New Roman"/>
            <w:sz w:val="24"/>
            <w:szCs w:val="24"/>
          </w:rPr>
          <m:t>∨≥</m:t>
        </m:r>
        <m:sSub>
          <m:sSubPr>
            <m:ctrlPr>
              <w:rPr>
                <w:rFonts w:ascii="Cambria Math" w:hAnsi="Cambria Math" w:cs="Times New Roman"/>
                <w:sz w:val="24"/>
                <w:szCs w:val="24"/>
              </w:rPr>
            </m:ctrlPr>
          </m:sSubPr>
          <m:e>
            <m:r>
              <w:rPr>
                <w:rFonts w:ascii="Cambria Math" w:hAnsi="Cambria Math" w:cs="Times New Roman"/>
                <w:sz w:val="24"/>
                <w:szCs w:val="24"/>
              </w:rPr>
              <m:t>E</m:t>
            </m:r>
          </m:e>
          <m:sub>
            <m:r>
              <m:rPr>
                <m:sty m:val="p"/>
              </m:rPr>
              <w:rPr>
                <w:rFonts w:ascii="Cambria Math" w:hAnsi="Cambria Math" w:cs="Times New Roman"/>
                <w:sz w:val="24"/>
                <w:szCs w:val="24"/>
              </w:rPr>
              <m:t>3</m:t>
            </m:r>
          </m:sub>
        </m:sSub>
        <m:r>
          <m:rPr>
            <m:sty m:val="p"/>
          </m:rPr>
          <w:rPr>
            <w:rFonts w:ascii="Cambria Math" w:hAnsi="Cambria Math" w:cs="Times New Roman"/>
            <w:sz w:val="24"/>
            <w:szCs w:val="24"/>
          </w:rPr>
          <m:t>;2,3</m:t>
        </m:r>
      </m:oMath>
      <w:r w:rsidRPr="00006D7D">
        <w:rPr>
          <w:rFonts w:ascii="Times New Roman" w:hAnsi="Times New Roman" w:cs="Times New Roman"/>
          <w:sz w:val="24"/>
          <w:szCs w:val="24"/>
        </w:rPr>
        <w:t xml:space="preserve">- қоспаларды сіңіру; 4 – орталық ішілік ауысу; 5 - қозуды сіңіру; 6 - бос заряд тасымалдаушылармен сіңіру; </w:t>
      </w:r>
      <m:oMath>
        <m:sSub>
          <m:sSubPr>
            <m:ctrlPr>
              <w:rPr>
                <w:rFonts w:ascii="Cambria Math" w:hAnsi="Cambria Math" w:cs="Times New Roman"/>
                <w:sz w:val="24"/>
                <w:szCs w:val="24"/>
              </w:rPr>
            </m:ctrlPr>
          </m:sSubPr>
          <m:e>
            <m:r>
              <w:rPr>
                <w:rFonts w:ascii="Cambria Math" w:hAnsi="Cambria Math" w:cs="Times New Roman"/>
                <w:sz w:val="24"/>
                <w:szCs w:val="24"/>
              </w:rPr>
              <m:t>E</m:t>
            </m:r>
          </m:e>
          <m:sub>
            <m:r>
              <m:rPr>
                <m:nor/>
              </m:rPr>
              <w:rPr>
                <w:rFonts w:ascii="Times New Roman" w:hAnsi="Times New Roman" w:cs="Times New Roman"/>
                <w:sz w:val="24"/>
                <w:szCs w:val="24"/>
              </w:rPr>
              <m:t>п </m:t>
            </m:r>
          </m:sub>
        </m:sSub>
      </m:oMath>
      <w:r w:rsidRPr="00006D7D">
        <w:rPr>
          <w:rFonts w:ascii="Times New Roman" w:hAnsi="Times New Roman" w:cs="Times New Roman"/>
          <w:sz w:val="24"/>
          <w:szCs w:val="24"/>
        </w:rPr>
        <w:t xml:space="preserve">өткізгіштік зонаның түбіне сәйкес келетін энергия болып табылады; </w:t>
      </w:r>
      <m:oMath>
        <m:sSub>
          <m:sSubPr>
            <m:ctrlPr>
              <w:rPr>
                <w:rFonts w:ascii="Cambria Math" w:hAnsi="Cambria Math" w:cs="Times New Roman"/>
                <w:sz w:val="24"/>
                <w:szCs w:val="24"/>
              </w:rPr>
            </m:ctrlPr>
          </m:sSubPr>
          <m:e>
            <m:r>
              <w:rPr>
                <w:rFonts w:ascii="Cambria Math" w:hAnsi="Cambria Math" w:cs="Times New Roman"/>
                <w:sz w:val="24"/>
                <w:szCs w:val="24"/>
              </w:rPr>
              <m:t>E</m:t>
            </m:r>
          </m:e>
          <m:sub>
            <m:r>
              <m:rPr>
                <m:nor/>
              </m:rPr>
              <w:rPr>
                <w:rFonts w:ascii="Times New Roman" w:hAnsi="Times New Roman" w:cs="Times New Roman"/>
                <w:sz w:val="24"/>
                <w:szCs w:val="24"/>
              </w:rPr>
              <m:t>в </m:t>
            </m:r>
          </m:sub>
        </m:sSub>
      </m:oMath>
      <w:r w:rsidRPr="00006D7D">
        <w:rPr>
          <w:rFonts w:ascii="Times New Roman" w:hAnsi="Times New Roman" w:cs="Times New Roman"/>
          <w:sz w:val="24"/>
          <w:szCs w:val="24"/>
        </w:rPr>
        <w:t xml:space="preserve">валенттік зонаның жоғарғы бөлігіне сәйкес келетін энергия. Бұл өзінің (іргелі) сіңірілуіне сәйкес келеді. 2-жағдай қоспаның сіңірілуіне сәйкес келеді. Меншікті сіңірумен де, қоспамен де жартылай өткізгіш материалдың электр өткізгіштігінің өзгеруі байқалады. Орталықішілік ауысулар кезінде (4-жағдай) электрон бөлінбейді, демек, электр өткізгіштігі өзгермейді. 5-жағдай экситонның жұтылуына сәйкес келеді және электр өткізгіштігінің өзгеруімен бірге жүрмейді. Егер температура жеткілікті жоғары болса, онда жылу энергиясының әсерінен электрон өткізгіштік зонасына өтеді, яғни бұл жағдайда жарықтың ішкі жұтылу жағдайындағыдай нәтижеге қол жеткізіледі. 6-жағдайда бос электрондардың жарықты олардың концентрациясына пропорционалды жұтуы көрсетілген. Меншікті жұтылу кезінде, егер жұтылу коэффициенті болса </w:t>
      </w:r>
      <m:oMath>
        <m:r>
          <w:rPr>
            <w:rFonts w:ascii="Cambria Math" w:hAnsi="Cambria Math" w:cs="Times New Roman"/>
            <w:sz w:val="24"/>
            <w:szCs w:val="24"/>
          </w:rPr>
          <m:t>α</m:t>
        </m:r>
        <m:r>
          <m:rPr>
            <m:sty m:val="p"/>
          </m:rPr>
          <w:rPr>
            <w:rFonts w:ascii="Cambria Math" w:hAnsi="Cambria Math" w:cs="Times New Roman"/>
            <w:sz w:val="24"/>
            <w:szCs w:val="24"/>
          </w:rPr>
          <m:t>=</m:t>
        </m:r>
        <m:sSup>
          <m:sSupPr>
            <m:ctrlPr>
              <w:rPr>
                <w:rFonts w:ascii="Cambria Math" w:hAnsi="Cambria Math" w:cs="Times New Roman"/>
                <w:sz w:val="24"/>
                <w:szCs w:val="24"/>
              </w:rPr>
            </m:ctrlPr>
          </m:sSupPr>
          <m:e>
            <m:r>
              <m:rPr>
                <m:sty m:val="p"/>
              </m:rPr>
              <w:rPr>
                <w:rFonts w:ascii="Cambria Math" w:hAnsi="Cambria Math" w:cs="Times New Roman"/>
                <w:sz w:val="24"/>
                <w:szCs w:val="24"/>
              </w:rPr>
              <m:t>10</m:t>
            </m:r>
          </m:e>
          <m:sup>
            <m:r>
              <m:rPr>
                <m:sty m:val="p"/>
              </m:rPr>
              <w:rPr>
                <w:rFonts w:ascii="Cambria Math" w:hAnsi="Cambria Math" w:cs="Times New Roman"/>
                <w:sz w:val="24"/>
                <w:szCs w:val="24"/>
              </w:rPr>
              <m:t>5</m:t>
            </m:r>
          </m:sup>
        </m:sSup>
        <m:sSup>
          <m:sSupPr>
            <m:ctrlPr>
              <w:rPr>
                <w:rFonts w:ascii="Cambria Math" w:hAnsi="Cambria Math" w:cs="Times New Roman"/>
                <w:sz w:val="24"/>
                <w:szCs w:val="24"/>
              </w:rPr>
            </m:ctrlPr>
          </m:sSupPr>
          <m:e>
            <m:r>
              <m:rPr>
                <m:nor/>
              </m:rPr>
              <w:rPr>
                <w:rFonts w:ascii="Times New Roman" w:hAnsi="Times New Roman" w:cs="Times New Roman"/>
                <w:sz w:val="24"/>
                <w:szCs w:val="24"/>
              </w:rPr>
              <m:t xml:space="preserve"> </m:t>
            </m:r>
            <m:r>
              <m:rPr>
                <m:sty m:val="p"/>
              </m:rPr>
              <w:rPr>
                <w:rFonts w:ascii="Cambria Math" w:hAnsi="Cambria Math" w:cs="Times New Roman"/>
                <w:sz w:val="24"/>
                <w:szCs w:val="24"/>
              </w:rPr>
              <m:t>cm</m:t>
            </m:r>
          </m:e>
          <m:sup>
            <m:r>
              <m:rPr>
                <m:sty m:val="p"/>
              </m:rPr>
              <w:rPr>
                <w:rFonts w:ascii="Cambria Math" w:hAnsi="Cambria Math" w:cs="Times New Roman"/>
                <w:sz w:val="24"/>
                <w:szCs w:val="24"/>
              </w:rPr>
              <m:t>-1</m:t>
            </m:r>
          </m:sup>
        </m:sSup>
      </m:oMath>
      <w:r w:rsidRPr="00006D7D">
        <w:rPr>
          <w:rFonts w:ascii="Times New Roman" w:hAnsi="Times New Roman" w:cs="Times New Roman"/>
          <w:sz w:val="24"/>
          <w:szCs w:val="24"/>
        </w:rPr>
        <w:t xml:space="preserve">, сіңіру тереңдігі </w:t>
      </w:r>
      <m:oMath>
        <m:r>
          <w:rPr>
            <w:rFonts w:ascii="Cambria Math" w:hAnsi="Cambria Math" w:cs="Times New Roman"/>
            <w:sz w:val="24"/>
            <w:szCs w:val="24"/>
          </w:rPr>
          <m:t>x</m:t>
        </m:r>
        <m:r>
          <m:rPr>
            <m:sty m:val="p"/>
          </m:rPr>
          <w:rPr>
            <w:rFonts w:ascii="Cambria Math" w:hAnsi="Cambria Math" w:cs="Times New Roman"/>
            <w:sz w:val="24"/>
            <w:szCs w:val="24"/>
          </w:rPr>
          <m:t>=0,1мкм,припримес-</m:t>
        </m:r>
      </m:oMath>
      <w:r w:rsidRPr="00006D7D">
        <w:rPr>
          <w:rFonts w:ascii="Times New Roman" w:hAnsi="Times New Roman" w:cs="Times New Roman"/>
          <w:sz w:val="24"/>
          <w:szCs w:val="24"/>
        </w:rPr>
        <w:t xml:space="preserve">электрон концентрациясында </w:t>
      </w:r>
      <m:oMath>
        <m:r>
          <w:rPr>
            <w:rFonts w:ascii="Cambria Math" w:hAnsi="Cambria Math" w:cs="Times New Roman"/>
            <w:sz w:val="24"/>
            <w:szCs w:val="24"/>
          </w:rPr>
          <m:t>N</m:t>
        </m:r>
        <m:r>
          <m:rPr>
            <m:sty m:val="p"/>
          </m:rPr>
          <w:rPr>
            <w:rFonts w:ascii="Cambria Math" w:hAnsi="Cambria Math" w:cs="Times New Roman"/>
            <w:sz w:val="24"/>
            <w:szCs w:val="24"/>
          </w:rPr>
          <m:t>=</m:t>
        </m:r>
        <m:sSup>
          <m:sSupPr>
            <m:ctrlPr>
              <w:rPr>
                <w:rFonts w:ascii="Cambria Math" w:hAnsi="Cambria Math" w:cs="Times New Roman"/>
                <w:sz w:val="24"/>
                <w:szCs w:val="24"/>
              </w:rPr>
            </m:ctrlPr>
          </m:sSupPr>
          <m:e>
            <m:r>
              <m:rPr>
                <m:sty m:val="p"/>
              </m:rPr>
              <w:rPr>
                <w:rFonts w:ascii="Cambria Math" w:hAnsi="Cambria Math" w:cs="Times New Roman"/>
                <w:sz w:val="24"/>
                <w:szCs w:val="24"/>
              </w:rPr>
              <m:t>10</m:t>
            </m:r>
          </m:e>
          <m:sup>
            <m:r>
              <m:rPr>
                <m:sty m:val="p"/>
              </m:rPr>
              <w:rPr>
                <w:rFonts w:ascii="Cambria Math" w:hAnsi="Cambria Math" w:cs="Times New Roman"/>
                <w:sz w:val="24"/>
                <w:szCs w:val="24"/>
              </w:rPr>
              <m:t>17</m:t>
            </m:r>
          </m:sup>
        </m:sSup>
        <m:sSup>
          <m:sSupPr>
            <m:ctrlPr>
              <w:rPr>
                <w:rFonts w:ascii="Cambria Math" w:hAnsi="Cambria Math" w:cs="Times New Roman"/>
                <w:sz w:val="24"/>
                <w:szCs w:val="24"/>
              </w:rPr>
            </m:ctrlPr>
          </m:sSupPr>
          <m:e>
            <m:r>
              <m:rPr>
                <m:nor/>
              </m:rPr>
              <w:rPr>
                <w:rFonts w:ascii="Times New Roman" w:hAnsi="Times New Roman" w:cs="Times New Roman"/>
                <w:sz w:val="24"/>
                <w:szCs w:val="24"/>
              </w:rPr>
              <m:t xml:space="preserve"> </m:t>
            </m:r>
            <m:r>
              <m:rPr>
                <m:sty m:val="p"/>
              </m:rPr>
              <w:rPr>
                <w:rFonts w:ascii="Cambria Math" w:hAnsi="Cambria Math" w:cs="Times New Roman"/>
                <w:sz w:val="24"/>
                <w:szCs w:val="24"/>
              </w:rPr>
              <m:t>cm</m:t>
            </m:r>
          </m:e>
          <m:sup>
            <m:r>
              <m:rPr>
                <m:sty m:val="p"/>
              </m:rPr>
              <w:rPr>
                <w:rFonts w:ascii="Cambria Math" w:hAnsi="Cambria Math" w:cs="Times New Roman"/>
                <w:sz w:val="24"/>
                <w:szCs w:val="24"/>
              </w:rPr>
              <m:t>-3</m:t>
            </m:r>
          </m:sup>
        </m:sSup>
      </m:oMath>
      <w:r w:rsidRPr="00006D7D">
        <w:rPr>
          <w:rFonts w:ascii="Times New Roman" w:hAnsi="Times New Roman" w:cs="Times New Roman"/>
          <w:sz w:val="24"/>
          <w:szCs w:val="24"/>
        </w:rPr>
        <w:t xml:space="preserve">, номиналды абсорбция болады, ал сіңіру тереңдігі </w:t>
      </w:r>
      <m:oMath>
        <m:r>
          <w:rPr>
            <w:rFonts w:ascii="Cambria Math" w:hAnsi="Cambria Math" w:cs="Times New Roman"/>
            <w:sz w:val="24"/>
            <w:szCs w:val="24"/>
          </w:rPr>
          <m:t>α</m:t>
        </m:r>
        <m:r>
          <m:rPr>
            <m:sty m:val="p"/>
          </m:rPr>
          <w:rPr>
            <w:rFonts w:ascii="Cambria Math" w:hAnsi="Cambria Math" w:cs="Times New Roman"/>
            <w:sz w:val="24"/>
            <w:szCs w:val="24"/>
          </w:rPr>
          <m:t>=10</m:t>
        </m:r>
        <m:sSup>
          <m:sSupPr>
            <m:ctrlPr>
              <w:rPr>
                <w:rFonts w:ascii="Cambria Math" w:hAnsi="Cambria Math" w:cs="Times New Roman"/>
                <w:sz w:val="24"/>
                <w:szCs w:val="24"/>
              </w:rPr>
            </m:ctrlPr>
          </m:sSupPr>
          <m:e>
            <m:r>
              <m:rPr>
                <m:nor/>
              </m:rPr>
              <w:rPr>
                <w:rFonts w:ascii="Times New Roman" w:hAnsi="Times New Roman" w:cs="Times New Roman"/>
                <w:sz w:val="24"/>
                <w:szCs w:val="24"/>
              </w:rPr>
              <m:t xml:space="preserve"> </m:t>
            </m:r>
            <m:r>
              <m:rPr>
                <m:sty m:val="p"/>
              </m:rPr>
              <w:rPr>
                <w:rFonts w:ascii="Cambria Math" w:hAnsi="Cambria Math" w:cs="Times New Roman"/>
                <w:sz w:val="24"/>
                <w:szCs w:val="24"/>
              </w:rPr>
              <m:t>cm</m:t>
            </m:r>
          </m:e>
          <m:sup>
            <m:r>
              <m:rPr>
                <m:sty m:val="p"/>
              </m:rPr>
              <w:rPr>
                <w:rFonts w:ascii="Cambria Math" w:hAnsi="Cambria Math" w:cs="Times New Roman"/>
                <w:sz w:val="24"/>
                <w:szCs w:val="24"/>
              </w:rPr>
              <m:t>-1</m:t>
            </m:r>
          </m:sup>
        </m:sSup>
      </m:oMath>
      <w:r w:rsidRPr="00006D7D">
        <w:rPr>
          <w:rFonts w:ascii="Times New Roman" w:hAnsi="Times New Roman" w:cs="Times New Roman"/>
          <w:sz w:val="24"/>
          <w:szCs w:val="24"/>
        </w:rPr>
        <w:t xml:space="preserve">см -ге дейін артады . eV </w:t>
      </w:r>
      <m:oMath>
        <m:r>
          <w:rPr>
            <w:rFonts w:ascii="Cambria Math" w:hAnsi="Cambria Math" w:cs="Times New Roman"/>
            <w:sz w:val="24"/>
            <w:szCs w:val="24"/>
          </w:rPr>
          <m:t>x</m:t>
        </m:r>
        <m:r>
          <m:rPr>
            <m:sty m:val="p"/>
          </m:rPr>
          <w:rPr>
            <w:rFonts w:ascii="Cambria Math" w:hAnsi="Cambria Math" w:cs="Times New Roman"/>
            <w:sz w:val="24"/>
            <w:szCs w:val="24"/>
          </w:rPr>
          <m:t>=0,1</m:t>
        </m:r>
      </m:oMath>
      <w:r w:rsidRPr="00006D7D">
        <w:rPr>
          <w:rFonts w:ascii="Times New Roman" w:hAnsi="Times New Roman" w:cs="Times New Roman"/>
          <w:sz w:val="24"/>
          <w:szCs w:val="24"/>
        </w:rPr>
        <w:t xml:space="preserve">кезінде </w:t>
      </w:r>
      <m:oMath>
        <m:r>
          <w:rPr>
            <w:rFonts w:ascii="Cambria Math" w:hAnsi="Cambria Math" w:cs="Times New Roman"/>
            <w:sz w:val="24"/>
            <w:szCs w:val="24"/>
          </w:rPr>
          <m:t>hv</m:t>
        </m:r>
        <m:r>
          <m:rPr>
            <m:sty m:val="p"/>
          </m:rPr>
          <w:rPr>
            <w:rFonts w:ascii="Cambria Math" w:hAnsi="Cambria Math" w:cs="Times New Roman"/>
            <w:sz w:val="24"/>
            <w:szCs w:val="24"/>
          </w:rPr>
          <m:t>≈0,1</m:t>
        </m:r>
      </m:oMath>
      <w:r w:rsidRPr="00006D7D">
        <w:rPr>
          <w:rFonts w:ascii="Times New Roman" w:hAnsi="Times New Roman" w:cs="Times New Roman"/>
          <w:sz w:val="24"/>
          <w:szCs w:val="24"/>
        </w:rPr>
        <w:t>жарықтың торлы иондармен жұтылуы байқалады (2.22-суреттегі 7-жағдай).</w:t>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Фотодетекторлардың жұмысы, әдетте, ішкі сіңіру әсеріне негізделген. Кейбір жағдайларда, мысалы, спектрлік сипаттаманы кеңейту үшін ұзын толқынды аймақта қоспаларды сіңіру қолданылады.</w:t>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b/>
          <w:sz w:val="24"/>
          <w:szCs w:val="24"/>
        </w:rPr>
        <w:t xml:space="preserve">4. </w:t>
      </w:r>
      <w:r w:rsidRPr="00006D7D">
        <w:rPr>
          <w:rFonts w:ascii="Times New Roman" w:hAnsi="Times New Roman" w:cs="Times New Roman"/>
          <w:b/>
          <w:sz w:val="24"/>
          <w:szCs w:val="24"/>
        </w:rPr>
        <w:br/>
        <w:t>СӘУЛЕЛІКТІ ЖАРТЫ ӨТКІЗГІШТІК ҚҰРЫЛЫМДАРДЫҢ ТҮЙЕСІНІҢ ТҮРЛЕРІ ЖӘНЕ СИПАТТАМАСЫ</w:t>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 xml:space="preserve">Суретте. </w:t>
      </w:r>
      <m:oMath>
        <m:r>
          <m:rPr>
            <m:sty m:val="p"/>
          </m:rPr>
          <w:rPr>
            <w:rFonts w:ascii="Cambria Math" w:hAnsi="Cambria Math" w:cs="Times New Roman"/>
            <w:sz w:val="24"/>
            <w:szCs w:val="24"/>
          </w:rPr>
          <m:t>2.24</m:t>
        </m:r>
      </m:oMath>
      <w:r w:rsidRPr="00006D7D">
        <w:rPr>
          <w:rFonts w:ascii="Times New Roman" w:hAnsi="Times New Roman" w:cs="Times New Roman"/>
          <w:sz w:val="24"/>
          <w:szCs w:val="24"/>
        </w:rPr>
        <w:t xml:space="preserve">жартылай өткізгіштердің энергияны жұтуындағы электрондық ауысулардың диаграммасы берілген. Радиаторлар кері ауысуларды пайдаланады, онда электрондардың энергиясы әртүрлі жолақ аралықтары </w:t>
      </w:r>
      <m:oMath>
        <m:sSub>
          <m:sSubPr>
            <m:ctrlPr>
              <w:rPr>
                <w:rFonts w:ascii="Cambria Math" w:hAnsi="Cambria Math" w:cs="Times New Roman"/>
                <w:sz w:val="24"/>
                <w:szCs w:val="24"/>
              </w:rPr>
            </m:ctrlPr>
          </m:sSubPr>
          <m:e>
            <m:r>
              <w:rPr>
                <w:rFonts w:ascii="Cambria Math" w:hAnsi="Cambria Math" w:cs="Times New Roman"/>
                <w:sz w:val="24"/>
                <w:szCs w:val="24"/>
              </w:rPr>
              <m:t>E</m:t>
            </m:r>
          </m:e>
          <m:sub>
            <m:r>
              <m:rPr>
                <m:sty m:val="p"/>
              </m:rPr>
              <w:rPr>
                <w:rFonts w:ascii="Cambria Math" w:hAnsi="Cambria Math" w:cs="Times New Roman"/>
                <w:sz w:val="24"/>
                <w:szCs w:val="24"/>
              </w:rPr>
              <m:t>3</m:t>
            </m:r>
          </m:sub>
        </m:sSub>
      </m:oMath>
      <w:r w:rsidRPr="00006D7D">
        <w:rPr>
          <w:rFonts w:ascii="Times New Roman" w:hAnsi="Times New Roman" w:cs="Times New Roman"/>
          <w:sz w:val="24"/>
          <w:szCs w:val="24"/>
        </w:rPr>
        <w:t>және әртүрлі қоспалары бар жартылай өткізгіштерде азаяды.</w:t>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lastRenderedPageBreak/>
        <w:t xml:space="preserve">1-ші ауысу аймақаралық деп аталады. Мкм диапазондағы сәулеленуді алу үшін эВ </w:t>
      </w:r>
      <m:oMath>
        <m:r>
          <m:rPr>
            <m:sty m:val="p"/>
          </m:rPr>
          <w:rPr>
            <w:rFonts w:ascii="Cambria Math" w:hAnsi="Cambria Math" w:cs="Times New Roman"/>
            <w:sz w:val="24"/>
            <w:szCs w:val="24"/>
          </w:rPr>
          <m:t>0,38…0,78</m:t>
        </m:r>
      </m:oMath>
      <w:r w:rsidRPr="00006D7D">
        <w:rPr>
          <w:rFonts w:ascii="Times New Roman" w:hAnsi="Times New Roman" w:cs="Times New Roman"/>
          <w:sz w:val="24"/>
          <w:szCs w:val="24"/>
        </w:rPr>
        <w:t xml:space="preserve">жолағы бар тікелей жартылай өткізгіштер </w:t>
      </w:r>
      <m:oMath>
        <m:sSub>
          <m:sSubPr>
            <m:ctrlPr>
              <w:rPr>
                <w:rFonts w:ascii="Cambria Math" w:hAnsi="Cambria Math" w:cs="Times New Roman"/>
                <w:sz w:val="24"/>
                <w:szCs w:val="24"/>
              </w:rPr>
            </m:ctrlPr>
          </m:sSubPr>
          <m:e>
            <m:r>
              <w:rPr>
                <w:rFonts w:ascii="Cambria Math" w:hAnsi="Cambria Math" w:cs="Times New Roman"/>
                <w:sz w:val="24"/>
                <w:szCs w:val="24"/>
              </w:rPr>
              <m:t>E</m:t>
            </m:r>
          </m:e>
          <m:sub>
            <m:r>
              <m:rPr>
                <m:sty m:val="p"/>
              </m:rPr>
              <w:rPr>
                <w:rFonts w:ascii="Cambria Math" w:hAnsi="Cambria Math" w:cs="Times New Roman"/>
                <w:sz w:val="24"/>
                <w:szCs w:val="24"/>
              </w:rPr>
              <m:t>3</m:t>
            </m:r>
          </m:sub>
        </m:sSub>
        <m:r>
          <m:rPr>
            <m:sty m:val="p"/>
          </m:rPr>
          <w:rPr>
            <w:rFonts w:ascii="Cambria Math" w:hAnsi="Cambria Math" w:cs="Times New Roman"/>
            <w:sz w:val="24"/>
            <w:szCs w:val="24"/>
          </w:rPr>
          <m:t>=1,6…3</m:t>
        </m:r>
      </m:oMath>
      <w:r w:rsidRPr="00006D7D">
        <w:rPr>
          <w:rFonts w:ascii="Times New Roman" w:hAnsi="Times New Roman" w:cs="Times New Roman"/>
          <w:sz w:val="24"/>
          <w:szCs w:val="24"/>
        </w:rPr>
        <w:t>қолданылады.</w:t>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 xml:space="preserve">Өтулер </w:t>
      </w:r>
      <m:oMath>
        <m:r>
          <m:rPr>
            <m:sty m:val="p"/>
          </m:rPr>
          <w:rPr>
            <w:rFonts w:ascii="Cambria Math" w:hAnsi="Cambria Math" w:cs="Times New Roman"/>
            <w:sz w:val="24"/>
            <w:szCs w:val="24"/>
          </w:rPr>
          <m:t>2,3,4</m:t>
        </m:r>
      </m:oMath>
      <w:r w:rsidRPr="00006D7D">
        <w:rPr>
          <w:rFonts w:ascii="Times New Roman" w:hAnsi="Times New Roman" w:cs="Times New Roman"/>
          <w:sz w:val="24"/>
          <w:szCs w:val="24"/>
        </w:rPr>
        <w:t>люминесценция орталықтарының қоспа деңгейлерінің қатысуымен радиациялық болып табылады.</w:t>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noProof/>
          <w:sz w:val="24"/>
          <w:szCs w:val="24"/>
        </w:rPr>
        <w:drawing>
          <wp:inline distT="0" distB="0" distL="0" distR="0" wp14:anchorId="763D8496" wp14:editId="311477B0">
            <wp:extent cx="5486400" cy="3065929"/>
            <wp:effectExtent l="0" t="0" r="0" b="0"/>
            <wp:docPr id="23" name="2023_01_18_f9bf0827d1c970801b34g-10.jpeg"/>
            <wp:cNvGraphicFramePr/>
            <a:graphic xmlns:a="http://schemas.openxmlformats.org/drawingml/2006/main">
              <a:graphicData uri="http://schemas.openxmlformats.org/drawingml/2006/picture">
                <pic:pic xmlns:pic="http://schemas.openxmlformats.org/drawingml/2006/picture">
                  <pic:nvPicPr>
                    <pic:cNvPr id="9" name="2023_01_18_f9bf0827d1c970801b34g-10.jpeg"/>
                    <pic:cNvPicPr/>
                  </pic:nvPicPr>
                  <pic:blipFill>
                    <a:blip r:embed="rId28" cstate="print"/>
                    <a:srcRect/>
                    <a:stretch>
                      <a:fillRect/>
                    </a:stretch>
                  </pic:blipFill>
                  <pic:spPr>
                    <a:xfrm>
                      <a:off x="0" y="0"/>
                      <a:ext cx="5486400" cy="3065929"/>
                    </a:xfrm>
                    <a:prstGeom prst="rect">
                      <a:avLst/>
                    </a:prstGeom>
                  </pic:spPr>
                </pic:pic>
              </a:graphicData>
            </a:graphic>
          </wp:inline>
        </w:drawing>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Сурет.</w:t>
      </w:r>
      <m:oMath>
        <m:r>
          <m:rPr>
            <m:sty m:val="p"/>
          </m:rPr>
          <w:rPr>
            <w:rFonts w:ascii="Cambria Math" w:hAnsi="Cambria Math" w:cs="Times New Roman"/>
            <w:sz w:val="24"/>
            <w:szCs w:val="24"/>
          </w:rPr>
          <m:t>2.24</m:t>
        </m:r>
      </m:oMath>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Жартылай өткізгіш материалдардың энергияны жұтуы кезіндегі кері электрондық ауысулар 2-ші ауысу өткізгіштік жолағында орналасқан электронның және валенттік аймақтағы есіктің аралық акцепторлық деңгей арқылы рекомбинациясын көрсетеді.</w:t>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3-ші ауысу донорлық (D) және акцепторлық (А) қоспа деңгейлері арқылы рекомбинация жүретін жағдайға сәйкес келеді.</w:t>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4-ші ауысу – электронның қоздырылған деңгейден қоспалар орталығындағы жер деңгейіне ауысуы (орталықішілік рекомбинация жағдайы). Fe, Co, Ni қосындылары сөндіру орталықтары арқылы радиациялық емес өтулерге әкеледі.</w:t>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5-ші ауысу төмен температурада және жоғары қозуда байқалады және қозу күйлері арқылы рекомбинацияға сәйкес келеді.</w:t>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Жартылай өткізгіш құрылымдардың фотонды эмиссияның әсері сәулелік диодтарда қолданылады.</w:t>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Эмиссиялық диодтар әр түрлі индикаторлық жүйелерде, ақпаратты дисплейде, талшықты-оптикалық байланыс желілерінде және көптеген басқа құрылғыларда эмитент ретінде қолданылады; бұл жағдайда диод құрылғының тәуелсіз элементі ретінде әрекет етеді - дискретті оптоэлектрондық құрылғы немесе басқа оптоэлектронды құрылғының бөлігі болып табылады, мысалы, оптокоуплер. Екінші жағдайда радиациялық құрылым бір уақытта жоғары радиациялық қуатты, ең тар сәулелену үлгісін және жоғары жылдамдықты қамтамасыз етуі керек. Параметрлердің осы комбинациясы арқылы ғана эмитент оптикалық қосқыштың фотодетекторымен жақсы келіседі және оптикалық қосқыштың сипаттамалары оңтайлы болады. Оптикалық қосқыштың бөлігі болып табылмайтын эмитенттік диодтар үшін, әдетте, радиацияның бағытталуына қойылатын талаптар айтарлықтай төмен. Сонымен қатар, жарық диодтары салыстырмалы түрде төмен жылдамдыққа ие болуы мүмкін, яғни электр энергиясын жарыққа түрлендірудің төмен жылдамдығы.</w:t>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 xml:space="preserve">Диодтың сәулеленуін қабылдау әдісіне байланысты - көрнекі немесе визуалды емес - диодтың сәулеленуінің оптикалық қасиеттері жарық немесе энергетикалық параметрлермен сипатталады. Ақпаратты көрнекі түрде беру кезінде (символдық көрсеткіштерде; жазулар мен іске қосу түймелерін жарықтандыру кезінде; электронды құрылғының күйін көрсету үшін және т.б.) адам көзі сәуле қабылдаушы қызметін </w:t>
      </w:r>
      <w:r w:rsidRPr="00006D7D">
        <w:rPr>
          <w:rFonts w:ascii="Times New Roman" w:hAnsi="Times New Roman" w:cs="Times New Roman"/>
          <w:sz w:val="24"/>
          <w:szCs w:val="24"/>
        </w:rPr>
        <w:lastRenderedPageBreak/>
        <w:t>атқарады. Ақпараттың визуалды емес берілуі әдетте инфрақызыл диапазонда жұмыс істейтін диодтан сәулелену ағынын анықтау адамның көруін болдырмайтындығымен сипатталады және физикалық фотодетектор арқылы жүзеге асырылады. Қолданудың визуалды емес саласына, мысалы, перфокарталардан және компьютерлердің перфоленталарынан оқуға арналған құрылғылар, оптикалық байланыс және сигналдық құрылғылардың барлық түрлері және т.б.</w:t>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Сәуле шығарушы диодтың ПӘК оптикалық сәулелену параметрлерінің диод арқылы өтетін тұрақты токқа (сәулелену сипаттамалары) және сәулелену толқын ұзындығына (спектрлік сипаттамалар) тәуелділігімен сипатталады.</w:t>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 xml:space="preserve">IR диодтары үшін сәулелену сипаттамасы радиациялық ағынның </w:t>
      </w:r>
      <m:oMath>
        <m:sSub>
          <m:sSubPr>
            <m:ctrlPr>
              <w:rPr>
                <w:rFonts w:ascii="Cambria Math" w:hAnsi="Cambria Math" w:cs="Times New Roman"/>
                <w:sz w:val="24"/>
                <w:szCs w:val="24"/>
              </w:rPr>
            </m:ctrlPr>
          </m:sSubPr>
          <m:e>
            <m:r>
              <m:rPr>
                <m:sty m:val="p"/>
              </m:rPr>
              <w:rPr>
                <w:rFonts w:ascii="Cambria Math" w:hAnsi="Cambria Math" w:cs="Times New Roman"/>
                <w:sz w:val="24"/>
                <w:szCs w:val="24"/>
              </w:rPr>
              <m:t>Φ</m:t>
            </m:r>
          </m:e>
          <m:sub>
            <m:r>
              <w:rPr>
                <w:rFonts w:ascii="Cambria Math" w:hAnsi="Cambria Math" w:cs="Times New Roman"/>
                <w:sz w:val="24"/>
                <w:szCs w:val="24"/>
              </w:rPr>
              <m:t>e</m:t>
            </m:r>
          </m:sub>
        </m:sSub>
      </m:oMath>
      <w:r w:rsidRPr="00006D7D">
        <w:rPr>
          <w:rFonts w:ascii="Times New Roman" w:hAnsi="Times New Roman" w:cs="Times New Roman"/>
          <w:sz w:val="24"/>
          <w:szCs w:val="24"/>
        </w:rPr>
        <w:t xml:space="preserve">тұрақты токқа тәуелділігі болып табылады </w:t>
      </w:r>
      <m:oMath>
        <m:sSub>
          <m:sSubPr>
            <m:ctrlPr>
              <w:rPr>
                <w:rFonts w:ascii="Cambria Math" w:hAnsi="Cambria Math" w:cs="Times New Roman"/>
                <w:sz w:val="24"/>
                <w:szCs w:val="24"/>
              </w:rPr>
            </m:ctrlPr>
          </m:sSubPr>
          <m:e>
            <m:r>
              <w:rPr>
                <w:rFonts w:ascii="Cambria Math" w:hAnsi="Cambria Math" w:cs="Times New Roman"/>
                <w:sz w:val="24"/>
                <w:szCs w:val="24"/>
              </w:rPr>
              <m:t>I</m:t>
            </m:r>
          </m:e>
          <m:sub>
            <m:r>
              <m:rPr>
                <m:nor/>
              </m:rPr>
              <w:rPr>
                <w:rFonts w:ascii="Times New Roman" w:hAnsi="Times New Roman" w:cs="Times New Roman"/>
                <w:sz w:val="24"/>
                <w:szCs w:val="24"/>
              </w:rPr>
              <m:t>пр </m:t>
            </m:r>
          </m:sub>
        </m:sSub>
      </m:oMath>
      <w:r w:rsidRPr="00006D7D">
        <w:rPr>
          <w:rFonts w:ascii="Times New Roman" w:hAnsi="Times New Roman" w:cs="Times New Roman"/>
          <w:sz w:val="24"/>
          <w:szCs w:val="24"/>
        </w:rPr>
        <w:t xml:space="preserve">, суретте көрсетілген. </w:t>
      </w:r>
      <m:oMath>
        <m:r>
          <m:rPr>
            <m:sty m:val="p"/>
          </m:rPr>
          <w:rPr>
            <w:rFonts w:ascii="Cambria Math" w:hAnsi="Cambria Math" w:cs="Times New Roman"/>
            <w:sz w:val="24"/>
            <w:szCs w:val="24"/>
          </w:rPr>
          <m:t>2.25</m:t>
        </m:r>
      </m:oMath>
      <w:r w:rsidRPr="00006D7D">
        <w:rPr>
          <w:rFonts w:ascii="Times New Roman" w:hAnsi="Times New Roman" w:cs="Times New Roman"/>
          <w:sz w:val="24"/>
          <w:szCs w:val="24"/>
        </w:rPr>
        <w:t>.</w:t>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 xml:space="preserve">Жарық шығаратын диодтар үшін радиациялық сипаттама әдетте жарық қарқындылығының </w:t>
      </w:r>
      <m:oMath>
        <m:sSub>
          <m:sSubPr>
            <m:ctrlPr>
              <w:rPr>
                <w:rFonts w:ascii="Cambria Math" w:hAnsi="Cambria Math" w:cs="Times New Roman"/>
                <w:sz w:val="24"/>
                <w:szCs w:val="24"/>
              </w:rPr>
            </m:ctrlPr>
          </m:sSubPr>
          <m:e>
            <m:r>
              <w:rPr>
                <w:rFonts w:ascii="Cambria Math" w:hAnsi="Cambria Math" w:cs="Times New Roman"/>
                <w:sz w:val="24"/>
                <w:szCs w:val="24"/>
              </w:rPr>
              <m:t>I</m:t>
            </m:r>
          </m:e>
          <m:sub>
            <m:r>
              <w:rPr>
                <w:rFonts w:ascii="Cambria Math" w:hAnsi="Cambria Math" w:cs="Times New Roman"/>
                <w:sz w:val="24"/>
                <w:szCs w:val="24"/>
              </w:rPr>
              <m:t>V</m:t>
            </m:r>
          </m:sub>
        </m:sSub>
      </m:oMath>
      <w:r w:rsidRPr="00006D7D">
        <w:rPr>
          <w:rFonts w:ascii="Times New Roman" w:hAnsi="Times New Roman" w:cs="Times New Roman"/>
          <w:sz w:val="24"/>
          <w:szCs w:val="24"/>
        </w:rPr>
        <w:t xml:space="preserve">тұрақты токқа тәуелділігімен беріледі </w:t>
      </w:r>
      <m:oMath>
        <m:sSub>
          <m:sSubPr>
            <m:ctrlPr>
              <w:rPr>
                <w:rFonts w:ascii="Cambria Math" w:hAnsi="Cambria Math" w:cs="Times New Roman"/>
                <w:sz w:val="24"/>
                <w:szCs w:val="24"/>
              </w:rPr>
            </m:ctrlPr>
          </m:sSubPr>
          <m:e>
            <m:r>
              <w:rPr>
                <w:rFonts w:ascii="Cambria Math" w:hAnsi="Cambria Math" w:cs="Times New Roman"/>
                <w:sz w:val="24"/>
                <w:szCs w:val="24"/>
              </w:rPr>
              <m:t>I</m:t>
            </m:r>
          </m:e>
          <m:sub>
            <m:r>
              <m:rPr>
                <m:nor/>
              </m:rPr>
              <w:rPr>
                <w:rFonts w:ascii="Times New Roman" w:hAnsi="Times New Roman" w:cs="Times New Roman"/>
                <w:sz w:val="24"/>
                <w:szCs w:val="24"/>
              </w:rPr>
              <m:t>пр </m:t>
            </m:r>
          </m:sub>
        </m:sSub>
      </m:oMath>
      <w:r w:rsidRPr="00006D7D">
        <w:rPr>
          <w:rFonts w:ascii="Times New Roman" w:hAnsi="Times New Roman" w:cs="Times New Roman"/>
          <w:sz w:val="24"/>
          <w:szCs w:val="24"/>
        </w:rPr>
        <w:t>. Электрлік режимнің параметрі ретінде диодтағы кернеудің төмендеуі емес, диод арқылы өтетін тұрақты ток таңдалады.</w:t>
      </w:r>
    </w:p>
    <w:p w:rsidR="005B0200" w:rsidRPr="00006D7D" w:rsidRDefault="005B0200" w:rsidP="007D3CEB">
      <w:pPr>
        <w:spacing w:after="0" w:line="240" w:lineRule="auto"/>
        <w:ind w:left="113" w:firstLine="709"/>
        <w:jc w:val="both"/>
        <w:rPr>
          <w:rFonts w:ascii="Times New Roman" w:hAnsi="Times New Roman" w:cs="Times New Roman"/>
          <w:sz w:val="24"/>
          <w:szCs w:val="24"/>
        </w:rPr>
      </w:pP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noProof/>
          <w:sz w:val="24"/>
          <w:szCs w:val="24"/>
        </w:rPr>
        <w:drawing>
          <wp:inline distT="0" distB="0" distL="0" distR="0" wp14:anchorId="794064E3" wp14:editId="366B6362">
            <wp:extent cx="5486400" cy="4154972"/>
            <wp:effectExtent l="0" t="0" r="0" b="0"/>
            <wp:docPr id="24" name="image-1735def581b899bd84af1ad64b47d53e0218d848.jpeg"/>
            <wp:cNvGraphicFramePr/>
            <a:graphic xmlns:a="http://schemas.openxmlformats.org/drawingml/2006/main">
              <a:graphicData uri="http://schemas.openxmlformats.org/drawingml/2006/picture">
                <pic:pic xmlns:pic="http://schemas.openxmlformats.org/drawingml/2006/picture">
                  <pic:nvPicPr>
                    <pic:cNvPr id="11" name="image-1735def581b899bd84af1ad64b47d53e0218d848.jpeg"/>
                    <pic:cNvPicPr/>
                  </pic:nvPicPr>
                  <pic:blipFill>
                    <a:blip r:embed="rId29" cstate="print"/>
                    <a:srcRect/>
                    <a:stretch>
                      <a:fillRect/>
                    </a:stretch>
                  </pic:blipFill>
                  <pic:spPr>
                    <a:xfrm>
                      <a:off x="0" y="0"/>
                      <a:ext cx="5486400" cy="4154972"/>
                    </a:xfrm>
                    <a:prstGeom prst="rect">
                      <a:avLst/>
                    </a:prstGeom>
                  </pic:spPr>
                </pic:pic>
              </a:graphicData>
            </a:graphic>
          </wp:inline>
        </w:drawing>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Жарық диодты сәуле шығару:</w:t>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1 қисығы жоғарғы шкалаға сәйкес келеді; қисық 2 - төмен. Эмитенттік диод алға бағытта жалғанған және диодтың электрлік кедергісі аз. Сондықтан эмитенттік диод арқылы өтетін тікелей ток сыртқы тізбек арқылы орнатылады, кең ауқымда өзгереді және оңай өлшенеді деп болжауға болады.</w:t>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 xml:space="preserve">Төмен токтарда токтың </w:t>
      </w:r>
      <m:oMath>
        <m:sSub>
          <m:sSubPr>
            <m:ctrlPr>
              <w:rPr>
                <w:rFonts w:ascii="Cambria Math" w:hAnsi="Cambria Math" w:cs="Times New Roman"/>
                <w:sz w:val="24"/>
                <w:szCs w:val="24"/>
              </w:rPr>
            </m:ctrlPr>
          </m:sSubPr>
          <m:e>
            <m:r>
              <w:rPr>
                <w:rFonts w:ascii="Cambria Math" w:hAnsi="Cambria Math" w:cs="Times New Roman"/>
                <w:sz w:val="24"/>
                <w:szCs w:val="24"/>
              </w:rPr>
              <m:t>I</m:t>
            </m:r>
          </m:e>
          <m:sub>
            <m:r>
              <m:rPr>
                <m:nor/>
              </m:rPr>
              <w:rPr>
                <w:rFonts w:ascii="Times New Roman" w:hAnsi="Times New Roman" w:cs="Times New Roman"/>
                <w:sz w:val="24"/>
                <w:szCs w:val="24"/>
              </w:rPr>
              <m:t>пр велика доля безызлучательной рекомби- </m:t>
            </m:r>
          </m:sub>
        </m:sSub>
      </m:oMath>
      <w:r w:rsidRPr="00006D7D">
        <w:rPr>
          <w:rFonts w:ascii="Times New Roman" w:hAnsi="Times New Roman" w:cs="Times New Roman"/>
          <w:sz w:val="24"/>
          <w:szCs w:val="24"/>
        </w:rPr>
        <w:t>ұлттық құрамдас бөлігі және айдау коэффициенті аз.</w:t>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 xml:space="preserve">Тұрақты токтың ұлғаюымен сәулелену ағыны алдымен тез өседі - токтың диффузиялық компоненті диодтық токта басым болғанша. Әрі қарай ұлғайту </w:t>
      </w:r>
      <m:oMath>
        <m:sSub>
          <m:sSubPr>
            <m:ctrlPr>
              <w:rPr>
                <w:rFonts w:ascii="Cambria Math" w:hAnsi="Cambria Math" w:cs="Times New Roman"/>
                <w:sz w:val="24"/>
                <w:szCs w:val="24"/>
              </w:rPr>
            </m:ctrlPr>
          </m:sSubPr>
          <m:e>
            <m:r>
              <w:rPr>
                <w:rFonts w:ascii="Cambria Math" w:hAnsi="Cambria Math" w:cs="Times New Roman"/>
                <w:sz w:val="24"/>
                <w:szCs w:val="24"/>
              </w:rPr>
              <m:t>I</m:t>
            </m:r>
          </m:e>
          <m:sub>
            <m:r>
              <m:rPr>
                <m:nor/>
              </m:rPr>
              <w:rPr>
                <w:rFonts w:ascii="Times New Roman" w:hAnsi="Times New Roman" w:cs="Times New Roman"/>
                <w:sz w:val="24"/>
                <w:szCs w:val="24"/>
              </w:rPr>
              <m:t>пр </m:t>
            </m:r>
          </m:sub>
        </m:sSub>
      </m:oMath>
      <w:r w:rsidRPr="00006D7D">
        <w:rPr>
          <w:rFonts w:ascii="Times New Roman" w:hAnsi="Times New Roman" w:cs="Times New Roman"/>
          <w:sz w:val="24"/>
          <w:szCs w:val="24"/>
        </w:rPr>
        <w:t xml:space="preserve">люминесценция орталықтарының бірте-бірте қанығуына және диодтың сәуле шығару қабілетінің төмендеуіне әкеледі. Сонымен қатар, токтың жоғарылауымен соққы рекомбинациясының ықтималдығы артады, бұл да сәуле шығаруды азайтады. </w:t>
      </w:r>
      <w:r w:rsidRPr="00006D7D">
        <w:rPr>
          <w:rFonts w:ascii="Times New Roman" w:hAnsi="Times New Roman" w:cs="Times New Roman"/>
          <w:sz w:val="24"/>
          <w:szCs w:val="24"/>
        </w:rPr>
        <w:lastRenderedPageBreak/>
        <w:t xml:space="preserve">Қарастырылып отырған тұрақты токтың сәулелену күшіне әсер ету механизмдерінің біріккен әрекеті радиациялық сипаттаманың белгілі бір токта максималды болуына әкеледі. Максималды сәулелену күші сәулелену түйінінің ауданы мен геометриясына және </w:t>
      </w:r>
      <m:oMath>
        <m:r>
          <w:rPr>
            <w:rFonts w:ascii="Cambria Math" w:hAnsi="Cambria Math" w:cs="Times New Roman"/>
            <w:sz w:val="24"/>
            <w:szCs w:val="24"/>
          </w:rPr>
          <m:t>p</m:t>
        </m:r>
        <m:r>
          <m:rPr>
            <m:sty m:val="p"/>
          </m:rPr>
          <w:rPr>
            <w:rFonts w:ascii="Cambria Math" w:hAnsi="Cambria Math" w:cs="Times New Roman"/>
            <w:sz w:val="24"/>
            <w:szCs w:val="24"/>
          </w:rPr>
          <m:t>-</m:t>
        </m:r>
        <m:r>
          <w:rPr>
            <w:rFonts w:ascii="Cambria Math" w:hAnsi="Cambria Math" w:cs="Times New Roman"/>
            <w:sz w:val="24"/>
            <w:szCs w:val="24"/>
          </w:rPr>
          <m:t>n</m:t>
        </m:r>
      </m:oMath>
      <w:r w:rsidRPr="00006D7D">
        <w:rPr>
          <w:rFonts w:ascii="Times New Roman" w:hAnsi="Times New Roman" w:cs="Times New Roman"/>
          <w:sz w:val="24"/>
          <w:szCs w:val="24"/>
        </w:rPr>
        <w:t>электр контактілерінің өлшемдеріне байланысты.</w:t>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Толқын ұзындығының оптикалық сәулеленудің параметрлеріне (немесе шығарылатын фотондардың энергиясына) тәуелділігі сәуле шығарушы диодтың спектрлік сипаттамасы деп аталады. Сәулеленудің толқын ұзындығы екі энергия деңгейі арасындағы айырмашылықпен анықталады</w:t>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noProof/>
          <w:sz w:val="24"/>
          <w:szCs w:val="24"/>
        </w:rPr>
        <w:drawing>
          <wp:inline distT="0" distB="0" distL="0" distR="0" wp14:anchorId="50D07773" wp14:editId="6883503D">
            <wp:extent cx="5486400" cy="2904238"/>
            <wp:effectExtent l="0" t="0" r="0" b="0"/>
            <wp:docPr id="12" name="2023_01_18_f9bf0827d1c970801b34g-13.jpeg"/>
            <wp:cNvGraphicFramePr/>
            <a:graphic xmlns:a="http://schemas.openxmlformats.org/drawingml/2006/main">
              <a:graphicData uri="http://schemas.openxmlformats.org/drawingml/2006/picture">
                <pic:pic xmlns:pic="http://schemas.openxmlformats.org/drawingml/2006/picture">
                  <pic:nvPicPr>
                    <pic:cNvPr id="12" name="2023_01_18_f9bf0827d1c970801b34g-13.jpeg"/>
                    <pic:cNvPicPr/>
                  </pic:nvPicPr>
                  <pic:blipFill>
                    <a:blip r:embed="rId30" cstate="print"/>
                    <a:srcRect/>
                    <a:stretch>
                      <a:fillRect/>
                    </a:stretch>
                  </pic:blipFill>
                  <pic:spPr>
                    <a:xfrm>
                      <a:off x="0" y="0"/>
                      <a:ext cx="5486400" cy="2904238"/>
                    </a:xfrm>
                    <a:prstGeom prst="rect">
                      <a:avLst/>
                    </a:prstGeom>
                  </pic:spPr>
                </pic:pic>
              </a:graphicData>
            </a:graphic>
          </wp:inline>
        </w:drawing>
      </w:r>
      <w:r w:rsidRPr="00006D7D">
        <w:rPr>
          <w:rFonts w:ascii="Times New Roman" w:hAnsi="Times New Roman" w:cs="Times New Roman"/>
          <w:sz w:val="24"/>
          <w:szCs w:val="24"/>
        </w:rPr>
        <w:t xml:space="preserve">Сурет. </w:t>
      </w:r>
      <m:oMath>
        <m:r>
          <m:rPr>
            <m:sty m:val="p"/>
          </m:rPr>
          <w:rPr>
            <w:rFonts w:ascii="Cambria Math" w:hAnsi="Cambria Math" w:cs="Times New Roman"/>
            <w:sz w:val="24"/>
            <w:szCs w:val="24"/>
          </w:rPr>
          <m:t>2.26</m:t>
        </m:r>
      </m:oMath>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Спектрлік көз ерекшелігі, фотодиодты жарықдиодты</w:t>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 xml:space="preserve">электрондардың ауысуы люминесценция кезінде жүреді. Әртүрлі материалдар үшін әртүрлі жолақ аралықтарына байланысты сәулеленудің толқын ұзындығы әртүрлі сәуле шығару диодтарында өзгереді. Спектрлік сипаттамалардың мысалдары күріште көрсетілген. </w:t>
      </w:r>
      <m:oMath>
        <m:r>
          <m:rPr>
            <m:sty m:val="p"/>
          </m:rPr>
          <w:rPr>
            <w:rFonts w:ascii="Cambria Math" w:hAnsi="Cambria Math" w:cs="Times New Roman"/>
            <w:sz w:val="24"/>
            <w:szCs w:val="24"/>
          </w:rPr>
          <m:t>2.26</m:t>
        </m:r>
      </m:oMath>
      <w:r w:rsidRPr="00006D7D">
        <w:rPr>
          <w:rFonts w:ascii="Times New Roman" w:hAnsi="Times New Roman" w:cs="Times New Roman"/>
          <w:sz w:val="24"/>
          <w:szCs w:val="24"/>
        </w:rPr>
        <w:t>.</w:t>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 xml:space="preserve">Заряд тасымалдаушылардың рекомбинациясы кезінде электрондардың ауысуы әдетте екі энергетикалық деңгей арасында емес, энергия деңгейлерінің екі тобы арасында жүретіндіктен, сәуле шығару спектрі бұлыңғыр болады. Диодтың спектрлік диапазоны сәулелену спектрінің енімен сипатталады, </w:t>
      </w:r>
      <m:oMath>
        <m:r>
          <m:rPr>
            <m:sty m:val="p"/>
          </m:rPr>
          <w:rPr>
            <w:rFonts w:ascii="Cambria Math" w:hAnsi="Cambria Math" w:cs="Times New Roman"/>
            <w:sz w:val="24"/>
            <w:szCs w:val="24"/>
          </w:rPr>
          <m:t>Δ</m:t>
        </m:r>
        <m:sSub>
          <m:sSubPr>
            <m:ctrlPr>
              <w:rPr>
                <w:rFonts w:ascii="Cambria Math" w:hAnsi="Cambria Math" w:cs="Times New Roman"/>
                <w:sz w:val="24"/>
                <w:szCs w:val="24"/>
              </w:rPr>
            </m:ctrlPr>
          </m:sSubPr>
          <m:e>
            <m:r>
              <w:rPr>
                <w:rFonts w:ascii="Cambria Math" w:hAnsi="Cambria Math" w:cs="Times New Roman"/>
                <w:sz w:val="24"/>
                <w:szCs w:val="24"/>
              </w:rPr>
              <m:t>λ</m:t>
            </m:r>
          </m:e>
          <m:sub>
            <m:r>
              <m:rPr>
                <m:sty m:val="p"/>
              </m:rPr>
              <w:rPr>
                <w:rFonts w:ascii="Cambria Math" w:hAnsi="Cambria Math" w:cs="Times New Roman"/>
                <w:sz w:val="24"/>
                <w:szCs w:val="24"/>
              </w:rPr>
              <m:t>0,5</m:t>
            </m:r>
          </m:sub>
        </m:sSub>
      </m:oMath>
      <w:r w:rsidRPr="00006D7D">
        <w:rPr>
          <w:rFonts w:ascii="Times New Roman" w:hAnsi="Times New Roman" w:cs="Times New Roman"/>
          <w:sz w:val="24"/>
          <w:szCs w:val="24"/>
        </w:rPr>
        <w:t xml:space="preserve">ең үлкен жарық қарқындылығының жартысында өлшенеді </w:t>
      </w:r>
      <m:oMath>
        <m:sSub>
          <m:sSubPr>
            <m:ctrlPr>
              <w:rPr>
                <w:rFonts w:ascii="Cambria Math" w:hAnsi="Cambria Math" w:cs="Times New Roman"/>
                <w:sz w:val="24"/>
                <w:szCs w:val="24"/>
              </w:rPr>
            </m:ctrlPr>
          </m:sSubPr>
          <m:e>
            <m:r>
              <w:rPr>
                <w:rFonts w:ascii="Cambria Math" w:hAnsi="Cambria Math" w:cs="Times New Roman"/>
                <w:sz w:val="24"/>
                <w:szCs w:val="24"/>
              </w:rPr>
              <m:t>I</m:t>
            </m:r>
          </m:e>
          <m:sub>
            <m:r>
              <w:rPr>
                <w:rFonts w:ascii="Cambria Math" w:hAnsi="Cambria Math" w:cs="Times New Roman"/>
                <w:sz w:val="24"/>
                <w:szCs w:val="24"/>
              </w:rPr>
              <m:t>V</m:t>
            </m:r>
          </m:sub>
        </m:sSub>
      </m:oMath>
      <w:r w:rsidRPr="00006D7D">
        <w:rPr>
          <w:rFonts w:ascii="Times New Roman" w:hAnsi="Times New Roman" w:cs="Times New Roman"/>
          <w:sz w:val="24"/>
          <w:szCs w:val="24"/>
        </w:rPr>
        <w:t xml:space="preserve">. Көптеген сәуле шығаратын диодтардың сәулеленуі квазимонохроматтыға жақын </w:t>
      </w:r>
      <m:oMath>
        <m:d>
          <m:dPr>
            <m:ctrlPr>
              <w:rPr>
                <w:rFonts w:ascii="Cambria Math" w:hAnsi="Cambria Math" w:cs="Times New Roman"/>
                <w:sz w:val="24"/>
                <w:szCs w:val="24"/>
              </w:rPr>
            </m:ctrlPr>
          </m:dPr>
          <m:e>
            <m:r>
              <m:rPr>
                <m:sty m:val="p"/>
              </m:rPr>
              <w:rPr>
                <w:rFonts w:ascii="Cambria Math" w:hAnsi="Cambria Math" w:cs="Times New Roman"/>
                <w:sz w:val="24"/>
                <w:szCs w:val="24"/>
              </w:rPr>
              <m:t>Δ</m:t>
            </m:r>
            <m:r>
              <w:rPr>
                <w:rFonts w:ascii="Cambria Math" w:hAnsi="Cambria Math" w:cs="Times New Roman"/>
                <w:sz w:val="24"/>
                <w:szCs w:val="24"/>
              </w:rPr>
              <m:t>λ</m:t>
            </m:r>
            <m:r>
              <m:rPr>
                <m:sty m:val="p"/>
              </m:rPr>
              <w:rPr>
                <w:rFonts w:ascii="Cambria Math" w:hAnsi="Cambria Math" w:cs="Times New Roman"/>
                <w:sz w:val="24"/>
                <w:szCs w:val="24"/>
              </w:rPr>
              <m:t>/</m:t>
            </m:r>
            <m:sSub>
              <m:sSubPr>
                <m:ctrlPr>
                  <w:rPr>
                    <w:rFonts w:ascii="Cambria Math" w:hAnsi="Cambria Math" w:cs="Times New Roman"/>
                    <w:sz w:val="24"/>
                    <w:szCs w:val="24"/>
                  </w:rPr>
                </m:ctrlPr>
              </m:sSubPr>
              <m:e>
                <m:r>
                  <w:rPr>
                    <w:rFonts w:ascii="Cambria Math" w:hAnsi="Cambria Math" w:cs="Times New Roman"/>
                    <w:sz w:val="24"/>
                    <w:szCs w:val="24"/>
                  </w:rPr>
                  <m:t>λ</m:t>
                </m:r>
              </m:e>
              <m:sub>
                <m:r>
                  <m:rPr>
                    <m:sty m:val="p"/>
                  </m:rPr>
                  <w:rPr>
                    <w:rFonts w:ascii="Cambria Math" w:hAnsi="Cambria Math" w:cs="Times New Roman"/>
                    <w:sz w:val="24"/>
                    <w:szCs w:val="24"/>
                  </w:rPr>
                  <m:t>max</m:t>
                </m:r>
              </m:sub>
            </m:sSub>
            <m:r>
              <m:rPr>
                <m:sty m:val="p"/>
              </m:rPr>
              <w:rPr>
                <w:rFonts w:ascii="Cambria Math" w:hAnsi="Cambria Math" w:cs="Times New Roman"/>
                <w:sz w:val="24"/>
                <w:szCs w:val="24"/>
              </w:rPr>
              <m:t>≪1</m:t>
            </m:r>
          </m:e>
        </m:d>
      </m:oMath>
      <w:r w:rsidRPr="00006D7D">
        <w:rPr>
          <w:rFonts w:ascii="Times New Roman" w:hAnsi="Times New Roman" w:cs="Times New Roman"/>
          <w:sz w:val="24"/>
          <w:szCs w:val="24"/>
        </w:rPr>
        <w:t>және кеңістікте қуатты бөлудің салыстырмалы түрде жоғары бағытына ие.</w:t>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 xml:space="preserve">Сәулеленудің толқын ұзындығы фотодетектор жауап беретін сәулелену спектріне сәйкес келмесе, сәуле шығарушы диод қаншалықты тиімді болса да, тіпті жоғары қуатты шығыс сәулеленуі де анықталмайды. Жағдайлардың басым көпшілігінде сәуле шығаратын диод адамның көзімен немесе кремний фотодетекторымен спектрлік сәйкес келуі керек. Фотодетектордың спектрлік сезімталдық диапазоны шамамен </w:t>
      </w:r>
      <m:oMath>
        <m:r>
          <m:rPr>
            <m:sty m:val="p"/>
          </m:rPr>
          <w:rPr>
            <w:rFonts w:ascii="Cambria Math" w:hAnsi="Cambria Math" w:cs="Times New Roman"/>
            <w:sz w:val="24"/>
            <w:szCs w:val="24"/>
          </w:rPr>
          <m:t>0,3…1,1</m:t>
        </m:r>
      </m:oMath>
      <w:r w:rsidRPr="00006D7D">
        <w:rPr>
          <w:rFonts w:ascii="Times New Roman" w:hAnsi="Times New Roman" w:cs="Times New Roman"/>
          <w:sz w:val="24"/>
          <w:szCs w:val="24"/>
        </w:rPr>
        <w:t xml:space="preserve">мкм құрайды. Адам көзінің </w:t>
      </w:r>
      <m:oMath>
        <m:r>
          <m:rPr>
            <m:sty m:val="p"/>
          </m:rPr>
          <w:rPr>
            <w:rFonts w:ascii="Cambria Math" w:hAnsi="Cambria Math" w:cs="Times New Roman"/>
            <w:sz w:val="24"/>
            <w:szCs w:val="24"/>
          </w:rPr>
          <m:t>0,4…0,7</m:t>
        </m:r>
      </m:oMath>
      <w:r w:rsidRPr="00006D7D">
        <w:rPr>
          <w:rFonts w:ascii="Times New Roman" w:hAnsi="Times New Roman" w:cs="Times New Roman"/>
          <w:sz w:val="24"/>
          <w:szCs w:val="24"/>
        </w:rPr>
        <w:t>микрондардың іс жүзінде пайдалы аймағы бар әлдеқайда тар сезімталдық диапазоны бар. Эмитент-фотодетектор жұбының тиімді жұмыс істеуі үшін осы құрылғылардың спектрлік сипаттамаларын мұқият үйлестіру қажет.</w:t>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 xml:space="preserve">Мысалы, GaAsP жарық шығаратын диодтың адам көзімен сәйкестігі көздің салыстырмалы жарық тиімділігі </w:t>
      </w:r>
      <m:oMath>
        <m:r>
          <w:rPr>
            <w:rFonts w:ascii="Cambria Math" w:hAnsi="Cambria Math" w:cs="Times New Roman"/>
            <w:sz w:val="24"/>
            <w:szCs w:val="24"/>
          </w:rPr>
          <m:t>V</m:t>
        </m:r>
        <m:r>
          <m:rPr>
            <m:sty m:val="p"/>
          </m:rPr>
          <w:rPr>
            <w:rFonts w:ascii="Cambria Math" w:hAnsi="Cambria Math" w:cs="Times New Roman"/>
            <w:sz w:val="24"/>
            <w:szCs w:val="24"/>
          </w:rPr>
          <m:t>(</m:t>
        </m:r>
        <m:r>
          <w:rPr>
            <w:rFonts w:ascii="Cambria Math" w:hAnsi="Cambria Math" w:cs="Times New Roman"/>
            <w:sz w:val="24"/>
            <w:szCs w:val="24"/>
          </w:rPr>
          <m:t>λ</m:t>
        </m:r>
        <m:r>
          <m:rPr>
            <m:sty m:val="p"/>
          </m:rPr>
          <w:rPr>
            <w:rFonts w:ascii="Cambria Math" w:hAnsi="Cambria Math" w:cs="Times New Roman"/>
            <w:sz w:val="24"/>
            <w:szCs w:val="24"/>
          </w:rPr>
          <m:t>)</m:t>
        </m:r>
      </m:oMath>
      <w:r w:rsidRPr="00006D7D">
        <w:rPr>
          <w:rFonts w:ascii="Times New Roman" w:hAnsi="Times New Roman" w:cs="Times New Roman"/>
          <w:sz w:val="24"/>
          <w:szCs w:val="24"/>
        </w:rPr>
        <w:t xml:space="preserve">мен жарық диодының кванттық шығымының туындысы </w:t>
      </w:r>
      <m:oMath>
        <m:r>
          <w:rPr>
            <w:rFonts w:ascii="Cambria Math" w:hAnsi="Cambria Math" w:cs="Times New Roman"/>
            <w:sz w:val="24"/>
            <w:szCs w:val="24"/>
          </w:rPr>
          <m:t>η</m:t>
        </m:r>
      </m:oMath>
      <w:r w:rsidRPr="00006D7D">
        <w:rPr>
          <w:rFonts w:ascii="Times New Roman" w:hAnsi="Times New Roman" w:cs="Times New Roman"/>
          <w:sz w:val="24"/>
          <w:szCs w:val="24"/>
        </w:rPr>
        <w:t>максималды болатын толқын ұзындығын таңдау арқылы қамтамасыз етіледі, яғни.</w:t>
      </w:r>
    </w:p>
    <w:p w:rsidR="005B0200" w:rsidRPr="00006D7D" w:rsidRDefault="005B0200" w:rsidP="007D3CEB">
      <w:pPr>
        <w:spacing w:after="0" w:line="240" w:lineRule="auto"/>
        <w:ind w:left="113" w:firstLine="709"/>
        <w:jc w:val="both"/>
        <w:rPr>
          <w:rFonts w:ascii="Times New Roman" w:hAnsi="Times New Roman" w:cs="Times New Roman"/>
          <w:sz w:val="24"/>
          <w:szCs w:val="24"/>
        </w:rPr>
      </w:pPr>
      <m:oMathPara>
        <m:oMath>
          <m:r>
            <w:rPr>
              <w:rFonts w:ascii="Cambria Math" w:hAnsi="Cambria Math" w:cs="Times New Roman"/>
              <w:sz w:val="24"/>
              <w:szCs w:val="24"/>
            </w:rPr>
            <m:t>V</m:t>
          </m:r>
          <m:r>
            <m:rPr>
              <m:sty m:val="p"/>
            </m:rPr>
            <w:rPr>
              <w:rFonts w:ascii="Cambria Math" w:hAnsi="Cambria Math" w:cs="Times New Roman"/>
              <w:sz w:val="24"/>
              <w:szCs w:val="24"/>
            </w:rPr>
            <m:t>(</m:t>
          </m:r>
          <m:r>
            <w:rPr>
              <w:rFonts w:ascii="Cambria Math" w:hAnsi="Cambria Math" w:cs="Times New Roman"/>
              <w:sz w:val="24"/>
              <w:szCs w:val="24"/>
            </w:rPr>
            <m:t>λ</m:t>
          </m:r>
          <m:r>
            <m:rPr>
              <m:sty m:val="p"/>
            </m:rPr>
            <w:rPr>
              <w:rFonts w:ascii="Cambria Math" w:hAnsi="Cambria Math" w:cs="Times New Roman"/>
              <w:sz w:val="24"/>
              <w:szCs w:val="24"/>
            </w:rPr>
            <m:t>)</m:t>
          </m:r>
          <m:r>
            <w:rPr>
              <w:rFonts w:ascii="Cambria Math" w:hAnsi="Cambria Math" w:cs="Times New Roman"/>
              <w:sz w:val="24"/>
              <w:szCs w:val="24"/>
            </w:rPr>
            <m:t>η</m:t>
          </m:r>
          <m:r>
            <m:rPr>
              <m:sty m:val="p"/>
            </m:rPr>
            <w:rPr>
              <w:rFonts w:ascii="Cambria Math" w:hAnsi="Cambria Math" w:cs="Times New Roman"/>
              <w:sz w:val="24"/>
              <w:szCs w:val="24"/>
            </w:rPr>
            <m:t>(</m:t>
          </m:r>
          <m:r>
            <w:rPr>
              <w:rFonts w:ascii="Cambria Math" w:hAnsi="Cambria Math" w:cs="Times New Roman"/>
              <w:sz w:val="24"/>
              <w:szCs w:val="24"/>
            </w:rPr>
            <m:t>λ</m:t>
          </m:r>
          <m:r>
            <m:rPr>
              <m:sty m:val="p"/>
            </m:rPr>
            <w:rPr>
              <w:rFonts w:ascii="Cambria Math" w:hAnsi="Cambria Math" w:cs="Times New Roman"/>
              <w:sz w:val="24"/>
              <w:szCs w:val="24"/>
            </w:rPr>
            <m:t>)=</m:t>
          </m:r>
          <m:nary>
            <m:naryPr>
              <m:chr m:val="m"/>
              <m:limLoc m:val="undOvr"/>
              <m:subHide m:val="1"/>
              <m:supHide m:val="1"/>
              <m:ctrlPr>
                <w:rPr>
                  <w:rFonts w:ascii="Cambria Math" w:hAnsi="Cambria Math" w:cs="Times New Roman"/>
                  <w:sz w:val="24"/>
                  <w:szCs w:val="24"/>
                </w:rPr>
              </m:ctrlPr>
            </m:naryPr>
            <m:sub/>
            <m:sup/>
            <m:e>
              <m:r>
                <w:rPr>
                  <w:rFonts w:ascii="Cambria Math" w:hAnsi="Cambria Math" w:cs="Times New Roman"/>
                  <w:sz w:val="24"/>
                  <w:szCs w:val="24"/>
                </w:rPr>
                <m:t xml:space="preserve"> </m:t>
              </m:r>
            </m:e>
          </m:nary>
          <m:r>
            <m:rPr>
              <m:sty m:val="p"/>
            </m:rPr>
            <w:rPr>
              <w:rFonts w:ascii="Cambria Math" w:hAnsi="Cambria Math" w:cs="Times New Roman"/>
              <w:sz w:val="24"/>
              <w:szCs w:val="24"/>
            </w:rPr>
            <m:t>.</m:t>
          </m:r>
        </m:oMath>
      </m:oMathPara>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lastRenderedPageBreak/>
        <w:t>Бұл максимумға жетеді</w:t>
      </w:r>
      <m:oMath>
        <m:r>
          <w:rPr>
            <w:rFonts w:ascii="Cambria Math" w:hAnsi="Cambria Math" w:cs="Times New Roman"/>
            <w:sz w:val="24"/>
            <w:szCs w:val="24"/>
          </w:rPr>
          <m:t>λ</m:t>
        </m:r>
        <m:r>
          <m:rPr>
            <m:sty m:val="p"/>
          </m:rPr>
          <w:rPr>
            <w:rFonts w:ascii="Cambria Math" w:hAnsi="Cambria Math" w:cs="Times New Roman"/>
            <w:sz w:val="24"/>
            <w:szCs w:val="24"/>
          </w:rPr>
          <m:t>=</m:t>
        </m:r>
      </m:oMath>
      <w:r w:rsidRPr="00006D7D">
        <w:rPr>
          <w:rFonts w:ascii="Times New Roman" w:hAnsi="Times New Roman" w:cs="Times New Roman"/>
          <w:sz w:val="24"/>
          <w:szCs w:val="24"/>
        </w:rPr>
        <w:t xml:space="preserve"> </w:t>
      </w:r>
      <m:oMath>
        <m:r>
          <m:rPr>
            <m:sty m:val="p"/>
          </m:rPr>
          <w:rPr>
            <w:rFonts w:ascii="Cambria Math" w:hAnsi="Cambria Math" w:cs="Times New Roman"/>
            <w:sz w:val="24"/>
            <w:szCs w:val="24"/>
          </w:rPr>
          <m:t>=655</m:t>
        </m:r>
      </m:oMath>
      <w:r w:rsidRPr="00006D7D">
        <w:rPr>
          <w:rFonts w:ascii="Times New Roman" w:hAnsi="Times New Roman" w:cs="Times New Roman"/>
          <w:sz w:val="24"/>
          <w:szCs w:val="24"/>
        </w:rPr>
        <w:t>nm, суретте көрсетілгендей. 2.27, қызыл сәулеленумен.</w:t>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Сәулеленудің толқын ұзындығы азырақ жарықдиодты шамдарда (мысалы,</w:t>
      </w:r>
      <m:oMath>
        <m:sSub>
          <m:sSubPr>
            <m:ctrlPr>
              <w:rPr>
                <w:rFonts w:ascii="Cambria Math" w:hAnsi="Cambria Math" w:cs="Times New Roman"/>
                <w:sz w:val="24"/>
                <w:szCs w:val="24"/>
              </w:rPr>
            </m:ctrlPr>
          </m:sSubPr>
          <m:e>
            <m:r>
              <w:rPr>
                <w:rFonts w:ascii="Cambria Math" w:hAnsi="Cambria Math" w:cs="Times New Roman"/>
                <w:sz w:val="24"/>
                <w:szCs w:val="24"/>
              </w:rPr>
              <m:t>λ</m:t>
            </m:r>
          </m:e>
          <m:sub>
            <m:r>
              <m:rPr>
                <m:sty m:val="p"/>
              </m:rPr>
              <w:rPr>
                <w:rFonts w:ascii="Cambria Math" w:hAnsi="Cambria Math" w:cs="Times New Roman"/>
                <w:sz w:val="24"/>
                <w:szCs w:val="24"/>
              </w:rPr>
              <m:t>max</m:t>
            </m:r>
          </m:sub>
        </m:sSub>
        <m:r>
          <m:rPr>
            <m:sty m:val="p"/>
          </m:rPr>
          <w:rPr>
            <w:rFonts w:ascii="Cambria Math" w:hAnsi="Cambria Math" w:cs="Times New Roman"/>
            <w:sz w:val="24"/>
            <w:szCs w:val="24"/>
          </w:rPr>
          <m:t>=</m:t>
        </m:r>
      </m:oMath>
      <w:r w:rsidRPr="00006D7D">
        <w:rPr>
          <w:rFonts w:ascii="Times New Roman" w:hAnsi="Times New Roman" w:cs="Times New Roman"/>
          <w:sz w:val="24"/>
          <w:szCs w:val="24"/>
        </w:rPr>
        <w:t xml:space="preserve"> </w:t>
      </w:r>
      <m:oMath>
        <m:r>
          <m:rPr>
            <m:sty m:val="p"/>
          </m:rPr>
          <w:rPr>
            <w:rFonts w:ascii="Cambria Math" w:hAnsi="Cambria Math" w:cs="Times New Roman"/>
            <w:sz w:val="24"/>
            <w:szCs w:val="24"/>
          </w:rPr>
          <m:t>=565</m:t>
        </m:r>
      </m:oMath>
      <w:r w:rsidRPr="00006D7D">
        <w:rPr>
          <w:rFonts w:ascii="Times New Roman" w:hAnsi="Times New Roman" w:cs="Times New Roman"/>
          <w:sz w:val="24"/>
          <w:szCs w:val="24"/>
        </w:rPr>
        <w:t xml:space="preserve">nm, жасыл және </w:t>
      </w:r>
      <m:oMath>
        <m:sSub>
          <m:sSubPr>
            <m:ctrlPr>
              <w:rPr>
                <w:rFonts w:ascii="Cambria Math" w:hAnsi="Cambria Math" w:cs="Times New Roman"/>
                <w:sz w:val="24"/>
                <w:szCs w:val="24"/>
              </w:rPr>
            </m:ctrlPr>
          </m:sSubPr>
          <m:e>
            <m:r>
              <w:rPr>
                <w:rFonts w:ascii="Cambria Math" w:hAnsi="Cambria Math" w:cs="Times New Roman"/>
                <w:sz w:val="24"/>
                <w:szCs w:val="24"/>
              </w:rPr>
              <m:t>λ</m:t>
            </m:r>
          </m:e>
          <m:sub>
            <m:r>
              <m:rPr>
                <m:sty m:val="p"/>
              </m:rPr>
              <w:rPr>
                <w:rFonts w:ascii="Cambria Math" w:hAnsi="Cambria Math" w:cs="Times New Roman"/>
                <w:sz w:val="24"/>
                <w:szCs w:val="24"/>
              </w:rPr>
              <m:t>max</m:t>
            </m:r>
          </m:sub>
        </m:sSub>
        <m:r>
          <m:rPr>
            <m:sty m:val="p"/>
          </m:rPr>
          <w:rPr>
            <w:rFonts w:ascii="Cambria Math" w:hAnsi="Cambria Math" w:cs="Times New Roman"/>
            <w:sz w:val="24"/>
            <w:szCs w:val="24"/>
          </w:rPr>
          <m:t>=585</m:t>
        </m:r>
      </m:oMath>
      <w:r w:rsidRPr="00006D7D">
        <w:rPr>
          <w:rFonts w:ascii="Times New Roman" w:hAnsi="Times New Roman" w:cs="Times New Roman"/>
          <w:sz w:val="24"/>
          <w:szCs w:val="24"/>
        </w:rPr>
        <w:t xml:space="preserve">nm, сары), </w:t>
      </w:r>
      <w:r w:rsidRPr="00006D7D">
        <w:rPr>
          <w:rFonts w:ascii="Leelawadee UI" w:hAnsi="Leelawadee UI" w:cs="Leelawadee UI"/>
          <w:sz w:val="24"/>
          <w:szCs w:val="24"/>
        </w:rPr>
        <w:t>ๆ</w:t>
      </w:r>
      <w:r w:rsidRPr="00006D7D">
        <w:rPr>
          <w:rFonts w:ascii="Times New Roman" w:hAnsi="Times New Roman" w:cs="Times New Roman"/>
          <w:sz w:val="24"/>
          <w:szCs w:val="24"/>
        </w:rPr>
        <w:t xml:space="preserve"> әдетте қызыл сәулелі диодқа қарағанда айтарлықтай төмен. Дегенмен, бұл толқын ұзындығында көздің салыстырмалы сезімталдығы әлдеқайда жоғары. Нәтижесінде қызылдан жасыл люминесценцияға дейінгі эмитенттердің жиынтығын алуға болады, олар үшін өнім </w:t>
      </w:r>
      <m:oMath>
        <m:r>
          <w:rPr>
            <w:rFonts w:ascii="Cambria Math" w:hAnsi="Cambria Math" w:cs="Times New Roman"/>
            <w:sz w:val="24"/>
            <w:szCs w:val="24"/>
          </w:rPr>
          <m:t>V</m:t>
        </m:r>
        <m:r>
          <m:rPr>
            <m:sty m:val="p"/>
          </m:rPr>
          <w:rPr>
            <w:rFonts w:ascii="Cambria Math" w:hAnsi="Cambria Math" w:cs="Times New Roman"/>
            <w:sz w:val="24"/>
            <w:szCs w:val="24"/>
          </w:rPr>
          <m:t>(</m:t>
        </m:r>
        <m:r>
          <w:rPr>
            <w:rFonts w:ascii="Cambria Math" w:hAnsi="Cambria Math" w:cs="Times New Roman"/>
            <w:sz w:val="24"/>
            <w:szCs w:val="24"/>
          </w:rPr>
          <m:t>λ</m:t>
        </m:r>
        <m:r>
          <m:rPr>
            <m:sty m:val="p"/>
          </m:rPr>
          <w:rPr>
            <w:rFonts w:ascii="Cambria Math" w:hAnsi="Cambria Math" w:cs="Times New Roman"/>
            <w:sz w:val="24"/>
            <w:szCs w:val="24"/>
          </w:rPr>
          <m:t>)</m:t>
        </m:r>
        <m:r>
          <w:rPr>
            <w:rFonts w:ascii="Cambria Math" w:hAnsi="Cambria Math" w:cs="Times New Roman"/>
            <w:sz w:val="24"/>
            <w:szCs w:val="24"/>
          </w:rPr>
          <m:t>η</m:t>
        </m:r>
      </m:oMath>
      <w:r w:rsidRPr="00006D7D">
        <w:rPr>
          <w:rFonts w:ascii="Times New Roman" w:hAnsi="Times New Roman" w:cs="Times New Roman"/>
          <w:sz w:val="24"/>
          <w:szCs w:val="24"/>
        </w:rPr>
        <w:t>бірдей .</w:t>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noProof/>
          <w:sz w:val="24"/>
          <w:szCs w:val="24"/>
        </w:rPr>
        <w:drawing>
          <wp:inline distT="0" distB="0" distL="0" distR="0" wp14:anchorId="10AA2FB8" wp14:editId="6BF56D79">
            <wp:extent cx="5486400" cy="5061527"/>
            <wp:effectExtent l="0" t="0" r="0" b="0"/>
            <wp:docPr id="13" name="2023_01_18_f9bf0827d1c970801b34g-14.jpeg"/>
            <wp:cNvGraphicFramePr/>
            <a:graphic xmlns:a="http://schemas.openxmlformats.org/drawingml/2006/main">
              <a:graphicData uri="http://schemas.openxmlformats.org/drawingml/2006/picture">
                <pic:pic xmlns:pic="http://schemas.openxmlformats.org/drawingml/2006/picture">
                  <pic:nvPicPr>
                    <pic:cNvPr id="13" name="2023_01_18_f9bf0827d1c970801b34g-14.jpeg"/>
                    <pic:cNvPicPr/>
                  </pic:nvPicPr>
                  <pic:blipFill>
                    <a:blip r:embed="rId31" cstate="print"/>
                    <a:srcRect/>
                    <a:stretch>
                      <a:fillRect/>
                    </a:stretch>
                  </pic:blipFill>
                  <pic:spPr>
                    <a:xfrm>
                      <a:off x="0" y="0"/>
                      <a:ext cx="5486400" cy="5061527"/>
                    </a:xfrm>
                    <a:prstGeom prst="rect">
                      <a:avLst/>
                    </a:prstGeom>
                  </pic:spPr>
                </pic:pic>
              </a:graphicData>
            </a:graphic>
          </wp:inline>
        </w:drawing>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Сурет.</w:t>
      </w:r>
      <m:oMath>
        <m:r>
          <m:rPr>
            <m:sty m:val="p"/>
          </m:rPr>
          <w:rPr>
            <w:rFonts w:ascii="Cambria Math" w:hAnsi="Cambria Math" w:cs="Times New Roman"/>
            <w:sz w:val="24"/>
            <w:szCs w:val="24"/>
          </w:rPr>
          <m:t>2.27</m:t>
        </m:r>
      </m:oMath>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 xml:space="preserve">Жарық диодының спектрлік сипаттамасы мен салыстырмалы жарық тиімділігін үйлестіру covo. Суретте. </w:t>
      </w:r>
      <m:oMath>
        <m:r>
          <m:rPr>
            <m:sty m:val="p"/>
          </m:rPr>
          <w:rPr>
            <w:rFonts w:ascii="Cambria Math" w:hAnsi="Cambria Math" w:cs="Times New Roman"/>
            <w:sz w:val="24"/>
            <w:szCs w:val="24"/>
          </w:rPr>
          <m:t>2.27</m:t>
        </m:r>
      </m:oMath>
      <w:r w:rsidRPr="00006D7D">
        <w:rPr>
          <w:rFonts w:ascii="Times New Roman" w:hAnsi="Times New Roman" w:cs="Times New Roman"/>
          <w:sz w:val="24"/>
          <w:szCs w:val="24"/>
        </w:rPr>
        <w:t xml:space="preserve">салыстырмалы бірліктерде салыстыру үшін адам көзінің және фотодиодтың (нүкте сызық) сезімталдығының спектрлік сипаттамалары да берілген. Сәуле шығарушы диодтың фотодиодпен спектрлік сәйкестігінің ерекшеліктерін атап өту керек. Бір жағынан, мұндай сәйкестік жеңілдетіледі, өйткені фотодиодтың спектрлік диапазоны спектрден әлдеқайда кең </w:t>
      </w:r>
      <m:oMath>
        <m:r>
          <w:rPr>
            <w:rFonts w:ascii="Cambria Math" w:hAnsi="Cambria Math" w:cs="Times New Roman"/>
            <w:sz w:val="24"/>
            <w:szCs w:val="24"/>
          </w:rPr>
          <m:t>V</m:t>
        </m:r>
        <m:r>
          <m:rPr>
            <m:sty m:val="p"/>
          </m:rPr>
          <w:rPr>
            <w:rFonts w:ascii="Cambria Math" w:hAnsi="Cambria Math" w:cs="Times New Roman"/>
            <w:sz w:val="24"/>
            <w:szCs w:val="24"/>
          </w:rPr>
          <m:t>(</m:t>
        </m:r>
        <m:r>
          <w:rPr>
            <w:rFonts w:ascii="Cambria Math" w:hAnsi="Cambria Math" w:cs="Times New Roman"/>
            <w:sz w:val="24"/>
            <w:szCs w:val="24"/>
          </w:rPr>
          <m:t>λ</m:t>
        </m:r>
        <m:r>
          <m:rPr>
            <m:sty m:val="p"/>
          </m:rPr>
          <w:rPr>
            <w:rFonts w:ascii="Cambria Math" w:hAnsi="Cambria Math" w:cs="Times New Roman"/>
            <w:sz w:val="24"/>
            <w:szCs w:val="24"/>
          </w:rPr>
          <m:t>)</m:t>
        </m:r>
      </m:oMath>
      <w:r w:rsidRPr="00006D7D">
        <w:rPr>
          <w:rFonts w:ascii="Times New Roman" w:hAnsi="Times New Roman" w:cs="Times New Roman"/>
          <w:sz w:val="24"/>
          <w:szCs w:val="24"/>
        </w:rPr>
        <w:t>, екінші жағынан, спектрлік сәйкестік әрқашан эмиттер-фотодиод жұбының тиімді жұмысының шешуші факторы бола бермейді.</w:t>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b/>
          <w:sz w:val="24"/>
          <w:szCs w:val="24"/>
        </w:rPr>
        <w:t xml:space="preserve">5.  </w:t>
      </w:r>
      <w:r w:rsidRPr="00006D7D">
        <w:rPr>
          <w:rFonts w:ascii="Times New Roman" w:hAnsi="Times New Roman" w:cs="Times New Roman"/>
          <w:b/>
          <w:sz w:val="24"/>
          <w:szCs w:val="24"/>
        </w:rPr>
        <w:br/>
        <w:t>ОПТИКАЛЫҚ СӘУЛЕЛЕРДІҢ ПАРАМЕТРЛЕРІ</w:t>
      </w:r>
      <w:r w:rsidRPr="00006D7D">
        <w:rPr>
          <w:rFonts w:ascii="Times New Roman" w:hAnsi="Times New Roman" w:cs="Times New Roman"/>
          <w:b/>
          <w:sz w:val="24"/>
          <w:szCs w:val="24"/>
        </w:rPr>
        <w:br/>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 xml:space="preserve">Оптикалық сәулеленудің параметрлері, сонымен қатар олардың анықтамалары, есептеу формулалары, шама бірліктері мен белгілеулері кестеде жинақталған. </w:t>
      </w:r>
      <m:oMath>
        <m:r>
          <m:rPr>
            <m:sty m:val="p"/>
          </m:rPr>
          <w:rPr>
            <w:rFonts w:ascii="Cambria Math" w:hAnsi="Cambria Math" w:cs="Times New Roman"/>
            <w:sz w:val="24"/>
            <w:szCs w:val="24"/>
          </w:rPr>
          <m:t>2.4</m:t>
        </m:r>
      </m:oMath>
      <w:r w:rsidRPr="00006D7D">
        <w:rPr>
          <w:rFonts w:ascii="Times New Roman" w:hAnsi="Times New Roman" w:cs="Times New Roman"/>
          <w:sz w:val="24"/>
          <w:szCs w:val="24"/>
        </w:rPr>
        <w:t>.</w:t>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Оптикалық диапазондағы сәулеленуді толқындық және корпускулярлық категориялармен және параметрлермен сипаттауға болады және фотондар ағыны ретінде ұсынылуы мүмкін. Әрбір фотонның энергиясы қатынас арқылы анықталады</w:t>
      </w:r>
    </w:p>
    <w:p w:rsidR="005B0200" w:rsidRPr="00006D7D" w:rsidRDefault="007856F6" w:rsidP="007D3CEB">
      <w:pPr>
        <w:spacing w:after="0" w:line="240" w:lineRule="auto"/>
        <w:ind w:left="113" w:firstLine="709"/>
        <w:jc w:val="both"/>
        <w:rPr>
          <w:rFonts w:ascii="Times New Roman" w:hAnsi="Times New Roman" w:cs="Times New Roman"/>
          <w:sz w:val="24"/>
          <w:szCs w:val="24"/>
        </w:rPr>
      </w:pPr>
      <m:oMathPara>
        <m:oMath>
          <m:sSub>
            <m:sSubPr>
              <m:ctrlPr>
                <w:rPr>
                  <w:rFonts w:ascii="Cambria Math" w:hAnsi="Cambria Math" w:cs="Times New Roman"/>
                  <w:sz w:val="24"/>
                  <w:szCs w:val="24"/>
                </w:rPr>
              </m:ctrlPr>
            </m:sSubPr>
            <m:e>
              <m:r>
                <w:rPr>
                  <w:rFonts w:ascii="Cambria Math" w:hAnsi="Cambria Math" w:cs="Times New Roman"/>
                  <w:sz w:val="24"/>
                  <w:szCs w:val="24"/>
                </w:rPr>
                <m:t>E</m:t>
              </m:r>
            </m:e>
            <m:sub>
              <m:r>
                <w:rPr>
                  <w:rFonts w:ascii="Cambria Math" w:hAnsi="Cambria Math" w:cs="Times New Roman"/>
                  <w:sz w:val="24"/>
                  <w:szCs w:val="24"/>
                </w:rPr>
                <m:t>ϕ</m:t>
              </m:r>
            </m:sub>
          </m:sSub>
          <m:r>
            <m:rPr>
              <m:sty m:val="p"/>
            </m:rPr>
            <w:rPr>
              <w:rFonts w:ascii="Cambria Math" w:hAnsi="Cambria Math" w:cs="Times New Roman"/>
              <w:sz w:val="24"/>
              <w:szCs w:val="24"/>
            </w:rPr>
            <m:t>=</m:t>
          </m:r>
          <m:r>
            <w:rPr>
              <w:rFonts w:ascii="Cambria Math" w:hAnsi="Cambria Math" w:cs="Times New Roman"/>
              <w:sz w:val="24"/>
              <w:szCs w:val="24"/>
            </w:rPr>
            <m:t>hv</m:t>
          </m:r>
          <m:r>
            <m:rPr>
              <m:sty m:val="p"/>
            </m:rPr>
            <w:rPr>
              <w:rFonts w:ascii="Cambria Math" w:hAnsi="Cambria Math" w:cs="Times New Roman"/>
              <w:sz w:val="24"/>
              <w:szCs w:val="24"/>
            </w:rPr>
            <m:t>=</m:t>
          </m:r>
          <m:f>
            <m:fPr>
              <m:ctrlPr>
                <w:rPr>
                  <w:rFonts w:ascii="Cambria Math" w:hAnsi="Cambria Math" w:cs="Times New Roman"/>
                  <w:sz w:val="24"/>
                  <w:szCs w:val="24"/>
                </w:rPr>
              </m:ctrlPr>
            </m:fPr>
            <m:num>
              <m:r>
                <w:rPr>
                  <w:rFonts w:ascii="Cambria Math" w:hAnsi="Cambria Math" w:cs="Times New Roman"/>
                  <w:sz w:val="24"/>
                  <w:szCs w:val="24"/>
                </w:rPr>
                <m:t>hc</m:t>
              </m:r>
            </m:num>
            <m:den>
              <m:r>
                <w:rPr>
                  <w:rFonts w:ascii="Cambria Math" w:hAnsi="Cambria Math" w:cs="Times New Roman"/>
                  <w:sz w:val="24"/>
                  <w:szCs w:val="24"/>
                </w:rPr>
                <m:t>nλ</m:t>
              </m:r>
            </m:den>
          </m:f>
          <m:r>
            <m:rPr>
              <m:sty m:val="p"/>
            </m:rPr>
            <w:rPr>
              <w:rFonts w:ascii="Cambria Math" w:hAnsi="Cambria Math" w:cs="Times New Roman"/>
              <w:sz w:val="24"/>
              <w:szCs w:val="24"/>
            </w:rPr>
            <m:t>,</m:t>
          </m:r>
        </m:oMath>
      </m:oMathPara>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 xml:space="preserve">мұндағы </w:t>
      </w:r>
      <m:oMath>
        <m:r>
          <w:rPr>
            <w:rFonts w:ascii="Cambria Math" w:hAnsi="Cambria Math" w:cs="Times New Roman"/>
            <w:sz w:val="24"/>
            <w:szCs w:val="24"/>
          </w:rPr>
          <m:t>h</m:t>
        </m:r>
      </m:oMath>
      <w:r w:rsidRPr="00006D7D">
        <w:rPr>
          <w:rFonts w:ascii="Times New Roman" w:hAnsi="Times New Roman" w:cs="Times New Roman"/>
          <w:sz w:val="24"/>
          <w:szCs w:val="24"/>
        </w:rPr>
        <w:t xml:space="preserve">Планк тұрақтысы, </w:t>
      </w:r>
      <m:oMath>
        <m:r>
          <w:rPr>
            <w:rFonts w:ascii="Cambria Math" w:hAnsi="Cambria Math" w:cs="Times New Roman"/>
            <w:sz w:val="24"/>
            <w:szCs w:val="24"/>
          </w:rPr>
          <m:t>h</m:t>
        </m:r>
        <m:r>
          <m:rPr>
            <m:sty m:val="p"/>
          </m:rPr>
          <w:rPr>
            <w:rFonts w:ascii="Cambria Math" w:hAnsi="Cambria Math" w:cs="Times New Roman"/>
            <w:sz w:val="24"/>
            <w:szCs w:val="24"/>
          </w:rPr>
          <m:t>=4,13⋅</m:t>
        </m:r>
        <m:sSup>
          <m:sSupPr>
            <m:ctrlPr>
              <w:rPr>
                <w:rFonts w:ascii="Cambria Math" w:hAnsi="Cambria Math" w:cs="Times New Roman"/>
                <w:sz w:val="24"/>
                <w:szCs w:val="24"/>
              </w:rPr>
            </m:ctrlPr>
          </m:sSupPr>
          <m:e>
            <m:r>
              <m:rPr>
                <m:sty m:val="p"/>
              </m:rPr>
              <w:rPr>
                <w:rFonts w:ascii="Cambria Math" w:hAnsi="Cambria Math" w:cs="Times New Roman"/>
                <w:sz w:val="24"/>
                <w:szCs w:val="24"/>
              </w:rPr>
              <m:t>10</m:t>
            </m:r>
          </m:e>
          <m:sup>
            <m:r>
              <m:rPr>
                <m:sty m:val="p"/>
              </m:rPr>
              <w:rPr>
                <w:rFonts w:ascii="Cambria Math" w:hAnsi="Cambria Math" w:cs="Times New Roman"/>
                <w:sz w:val="24"/>
                <w:szCs w:val="24"/>
              </w:rPr>
              <m:t>-15</m:t>
            </m:r>
          </m:sup>
        </m:sSup>
      </m:oMath>
      <w:r w:rsidRPr="00006D7D">
        <w:rPr>
          <w:rFonts w:ascii="Times New Roman" w:hAnsi="Times New Roman" w:cs="Times New Roman"/>
          <w:sz w:val="24"/>
          <w:szCs w:val="24"/>
        </w:rPr>
        <w:t xml:space="preserve">эВ с; </w:t>
      </w:r>
      <m:oMath>
        <m:r>
          <w:rPr>
            <w:rFonts w:ascii="Cambria Math" w:hAnsi="Cambria Math" w:cs="Times New Roman"/>
            <w:sz w:val="24"/>
            <w:szCs w:val="24"/>
          </w:rPr>
          <m:t>c</m:t>
        </m:r>
      </m:oMath>
      <w:r w:rsidRPr="00006D7D">
        <w:rPr>
          <w:rFonts w:ascii="Times New Roman" w:hAnsi="Times New Roman" w:cs="Times New Roman"/>
          <w:sz w:val="24"/>
          <w:szCs w:val="24"/>
        </w:rPr>
        <w:t xml:space="preserve">- вакуумдегі жарық жылдамдығы, </w:t>
      </w:r>
      <m:oMath>
        <m:r>
          <w:rPr>
            <w:rFonts w:ascii="Cambria Math" w:hAnsi="Cambria Math" w:cs="Times New Roman"/>
            <w:sz w:val="24"/>
            <w:szCs w:val="24"/>
          </w:rPr>
          <m:t>c</m:t>
        </m:r>
        <m:r>
          <m:rPr>
            <m:sty m:val="p"/>
          </m:rPr>
          <w:rPr>
            <w:rFonts w:ascii="Cambria Math" w:hAnsi="Cambria Math" w:cs="Times New Roman"/>
            <w:sz w:val="24"/>
            <w:szCs w:val="24"/>
          </w:rPr>
          <m:t>=3⋅</m:t>
        </m:r>
        <m:sSup>
          <m:sSupPr>
            <m:ctrlPr>
              <w:rPr>
                <w:rFonts w:ascii="Cambria Math" w:hAnsi="Cambria Math" w:cs="Times New Roman"/>
                <w:sz w:val="24"/>
                <w:szCs w:val="24"/>
              </w:rPr>
            </m:ctrlPr>
          </m:sSupPr>
          <m:e>
            <m:r>
              <m:rPr>
                <m:sty m:val="p"/>
              </m:rPr>
              <w:rPr>
                <w:rFonts w:ascii="Cambria Math" w:hAnsi="Cambria Math" w:cs="Times New Roman"/>
                <w:sz w:val="24"/>
                <w:szCs w:val="24"/>
              </w:rPr>
              <m:t>10</m:t>
            </m:r>
          </m:e>
          <m:sup>
            <m:r>
              <m:rPr>
                <m:sty m:val="p"/>
              </m:rPr>
              <w:rPr>
                <w:rFonts w:ascii="Cambria Math" w:hAnsi="Cambria Math" w:cs="Times New Roman"/>
                <w:sz w:val="24"/>
                <w:szCs w:val="24"/>
              </w:rPr>
              <m:t>8</m:t>
            </m:r>
          </m:sup>
        </m:sSup>
      </m:oMath>
      <w:r w:rsidRPr="00006D7D">
        <w:rPr>
          <w:rFonts w:ascii="Times New Roman" w:hAnsi="Times New Roman" w:cs="Times New Roman"/>
          <w:sz w:val="24"/>
          <w:szCs w:val="24"/>
        </w:rPr>
        <w:t xml:space="preserve">м/с; </w:t>
      </w:r>
      <m:oMath>
        <m:r>
          <w:rPr>
            <w:rFonts w:ascii="Cambria Math" w:hAnsi="Cambria Math" w:cs="Times New Roman"/>
            <w:sz w:val="24"/>
            <w:szCs w:val="24"/>
          </w:rPr>
          <m:t>n</m:t>
        </m:r>
        <m:r>
          <m:rPr>
            <m:sty m:val="p"/>
          </m:rPr>
          <w:rPr>
            <w:rFonts w:ascii="Cambria Math" w:hAnsi="Cambria Math" w:cs="Times New Roman"/>
            <w:sz w:val="24"/>
            <w:szCs w:val="24"/>
          </w:rPr>
          <m:t>-</m:t>
        </m:r>
      </m:oMath>
      <w:r w:rsidRPr="00006D7D">
        <w:rPr>
          <w:rFonts w:ascii="Times New Roman" w:hAnsi="Times New Roman" w:cs="Times New Roman"/>
          <w:sz w:val="24"/>
          <w:szCs w:val="24"/>
        </w:rPr>
        <w:t xml:space="preserve">оптикалық ортаның сыну көрсеткіші; </w:t>
      </w:r>
      <m:oMath>
        <m:r>
          <w:rPr>
            <w:rFonts w:ascii="Cambria Math" w:hAnsi="Cambria Math" w:cs="Times New Roman"/>
            <w:sz w:val="24"/>
            <w:szCs w:val="24"/>
          </w:rPr>
          <m:t>v</m:t>
        </m:r>
        <m:r>
          <m:rPr>
            <m:sty m:val="p"/>
          </m:rPr>
          <w:rPr>
            <w:rFonts w:ascii="Cambria Math" w:hAnsi="Cambria Math" w:cs="Times New Roman"/>
            <w:sz w:val="24"/>
            <w:szCs w:val="24"/>
          </w:rPr>
          <m:t>,</m:t>
        </m:r>
        <m:r>
          <w:rPr>
            <w:rFonts w:ascii="Cambria Math" w:hAnsi="Cambria Math" w:cs="Times New Roman"/>
            <w:sz w:val="24"/>
            <w:szCs w:val="24"/>
          </w:rPr>
          <m:t>λ</m:t>
        </m:r>
      </m:oMath>
      <w:r w:rsidRPr="00006D7D">
        <w:rPr>
          <w:rFonts w:ascii="Times New Roman" w:hAnsi="Times New Roman" w:cs="Times New Roman"/>
          <w:sz w:val="24"/>
          <w:szCs w:val="24"/>
        </w:rPr>
        <w:t xml:space="preserve">- сәйкесінше оптикалық сәулеленудің тербеліс жиілігі (Гц) және толқын ұзындығы (м). </w:t>
      </w:r>
      <m:oMath>
        <m:r>
          <w:rPr>
            <w:rFonts w:ascii="Cambria Math" w:hAnsi="Cambria Math" w:cs="Times New Roman"/>
            <w:sz w:val="24"/>
            <w:szCs w:val="24"/>
          </w:rPr>
          <m:t>T</m:t>
        </m:r>
        <m:r>
          <m:rPr>
            <m:sty m:val="p"/>
          </m:rPr>
          <w:rPr>
            <w:rFonts w:ascii="Cambria Math" w:hAnsi="Cambria Math" w:cs="Times New Roman"/>
            <w:sz w:val="24"/>
            <w:szCs w:val="24"/>
          </w:rPr>
          <m:t>а</m:t>
        </m:r>
      </m:oMath>
      <w:r w:rsidRPr="00006D7D">
        <w:rPr>
          <w:rFonts w:ascii="Times New Roman" w:hAnsi="Times New Roman" w:cs="Times New Roman"/>
          <w:sz w:val="24"/>
          <w:szCs w:val="24"/>
        </w:rPr>
        <w:t>bliia</w:t>
      </w:r>
      <m:oMath>
        <m:r>
          <m:rPr>
            <m:sty m:val="p"/>
          </m:rPr>
          <w:rPr>
            <w:rFonts w:ascii="Cambria Math" w:hAnsi="Cambria Math" w:cs="Times New Roman"/>
            <w:sz w:val="24"/>
            <w:szCs w:val="24"/>
          </w:rPr>
          <m:t>а2.4</m:t>
        </m:r>
      </m:oMath>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Оптикалық сәулеленудің энергетикалық және жарықтық параметрлері</w:t>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noProof/>
          <w:sz w:val="24"/>
          <w:szCs w:val="24"/>
        </w:rPr>
        <w:drawing>
          <wp:inline distT="0" distB="0" distL="0" distR="0" wp14:anchorId="4175ADAC" wp14:editId="5A947CEB">
            <wp:extent cx="5486400" cy="5278319"/>
            <wp:effectExtent l="0" t="0" r="0" b="0"/>
            <wp:docPr id="14" name="2023_01_18_f9bf0827d1c970801b34g-15.jpeg"/>
            <wp:cNvGraphicFramePr/>
            <a:graphic xmlns:a="http://schemas.openxmlformats.org/drawingml/2006/main">
              <a:graphicData uri="http://schemas.openxmlformats.org/drawingml/2006/picture">
                <pic:pic xmlns:pic="http://schemas.openxmlformats.org/drawingml/2006/picture">
                  <pic:nvPicPr>
                    <pic:cNvPr id="14" name="2023_01_18_f9bf0827d1c970801b34g-15.jpeg"/>
                    <pic:cNvPicPr/>
                  </pic:nvPicPr>
                  <pic:blipFill>
                    <a:blip r:embed="rId32" cstate="print"/>
                    <a:srcRect/>
                    <a:stretch>
                      <a:fillRect/>
                    </a:stretch>
                  </pic:blipFill>
                  <pic:spPr>
                    <a:xfrm>
                      <a:off x="0" y="0"/>
                      <a:ext cx="5486400" cy="5278319"/>
                    </a:xfrm>
                    <a:prstGeom prst="rect">
                      <a:avLst/>
                    </a:prstGeom>
                  </pic:spPr>
                </pic:pic>
              </a:graphicData>
            </a:graphic>
          </wp:inline>
        </w:drawing>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 xml:space="preserve">Фотондар уақыт бірлігінде бірлік аудан арқылы өтсін . </w:t>
      </w:r>
      <m:oMath>
        <m:sSub>
          <m:sSubPr>
            <m:ctrlPr>
              <w:rPr>
                <w:rFonts w:ascii="Cambria Math" w:hAnsi="Cambria Math" w:cs="Times New Roman"/>
                <w:sz w:val="24"/>
                <w:szCs w:val="24"/>
              </w:rPr>
            </m:ctrlPr>
          </m:sSubPr>
          <m:e>
            <m:r>
              <w:rPr>
                <w:rFonts w:ascii="Cambria Math" w:hAnsi="Cambria Math" w:cs="Times New Roman"/>
                <w:sz w:val="24"/>
                <w:szCs w:val="24"/>
              </w:rPr>
              <m:t>N</m:t>
            </m:r>
          </m:e>
          <m:sub>
            <m:r>
              <m:rPr>
                <m:sty m:val="p"/>
              </m:rPr>
              <w:rPr>
                <w:rFonts w:ascii="Cambria Math" w:hAnsi="Cambria Math" w:cs="Times New Roman"/>
                <w:sz w:val="24"/>
                <w:szCs w:val="24"/>
              </w:rPr>
              <m:t>ф</m:t>
            </m:r>
          </m:sub>
        </m:sSub>
      </m:oMath>
      <w:r w:rsidRPr="00006D7D">
        <w:rPr>
          <w:rFonts w:ascii="Times New Roman" w:hAnsi="Times New Roman" w:cs="Times New Roman"/>
          <w:sz w:val="24"/>
          <w:szCs w:val="24"/>
        </w:rPr>
        <w:t>Сонда өрнек арқылы сәулелену ағыны Ф анықталады</w:t>
      </w:r>
    </w:p>
    <w:p w:rsidR="005B0200" w:rsidRPr="00006D7D" w:rsidRDefault="005B0200" w:rsidP="007D3CEB">
      <w:pPr>
        <w:spacing w:after="0" w:line="240" w:lineRule="auto"/>
        <w:ind w:left="113" w:firstLine="709"/>
        <w:jc w:val="both"/>
        <w:rPr>
          <w:rFonts w:ascii="Times New Roman" w:hAnsi="Times New Roman" w:cs="Times New Roman"/>
          <w:sz w:val="24"/>
          <w:szCs w:val="24"/>
        </w:rPr>
      </w:pPr>
      <m:oMathPara>
        <m:oMath>
          <m:r>
            <m:rPr>
              <m:sty m:val="p"/>
            </m:rPr>
            <w:rPr>
              <w:rFonts w:ascii="Cambria Math" w:hAnsi="Cambria Math" w:cs="Times New Roman"/>
              <w:sz w:val="24"/>
              <w:szCs w:val="24"/>
            </w:rPr>
            <m:t>Φ=</m:t>
          </m:r>
          <m:sSub>
            <m:sSubPr>
              <m:ctrlPr>
                <w:rPr>
                  <w:rFonts w:ascii="Cambria Math" w:hAnsi="Cambria Math" w:cs="Times New Roman"/>
                  <w:sz w:val="24"/>
                  <w:szCs w:val="24"/>
                </w:rPr>
              </m:ctrlPr>
            </m:sSubPr>
            <m:e>
              <m:r>
                <w:rPr>
                  <w:rFonts w:ascii="Cambria Math" w:hAnsi="Cambria Math" w:cs="Times New Roman"/>
                  <w:sz w:val="24"/>
                  <w:szCs w:val="24"/>
                </w:rPr>
                <m:t>N</m:t>
              </m:r>
            </m:e>
            <m:sub>
              <m:r>
                <w:rPr>
                  <w:rFonts w:ascii="Cambria Math" w:hAnsi="Cambria Math" w:cs="Times New Roman"/>
                  <w:sz w:val="24"/>
                  <w:szCs w:val="24"/>
                </w:rPr>
                <m:t>ϕ</m:t>
              </m:r>
            </m:sub>
          </m:sSub>
          <m:sSub>
            <m:sSubPr>
              <m:ctrlPr>
                <w:rPr>
                  <w:rFonts w:ascii="Cambria Math" w:hAnsi="Cambria Math" w:cs="Times New Roman"/>
                  <w:sz w:val="24"/>
                  <w:szCs w:val="24"/>
                </w:rPr>
              </m:ctrlPr>
            </m:sSubPr>
            <m:e>
              <m:r>
                <w:rPr>
                  <w:rFonts w:ascii="Cambria Math" w:hAnsi="Cambria Math" w:cs="Times New Roman"/>
                  <w:sz w:val="24"/>
                  <w:szCs w:val="24"/>
                </w:rPr>
                <m:t>E</m:t>
              </m:r>
            </m:e>
            <m:sub>
              <m:r>
                <w:rPr>
                  <w:rFonts w:ascii="Cambria Math" w:hAnsi="Cambria Math" w:cs="Times New Roman"/>
                  <w:sz w:val="24"/>
                  <w:szCs w:val="24"/>
                </w:rPr>
                <m:t>ϕ</m:t>
              </m:r>
            </m:sub>
          </m:sSub>
          <m:r>
            <w:rPr>
              <w:rFonts w:ascii="Cambria Math" w:hAnsi="Cambria Math" w:cs="Times New Roman"/>
              <w:sz w:val="24"/>
              <w:szCs w:val="24"/>
            </w:rPr>
            <m:t>S</m:t>
          </m:r>
          <m:r>
            <m:rPr>
              <m:sty m:val="p"/>
            </m:rPr>
            <w:rPr>
              <w:rFonts w:ascii="Cambria Math" w:hAnsi="Cambria Math" w:cs="Times New Roman"/>
              <w:sz w:val="24"/>
              <w:szCs w:val="24"/>
            </w:rPr>
            <m:t>=</m:t>
          </m:r>
          <m:sSub>
            <m:sSubPr>
              <m:ctrlPr>
                <w:rPr>
                  <w:rFonts w:ascii="Cambria Math" w:hAnsi="Cambria Math" w:cs="Times New Roman"/>
                  <w:sz w:val="24"/>
                  <w:szCs w:val="24"/>
                </w:rPr>
              </m:ctrlPr>
            </m:sSubPr>
            <m:e>
              <m:r>
                <w:rPr>
                  <w:rFonts w:ascii="Cambria Math" w:hAnsi="Cambria Math" w:cs="Times New Roman"/>
                  <w:sz w:val="24"/>
                  <w:szCs w:val="24"/>
                </w:rPr>
                <m:t>N</m:t>
              </m:r>
            </m:e>
            <m:sub>
              <m:r>
                <w:rPr>
                  <w:rFonts w:ascii="Cambria Math" w:hAnsi="Cambria Math" w:cs="Times New Roman"/>
                  <w:sz w:val="24"/>
                  <w:szCs w:val="24"/>
                </w:rPr>
                <m:t>ϕ</m:t>
              </m:r>
            </m:sub>
          </m:sSub>
          <m:f>
            <m:fPr>
              <m:ctrlPr>
                <w:rPr>
                  <w:rFonts w:ascii="Cambria Math" w:hAnsi="Cambria Math" w:cs="Times New Roman"/>
                  <w:sz w:val="24"/>
                  <w:szCs w:val="24"/>
                </w:rPr>
              </m:ctrlPr>
            </m:fPr>
            <m:num>
              <m:r>
                <w:rPr>
                  <w:rFonts w:ascii="Cambria Math" w:hAnsi="Cambria Math" w:cs="Times New Roman"/>
                  <w:sz w:val="24"/>
                  <w:szCs w:val="24"/>
                </w:rPr>
                <m:t>hc</m:t>
              </m:r>
            </m:num>
            <m:den>
              <m:r>
                <w:rPr>
                  <w:rFonts w:ascii="Cambria Math" w:hAnsi="Cambria Math" w:cs="Times New Roman"/>
                  <w:sz w:val="24"/>
                  <w:szCs w:val="24"/>
                </w:rPr>
                <m:t>nλ</m:t>
              </m:r>
            </m:den>
          </m:f>
          <m:r>
            <w:rPr>
              <w:rFonts w:ascii="Cambria Math" w:hAnsi="Cambria Math" w:cs="Times New Roman"/>
              <w:sz w:val="24"/>
              <w:szCs w:val="24"/>
            </w:rPr>
            <m:t>S</m:t>
          </m:r>
          <m:r>
            <m:rPr>
              <m:sty m:val="p"/>
            </m:rPr>
            <w:rPr>
              <w:rFonts w:ascii="Cambria Math" w:hAnsi="Cambria Math" w:cs="Times New Roman"/>
              <w:sz w:val="24"/>
              <w:szCs w:val="24"/>
            </w:rPr>
            <m:t>,</m:t>
          </m:r>
        </m:oMath>
      </m:oMathPara>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аудан қайда .</w:t>
      </w:r>
      <m:oMath>
        <m:r>
          <w:rPr>
            <w:rFonts w:ascii="Cambria Math" w:hAnsi="Cambria Math" w:cs="Times New Roman"/>
            <w:sz w:val="24"/>
            <w:szCs w:val="24"/>
          </w:rPr>
          <m:t>S</m:t>
        </m:r>
      </m:oMath>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 xml:space="preserve">Берілген мәндегі сәулелену ағыны </w:t>
      </w:r>
      <m:oMath>
        <m:sSub>
          <m:sSubPr>
            <m:ctrlPr>
              <w:rPr>
                <w:rFonts w:ascii="Cambria Math" w:hAnsi="Cambria Math" w:cs="Times New Roman"/>
                <w:sz w:val="24"/>
                <w:szCs w:val="24"/>
              </w:rPr>
            </m:ctrlPr>
          </m:sSubPr>
          <m:e>
            <m:r>
              <w:rPr>
                <w:rFonts w:ascii="Cambria Math" w:hAnsi="Cambria Math" w:cs="Times New Roman"/>
                <w:sz w:val="24"/>
                <w:szCs w:val="24"/>
              </w:rPr>
              <m:t>N</m:t>
            </m:r>
          </m:e>
          <m:sub>
            <m:r>
              <w:rPr>
                <w:rFonts w:ascii="Cambria Math" w:hAnsi="Cambria Math" w:cs="Times New Roman"/>
                <w:sz w:val="24"/>
                <w:szCs w:val="24"/>
              </w:rPr>
              <m:t>ϕ</m:t>
            </m:r>
          </m:sub>
        </m:sSub>
      </m:oMath>
      <w:r w:rsidRPr="00006D7D">
        <w:rPr>
          <w:rFonts w:ascii="Times New Roman" w:hAnsi="Times New Roman" w:cs="Times New Roman"/>
          <w:sz w:val="24"/>
          <w:szCs w:val="24"/>
        </w:rPr>
        <w:t>үлкен болса, сәулелену толқын ұзындығы неғұрлым қысқа болады. Фотондар санын сәулеленудің энергетикалық параметрлері бойынша өрнектеу пайдалы</w:t>
      </w:r>
    </w:p>
    <w:p w:rsidR="005B0200" w:rsidRPr="00006D7D" w:rsidRDefault="007856F6" w:rsidP="007D3CEB">
      <w:pPr>
        <w:spacing w:after="0" w:line="240" w:lineRule="auto"/>
        <w:ind w:left="113" w:firstLine="709"/>
        <w:jc w:val="both"/>
        <w:rPr>
          <w:rFonts w:ascii="Times New Roman" w:hAnsi="Times New Roman" w:cs="Times New Roman"/>
          <w:sz w:val="24"/>
          <w:szCs w:val="24"/>
        </w:rPr>
      </w:pPr>
      <m:oMathPara>
        <m:oMath>
          <m:sSub>
            <m:sSubPr>
              <m:ctrlPr>
                <w:rPr>
                  <w:rFonts w:ascii="Cambria Math" w:hAnsi="Cambria Math" w:cs="Times New Roman"/>
                  <w:sz w:val="24"/>
                  <w:szCs w:val="24"/>
                </w:rPr>
              </m:ctrlPr>
            </m:sSubPr>
            <m:e>
              <m:r>
                <w:rPr>
                  <w:rFonts w:ascii="Cambria Math" w:hAnsi="Cambria Math" w:cs="Times New Roman"/>
                  <w:sz w:val="24"/>
                  <w:szCs w:val="24"/>
                </w:rPr>
                <m:t>N</m:t>
              </m:r>
            </m:e>
            <m:sub>
              <m:r>
                <m:rPr>
                  <m:sty m:val="p"/>
                </m:rPr>
                <w:rPr>
                  <w:rFonts w:ascii="Cambria Math" w:hAnsi="Cambria Math" w:cs="Times New Roman"/>
                  <w:sz w:val="24"/>
                  <w:szCs w:val="24"/>
                </w:rPr>
                <m:t>Φ</m:t>
              </m:r>
            </m:sub>
          </m:sSub>
          <m:r>
            <m:rPr>
              <m:sty m:val="p"/>
            </m:rPr>
            <w:rPr>
              <w:rFonts w:ascii="Cambria Math" w:hAnsi="Cambria Math" w:cs="Times New Roman"/>
              <w:sz w:val="24"/>
              <w:szCs w:val="24"/>
            </w:rPr>
            <m:t>=</m:t>
          </m:r>
          <m:f>
            <m:fPr>
              <m:ctrlPr>
                <w:rPr>
                  <w:rFonts w:ascii="Cambria Math" w:hAnsi="Cambria Math" w:cs="Times New Roman"/>
                  <w:sz w:val="24"/>
                  <w:szCs w:val="24"/>
                </w:rPr>
              </m:ctrlPr>
            </m:fPr>
            <m:num>
              <m:r>
                <m:rPr>
                  <m:sty m:val="p"/>
                </m:rPr>
                <w:rPr>
                  <w:rFonts w:ascii="Cambria Math" w:hAnsi="Cambria Math" w:cs="Times New Roman"/>
                  <w:sz w:val="24"/>
                  <w:szCs w:val="24"/>
                </w:rPr>
                <m:t>Φ</m:t>
              </m:r>
            </m:num>
            <m:den>
              <m:r>
                <w:rPr>
                  <w:rFonts w:ascii="Cambria Math" w:hAnsi="Cambria Math" w:cs="Times New Roman"/>
                  <w:sz w:val="24"/>
                  <w:szCs w:val="24"/>
                </w:rPr>
                <m:t>S</m:t>
              </m:r>
              <m:sSub>
                <m:sSubPr>
                  <m:ctrlPr>
                    <w:rPr>
                      <w:rFonts w:ascii="Cambria Math" w:hAnsi="Cambria Math" w:cs="Times New Roman"/>
                      <w:sz w:val="24"/>
                      <w:szCs w:val="24"/>
                    </w:rPr>
                  </m:ctrlPr>
                </m:sSubPr>
                <m:e>
                  <m:r>
                    <w:rPr>
                      <w:rFonts w:ascii="Cambria Math" w:hAnsi="Cambria Math" w:cs="Times New Roman"/>
                      <w:sz w:val="24"/>
                      <w:szCs w:val="24"/>
                    </w:rPr>
                    <m:t>E</m:t>
                  </m:r>
                </m:e>
                <m:sub>
                  <m:r>
                    <w:rPr>
                      <w:rFonts w:ascii="Cambria Math" w:hAnsi="Cambria Math" w:cs="Times New Roman"/>
                      <w:sz w:val="24"/>
                      <w:szCs w:val="24"/>
                    </w:rPr>
                    <m:t>ϕ</m:t>
                  </m:r>
                </m:sub>
              </m:sSub>
            </m:den>
          </m:f>
          <m:r>
            <m:rPr>
              <m:sty m:val="p"/>
            </m:rPr>
            <w:rPr>
              <w:rFonts w:ascii="Cambria Math" w:hAnsi="Cambria Math" w:cs="Times New Roman"/>
              <w:sz w:val="24"/>
              <w:szCs w:val="24"/>
            </w:rPr>
            <m:t>=5⋅</m:t>
          </m:r>
          <m:sSup>
            <m:sSupPr>
              <m:ctrlPr>
                <w:rPr>
                  <w:rFonts w:ascii="Cambria Math" w:hAnsi="Cambria Math" w:cs="Times New Roman"/>
                  <w:sz w:val="24"/>
                  <w:szCs w:val="24"/>
                </w:rPr>
              </m:ctrlPr>
            </m:sSupPr>
            <m:e>
              <m:r>
                <m:rPr>
                  <m:sty m:val="p"/>
                </m:rPr>
                <w:rPr>
                  <w:rFonts w:ascii="Cambria Math" w:hAnsi="Cambria Math" w:cs="Times New Roman"/>
                  <w:sz w:val="24"/>
                  <w:szCs w:val="24"/>
                </w:rPr>
                <m:t>10</m:t>
              </m:r>
            </m:e>
            <m:sup>
              <m:r>
                <m:rPr>
                  <m:sty m:val="p"/>
                </m:rPr>
                <w:rPr>
                  <w:rFonts w:ascii="Cambria Math" w:hAnsi="Cambria Math" w:cs="Times New Roman"/>
                  <w:sz w:val="24"/>
                  <w:szCs w:val="24"/>
                </w:rPr>
                <m:t>16</m:t>
              </m:r>
            </m:sup>
          </m:sSup>
          <m:r>
            <w:rPr>
              <w:rFonts w:ascii="Cambria Math" w:hAnsi="Cambria Math" w:cs="Times New Roman"/>
              <w:sz w:val="24"/>
              <w:szCs w:val="24"/>
            </w:rPr>
            <m:t>λ</m:t>
          </m:r>
          <m:f>
            <m:fPr>
              <m:ctrlPr>
                <w:rPr>
                  <w:rFonts w:ascii="Cambria Math" w:hAnsi="Cambria Math" w:cs="Times New Roman"/>
                  <w:sz w:val="24"/>
                  <w:szCs w:val="24"/>
                </w:rPr>
              </m:ctrlPr>
            </m:fPr>
            <m:num>
              <m:r>
                <m:rPr>
                  <m:sty m:val="p"/>
                </m:rPr>
                <w:rPr>
                  <w:rFonts w:ascii="Cambria Math" w:hAnsi="Cambria Math" w:cs="Times New Roman"/>
                  <w:sz w:val="24"/>
                  <w:szCs w:val="24"/>
                </w:rPr>
                <m:t>Φ</m:t>
              </m:r>
            </m:num>
            <m:den>
              <m:r>
                <w:rPr>
                  <w:rFonts w:ascii="Cambria Math" w:hAnsi="Cambria Math" w:cs="Times New Roman"/>
                  <w:sz w:val="24"/>
                  <w:szCs w:val="24"/>
                </w:rPr>
                <m:t>S</m:t>
              </m:r>
            </m:den>
          </m:f>
          <m:r>
            <m:rPr>
              <m:sty m:val="p"/>
            </m:rPr>
            <w:rPr>
              <w:rFonts w:ascii="Cambria Math" w:hAnsi="Cambria Math" w:cs="Times New Roman"/>
              <w:sz w:val="24"/>
              <w:szCs w:val="24"/>
            </w:rPr>
            <m:t>,</m:t>
          </m:r>
        </m:oMath>
      </m:oMathPara>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 xml:space="preserve">өлшем бірліктері қайда орналасқан </w:t>
      </w:r>
      <m:oMath>
        <m:sSub>
          <m:sSubPr>
            <m:ctrlPr>
              <w:rPr>
                <w:rFonts w:ascii="Cambria Math" w:hAnsi="Cambria Math" w:cs="Times New Roman"/>
                <w:sz w:val="24"/>
                <w:szCs w:val="24"/>
              </w:rPr>
            </m:ctrlPr>
          </m:sSubPr>
          <m:e>
            <m:r>
              <w:rPr>
                <w:rFonts w:ascii="Cambria Math" w:hAnsi="Cambria Math" w:cs="Times New Roman"/>
                <w:sz w:val="24"/>
                <w:szCs w:val="24"/>
              </w:rPr>
              <m:t>N</m:t>
            </m:r>
          </m:e>
          <m:sub>
            <m:r>
              <m:rPr>
                <m:sty m:val="p"/>
              </m:rPr>
              <w:rPr>
                <w:rFonts w:ascii="Cambria Math" w:hAnsi="Cambria Math" w:cs="Times New Roman"/>
                <w:sz w:val="24"/>
                <w:szCs w:val="24"/>
              </w:rPr>
              <m:t>Φ</m:t>
            </m:r>
          </m:sub>
        </m:sSub>
        <m:r>
          <m:rPr>
            <m:sty m:val="p"/>
          </m:rPr>
          <w:rPr>
            <w:rFonts w:ascii="Cambria Math" w:hAnsi="Cambria Math" w:cs="Times New Roman"/>
            <w:sz w:val="24"/>
            <w:szCs w:val="24"/>
          </w:rPr>
          <m:t>-1/</m:t>
        </m:r>
        <m:d>
          <m:dPr>
            <m:ctrlPr>
              <w:rPr>
                <w:rFonts w:ascii="Cambria Math" w:hAnsi="Cambria Math" w:cs="Times New Roman"/>
                <w:sz w:val="24"/>
                <w:szCs w:val="24"/>
              </w:rPr>
            </m:ctrlPr>
          </m:dPr>
          <m:e>
            <m:sSup>
              <m:sSupPr>
                <m:ctrlPr>
                  <w:rPr>
                    <w:rFonts w:ascii="Cambria Math" w:hAnsi="Cambria Math" w:cs="Times New Roman"/>
                    <w:sz w:val="24"/>
                    <w:szCs w:val="24"/>
                  </w:rPr>
                </m:ctrlPr>
              </m:sSupPr>
              <m:e>
                <m:r>
                  <m:rPr>
                    <m:sty m:val="p"/>
                  </m:rPr>
                  <w:rPr>
                    <w:rFonts w:ascii="Cambria Math" w:hAnsi="Cambria Math" w:cs="Times New Roman"/>
                    <w:sz w:val="24"/>
                    <w:szCs w:val="24"/>
                  </w:rPr>
                  <m:t>m</m:t>
                </m:r>
              </m:e>
              <m:sup>
                <m:r>
                  <m:rPr>
                    <m:sty m:val="p"/>
                  </m:rPr>
                  <w:rPr>
                    <w:rFonts w:ascii="Cambria Math" w:hAnsi="Cambria Math" w:cs="Times New Roman"/>
                    <w:sz w:val="24"/>
                    <w:szCs w:val="24"/>
                  </w:rPr>
                  <m:t>2</m:t>
                </m:r>
              </m:sup>
            </m:sSup>
            <m:r>
              <m:rPr>
                <m:sty m:val="p"/>
              </m:rPr>
              <w:rPr>
                <w:rFonts w:ascii="Cambria Math" w:hAnsi="Cambria Math" w:cs="Times New Roman"/>
                <w:sz w:val="24"/>
                <w:szCs w:val="24"/>
              </w:rPr>
              <m:t>⋅c</m:t>
            </m:r>
          </m:e>
        </m:d>
        <m:r>
          <m:rPr>
            <m:sty m:val="p"/>
          </m:rPr>
          <w:rPr>
            <w:rFonts w:ascii="Cambria Math" w:hAnsi="Cambria Math" w:cs="Times New Roman"/>
            <w:sz w:val="24"/>
            <w:szCs w:val="24"/>
          </w:rPr>
          <m:t>;</m:t>
        </m:r>
        <m:r>
          <w:rPr>
            <w:rFonts w:ascii="Cambria Math" w:hAnsi="Cambria Math" w:cs="Times New Roman"/>
            <w:sz w:val="24"/>
            <w:szCs w:val="24"/>
          </w:rPr>
          <m:t>λ</m:t>
        </m:r>
        <m:r>
          <m:rPr>
            <m:sty m:val="p"/>
          </m:rPr>
          <w:rPr>
            <w:rFonts w:ascii="Cambria Math" w:hAnsi="Cambria Math" w:cs="Times New Roman"/>
            <w:sz w:val="24"/>
            <w:szCs w:val="24"/>
          </w:rPr>
          <m:t>-m</m:t>
        </m:r>
        <m:r>
          <w:rPr>
            <w:rFonts w:ascii="Cambria Math" w:hAnsi="Cambria Math" w:cs="Times New Roman"/>
            <w:sz w:val="24"/>
            <w:szCs w:val="24"/>
          </w:rPr>
          <m:t>κ</m:t>
        </m:r>
        <m:r>
          <m:rPr>
            <m:sty m:val="p"/>
          </m:rPr>
          <w:rPr>
            <w:rFonts w:ascii="Cambria Math" w:hAnsi="Cambria Math" w:cs="Times New Roman"/>
            <w:sz w:val="24"/>
            <w:szCs w:val="24"/>
          </w:rPr>
          <m:t>м;Φ/</m:t>
        </m:r>
        <m:r>
          <w:rPr>
            <w:rFonts w:ascii="Cambria Math" w:hAnsi="Cambria Math" w:cs="Times New Roman"/>
            <w:sz w:val="24"/>
            <w:szCs w:val="24"/>
          </w:rPr>
          <m:t>S</m:t>
        </m:r>
        <m:r>
          <m:rPr>
            <m:sty m:val="p"/>
          </m:rPr>
          <w:rPr>
            <w:rFonts w:ascii="Cambria Math" w:hAnsi="Cambria Math" w:cs="Times New Roman"/>
            <w:sz w:val="24"/>
            <w:szCs w:val="24"/>
          </w:rPr>
          <m:t>-</m:t>
        </m:r>
        <m:sSup>
          <m:sSupPr>
            <m:ctrlPr>
              <w:rPr>
                <w:rFonts w:ascii="Cambria Math" w:hAnsi="Cambria Math" w:cs="Times New Roman"/>
                <w:sz w:val="24"/>
                <w:szCs w:val="24"/>
              </w:rPr>
            </m:ctrlPr>
          </m:sSupPr>
          <m:e>
            <m:r>
              <m:rPr>
                <m:sty m:val="p"/>
              </m:rPr>
              <w:rPr>
                <w:rFonts w:ascii="Cambria Math" w:hAnsi="Cambria Math" w:cs="Times New Roman"/>
                <w:sz w:val="24"/>
                <w:szCs w:val="24"/>
              </w:rPr>
              <m:t>BT</m:t>
            </m:r>
          </m:e>
          <m:sup>
            <m:r>
              <m:rPr>
                <m:sty m:val="p"/>
              </m:rPr>
              <w:rPr>
                <w:rFonts w:ascii="Cambria Math" w:hAnsi="Cambria Math" w:cs="Times New Roman"/>
                <w:sz w:val="24"/>
                <w:szCs w:val="24"/>
              </w:rPr>
              <m:t>2</m:t>
            </m:r>
          </m:sup>
        </m:sSup>
        <m:sSup>
          <m:sSupPr>
            <m:ctrlPr>
              <w:rPr>
                <w:rFonts w:ascii="Cambria Math" w:hAnsi="Cambria Math" w:cs="Times New Roman"/>
                <w:sz w:val="24"/>
                <w:szCs w:val="24"/>
              </w:rPr>
            </m:ctrlPr>
          </m:sSupPr>
          <m:e>
            <m:r>
              <m:rPr>
                <m:nor/>
              </m:rPr>
              <w:rPr>
                <w:rFonts w:ascii="Times New Roman" w:hAnsi="Times New Roman" w:cs="Times New Roman"/>
                <w:sz w:val="24"/>
                <w:szCs w:val="24"/>
              </w:rPr>
              <m:t xml:space="preserve"> </m:t>
            </m:r>
            <m:r>
              <m:rPr>
                <m:sty m:val="p"/>
              </m:rPr>
              <w:rPr>
                <w:rFonts w:ascii="Cambria Math" w:hAnsi="Cambria Math" w:cs="Times New Roman"/>
                <w:sz w:val="24"/>
                <w:szCs w:val="24"/>
              </w:rPr>
              <m:t>m</m:t>
            </m:r>
          </m:e>
          <m:sup>
            <m:r>
              <m:rPr>
                <m:sty m:val="p"/>
              </m:rPr>
              <w:rPr>
                <w:rFonts w:ascii="Cambria Math" w:hAnsi="Cambria Math" w:cs="Times New Roman"/>
                <w:sz w:val="24"/>
                <w:szCs w:val="24"/>
              </w:rPr>
              <m:t>2</m:t>
            </m:r>
          </m:sup>
        </m:sSup>
      </m:oMath>
      <w:r w:rsidRPr="00006D7D">
        <w:rPr>
          <w:rFonts w:ascii="Times New Roman" w:hAnsi="Times New Roman" w:cs="Times New Roman"/>
          <w:sz w:val="24"/>
          <w:szCs w:val="24"/>
        </w:rPr>
        <w:t>.</w:t>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b/>
          <w:sz w:val="24"/>
          <w:szCs w:val="24"/>
        </w:rPr>
        <w:t xml:space="preserve">6.  </w:t>
      </w:r>
      <w:r w:rsidRPr="00006D7D">
        <w:rPr>
          <w:rFonts w:ascii="Times New Roman" w:hAnsi="Times New Roman" w:cs="Times New Roman"/>
          <w:b/>
          <w:sz w:val="24"/>
          <w:szCs w:val="24"/>
        </w:rPr>
        <w:br/>
        <w:t>ЛАЗЕР РАДИАЦИЯСЫН МОДУЛЯЦИЯЛАУ ӘДІСТЕРІ</w:t>
      </w:r>
      <w:r w:rsidRPr="00006D7D">
        <w:rPr>
          <w:rFonts w:ascii="Times New Roman" w:hAnsi="Times New Roman" w:cs="Times New Roman"/>
          <w:b/>
          <w:sz w:val="24"/>
          <w:szCs w:val="24"/>
        </w:rPr>
        <w:br/>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 xml:space="preserve">Модуляторлар уақыт және/немесе кеңістікте берілген заңға сәйкес сәулелену параметрлерін өзгертуге арналған. Сәулелену параметрлерінің өзгеруі лазерлік </w:t>
      </w:r>
      <w:r w:rsidRPr="00006D7D">
        <w:rPr>
          <w:rFonts w:ascii="Times New Roman" w:hAnsi="Times New Roman" w:cs="Times New Roman"/>
          <w:sz w:val="24"/>
          <w:szCs w:val="24"/>
        </w:rPr>
        <w:lastRenderedPageBreak/>
        <w:t>сәулеленудің көмегімен берілетін ақпараттың өзгеруіне сәйкес келуі керек. Ақпаратты беру кезінде сәулеленудің қарқындылығы өзгерсе, онда қарқындылық модуляцияланады. Ақпаратты беру кезінде лазерлік сәулелену жиілігі өзгерсе, онда жиілік модуляциясы орын алады. Ақпаратты беру кезінде шығарылатын сигналдың фазасы өзгерсе, онда фазалық модуляция, поляризация өзгергенде поляризациялық модуляция орын алады.</w:t>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 xml:space="preserve">Модуляция құрылғыларында Поккелс пен Керрдің электро-оптикалық эффектілері, сонымен қатар [17] қарастырылған магниттік-оптикалық Фарадей эффектісі кеңінен қолданылады. Покелс эффектінің мәні - электр өрісінің күшіне пропорционалды сыну көрсеткішін өзгерту. Сыртқы өрістің әсерінен бір осьті кристал (сыну көрсеткіші бағыттары бойынша бірдей </w:t>
      </w:r>
      <m:oMath>
        <m:r>
          <w:rPr>
            <w:rFonts w:ascii="Cambria Math" w:hAnsi="Cambria Math" w:cs="Times New Roman"/>
            <w:sz w:val="24"/>
            <w:szCs w:val="24"/>
          </w:rPr>
          <m:t>X</m:t>
        </m:r>
      </m:oMath>
      <w:r w:rsidRPr="00006D7D">
        <w:rPr>
          <w:rFonts w:ascii="Times New Roman" w:hAnsi="Times New Roman" w:cs="Times New Roman"/>
          <w:sz w:val="24"/>
          <w:szCs w:val="24"/>
        </w:rPr>
        <w:t xml:space="preserve">және </w:t>
      </w:r>
      <m:oMath>
        <m:r>
          <w:rPr>
            <w:rFonts w:ascii="Cambria Math" w:hAnsi="Cambria Math" w:cs="Times New Roman"/>
            <w:sz w:val="24"/>
            <w:szCs w:val="24"/>
          </w:rPr>
          <m:t>Y</m:t>
        </m:r>
      </m:oMath>
      <w:r w:rsidRPr="00006D7D">
        <w:rPr>
          <w:rFonts w:ascii="Times New Roman" w:hAnsi="Times New Roman" w:cs="Times New Roman"/>
          <w:sz w:val="24"/>
          <w:szCs w:val="24"/>
        </w:rPr>
        <w:t xml:space="preserve">) екі осьтіктің қасиеттеріне ие болады (ол үшін бағыттардағы сыну көрсеткіштерінің айырмашылығы </w:t>
      </w:r>
      <m:oMath>
        <m:r>
          <w:rPr>
            <w:rFonts w:ascii="Cambria Math" w:hAnsi="Cambria Math" w:cs="Times New Roman"/>
            <w:sz w:val="24"/>
            <w:szCs w:val="24"/>
          </w:rPr>
          <m:t>X</m:t>
        </m:r>
      </m:oMath>
      <w:r w:rsidRPr="00006D7D">
        <w:rPr>
          <w:rFonts w:ascii="Times New Roman" w:hAnsi="Times New Roman" w:cs="Times New Roman"/>
          <w:sz w:val="24"/>
          <w:szCs w:val="24"/>
        </w:rPr>
        <w:t xml:space="preserve">және </w:t>
      </w:r>
      <m:oMath>
        <m:r>
          <w:rPr>
            <w:rFonts w:ascii="Cambria Math" w:hAnsi="Cambria Math" w:cs="Times New Roman"/>
            <w:sz w:val="24"/>
            <w:szCs w:val="24"/>
          </w:rPr>
          <m:t>Y</m:t>
        </m:r>
      </m:oMath>
      <w:r w:rsidRPr="00006D7D">
        <w:rPr>
          <w:rFonts w:ascii="Times New Roman" w:hAnsi="Times New Roman" w:cs="Times New Roman"/>
          <w:sz w:val="24"/>
          <w:szCs w:val="24"/>
        </w:rPr>
        <w:t>, яғни анизотропия болады). байқалады).</w:t>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 xml:space="preserve">Кәдімгі толқынның </w:t>
      </w:r>
      <m:oMath>
        <m:r>
          <w:rPr>
            <w:rFonts w:ascii="Cambria Math" w:hAnsi="Cambria Math" w:cs="Times New Roman"/>
            <w:sz w:val="24"/>
            <w:szCs w:val="24"/>
          </w:rPr>
          <m:t>Z</m:t>
        </m:r>
      </m:oMath>
      <w:r w:rsidRPr="00006D7D">
        <w:rPr>
          <w:rFonts w:ascii="Times New Roman" w:hAnsi="Times New Roman" w:cs="Times New Roman"/>
          <w:sz w:val="24"/>
          <w:szCs w:val="24"/>
        </w:rPr>
        <w:t xml:space="preserve">сыну көрсеткіші </w:t>
      </w:r>
      <m:oMath>
        <m:sSub>
          <m:sSubPr>
            <m:ctrlPr>
              <w:rPr>
                <w:rFonts w:ascii="Cambria Math" w:hAnsi="Cambria Math" w:cs="Times New Roman"/>
                <w:sz w:val="24"/>
                <w:szCs w:val="24"/>
              </w:rPr>
            </m:ctrlPr>
          </m:sSubPr>
          <m:e>
            <m:r>
              <w:rPr>
                <w:rFonts w:ascii="Cambria Math" w:hAnsi="Cambria Math" w:cs="Times New Roman"/>
                <w:sz w:val="24"/>
                <w:szCs w:val="24"/>
              </w:rPr>
              <m:t>η</m:t>
            </m:r>
          </m:e>
          <m:sub>
            <m:r>
              <m:rPr>
                <m:sty m:val="p"/>
              </m:rPr>
              <w:rPr>
                <w:rFonts w:ascii="Cambria Math" w:hAnsi="Cambria Math" w:cs="Times New Roman"/>
                <w:sz w:val="24"/>
                <w:szCs w:val="24"/>
              </w:rPr>
              <m:t>0</m:t>
            </m:r>
          </m:sub>
        </m:sSub>
      </m:oMath>
      <w:r w:rsidRPr="00006D7D">
        <w:rPr>
          <w:rFonts w:ascii="Times New Roman" w:hAnsi="Times New Roman" w:cs="Times New Roman"/>
          <w:sz w:val="24"/>
          <w:szCs w:val="24"/>
        </w:rPr>
        <w:t xml:space="preserve">электр өрісінің кернеулігінің өзгеруімен ось бойымен сызықты өзгереді </w:t>
      </w:r>
      <m:oMath>
        <m:r>
          <w:rPr>
            <w:rFonts w:ascii="Cambria Math" w:hAnsi="Cambria Math" w:cs="Times New Roman"/>
            <w:sz w:val="24"/>
            <w:szCs w:val="24"/>
          </w:rPr>
          <m:t>E</m:t>
        </m:r>
      </m:oMath>
      <w:r w:rsidRPr="00006D7D">
        <w:rPr>
          <w:rFonts w:ascii="Times New Roman" w:hAnsi="Times New Roman" w:cs="Times New Roman"/>
          <w:sz w:val="24"/>
          <w:szCs w:val="24"/>
        </w:rPr>
        <w:t>:</w:t>
      </w:r>
    </w:p>
    <w:p w:rsidR="005B0200" w:rsidRPr="00006D7D" w:rsidRDefault="007856F6" w:rsidP="007D3CEB">
      <w:pPr>
        <w:spacing w:after="0" w:line="240" w:lineRule="auto"/>
        <w:ind w:left="113" w:firstLine="709"/>
        <w:jc w:val="both"/>
        <w:rPr>
          <w:rFonts w:ascii="Times New Roman" w:hAnsi="Times New Roman" w:cs="Times New Roman"/>
          <w:sz w:val="24"/>
          <w:szCs w:val="24"/>
        </w:rPr>
      </w:pPr>
      <m:oMathPara>
        <m:oMath>
          <m:sSub>
            <m:sSubPr>
              <m:ctrlPr>
                <w:rPr>
                  <w:rFonts w:ascii="Cambria Math" w:hAnsi="Cambria Math" w:cs="Times New Roman"/>
                  <w:sz w:val="24"/>
                  <w:szCs w:val="24"/>
                </w:rPr>
              </m:ctrlPr>
            </m:sSubPr>
            <m:e>
              <m:r>
                <w:rPr>
                  <w:rFonts w:ascii="Cambria Math" w:hAnsi="Cambria Math" w:cs="Times New Roman"/>
                  <w:sz w:val="24"/>
                  <w:szCs w:val="24"/>
                </w:rPr>
                <m:t>η</m:t>
              </m:r>
            </m:e>
            <m:sub>
              <m:r>
                <m:rPr>
                  <m:sty m:val="p"/>
                </m:rPr>
                <w:rPr>
                  <w:rFonts w:ascii="Cambria Math" w:hAnsi="Cambria Math" w:cs="Times New Roman"/>
                  <w:sz w:val="24"/>
                  <w:szCs w:val="24"/>
                </w:rPr>
                <m:t>0</m:t>
              </m:r>
            </m:sub>
          </m:sSub>
          <m:r>
            <m:rPr>
              <m:sty m:val="p"/>
            </m:rPr>
            <w:rPr>
              <w:rFonts w:ascii="Cambria Math" w:hAnsi="Cambria Math" w:cs="Times New Roman"/>
              <w:sz w:val="24"/>
              <w:szCs w:val="24"/>
            </w:rPr>
            <m:t>(</m:t>
          </m:r>
          <m:r>
            <w:rPr>
              <w:rFonts w:ascii="Cambria Math" w:hAnsi="Cambria Math" w:cs="Times New Roman"/>
              <w:sz w:val="24"/>
              <w:szCs w:val="24"/>
            </w:rPr>
            <m:t>E</m:t>
          </m:r>
          <m:r>
            <m:rPr>
              <m:sty m:val="p"/>
            </m:rPr>
            <w:rPr>
              <w:rFonts w:ascii="Cambria Math" w:hAnsi="Cambria Math" w:cs="Times New Roman"/>
              <w:sz w:val="24"/>
              <w:szCs w:val="24"/>
            </w:rPr>
            <m:t>)=</m:t>
          </m:r>
          <m:r>
            <w:rPr>
              <w:rFonts w:ascii="Cambria Math" w:hAnsi="Cambria Math" w:cs="Times New Roman"/>
              <w:sz w:val="24"/>
              <w:szCs w:val="24"/>
            </w:rPr>
            <m:t>η</m:t>
          </m:r>
          <m:r>
            <m:rPr>
              <m:sty m:val="p"/>
            </m:rPr>
            <w:rPr>
              <w:rFonts w:ascii="Cambria Math" w:hAnsi="Cambria Math" w:cs="Times New Roman"/>
              <w:sz w:val="24"/>
              <w:szCs w:val="24"/>
            </w:rPr>
            <m:t>+</m:t>
          </m:r>
          <m:sSub>
            <m:sSubPr>
              <m:ctrlPr>
                <w:rPr>
                  <w:rFonts w:ascii="Cambria Math" w:hAnsi="Cambria Math" w:cs="Times New Roman"/>
                  <w:sz w:val="24"/>
                  <w:szCs w:val="24"/>
                </w:rPr>
              </m:ctrlPr>
            </m:sSubPr>
            <m:e>
              <m:r>
                <w:rPr>
                  <w:rFonts w:ascii="Cambria Math" w:hAnsi="Cambria Math" w:cs="Times New Roman"/>
                  <w:sz w:val="24"/>
                  <w:szCs w:val="24"/>
                </w:rPr>
                <m:t>K</m:t>
              </m:r>
            </m:e>
            <m:sub>
              <m:r>
                <m:rPr>
                  <m:sty m:val="p"/>
                </m:rPr>
                <w:rPr>
                  <w:rFonts w:ascii="Cambria Math" w:hAnsi="Cambria Math" w:cs="Times New Roman"/>
                  <w:sz w:val="24"/>
                  <w:szCs w:val="24"/>
                </w:rPr>
                <m:t>Π</m:t>
              </m:r>
            </m:sub>
          </m:sSub>
          <m:r>
            <w:rPr>
              <w:rFonts w:ascii="Cambria Math" w:hAnsi="Cambria Math" w:cs="Times New Roman"/>
              <w:sz w:val="24"/>
              <w:szCs w:val="24"/>
            </w:rPr>
            <m:t>E</m:t>
          </m:r>
          <m:r>
            <m:rPr>
              <m:sty m:val="p"/>
            </m:rPr>
            <w:rPr>
              <w:rFonts w:ascii="Cambria Math" w:hAnsi="Cambria Math" w:cs="Times New Roman"/>
              <w:sz w:val="24"/>
              <w:szCs w:val="24"/>
            </w:rPr>
            <m:t>,</m:t>
          </m:r>
        </m:oMath>
      </m:oMathPara>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 xml:space="preserve">мұндағы </w:t>
      </w:r>
      <m:oMath>
        <m:sSub>
          <m:sSubPr>
            <m:ctrlPr>
              <w:rPr>
                <w:rFonts w:ascii="Cambria Math" w:hAnsi="Cambria Math" w:cs="Times New Roman"/>
                <w:sz w:val="24"/>
                <w:szCs w:val="24"/>
              </w:rPr>
            </m:ctrlPr>
          </m:sSubPr>
          <m:e>
            <m:r>
              <w:rPr>
                <w:rFonts w:ascii="Cambria Math" w:hAnsi="Cambria Math" w:cs="Times New Roman"/>
                <w:sz w:val="24"/>
                <w:szCs w:val="24"/>
              </w:rPr>
              <m:t>K</m:t>
            </m:r>
          </m:e>
          <m:sub>
            <m:r>
              <m:rPr>
                <m:sty m:val="p"/>
              </m:rPr>
              <w:rPr>
                <w:rFonts w:ascii="Cambria Math" w:hAnsi="Cambria Math" w:cs="Times New Roman"/>
                <w:sz w:val="24"/>
                <w:szCs w:val="24"/>
              </w:rPr>
              <m:t>Π</m:t>
            </m:r>
          </m:sub>
        </m:sSub>
      </m:oMath>
      <w:r w:rsidRPr="00006D7D">
        <w:rPr>
          <w:rFonts w:ascii="Times New Roman" w:hAnsi="Times New Roman" w:cs="Times New Roman"/>
          <w:sz w:val="24"/>
          <w:szCs w:val="24"/>
        </w:rPr>
        <w:t>электрооптикалық Pockels тұрақтысы.</w:t>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 xml:space="preserve">Жарық толқыны </w:t>
      </w:r>
      <m:oMath>
        <m:r>
          <w:rPr>
            <w:rFonts w:ascii="Cambria Math" w:hAnsi="Cambria Math" w:cs="Times New Roman"/>
            <w:sz w:val="24"/>
            <w:szCs w:val="24"/>
          </w:rPr>
          <m:t>L</m:t>
        </m:r>
      </m:oMath>
      <w:r w:rsidRPr="00006D7D">
        <w:rPr>
          <w:rFonts w:ascii="Times New Roman" w:hAnsi="Times New Roman" w:cs="Times New Roman"/>
          <w:sz w:val="24"/>
          <w:szCs w:val="24"/>
        </w:rPr>
        <w:t>кристалда белгілі бір қашықтықты өткенде, қарапайым және ерекше сәулелер арасында фазалық айырмашылық пайда болады:</w:t>
      </w:r>
    </w:p>
    <w:p w:rsidR="005B0200" w:rsidRPr="00006D7D" w:rsidRDefault="005B0200" w:rsidP="007D3CEB">
      <w:pPr>
        <w:spacing w:after="0" w:line="240" w:lineRule="auto"/>
        <w:ind w:left="113" w:firstLine="709"/>
        <w:jc w:val="both"/>
        <w:rPr>
          <w:rFonts w:ascii="Times New Roman" w:hAnsi="Times New Roman" w:cs="Times New Roman"/>
          <w:sz w:val="24"/>
          <w:szCs w:val="24"/>
        </w:rPr>
      </w:pPr>
      <m:oMathPara>
        <m:oMath>
          <m:r>
            <m:rPr>
              <m:sty m:val="p"/>
            </m:rPr>
            <w:rPr>
              <w:rFonts w:ascii="Cambria Math" w:hAnsi="Cambria Math" w:cs="Times New Roman"/>
              <w:sz w:val="24"/>
              <w:szCs w:val="24"/>
            </w:rPr>
            <m:t>Δ</m:t>
          </m:r>
          <m:r>
            <w:rPr>
              <w:rFonts w:ascii="Cambria Math" w:hAnsi="Cambria Math" w:cs="Times New Roman"/>
              <w:sz w:val="24"/>
              <w:szCs w:val="24"/>
            </w:rPr>
            <m:t>φ</m:t>
          </m:r>
          <m:r>
            <m:rPr>
              <m:sty m:val="p"/>
            </m:rPr>
            <w:rPr>
              <w:rFonts w:ascii="Cambria Math" w:hAnsi="Cambria Math" w:cs="Times New Roman"/>
              <w:sz w:val="24"/>
              <w:szCs w:val="24"/>
            </w:rPr>
            <m:t>=</m:t>
          </m:r>
          <m:f>
            <m:fPr>
              <m:ctrlPr>
                <w:rPr>
                  <w:rFonts w:ascii="Cambria Math" w:hAnsi="Cambria Math" w:cs="Times New Roman"/>
                  <w:sz w:val="24"/>
                  <w:szCs w:val="24"/>
                </w:rPr>
              </m:ctrlPr>
            </m:fPr>
            <m:num>
              <m:r>
                <m:rPr>
                  <m:sty m:val="p"/>
                </m:rPr>
                <w:rPr>
                  <w:rFonts w:ascii="Cambria Math" w:hAnsi="Cambria Math" w:cs="Times New Roman"/>
                  <w:sz w:val="24"/>
                  <w:szCs w:val="24"/>
                </w:rPr>
                <m:t>2</m:t>
              </m:r>
              <m:r>
                <w:rPr>
                  <w:rFonts w:ascii="Cambria Math" w:hAnsi="Cambria Math" w:cs="Times New Roman"/>
                  <w:sz w:val="24"/>
                  <w:szCs w:val="24"/>
                </w:rPr>
                <m:t>π</m:t>
              </m:r>
              <m:sSubSup>
                <m:sSubSupPr>
                  <m:ctrlPr>
                    <w:rPr>
                      <w:rFonts w:ascii="Cambria Math" w:hAnsi="Cambria Math" w:cs="Times New Roman"/>
                      <w:sz w:val="24"/>
                      <w:szCs w:val="24"/>
                    </w:rPr>
                  </m:ctrlPr>
                </m:sSubSupPr>
                <m:e>
                  <m:r>
                    <w:rPr>
                      <w:rFonts w:ascii="Cambria Math" w:hAnsi="Cambria Math" w:cs="Times New Roman"/>
                      <w:sz w:val="24"/>
                      <w:szCs w:val="24"/>
                    </w:rPr>
                    <m:t>n</m:t>
                  </m:r>
                </m:e>
                <m:sub>
                  <m:r>
                    <m:rPr>
                      <m:sty m:val="p"/>
                    </m:rPr>
                    <w:rPr>
                      <w:rFonts w:ascii="Cambria Math" w:hAnsi="Cambria Math" w:cs="Times New Roman"/>
                      <w:sz w:val="24"/>
                      <w:szCs w:val="24"/>
                    </w:rPr>
                    <m:t>0</m:t>
                  </m:r>
                </m:sub>
                <m:sup>
                  <m:r>
                    <m:rPr>
                      <m:sty m:val="p"/>
                    </m:rPr>
                    <w:rPr>
                      <w:rFonts w:ascii="Cambria Math" w:hAnsi="Cambria Math" w:cs="Times New Roman"/>
                      <w:sz w:val="24"/>
                      <w:szCs w:val="24"/>
                    </w:rPr>
                    <m:t>2</m:t>
                  </m:r>
                </m:sup>
              </m:sSubSup>
              <m:sSub>
                <m:sSubPr>
                  <m:ctrlPr>
                    <w:rPr>
                      <w:rFonts w:ascii="Cambria Math" w:hAnsi="Cambria Math" w:cs="Times New Roman"/>
                      <w:sz w:val="24"/>
                      <w:szCs w:val="24"/>
                    </w:rPr>
                  </m:ctrlPr>
                </m:sSubPr>
                <m:e>
                  <m:r>
                    <w:rPr>
                      <w:rFonts w:ascii="Cambria Math" w:hAnsi="Cambria Math" w:cs="Times New Roman"/>
                      <w:sz w:val="24"/>
                      <w:szCs w:val="24"/>
                    </w:rPr>
                    <m:t>K</m:t>
                  </m:r>
                </m:e>
                <m:sub>
                  <m:r>
                    <m:rPr>
                      <m:sty m:val="p"/>
                    </m:rPr>
                    <w:rPr>
                      <w:rFonts w:ascii="Cambria Math" w:hAnsi="Cambria Math" w:cs="Times New Roman"/>
                      <w:sz w:val="24"/>
                      <w:szCs w:val="24"/>
                    </w:rPr>
                    <m:t>Π</m:t>
                  </m:r>
                </m:sub>
              </m:sSub>
              <m:r>
                <w:rPr>
                  <w:rFonts w:ascii="Cambria Math" w:hAnsi="Cambria Math" w:cs="Times New Roman"/>
                  <w:sz w:val="24"/>
                  <w:szCs w:val="24"/>
                </w:rPr>
                <m:t>EL</m:t>
              </m:r>
            </m:num>
            <m:den>
              <m:r>
                <w:rPr>
                  <w:rFonts w:ascii="Cambria Math" w:hAnsi="Cambria Math" w:cs="Times New Roman"/>
                  <w:sz w:val="24"/>
                  <w:szCs w:val="24"/>
                </w:rPr>
                <m:t>λ</m:t>
              </m:r>
            </m:den>
          </m:f>
          <m:r>
            <m:rPr>
              <m:sty m:val="p"/>
            </m:rPr>
            <w:rPr>
              <w:rFonts w:ascii="Cambria Math" w:hAnsi="Cambria Math" w:cs="Times New Roman"/>
              <w:sz w:val="24"/>
              <w:szCs w:val="24"/>
            </w:rPr>
            <m:t>.</m:t>
          </m:r>
        </m:oMath>
      </m:oMathPara>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Радиация кристалға енген сайын әртүрлі поляризациясы бар сигналдар арасындағы фазалар айырымы өзгереді.</w:t>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 xml:space="preserve">Нәтижесінде шығыс және кіріс сигналдарының поляризациясы әртүрлі. Кристаллдағы жолдың ұзындығына </w:t>
      </w:r>
      <m:oMath>
        <m:r>
          <w:rPr>
            <w:rFonts w:ascii="Cambria Math" w:hAnsi="Cambria Math" w:cs="Times New Roman"/>
            <w:sz w:val="24"/>
            <w:szCs w:val="24"/>
          </w:rPr>
          <m:t>L</m:t>
        </m:r>
      </m:oMath>
      <w:r w:rsidRPr="00006D7D">
        <w:rPr>
          <w:rFonts w:ascii="Times New Roman" w:hAnsi="Times New Roman" w:cs="Times New Roman"/>
          <w:sz w:val="24"/>
          <w:szCs w:val="24"/>
        </w:rPr>
        <w:t xml:space="preserve">және сәйкесінше пайда болған фазалар айырмашылығына </w:t>
      </w:r>
      <m:oMath>
        <m:r>
          <m:rPr>
            <m:sty m:val="p"/>
          </m:rPr>
          <w:rPr>
            <w:rFonts w:ascii="Cambria Math" w:hAnsi="Cambria Math" w:cs="Times New Roman"/>
            <w:sz w:val="24"/>
            <w:szCs w:val="24"/>
          </w:rPr>
          <m:t>Δ</m:t>
        </m:r>
        <m:r>
          <w:rPr>
            <w:rFonts w:ascii="Cambria Math" w:hAnsi="Cambria Math" w:cs="Times New Roman"/>
            <w:sz w:val="24"/>
            <w:szCs w:val="24"/>
          </w:rPr>
          <m:t>φ</m:t>
        </m:r>
      </m:oMath>
      <w:r w:rsidRPr="00006D7D">
        <w:rPr>
          <w:rFonts w:ascii="Times New Roman" w:hAnsi="Times New Roman" w:cs="Times New Roman"/>
          <w:sz w:val="24"/>
          <w:szCs w:val="24"/>
        </w:rPr>
        <w:t>байланысты шығыс сигналының поляризациясы өзгереді (ол сызықтық, эллиптикалық, дөңгелек болуы мүмкін).</w:t>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Z сәулесінің таралуы мен электр өрісінің кернеулігі бағыттарының өзара бағытына сәйкес E Поккельстің бойлық (Z||E) және көлденең (Z E) эффектілері бөлінеді.</w:t>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Керр әсерінің мәні индикаторға байланысты электр өрісінің кернеулігінің сынуы:</w:t>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 xml:space="preserve">                               </w:t>
      </w:r>
      <m:oMath>
        <m:sSub>
          <m:sSubPr>
            <m:ctrlPr>
              <w:rPr>
                <w:rFonts w:ascii="Cambria Math" w:hAnsi="Cambria Math" w:cs="Times New Roman"/>
                <w:i/>
                <w:sz w:val="24"/>
                <w:szCs w:val="24"/>
              </w:rPr>
            </m:ctrlPr>
          </m:sSubPr>
          <m:e>
            <m:r>
              <w:rPr>
                <w:rFonts w:ascii="Cambria Math" w:hAnsi="Cambria Math" w:cs="Times New Roman"/>
                <w:sz w:val="24"/>
                <w:szCs w:val="24"/>
              </w:rPr>
              <m:t>n</m:t>
            </m:r>
          </m:e>
          <m:sub>
            <m:r>
              <w:rPr>
                <w:rFonts w:ascii="Cambria Math" w:hAnsi="Cambria Math" w:cs="Times New Roman"/>
                <w:sz w:val="24"/>
                <w:szCs w:val="24"/>
              </w:rPr>
              <m:t>0</m:t>
            </m:r>
          </m:sub>
        </m:sSub>
        <m:r>
          <w:rPr>
            <w:rFonts w:ascii="Cambria Math" w:hAnsi="Cambria Math" w:cs="Times New Roman"/>
            <w:sz w:val="24"/>
            <w:szCs w:val="24"/>
          </w:rPr>
          <m:t>=</m:t>
        </m:r>
        <m:d>
          <m:dPr>
            <m:ctrlPr>
              <w:rPr>
                <w:rFonts w:ascii="Cambria Math" w:hAnsi="Cambria Math" w:cs="Times New Roman"/>
                <w:i/>
                <w:sz w:val="24"/>
                <w:szCs w:val="24"/>
              </w:rPr>
            </m:ctrlPr>
          </m:dPr>
          <m:e>
            <m:r>
              <w:rPr>
                <w:rFonts w:ascii="Cambria Math" w:hAnsi="Cambria Math" w:cs="Times New Roman"/>
                <w:sz w:val="24"/>
                <w:szCs w:val="24"/>
              </w:rPr>
              <m:t>E</m:t>
            </m:r>
          </m:e>
        </m:d>
        <m:r>
          <w:rPr>
            <w:rFonts w:ascii="Cambria Math" w:hAnsi="Cambria Math" w:cs="Times New Roman"/>
            <w:sz w:val="24"/>
            <w:szCs w:val="24"/>
          </w:rPr>
          <m:t>=</m:t>
        </m:r>
        <m:sSub>
          <m:sSubPr>
            <m:ctrlPr>
              <w:rPr>
                <w:rFonts w:ascii="Cambria Math" w:hAnsi="Cambria Math" w:cs="Times New Roman"/>
                <w:i/>
                <w:sz w:val="24"/>
                <w:szCs w:val="24"/>
              </w:rPr>
            </m:ctrlPr>
          </m:sSubPr>
          <m:e>
            <m:r>
              <w:rPr>
                <w:rFonts w:ascii="Cambria Math" w:hAnsi="Cambria Math" w:cs="Times New Roman"/>
                <w:sz w:val="24"/>
                <w:szCs w:val="24"/>
              </w:rPr>
              <m:t>n</m:t>
            </m:r>
          </m:e>
          <m:sub>
            <m:r>
              <w:rPr>
                <w:rFonts w:ascii="Cambria Math" w:hAnsi="Cambria Math" w:cs="Times New Roman"/>
                <w:sz w:val="24"/>
                <w:szCs w:val="24"/>
              </w:rPr>
              <m:t>0</m:t>
            </m:r>
          </m:sub>
        </m:sSub>
        <m:r>
          <w:rPr>
            <w:rFonts w:ascii="Cambria Math" w:hAnsi="Cambria Math" w:cs="Times New Roman"/>
            <w:sz w:val="24"/>
            <w:szCs w:val="24"/>
          </w:rPr>
          <m:t>+</m:t>
        </m:r>
        <m:sSub>
          <m:sSubPr>
            <m:ctrlPr>
              <w:rPr>
                <w:rFonts w:ascii="Cambria Math" w:hAnsi="Cambria Math" w:cs="Times New Roman"/>
                <w:i/>
                <w:sz w:val="24"/>
                <w:szCs w:val="24"/>
              </w:rPr>
            </m:ctrlPr>
          </m:sSubPr>
          <m:e>
            <m:r>
              <w:rPr>
                <w:rFonts w:ascii="Cambria Math" w:hAnsi="Cambria Math" w:cs="Times New Roman"/>
                <w:sz w:val="24"/>
                <w:szCs w:val="24"/>
              </w:rPr>
              <m:t>K</m:t>
            </m:r>
          </m:e>
          <m:sub>
            <m:r>
              <w:rPr>
                <w:rFonts w:ascii="Cambria Math" w:hAnsi="Cambria Math" w:cs="Times New Roman"/>
                <w:sz w:val="24"/>
                <w:szCs w:val="24"/>
              </w:rPr>
              <m:t>k</m:t>
            </m:r>
          </m:sub>
        </m:sSub>
        <m:r>
          <w:rPr>
            <w:rFonts w:ascii="Cambria Math" w:hAnsi="Cambria Math" w:cs="Times New Roman"/>
            <w:sz w:val="24"/>
            <w:szCs w:val="24"/>
          </w:rPr>
          <m:t>E</m:t>
        </m:r>
      </m:oMath>
      <w:r w:rsidRPr="00006D7D">
        <w:rPr>
          <w:rFonts w:ascii="Times New Roman" w:hAnsi="Times New Roman" w:cs="Times New Roman"/>
          <w:sz w:val="24"/>
          <w:szCs w:val="24"/>
        </w:rPr>
        <w:t>, (2.87)</w:t>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 xml:space="preserve">мұндағы </w:t>
      </w:r>
      <m:oMath>
        <m:sSub>
          <m:sSubPr>
            <m:ctrlPr>
              <w:rPr>
                <w:rFonts w:ascii="Cambria Math" w:hAnsi="Cambria Math" w:cs="Times New Roman"/>
                <w:i/>
                <w:sz w:val="24"/>
                <w:szCs w:val="24"/>
              </w:rPr>
            </m:ctrlPr>
          </m:sSubPr>
          <m:e>
            <m:r>
              <w:rPr>
                <w:rFonts w:ascii="Cambria Math" w:hAnsi="Cambria Math" w:cs="Times New Roman"/>
                <w:sz w:val="24"/>
                <w:szCs w:val="24"/>
              </w:rPr>
              <m:t>K</m:t>
            </m:r>
          </m:e>
          <m:sub>
            <m:r>
              <w:rPr>
                <w:rFonts w:ascii="Cambria Math" w:hAnsi="Cambria Math" w:cs="Times New Roman"/>
                <w:sz w:val="24"/>
                <w:szCs w:val="24"/>
              </w:rPr>
              <m:t>k</m:t>
            </m:r>
          </m:sub>
        </m:sSub>
      </m:oMath>
      <w:r w:rsidRPr="00006D7D">
        <w:rPr>
          <w:rFonts w:ascii="Times New Roman" w:hAnsi="Times New Roman" w:cs="Times New Roman"/>
          <w:sz w:val="24"/>
          <w:szCs w:val="24"/>
        </w:rPr>
        <w:t>-керрдің электро-оптикалық тұрақтысы.</w:t>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Оптикалық сигналдар арасындағы фазалық ауысу өрістің қосымшалары және кейін өрнек арқылы сипатталады:</w:t>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 xml:space="preserve">                                </w:t>
      </w:r>
      <m:oMath>
        <m:r>
          <w:rPr>
            <w:rFonts w:ascii="Cambria Math" w:hAnsi="Cambria Math" w:cs="Times New Roman"/>
            <w:sz w:val="24"/>
            <w:szCs w:val="24"/>
          </w:rPr>
          <m:t>∆</m:t>
        </m:r>
        <m:r>
          <w:rPr>
            <w:rFonts w:ascii="Cambria Math" w:hAnsi="Cambria Math" w:cs="Times New Roman"/>
            <w:sz w:val="24"/>
            <w:szCs w:val="24"/>
            <w:lang w:val="en-US"/>
          </w:rPr>
          <m:t>φ</m:t>
        </m:r>
        <m:r>
          <w:rPr>
            <w:rFonts w:ascii="Cambria Math" w:hAnsi="Cambria Math" w:cs="Times New Roman"/>
            <w:sz w:val="24"/>
            <w:szCs w:val="24"/>
          </w:rPr>
          <m:t>=2</m:t>
        </m:r>
        <m:r>
          <w:rPr>
            <w:rFonts w:ascii="Cambria Math" w:hAnsi="Cambria Math" w:cs="Times New Roman"/>
            <w:sz w:val="24"/>
            <w:szCs w:val="24"/>
            <w:lang w:val="en-US"/>
          </w:rPr>
          <m:t>π</m:t>
        </m:r>
        <m:sSub>
          <m:sSubPr>
            <m:ctrlPr>
              <w:rPr>
                <w:rFonts w:ascii="Cambria Math" w:hAnsi="Cambria Math" w:cs="Times New Roman"/>
                <w:i/>
                <w:sz w:val="24"/>
                <w:szCs w:val="24"/>
              </w:rPr>
            </m:ctrlPr>
          </m:sSubPr>
          <m:e>
            <m:r>
              <w:rPr>
                <w:rFonts w:ascii="Cambria Math" w:hAnsi="Cambria Math" w:cs="Times New Roman"/>
                <w:sz w:val="24"/>
                <w:szCs w:val="24"/>
              </w:rPr>
              <m:t>K</m:t>
            </m:r>
          </m:e>
          <m:sub>
            <m:r>
              <w:rPr>
                <w:rFonts w:ascii="Cambria Math" w:hAnsi="Cambria Math" w:cs="Times New Roman"/>
                <w:sz w:val="24"/>
                <w:szCs w:val="24"/>
              </w:rPr>
              <m:t>k</m:t>
            </m:r>
          </m:sub>
        </m:sSub>
        <m:r>
          <w:rPr>
            <w:rFonts w:ascii="Cambria Math" w:hAnsi="Cambria Math" w:cs="Times New Roman"/>
            <w:sz w:val="24"/>
            <w:szCs w:val="24"/>
          </w:rPr>
          <m:t>L</m:t>
        </m:r>
        <m:sSup>
          <m:sSupPr>
            <m:ctrlPr>
              <w:rPr>
                <w:rFonts w:ascii="Cambria Math" w:hAnsi="Cambria Math" w:cs="Times New Roman"/>
                <w:i/>
                <w:sz w:val="24"/>
                <w:szCs w:val="24"/>
              </w:rPr>
            </m:ctrlPr>
          </m:sSupPr>
          <m:e>
            <m:r>
              <w:rPr>
                <w:rFonts w:ascii="Cambria Math" w:hAnsi="Cambria Math" w:cs="Times New Roman"/>
                <w:sz w:val="24"/>
                <w:szCs w:val="24"/>
              </w:rPr>
              <m:t>E</m:t>
            </m:r>
          </m:e>
          <m:sup>
            <m:r>
              <w:rPr>
                <w:rFonts w:ascii="Cambria Math" w:hAnsi="Cambria Math" w:cs="Times New Roman"/>
                <w:sz w:val="24"/>
                <w:szCs w:val="24"/>
              </w:rPr>
              <m:t>2</m:t>
            </m:r>
          </m:sup>
        </m:sSup>
        <m:r>
          <w:rPr>
            <w:rFonts w:ascii="Cambria Math" w:hAnsi="Cambria Math" w:cs="Times New Roman"/>
            <w:sz w:val="24"/>
            <w:szCs w:val="24"/>
          </w:rPr>
          <m:t xml:space="preserve">                                                            </m:t>
        </m:r>
      </m:oMath>
      <w:r w:rsidRPr="00006D7D">
        <w:rPr>
          <w:rFonts w:ascii="Times New Roman" w:hAnsi="Times New Roman" w:cs="Times New Roman"/>
          <w:sz w:val="24"/>
          <w:szCs w:val="24"/>
        </w:rPr>
        <w:t>(2.88)</w:t>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 xml:space="preserve">Тұрақты Керра </w:t>
      </w:r>
      <m:oMath>
        <m:sSub>
          <m:sSubPr>
            <m:ctrlPr>
              <w:rPr>
                <w:rFonts w:ascii="Cambria Math" w:hAnsi="Cambria Math" w:cs="Times New Roman"/>
                <w:i/>
                <w:sz w:val="24"/>
                <w:szCs w:val="24"/>
              </w:rPr>
            </m:ctrlPr>
          </m:sSubPr>
          <m:e>
            <m:r>
              <w:rPr>
                <w:rFonts w:ascii="Cambria Math" w:hAnsi="Cambria Math" w:cs="Times New Roman"/>
                <w:sz w:val="24"/>
                <w:szCs w:val="24"/>
              </w:rPr>
              <m:t>K</m:t>
            </m:r>
          </m:e>
          <m:sub>
            <m:r>
              <w:rPr>
                <w:rFonts w:ascii="Cambria Math" w:hAnsi="Cambria Math" w:cs="Times New Roman"/>
                <w:sz w:val="24"/>
                <w:szCs w:val="24"/>
              </w:rPr>
              <m:t>k</m:t>
            </m:r>
          </m:sub>
        </m:sSub>
      </m:oMath>
      <w:r w:rsidRPr="00006D7D">
        <w:rPr>
          <w:rFonts w:ascii="Times New Roman" w:hAnsi="Times New Roman" w:cs="Times New Roman"/>
          <w:sz w:val="24"/>
          <w:szCs w:val="24"/>
        </w:rPr>
        <w:t xml:space="preserve"> Кристалл түріне,  температурасына және оптикалық сигналдың толқын ұзындығына байланысты. Керрдің әсері фазалық сдысудың өрістің кернеуіне квадраттық тәуелділігімен сипатталады. Сондықтан оны квадраттық электрооп эффектісі деп атайды.</w:t>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Фарадей эффектінің мәні оптикалық өзгерісте жатыр магнит өрісінің әсерінен заттың параметрлері. Фарадейдің магниттік оптикалық әсері жылдамдықтың айырмашылығымен түсіндіріледі әр түрлі поляризацияның оптикалық толқындарының таралуы.</w:t>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Монохроматикалық деп есептейік жарық толқыны сызықтар бірақ поляризацияланған және тұрақты күйге орналастырылған затқа түседі.</w:t>
      </w:r>
      <w:r w:rsidRPr="00006D7D">
        <w:rPr>
          <w:rFonts w:ascii="Times New Roman" w:hAnsi="Times New Roman" w:cs="Times New Roman"/>
          <w:sz w:val="24"/>
          <w:szCs w:val="24"/>
          <w:lang w:val="kk-KZ"/>
        </w:rPr>
        <w:t>И</w:t>
      </w:r>
      <w:r w:rsidRPr="00006D7D">
        <w:rPr>
          <w:rFonts w:ascii="Times New Roman" w:hAnsi="Times New Roman" w:cs="Times New Roman"/>
          <w:sz w:val="24"/>
          <w:szCs w:val="24"/>
        </w:rPr>
        <w:t xml:space="preserve">ндукциясы бар магнит өрісі, ал өгіздің таралу бағыты өрістің бағытына сәйкес келеді. Сызықтық поляризацияланған </w:t>
      </w:r>
      <w:r w:rsidRPr="00006D7D">
        <w:rPr>
          <w:rFonts w:ascii="Times New Roman" w:hAnsi="Times New Roman" w:cs="Times New Roman"/>
          <w:sz w:val="24"/>
          <w:szCs w:val="24"/>
          <w:lang w:val="kk-KZ"/>
        </w:rPr>
        <w:t xml:space="preserve">толқын </w:t>
      </w:r>
      <w:r w:rsidRPr="00006D7D">
        <w:rPr>
          <w:rFonts w:ascii="Times New Roman" w:hAnsi="Times New Roman" w:cs="Times New Roman"/>
          <w:sz w:val="24"/>
          <w:szCs w:val="24"/>
        </w:rPr>
        <w:t>әр түрлі поляризациясының екі толқынының қосындысымен ұсынылуы мүмкін. Магнит өрісі осы толқындар үшін әртүрлі сыну көрсеткіштерін жасайды (</w:t>
      </w:r>
      <m:oMath>
        <m:sSub>
          <m:sSubPr>
            <m:ctrlPr>
              <w:rPr>
                <w:rFonts w:ascii="Cambria Math" w:hAnsi="Cambria Math" w:cs="Times New Roman"/>
                <w:i/>
                <w:sz w:val="24"/>
                <w:szCs w:val="24"/>
              </w:rPr>
            </m:ctrlPr>
          </m:sSubPr>
          <m:e>
            <m:r>
              <w:rPr>
                <w:rFonts w:ascii="Cambria Math" w:hAnsi="Cambria Math" w:cs="Times New Roman"/>
                <w:sz w:val="24"/>
                <w:szCs w:val="24"/>
              </w:rPr>
              <m:t>η</m:t>
            </m:r>
          </m:e>
          <m:sub>
            <m:r>
              <w:rPr>
                <w:rFonts w:ascii="Cambria Math" w:hAnsi="Cambria Math" w:cs="Times New Roman"/>
                <w:sz w:val="24"/>
                <w:szCs w:val="24"/>
              </w:rPr>
              <m:t>1</m:t>
            </m:r>
          </m:sub>
        </m:sSub>
        <m:r>
          <m:rPr>
            <m:sty m:val="p"/>
          </m:rPr>
          <w:rPr>
            <w:rFonts w:ascii="Cambria Math" w:hAnsi="Cambria Math" w:cs="Times New Roman"/>
            <w:sz w:val="24"/>
            <w:szCs w:val="24"/>
          </w:rPr>
          <m:t>және</m:t>
        </m:r>
        <m:r>
          <w:rPr>
            <w:rFonts w:ascii="Cambria Math" w:hAnsi="Cambria Math" w:cs="Times New Roman"/>
            <w:sz w:val="24"/>
            <w:szCs w:val="24"/>
          </w:rPr>
          <m:t xml:space="preserve"> </m:t>
        </m:r>
        <m:sSub>
          <m:sSubPr>
            <m:ctrlPr>
              <w:rPr>
                <w:rFonts w:ascii="Cambria Math" w:hAnsi="Cambria Math" w:cs="Times New Roman"/>
                <w:i/>
                <w:sz w:val="24"/>
                <w:szCs w:val="24"/>
              </w:rPr>
            </m:ctrlPr>
          </m:sSubPr>
          <m:e>
            <m:r>
              <w:rPr>
                <w:rFonts w:ascii="Cambria Math" w:hAnsi="Cambria Math" w:cs="Times New Roman"/>
                <w:sz w:val="24"/>
                <w:szCs w:val="24"/>
              </w:rPr>
              <m:t xml:space="preserve"> η</m:t>
            </m:r>
          </m:e>
          <m:sub>
            <m:r>
              <w:rPr>
                <w:rFonts w:ascii="Cambria Math" w:hAnsi="Cambria Math" w:cs="Times New Roman"/>
                <w:sz w:val="24"/>
                <w:szCs w:val="24"/>
              </w:rPr>
              <m:t>2</m:t>
            </m:r>
          </m:sub>
        </m:sSub>
        <m:r>
          <w:rPr>
            <w:rFonts w:ascii="Cambria Math" w:hAnsi="Cambria Math" w:cs="Times New Roman"/>
            <w:sz w:val="24"/>
            <w:szCs w:val="24"/>
          </w:rPr>
          <m:t xml:space="preserve"> </m:t>
        </m:r>
        <m:r>
          <m:rPr>
            <m:sty m:val="p"/>
          </m:rPr>
          <w:rPr>
            <w:rFonts w:ascii="Cambria Math" w:hAnsi="Cambria Math" w:cs="Times New Roman"/>
            <w:sz w:val="24"/>
            <w:szCs w:val="24"/>
          </w:rPr>
          <m:t>тиісінше</m:t>
        </m:r>
      </m:oMath>
      <w:r w:rsidRPr="00006D7D">
        <w:rPr>
          <w:rFonts w:ascii="Times New Roman" w:hAnsi="Times New Roman" w:cs="Times New Roman"/>
          <w:sz w:val="24"/>
          <w:szCs w:val="24"/>
        </w:rPr>
        <w:t>). Нәтижесінде кейін заттағы l жолының өтуі осы толқындардың фазалық айырмашылығын тудырады,</w:t>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 xml:space="preserve"> </w:t>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 xml:space="preserve">                                    </w:t>
      </w:r>
      <m:oMath>
        <m:r>
          <w:rPr>
            <w:rFonts w:ascii="Cambria Math" w:hAnsi="Cambria Math" w:cs="Times New Roman"/>
            <w:sz w:val="24"/>
            <w:szCs w:val="24"/>
          </w:rPr>
          <m:t>∆φ=</m:t>
        </m:r>
        <m:f>
          <m:fPr>
            <m:ctrlPr>
              <w:rPr>
                <w:rFonts w:ascii="Cambria Math" w:hAnsi="Cambria Math" w:cs="Times New Roman"/>
                <w:i/>
                <w:sz w:val="24"/>
                <w:szCs w:val="24"/>
              </w:rPr>
            </m:ctrlPr>
          </m:fPr>
          <m:num>
            <m:r>
              <w:rPr>
                <w:rFonts w:ascii="Cambria Math" w:hAnsi="Cambria Math" w:cs="Times New Roman"/>
                <w:sz w:val="24"/>
                <w:szCs w:val="24"/>
              </w:rPr>
              <m:t xml:space="preserve">2πfL </m:t>
            </m:r>
          </m:num>
          <m:den>
            <m:r>
              <w:rPr>
                <w:rFonts w:ascii="Cambria Math" w:hAnsi="Cambria Math" w:cs="Times New Roman"/>
                <w:sz w:val="24"/>
                <w:szCs w:val="24"/>
              </w:rPr>
              <m:t>c</m:t>
            </m:r>
          </m:den>
        </m:f>
        <m:r>
          <w:rPr>
            <w:rFonts w:ascii="Cambria Math" w:hAnsi="Cambria Math" w:cs="Times New Roman"/>
            <w:sz w:val="24"/>
            <w:szCs w:val="24"/>
          </w:rPr>
          <m:t>(</m:t>
        </m:r>
        <m:sSub>
          <m:sSubPr>
            <m:ctrlPr>
              <w:rPr>
                <w:rFonts w:ascii="Cambria Math" w:hAnsi="Cambria Math" w:cs="Times New Roman"/>
                <w:i/>
                <w:sz w:val="24"/>
                <w:szCs w:val="24"/>
              </w:rPr>
            </m:ctrlPr>
          </m:sSubPr>
          <m:e>
            <m:r>
              <w:rPr>
                <w:rFonts w:ascii="Cambria Math" w:hAnsi="Cambria Math" w:cs="Times New Roman"/>
                <w:sz w:val="24"/>
                <w:szCs w:val="24"/>
              </w:rPr>
              <m:t>n</m:t>
            </m:r>
          </m:e>
          <m:sub>
            <m:r>
              <w:rPr>
                <w:rFonts w:ascii="Cambria Math" w:hAnsi="Cambria Math" w:cs="Times New Roman"/>
                <w:sz w:val="24"/>
                <w:szCs w:val="24"/>
              </w:rPr>
              <m:t>1</m:t>
            </m:r>
          </m:sub>
        </m:sSub>
        <m:r>
          <w:rPr>
            <w:rFonts w:ascii="Cambria Math" w:hAnsi="Cambria Math" w:cs="Times New Roman"/>
            <w:sz w:val="24"/>
            <w:szCs w:val="24"/>
          </w:rPr>
          <m:t>-</m:t>
        </m:r>
        <m:sSub>
          <m:sSubPr>
            <m:ctrlPr>
              <w:rPr>
                <w:rFonts w:ascii="Cambria Math" w:hAnsi="Cambria Math" w:cs="Times New Roman"/>
                <w:i/>
                <w:sz w:val="24"/>
                <w:szCs w:val="24"/>
              </w:rPr>
            </m:ctrlPr>
          </m:sSubPr>
          <m:e>
            <m:r>
              <w:rPr>
                <w:rFonts w:ascii="Cambria Math" w:hAnsi="Cambria Math" w:cs="Times New Roman"/>
                <w:sz w:val="24"/>
                <w:szCs w:val="24"/>
              </w:rPr>
              <m:t>n</m:t>
            </m:r>
          </m:e>
          <m:sub>
            <m:r>
              <w:rPr>
                <w:rFonts w:ascii="Cambria Math" w:hAnsi="Cambria Math" w:cs="Times New Roman"/>
                <w:sz w:val="24"/>
                <w:szCs w:val="24"/>
              </w:rPr>
              <m:t>2</m:t>
            </m:r>
          </m:sub>
        </m:sSub>
        <m:r>
          <w:rPr>
            <w:rFonts w:ascii="Cambria Math" w:hAnsi="Cambria Math" w:cs="Times New Roman"/>
            <w:sz w:val="24"/>
            <w:szCs w:val="24"/>
          </w:rPr>
          <m:t>)</m:t>
        </m:r>
      </m:oMath>
      <w:r w:rsidRPr="00006D7D">
        <w:rPr>
          <w:rFonts w:ascii="Times New Roman" w:hAnsi="Times New Roman" w:cs="Times New Roman"/>
          <w:sz w:val="24"/>
          <w:szCs w:val="24"/>
        </w:rPr>
        <w:t xml:space="preserve">                                            (2.89)</w:t>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lastRenderedPageBreak/>
        <w:t>Фарадей эффектісі магнито-оптикалық модульдерде қолданылады. Олар магнито-оптикалық заттарды пайдаланады, мысалы ферритгранаттар немесе үш бромды бор. Жарық өткен кезде магниттік оптикалық заттар арқылы магниттік өріс, сәуленің поляризация жазықтығының айналуы байқалады. Анали пюресі өріс бағытының өзгеруін амплитудасының өзгеруіне түрлендіруді қамтамасыз етеді. Магнито оптикалық модуляторлардың кемшіліктері модуляцияның төмен жұмыс жиілігі болып табылады</w:t>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(10 кГц-тен аз), магнит өрісінің үлкен кернеулігі және онымен байланысты үлкен қуат тұтыну.</w:t>
      </w:r>
    </w:p>
    <w:p w:rsidR="005B0200" w:rsidRPr="00006D7D" w:rsidRDefault="005B0200" w:rsidP="007D3CEB">
      <w:pPr>
        <w:spacing w:after="0" w:line="240" w:lineRule="auto"/>
        <w:ind w:left="113" w:firstLine="709"/>
        <w:jc w:val="both"/>
        <w:rPr>
          <w:rFonts w:ascii="Times New Roman" w:hAnsi="Times New Roman" w:cs="Times New Roman"/>
          <w:sz w:val="24"/>
          <w:szCs w:val="24"/>
        </w:rPr>
      </w:pPr>
    </w:p>
    <w:p w:rsidR="005B0200" w:rsidRPr="00006D7D" w:rsidRDefault="005B0200" w:rsidP="007D3CEB">
      <w:pPr>
        <w:spacing w:after="0" w:line="240" w:lineRule="auto"/>
        <w:ind w:left="113" w:firstLine="709"/>
        <w:jc w:val="both"/>
        <w:rPr>
          <w:rFonts w:ascii="Times New Roman" w:hAnsi="Times New Roman" w:cs="Times New Roman"/>
          <w:b/>
          <w:sz w:val="24"/>
          <w:szCs w:val="24"/>
        </w:rPr>
      </w:pPr>
      <w:r w:rsidRPr="00006D7D">
        <w:rPr>
          <w:rFonts w:ascii="Times New Roman" w:hAnsi="Times New Roman" w:cs="Times New Roman"/>
          <w:sz w:val="24"/>
          <w:szCs w:val="24"/>
        </w:rPr>
        <w:t xml:space="preserve">                                                     </w:t>
      </w:r>
      <w:r w:rsidRPr="00006D7D">
        <w:rPr>
          <w:rFonts w:ascii="Times New Roman" w:hAnsi="Times New Roman" w:cs="Times New Roman"/>
          <w:b/>
          <w:sz w:val="24"/>
          <w:szCs w:val="24"/>
        </w:rPr>
        <w:t>2.18.</w:t>
      </w:r>
    </w:p>
    <w:p w:rsidR="005B0200" w:rsidRPr="00006D7D" w:rsidRDefault="005B0200" w:rsidP="007D3CEB">
      <w:pPr>
        <w:spacing w:after="0" w:line="240" w:lineRule="auto"/>
        <w:ind w:left="113" w:firstLine="709"/>
        <w:jc w:val="both"/>
        <w:rPr>
          <w:rFonts w:ascii="Times New Roman" w:hAnsi="Times New Roman" w:cs="Times New Roman"/>
          <w:b/>
          <w:sz w:val="24"/>
          <w:szCs w:val="24"/>
        </w:rPr>
      </w:pPr>
      <w:r w:rsidRPr="00006D7D">
        <w:rPr>
          <w:rFonts w:ascii="Times New Roman" w:hAnsi="Times New Roman" w:cs="Times New Roman"/>
          <w:sz w:val="24"/>
          <w:szCs w:val="24"/>
        </w:rPr>
        <w:t xml:space="preserve">            </w:t>
      </w:r>
      <w:r w:rsidRPr="00006D7D">
        <w:rPr>
          <w:rFonts w:ascii="Times New Roman" w:hAnsi="Times New Roman" w:cs="Times New Roman"/>
          <w:b/>
          <w:sz w:val="24"/>
          <w:szCs w:val="24"/>
        </w:rPr>
        <w:t>ФОТОВОЛЬТАИКАЛЫҚ ӘСЕРЛЕР БАЙЛАНЫСТА</w:t>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Фотоэлектрлік қозғаушы күш (фото-ЭҚК) - бұл жаңа тасымалдаушылардың пайда болуынан туындайтын потенциалдар айырмасы</w:t>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жарық әсерінен жартылай өткізгіш (сурет. 2.28). Пайда болу механизмдерінің арасында фотодиффузиялық, фотоэлектронды магниттік және тосқауылдық фотовольтаикалық әсер ажыратады.</w:t>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Фотодиффузиялық әсер-бұл айырмашылықтың пайда болуы жарықтандырылған және жарықтандырылмаған бет арасындағы потенциалдар.</w:t>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Жарық тасымалдаушыларды тек жартылай сымының бетіне жақын жерде шығарады, содан кейін олар тасымалдаушылардың концентрациясы аз болатын жарықтандырылмаған жағына қарай таралады. Егер Тақтар мен тесіктердің электрондарының қозғалғыштығы әр түрлі болса, диффузия процесінде олардың кон центрациясы жартылай өткізгіштің әртүрлі нүктелерінде өзгереді, нәтижесіндеЭҚК пайда болуы. Әдетте, мұндай ЭҚК өте аз.</w:t>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Фотоэлектромагниттік әсер жарықтандыру кезінде байқалады магнит өрісіне орналастырылған жартылай өткізгіш. Бұл жағдайда жарықпен туылған тасымалдаушылардың концентрациясының өзгеруі магнит өрісінің әсерінен жүреді (Холл эффектісі) және егер жарық ағыны мен магнит өрісінің векторы бір-біріне перпендикуляр болса, үлгінің ұштарында ЭҚК пайда болады.</w:t>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Тосқауыл фотовольтаикалық әсер — бұл пайда болу  гетерогенділігінде тасымалдаушыларды бөлу кезінде ЭҚК немесе жартылай өткізгіштердің түйреуіштерінде. Жарық түскен кезде р-n ауысу кванттарды сіңіру нәтижесінде р-және n-аймақ ауысу иә, электронды тесік жұптары пайда болады (сурет. 2.28 а). Контактінің жанында донордың электрондары акцепторға қарай жылжиды, нәтижесінде донор мен акцептор сәйкесінше оң және теріс зарядты алады және қос электрлік зарядты қабат құрайды.</w:t>
      </w:r>
    </w:p>
    <w:p w:rsidR="005B0200" w:rsidRPr="00006D7D" w:rsidRDefault="005B0200" w:rsidP="007D3CEB">
      <w:pPr>
        <w:spacing w:after="0" w:line="240" w:lineRule="auto"/>
        <w:ind w:left="113" w:firstLine="709"/>
        <w:jc w:val="both"/>
        <w:rPr>
          <w:rFonts w:ascii="Times New Roman" w:hAnsi="Times New Roman" w:cs="Times New Roman"/>
          <w:sz w:val="24"/>
          <w:szCs w:val="24"/>
        </w:rPr>
      </w:pP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noProof/>
          <w:sz w:val="24"/>
          <w:szCs w:val="24"/>
        </w:rPr>
        <w:drawing>
          <wp:inline distT="0" distB="0" distL="0" distR="0" wp14:anchorId="05FFFF20" wp14:editId="48EB22A0">
            <wp:extent cx="4981575" cy="2085975"/>
            <wp:effectExtent l="0" t="0" r="9525" b="9525"/>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4981575" cy="2085975"/>
                    </a:xfrm>
                    <a:prstGeom prst="rect">
                      <a:avLst/>
                    </a:prstGeom>
                  </pic:spPr>
                </pic:pic>
              </a:graphicData>
            </a:graphic>
          </wp:inline>
        </w:drawing>
      </w:r>
    </w:p>
    <w:p w:rsidR="005B0200" w:rsidRPr="00006D7D" w:rsidRDefault="005B0200" w:rsidP="007D3CEB">
      <w:pPr>
        <w:spacing w:after="0" w:line="240" w:lineRule="auto"/>
        <w:ind w:left="113" w:firstLine="709"/>
        <w:jc w:val="both"/>
        <w:rPr>
          <w:rFonts w:ascii="Times New Roman" w:hAnsi="Times New Roman" w:cs="Times New Roman"/>
          <w:b/>
          <w:sz w:val="24"/>
          <w:szCs w:val="24"/>
        </w:rPr>
      </w:pPr>
      <w:r w:rsidRPr="00006D7D">
        <w:rPr>
          <w:rFonts w:ascii="Times New Roman" w:hAnsi="Times New Roman" w:cs="Times New Roman"/>
          <w:b/>
          <w:sz w:val="24"/>
          <w:szCs w:val="24"/>
        </w:rPr>
        <w:t xml:space="preserve">                                                   Сурет. 2.28</w:t>
      </w:r>
    </w:p>
    <w:p w:rsidR="005B0200" w:rsidRPr="00006D7D" w:rsidRDefault="005B0200" w:rsidP="007D3CEB">
      <w:pPr>
        <w:spacing w:after="0" w:line="240" w:lineRule="auto"/>
        <w:ind w:left="113" w:firstLine="709"/>
        <w:jc w:val="both"/>
        <w:rPr>
          <w:rFonts w:ascii="Times New Roman" w:hAnsi="Times New Roman" w:cs="Times New Roman"/>
          <w:i/>
          <w:sz w:val="24"/>
          <w:szCs w:val="24"/>
        </w:rPr>
      </w:pPr>
      <w:r w:rsidRPr="00006D7D">
        <w:rPr>
          <w:rFonts w:ascii="Times New Roman" w:hAnsi="Times New Roman" w:cs="Times New Roman"/>
          <w:i/>
          <w:sz w:val="24"/>
          <w:szCs w:val="24"/>
        </w:rPr>
        <w:t xml:space="preserve">                       Тосқауыл фотоэффект механизмі</w:t>
      </w:r>
    </w:p>
    <w:p w:rsidR="005B0200" w:rsidRPr="00006D7D" w:rsidRDefault="005B0200" w:rsidP="007D3CEB">
      <w:pPr>
        <w:spacing w:after="0" w:line="240" w:lineRule="auto"/>
        <w:ind w:left="113" w:firstLine="709"/>
        <w:jc w:val="both"/>
        <w:rPr>
          <w:rFonts w:ascii="Times New Roman" w:hAnsi="Times New Roman" w:cs="Times New Roman"/>
          <w:sz w:val="24"/>
          <w:szCs w:val="24"/>
        </w:rPr>
      </w:pP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lastRenderedPageBreak/>
        <w:t>Потенциалды тосқауыл бола отырып, ол электронды бөледі жоқ-тесік жұптары және электрондар мен тесіктерді жинайды n-және р-аймақ</w:t>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сәйкесінше ауысу. Электр новалары мен тесіктердің үлкен концентрациясында тепе-теңдік орнатылып, потенциалды тосқауыл жоғалады. Бұл жағдайда p-n түйісуінде пайда болатын кернеуді ашу кернеуі деп атайды. 2.28 б суретте</w:t>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металл — диэлектрик құрылымының энергетикалық аймақтары көрсетілген —жартылай өткізгіш (MDP). Мұнда диэлек триктің кең жолақ аймағы потенциалды тосқауыл сияқты электрондар мен тесіктерді бөле алады. Металдың жартылай өткізгішпен жанасуында электронға жақындық пайда болған кезде токтың потенциалды кедергісі де пайда болады (сурет. 2.28 в). (Электронға жақындық-бұл қажетті энергия өткізгіштік аймағының түбінен ва куума деңгейіне дейін электронды көтеру үшін.) Байланысқа жақын аймақтар түзілуіне байланысты қисық беттік заряд бар болады.</w:t>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 xml:space="preserve">Тосқауыл фотовольтаикалық әсерге және басқаларға негізделген, жоғарыда сипатталған құбылыстар жарық энергиясын электр энергиясына айналдыруға арналған фотодатчиктер мен құрылғылармен жұмыс істейді. </w:t>
      </w:r>
      <w:r w:rsidRPr="00006D7D">
        <w:rPr>
          <w:rFonts w:ascii="Times New Roman" w:hAnsi="Times New Roman" w:cs="Times New Roman"/>
          <w:sz w:val="24"/>
          <w:szCs w:val="24"/>
          <w:lang w:val="kk-KZ"/>
        </w:rPr>
        <w:t>Ф</w:t>
      </w:r>
      <w:r w:rsidRPr="00006D7D">
        <w:rPr>
          <w:rFonts w:ascii="Times New Roman" w:hAnsi="Times New Roman" w:cs="Times New Roman"/>
          <w:sz w:val="24"/>
          <w:szCs w:val="24"/>
        </w:rPr>
        <w:t>отовольтаикалық әсердің негізінде жарықтың сіңуі жатыр,содан кейін құрылғыларды жасау үшін тар тыйым салынған аймақ бар материалдар қажет. Алайда егер тыйым салынған аймақтың ені тым көп болса</w:t>
      </w:r>
      <w:r w:rsidRPr="00006D7D">
        <w:rPr>
          <w:rFonts w:ascii="Times New Roman" w:hAnsi="Times New Roman" w:cs="Times New Roman"/>
          <w:sz w:val="24"/>
          <w:szCs w:val="24"/>
          <w:lang w:val="kk-KZ"/>
        </w:rPr>
        <w:t xml:space="preserve"> </w:t>
      </w:r>
      <w:r w:rsidRPr="00006D7D">
        <w:rPr>
          <w:rFonts w:ascii="Times New Roman" w:hAnsi="Times New Roman" w:cs="Times New Roman"/>
          <w:sz w:val="24"/>
          <w:szCs w:val="24"/>
        </w:rPr>
        <w:t>шағын, содан кейін құрылғылардың тиімділігі төмендейді, өйткені электрондар үлкен энергия алып, жоғары қуат аймағынан төмен деңгейге өтіп, энергияның бір бөлігін басқа электр бізге және торға береді. Энергияның бұл бөлігі кейіннен балық аулауға ауысады.</w:t>
      </w:r>
    </w:p>
    <w:p w:rsidR="005B0200" w:rsidRPr="00006D7D" w:rsidRDefault="005B0200" w:rsidP="007D3CEB">
      <w:pPr>
        <w:spacing w:after="0" w:line="240" w:lineRule="auto"/>
        <w:ind w:left="113" w:firstLine="709"/>
        <w:jc w:val="both"/>
        <w:rPr>
          <w:rFonts w:ascii="Times New Roman" w:hAnsi="Times New Roman" w:cs="Times New Roman"/>
          <w:sz w:val="24"/>
          <w:szCs w:val="24"/>
        </w:rPr>
      </w:pPr>
    </w:p>
    <w:p w:rsidR="005B0200" w:rsidRPr="00006D7D" w:rsidRDefault="005B0200" w:rsidP="007D3CEB">
      <w:pPr>
        <w:spacing w:after="0" w:line="240" w:lineRule="auto"/>
        <w:ind w:left="113" w:firstLine="709"/>
        <w:jc w:val="both"/>
        <w:rPr>
          <w:rFonts w:ascii="Times New Roman" w:hAnsi="Times New Roman" w:cs="Times New Roman"/>
          <w:sz w:val="24"/>
          <w:szCs w:val="24"/>
        </w:rPr>
      </w:pPr>
    </w:p>
    <w:p w:rsidR="005B0200" w:rsidRPr="00006D7D" w:rsidRDefault="005B0200" w:rsidP="007D3CEB">
      <w:pPr>
        <w:spacing w:after="0" w:line="240" w:lineRule="auto"/>
        <w:ind w:left="113" w:firstLine="709"/>
        <w:jc w:val="both"/>
        <w:rPr>
          <w:rFonts w:ascii="Times New Roman" w:hAnsi="Times New Roman" w:cs="Times New Roman"/>
          <w:b/>
          <w:sz w:val="24"/>
          <w:szCs w:val="24"/>
        </w:rPr>
      </w:pPr>
      <w:r w:rsidRPr="00006D7D">
        <w:rPr>
          <w:rFonts w:ascii="Times New Roman" w:hAnsi="Times New Roman" w:cs="Times New Roman"/>
          <w:sz w:val="24"/>
          <w:szCs w:val="24"/>
        </w:rPr>
        <w:t xml:space="preserve">                  </w:t>
      </w:r>
      <w:r w:rsidRPr="00006D7D">
        <w:rPr>
          <w:rFonts w:ascii="Times New Roman" w:hAnsi="Times New Roman" w:cs="Times New Roman"/>
          <w:b/>
          <w:sz w:val="24"/>
          <w:szCs w:val="24"/>
        </w:rPr>
        <w:t>2-тарауға тест сұрақтары</w:t>
      </w:r>
    </w:p>
    <w:p w:rsidR="005B0200" w:rsidRPr="00006D7D" w:rsidRDefault="005B0200" w:rsidP="007D3CEB">
      <w:pPr>
        <w:spacing w:after="0" w:line="240" w:lineRule="auto"/>
        <w:ind w:left="113" w:firstLine="709"/>
        <w:jc w:val="both"/>
        <w:rPr>
          <w:rFonts w:ascii="Times New Roman" w:hAnsi="Times New Roman" w:cs="Times New Roman"/>
          <w:b/>
          <w:sz w:val="24"/>
          <w:szCs w:val="24"/>
        </w:rPr>
      </w:pPr>
      <w:r w:rsidRPr="00006D7D">
        <w:rPr>
          <w:rFonts w:ascii="Times New Roman" w:hAnsi="Times New Roman" w:cs="Times New Roman"/>
          <w:b/>
          <w:sz w:val="24"/>
          <w:szCs w:val="24"/>
        </w:rPr>
        <w:t>"ОПТОЭЛЕКТРОНИКАНЫҢ ФИЗИКАЛЫҚ НЕГІЗДЕРІ"</w:t>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2.1. Көздің максималды сезімталдығы қандай толқын ұзындығына сәйкес келеді:</w:t>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а) 0,41 мкм;</w:t>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б) 0,56 мкм;</w:t>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в) 0,63 мм;</w:t>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г)0,72 мм?</w:t>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2.2. Ультракүлгін сәулеге жақын аймақта көздің минималды сезімталдығы қандай толқын ұзындығына сәйкес келеді:</w:t>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а) 0,4 мкм;</w:t>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б) 0,45 мкм;</w:t>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в) 0,5 мкм;</w:t>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г) 0,6 мкм?</w:t>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2.3. Жақын аймақта көздің минималды сезімталдығы қандай толқын ұзындығына сәйкес келеді</w:t>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инфрақызыл сәулеленуге:</w:t>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а) 0,72 мкм;</w:t>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б) 0,62 мкм;</w:t>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в) 0,55 мкм;</w:t>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г) 0,5 мкм?</w:t>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2 тарау. ОПТОЭЛЕКТРОНИКАНЫҢ ФИЗИКАЛЫҚ НЕГІЗДЕРІ 83</w:t>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2.4. Қандай материал жатады</w:t>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тікелей емес:</w:t>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а) ZnSe;</w:t>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б) GaP;</w:t>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в) GaN;</w:t>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г) CdS?</w:t>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2.5. Қандай жұп материалдар гетерооптоэлек тақ аспаптарын жасауға мүмкіндік береді:</w:t>
      </w:r>
    </w:p>
    <w:p w:rsidR="005B0200" w:rsidRPr="00006D7D" w:rsidRDefault="005B0200" w:rsidP="007D3CEB">
      <w:pPr>
        <w:spacing w:after="0" w:line="240" w:lineRule="auto"/>
        <w:ind w:left="113" w:firstLine="709"/>
        <w:jc w:val="both"/>
        <w:rPr>
          <w:rFonts w:ascii="Times New Roman" w:hAnsi="Times New Roman" w:cs="Times New Roman"/>
          <w:sz w:val="24"/>
          <w:szCs w:val="24"/>
          <w:lang w:val="en-US"/>
        </w:rPr>
      </w:pPr>
      <w:r w:rsidRPr="00006D7D">
        <w:rPr>
          <w:rFonts w:ascii="Times New Roman" w:hAnsi="Times New Roman" w:cs="Times New Roman"/>
          <w:sz w:val="24"/>
          <w:szCs w:val="24"/>
        </w:rPr>
        <w:t>а</w:t>
      </w:r>
      <w:r w:rsidRPr="00006D7D">
        <w:rPr>
          <w:rFonts w:ascii="Times New Roman" w:hAnsi="Times New Roman" w:cs="Times New Roman"/>
          <w:sz w:val="24"/>
          <w:szCs w:val="24"/>
          <w:lang w:val="en-US"/>
        </w:rPr>
        <w:t>) Ge-Ge;</w:t>
      </w:r>
    </w:p>
    <w:p w:rsidR="005B0200" w:rsidRPr="00006D7D" w:rsidRDefault="005B0200" w:rsidP="007D3CEB">
      <w:pPr>
        <w:spacing w:after="0" w:line="240" w:lineRule="auto"/>
        <w:ind w:left="113" w:firstLine="709"/>
        <w:jc w:val="both"/>
        <w:rPr>
          <w:rFonts w:ascii="Times New Roman" w:hAnsi="Times New Roman" w:cs="Times New Roman"/>
          <w:sz w:val="24"/>
          <w:szCs w:val="24"/>
          <w:lang w:val="en-US"/>
        </w:rPr>
      </w:pPr>
      <w:r w:rsidRPr="00006D7D">
        <w:rPr>
          <w:rFonts w:ascii="Times New Roman" w:hAnsi="Times New Roman" w:cs="Times New Roman"/>
          <w:sz w:val="24"/>
          <w:szCs w:val="24"/>
        </w:rPr>
        <w:lastRenderedPageBreak/>
        <w:t>б</w:t>
      </w:r>
      <w:r w:rsidRPr="00006D7D">
        <w:rPr>
          <w:rFonts w:ascii="Times New Roman" w:hAnsi="Times New Roman" w:cs="Times New Roman"/>
          <w:sz w:val="24"/>
          <w:szCs w:val="24"/>
          <w:lang w:val="en-US"/>
        </w:rPr>
        <w:t>) Si-Si;</w:t>
      </w:r>
    </w:p>
    <w:p w:rsidR="005B0200" w:rsidRPr="00006D7D" w:rsidRDefault="005B0200" w:rsidP="007D3CEB">
      <w:pPr>
        <w:spacing w:after="0" w:line="240" w:lineRule="auto"/>
        <w:ind w:left="113" w:firstLine="709"/>
        <w:jc w:val="both"/>
        <w:rPr>
          <w:rFonts w:ascii="Times New Roman" w:hAnsi="Times New Roman" w:cs="Times New Roman"/>
          <w:sz w:val="24"/>
          <w:szCs w:val="24"/>
          <w:lang w:val="en-US"/>
        </w:rPr>
      </w:pPr>
      <w:r w:rsidRPr="00006D7D">
        <w:rPr>
          <w:rFonts w:ascii="Times New Roman" w:hAnsi="Times New Roman" w:cs="Times New Roman"/>
          <w:sz w:val="24"/>
          <w:szCs w:val="24"/>
        </w:rPr>
        <w:t>в</w:t>
      </w:r>
      <w:r w:rsidRPr="00006D7D">
        <w:rPr>
          <w:rFonts w:ascii="Times New Roman" w:hAnsi="Times New Roman" w:cs="Times New Roman"/>
          <w:sz w:val="24"/>
          <w:szCs w:val="24"/>
          <w:lang w:val="en-US"/>
        </w:rPr>
        <w:t>) GaAs-GaAlAs;</w:t>
      </w:r>
    </w:p>
    <w:p w:rsidR="005B0200" w:rsidRPr="00006D7D" w:rsidRDefault="005B0200" w:rsidP="007D3CEB">
      <w:pPr>
        <w:spacing w:after="0" w:line="240" w:lineRule="auto"/>
        <w:ind w:left="113" w:firstLine="709"/>
        <w:jc w:val="both"/>
        <w:rPr>
          <w:rFonts w:ascii="Times New Roman" w:hAnsi="Times New Roman" w:cs="Times New Roman"/>
          <w:sz w:val="24"/>
          <w:szCs w:val="24"/>
          <w:lang w:val="en-US"/>
        </w:rPr>
      </w:pPr>
      <w:r w:rsidRPr="00006D7D">
        <w:rPr>
          <w:rFonts w:ascii="Times New Roman" w:hAnsi="Times New Roman" w:cs="Times New Roman"/>
          <w:sz w:val="24"/>
          <w:szCs w:val="24"/>
        </w:rPr>
        <w:t>г</w:t>
      </w:r>
      <w:r w:rsidRPr="00006D7D">
        <w:rPr>
          <w:rFonts w:ascii="Times New Roman" w:hAnsi="Times New Roman" w:cs="Times New Roman"/>
          <w:sz w:val="24"/>
          <w:szCs w:val="24"/>
          <w:lang w:val="en-US"/>
        </w:rPr>
        <w:t>) GaAs–GaAs?</w:t>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2.6. Жартылай су қоймаларында сәулеленуден қандай генерация механизмі жүзеге асырылады:</w:t>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а) термоэлектрондық эффект</w:t>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эмиссиялар;</w:t>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б) электронды тесік жұптарын генерациялау әсері;</w:t>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в) рекомбинация әсері;</w:t>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г) фотолюминесценция әсері?</w:t>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2.7. Қандай материалдар қолайлы</w:t>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сәуле шығару үшін</w:t>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аспаптар:</w:t>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а) Ge;</w:t>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б) Si;</w:t>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в) Cu;</w:t>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г) GaP?</w:t>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2.8. Қандай материалдар қолайлы</w:t>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лақап Фото дайындау үшін:</w:t>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а) Аl;</w:t>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б) Аи;</w:t>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в) Ge;</w:t>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г) Si?</w:t>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2.9. Тыйым салынған зо ездің ені қандай</w:t>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 xml:space="preserve"> опто электронды аспаптарды жасау үшін қолданылатын материалдарда менің спектр аймағымды қараңыз:</w:t>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а) 0,1 эВ;</w:t>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б) 1,5 эВ;</w:t>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в) 3,5 эВ;</w:t>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г) 6 эВ?</w:t>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2.10. Жалпы қандай компонент</w:t>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р–n-ауысу тогы инъекциялық электроль минесценциясын қамтамасыз етеді:</w:t>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а) кері ток р-n-ауысу;</w:t>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б) тікелей ток р-n-ауысу;</w:t>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в) туннель тогы;</w:t>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г) бетіндегі ағып кету тогы р-n-ауысу</w:t>
      </w:r>
    </w:p>
    <w:p w:rsidR="005B0200" w:rsidRPr="00006D7D" w:rsidRDefault="005B0200" w:rsidP="007D3CEB">
      <w:pPr>
        <w:spacing w:after="0" w:line="240" w:lineRule="auto"/>
        <w:ind w:left="113" w:firstLine="709"/>
        <w:jc w:val="both"/>
        <w:rPr>
          <w:rFonts w:ascii="Times New Roman" w:hAnsi="Times New Roman" w:cs="Times New Roman"/>
          <w:sz w:val="24"/>
          <w:szCs w:val="24"/>
        </w:rPr>
      </w:pPr>
    </w:p>
    <w:p w:rsidR="005B0200" w:rsidRPr="00006D7D" w:rsidRDefault="005B0200" w:rsidP="007D3CEB">
      <w:pPr>
        <w:spacing w:after="0" w:line="240" w:lineRule="auto"/>
        <w:ind w:left="113" w:firstLine="709"/>
        <w:jc w:val="both"/>
        <w:rPr>
          <w:rFonts w:ascii="Times New Roman" w:hAnsi="Times New Roman" w:cs="Times New Roman"/>
          <w:sz w:val="24"/>
          <w:szCs w:val="24"/>
        </w:rPr>
      </w:pPr>
    </w:p>
    <w:p w:rsidR="005B0200" w:rsidRPr="00006D7D" w:rsidRDefault="005B0200" w:rsidP="007D3CEB">
      <w:pPr>
        <w:spacing w:after="0" w:line="240" w:lineRule="auto"/>
        <w:ind w:left="113" w:firstLine="709"/>
        <w:jc w:val="both"/>
        <w:rPr>
          <w:rFonts w:ascii="Times New Roman" w:hAnsi="Times New Roman" w:cs="Times New Roman"/>
          <w:sz w:val="24"/>
          <w:szCs w:val="24"/>
        </w:rPr>
      </w:pPr>
    </w:p>
    <w:p w:rsidR="005B0200" w:rsidRPr="00006D7D" w:rsidRDefault="005B0200" w:rsidP="007D3CEB">
      <w:pPr>
        <w:spacing w:after="0" w:line="240" w:lineRule="auto"/>
        <w:ind w:left="113" w:firstLine="709"/>
        <w:jc w:val="both"/>
        <w:rPr>
          <w:rFonts w:ascii="Times New Roman" w:hAnsi="Times New Roman" w:cs="Times New Roman"/>
          <w:sz w:val="24"/>
          <w:szCs w:val="24"/>
        </w:rPr>
      </w:pPr>
    </w:p>
    <w:p w:rsidR="005B0200" w:rsidRPr="00006D7D" w:rsidRDefault="005B0200" w:rsidP="007D3CEB">
      <w:pPr>
        <w:spacing w:after="0" w:line="240" w:lineRule="auto"/>
        <w:ind w:left="113" w:firstLine="709"/>
        <w:jc w:val="both"/>
        <w:rPr>
          <w:rFonts w:ascii="Times New Roman" w:hAnsi="Times New Roman" w:cs="Times New Roman"/>
          <w:sz w:val="24"/>
          <w:szCs w:val="24"/>
        </w:rPr>
      </w:pPr>
    </w:p>
    <w:p w:rsidR="005B0200" w:rsidRPr="00006D7D" w:rsidRDefault="005B0200" w:rsidP="007D3CEB">
      <w:pPr>
        <w:spacing w:after="0" w:line="240" w:lineRule="auto"/>
        <w:ind w:left="113" w:firstLine="709"/>
        <w:jc w:val="both"/>
        <w:rPr>
          <w:rFonts w:ascii="Times New Roman" w:hAnsi="Times New Roman" w:cs="Times New Roman"/>
          <w:sz w:val="24"/>
          <w:szCs w:val="24"/>
        </w:rPr>
      </w:pPr>
    </w:p>
    <w:p w:rsidR="005B0200" w:rsidRPr="00006D7D" w:rsidRDefault="005B0200" w:rsidP="007D3CEB">
      <w:pPr>
        <w:spacing w:after="0" w:line="240" w:lineRule="auto"/>
        <w:ind w:left="113" w:firstLine="709"/>
        <w:jc w:val="both"/>
        <w:rPr>
          <w:rFonts w:ascii="Times New Roman" w:hAnsi="Times New Roman" w:cs="Times New Roman"/>
          <w:sz w:val="24"/>
          <w:szCs w:val="24"/>
        </w:rPr>
      </w:pPr>
    </w:p>
    <w:p w:rsidR="005B0200" w:rsidRPr="00006D7D" w:rsidRDefault="005B0200" w:rsidP="007D3CEB">
      <w:pPr>
        <w:spacing w:after="0" w:line="240" w:lineRule="auto"/>
        <w:ind w:left="113" w:firstLine="709"/>
        <w:jc w:val="both"/>
        <w:rPr>
          <w:rFonts w:ascii="Times New Roman" w:hAnsi="Times New Roman" w:cs="Times New Roman"/>
          <w:sz w:val="24"/>
          <w:szCs w:val="24"/>
        </w:rPr>
      </w:pPr>
    </w:p>
    <w:p w:rsidR="005B0200" w:rsidRPr="00006D7D" w:rsidRDefault="005B0200" w:rsidP="007D3CEB">
      <w:pPr>
        <w:spacing w:after="0" w:line="240" w:lineRule="auto"/>
        <w:ind w:left="113" w:firstLine="709"/>
        <w:jc w:val="both"/>
        <w:rPr>
          <w:rFonts w:ascii="Times New Roman" w:hAnsi="Times New Roman" w:cs="Times New Roman"/>
          <w:sz w:val="24"/>
          <w:szCs w:val="24"/>
        </w:rPr>
      </w:pPr>
    </w:p>
    <w:p w:rsidR="005B0200" w:rsidRPr="00006D7D" w:rsidRDefault="005B0200" w:rsidP="007D3CEB">
      <w:pPr>
        <w:spacing w:after="0" w:line="240" w:lineRule="auto"/>
        <w:ind w:left="113" w:firstLine="709"/>
        <w:jc w:val="both"/>
        <w:rPr>
          <w:rFonts w:ascii="Times New Roman" w:hAnsi="Times New Roman" w:cs="Times New Roman"/>
          <w:sz w:val="24"/>
          <w:szCs w:val="24"/>
        </w:rPr>
      </w:pPr>
    </w:p>
    <w:p w:rsidR="005B0200" w:rsidRPr="00006D7D" w:rsidRDefault="005B0200" w:rsidP="007D3CEB">
      <w:pPr>
        <w:spacing w:after="0" w:line="240" w:lineRule="auto"/>
        <w:ind w:left="113" w:firstLine="709"/>
        <w:jc w:val="both"/>
        <w:rPr>
          <w:rFonts w:ascii="Times New Roman" w:hAnsi="Times New Roman" w:cs="Times New Roman"/>
          <w:sz w:val="24"/>
          <w:szCs w:val="24"/>
        </w:rPr>
      </w:pPr>
    </w:p>
    <w:p w:rsidR="005B0200" w:rsidRPr="00006D7D" w:rsidRDefault="005B0200" w:rsidP="007D3CEB">
      <w:pPr>
        <w:spacing w:after="0" w:line="240" w:lineRule="auto"/>
        <w:ind w:left="113" w:firstLine="709"/>
        <w:jc w:val="both"/>
        <w:rPr>
          <w:rFonts w:ascii="Times New Roman" w:hAnsi="Times New Roman" w:cs="Times New Roman"/>
          <w:sz w:val="24"/>
          <w:szCs w:val="24"/>
        </w:rPr>
      </w:pPr>
    </w:p>
    <w:p w:rsidR="005B0200" w:rsidRPr="00006D7D" w:rsidRDefault="005B0200" w:rsidP="007D3CEB">
      <w:pPr>
        <w:spacing w:after="0" w:line="240" w:lineRule="auto"/>
        <w:ind w:left="113" w:firstLine="709"/>
        <w:jc w:val="both"/>
        <w:rPr>
          <w:rFonts w:ascii="Times New Roman" w:hAnsi="Times New Roman" w:cs="Times New Roman"/>
          <w:sz w:val="24"/>
          <w:szCs w:val="24"/>
        </w:rPr>
      </w:pPr>
    </w:p>
    <w:p w:rsidR="005B0200" w:rsidRPr="00006D7D" w:rsidRDefault="005B0200" w:rsidP="007D3CEB">
      <w:pPr>
        <w:spacing w:after="0" w:line="240" w:lineRule="auto"/>
        <w:ind w:left="113" w:firstLine="709"/>
        <w:jc w:val="both"/>
        <w:rPr>
          <w:rFonts w:ascii="Times New Roman" w:hAnsi="Times New Roman" w:cs="Times New Roman"/>
          <w:sz w:val="24"/>
          <w:szCs w:val="24"/>
        </w:rPr>
      </w:pPr>
    </w:p>
    <w:p w:rsidR="005B0200" w:rsidRPr="00006D7D" w:rsidRDefault="005B0200" w:rsidP="007D3CEB">
      <w:pPr>
        <w:spacing w:after="0" w:line="240" w:lineRule="auto"/>
        <w:ind w:left="113" w:firstLine="709"/>
        <w:jc w:val="both"/>
        <w:rPr>
          <w:rFonts w:ascii="Times New Roman" w:hAnsi="Times New Roman" w:cs="Times New Roman"/>
          <w:sz w:val="24"/>
          <w:szCs w:val="24"/>
        </w:rPr>
      </w:pPr>
    </w:p>
    <w:p w:rsidR="005B0200" w:rsidRPr="00006D7D" w:rsidRDefault="005B0200" w:rsidP="007D3CEB">
      <w:pPr>
        <w:spacing w:after="0" w:line="240" w:lineRule="auto"/>
        <w:ind w:left="113" w:firstLine="709"/>
        <w:jc w:val="both"/>
        <w:rPr>
          <w:rFonts w:ascii="Times New Roman" w:hAnsi="Times New Roman" w:cs="Times New Roman"/>
          <w:sz w:val="24"/>
          <w:szCs w:val="24"/>
        </w:rPr>
      </w:pPr>
    </w:p>
    <w:p w:rsidR="005B0200" w:rsidRPr="00006D7D" w:rsidRDefault="005B0200" w:rsidP="007D3CEB">
      <w:pPr>
        <w:spacing w:after="0" w:line="240" w:lineRule="auto"/>
        <w:ind w:left="113" w:firstLine="709"/>
        <w:jc w:val="both"/>
        <w:rPr>
          <w:rFonts w:ascii="Times New Roman" w:hAnsi="Times New Roman" w:cs="Times New Roman"/>
          <w:sz w:val="24"/>
          <w:szCs w:val="24"/>
        </w:rPr>
      </w:pPr>
    </w:p>
    <w:p w:rsidR="005B0200" w:rsidRPr="00006D7D" w:rsidRDefault="005B0200" w:rsidP="007D3CEB">
      <w:pPr>
        <w:spacing w:after="0" w:line="240" w:lineRule="auto"/>
        <w:ind w:left="113" w:firstLine="709"/>
        <w:jc w:val="both"/>
        <w:rPr>
          <w:rFonts w:ascii="Times New Roman" w:hAnsi="Times New Roman" w:cs="Times New Roman"/>
          <w:sz w:val="24"/>
          <w:szCs w:val="24"/>
        </w:rPr>
      </w:pPr>
    </w:p>
    <w:p w:rsidR="005B0200" w:rsidRPr="00006D7D" w:rsidRDefault="005B0200" w:rsidP="007D3CEB">
      <w:pPr>
        <w:spacing w:after="0" w:line="240" w:lineRule="auto"/>
        <w:ind w:left="113" w:firstLine="709"/>
        <w:jc w:val="both"/>
        <w:rPr>
          <w:rFonts w:ascii="Times New Roman" w:hAnsi="Times New Roman" w:cs="Times New Roman"/>
          <w:sz w:val="24"/>
          <w:szCs w:val="24"/>
        </w:rPr>
      </w:pPr>
    </w:p>
    <w:p w:rsidR="005B0200" w:rsidRPr="00006D7D" w:rsidRDefault="005B0200" w:rsidP="007D3CEB">
      <w:pPr>
        <w:spacing w:after="0" w:line="240" w:lineRule="auto"/>
        <w:ind w:left="113" w:firstLine="709"/>
        <w:jc w:val="both"/>
        <w:rPr>
          <w:rFonts w:ascii="Times New Roman" w:hAnsi="Times New Roman" w:cs="Times New Roman"/>
          <w:sz w:val="24"/>
          <w:szCs w:val="24"/>
        </w:rPr>
      </w:pPr>
    </w:p>
    <w:p w:rsidR="005B0200" w:rsidRPr="00006D7D" w:rsidRDefault="005B0200" w:rsidP="007D3CEB">
      <w:pPr>
        <w:spacing w:after="0" w:line="240" w:lineRule="auto"/>
        <w:ind w:left="113" w:firstLine="709"/>
        <w:jc w:val="both"/>
        <w:rPr>
          <w:rFonts w:ascii="Times New Roman" w:hAnsi="Times New Roman" w:cs="Times New Roman"/>
          <w:sz w:val="24"/>
          <w:szCs w:val="24"/>
        </w:rPr>
      </w:pPr>
    </w:p>
    <w:p w:rsidR="005B0200" w:rsidRPr="00006D7D" w:rsidRDefault="005B0200" w:rsidP="007D3CEB">
      <w:pPr>
        <w:spacing w:after="0" w:line="240" w:lineRule="auto"/>
        <w:ind w:left="113" w:firstLine="709"/>
        <w:jc w:val="both"/>
        <w:rPr>
          <w:rFonts w:ascii="Times New Roman" w:hAnsi="Times New Roman" w:cs="Times New Roman"/>
          <w:sz w:val="24"/>
          <w:szCs w:val="24"/>
        </w:rPr>
      </w:pPr>
    </w:p>
    <w:p w:rsidR="005B0200" w:rsidRPr="00006D7D" w:rsidRDefault="005B0200" w:rsidP="007D3CEB">
      <w:pPr>
        <w:spacing w:after="0" w:line="240" w:lineRule="auto"/>
        <w:ind w:left="113" w:firstLine="709"/>
        <w:jc w:val="both"/>
        <w:rPr>
          <w:rFonts w:ascii="Times New Roman" w:hAnsi="Times New Roman" w:cs="Times New Roman"/>
          <w:sz w:val="24"/>
          <w:szCs w:val="24"/>
        </w:rPr>
      </w:pPr>
    </w:p>
    <w:p w:rsidR="005B0200" w:rsidRPr="00006D7D" w:rsidRDefault="005B0200" w:rsidP="007D3CEB">
      <w:pPr>
        <w:spacing w:after="0" w:line="240" w:lineRule="auto"/>
        <w:ind w:left="113" w:firstLine="709"/>
        <w:jc w:val="both"/>
        <w:rPr>
          <w:rFonts w:ascii="Times New Roman" w:hAnsi="Times New Roman" w:cs="Times New Roman"/>
          <w:sz w:val="24"/>
          <w:szCs w:val="24"/>
        </w:rPr>
      </w:pPr>
    </w:p>
    <w:p w:rsidR="005B0200" w:rsidRPr="00006D7D" w:rsidRDefault="005B0200" w:rsidP="007D3CEB">
      <w:pPr>
        <w:spacing w:after="0" w:line="240" w:lineRule="auto"/>
        <w:ind w:left="113" w:firstLine="709"/>
        <w:jc w:val="both"/>
        <w:rPr>
          <w:rFonts w:ascii="Times New Roman" w:hAnsi="Times New Roman" w:cs="Times New Roman"/>
          <w:sz w:val="24"/>
          <w:szCs w:val="24"/>
        </w:rPr>
      </w:pPr>
    </w:p>
    <w:p w:rsidR="005B0200" w:rsidRPr="00006D7D" w:rsidRDefault="005B0200" w:rsidP="007D3CEB">
      <w:pPr>
        <w:spacing w:after="0" w:line="240" w:lineRule="auto"/>
        <w:ind w:left="113" w:firstLine="709"/>
        <w:jc w:val="both"/>
        <w:rPr>
          <w:rFonts w:ascii="Times New Roman" w:hAnsi="Times New Roman" w:cs="Times New Roman"/>
          <w:sz w:val="24"/>
          <w:szCs w:val="24"/>
        </w:rPr>
      </w:pPr>
    </w:p>
    <w:p w:rsidR="005B0200" w:rsidRPr="00006D7D" w:rsidRDefault="005B0200" w:rsidP="007D3CEB">
      <w:pPr>
        <w:spacing w:after="0" w:line="240" w:lineRule="auto"/>
        <w:ind w:left="113" w:firstLine="709"/>
        <w:jc w:val="both"/>
        <w:rPr>
          <w:rFonts w:ascii="Times New Roman" w:hAnsi="Times New Roman" w:cs="Times New Roman"/>
          <w:sz w:val="24"/>
          <w:szCs w:val="24"/>
        </w:rPr>
      </w:pPr>
    </w:p>
    <w:p w:rsidR="005B0200" w:rsidRPr="00006D7D" w:rsidRDefault="005B0200" w:rsidP="007D3CEB">
      <w:pPr>
        <w:spacing w:after="0" w:line="240" w:lineRule="auto"/>
        <w:ind w:left="113" w:firstLine="709"/>
        <w:jc w:val="both"/>
        <w:rPr>
          <w:rFonts w:ascii="Times New Roman" w:hAnsi="Times New Roman" w:cs="Times New Roman"/>
          <w:sz w:val="24"/>
          <w:szCs w:val="24"/>
        </w:rPr>
      </w:pPr>
    </w:p>
    <w:p w:rsidR="005B0200" w:rsidRPr="00006D7D" w:rsidRDefault="005B0200"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 xml:space="preserve">                                        3 тарау</w:t>
      </w:r>
    </w:p>
    <w:p w:rsidR="005B0200" w:rsidRPr="00006D7D" w:rsidRDefault="005B0200"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___________________________________________________________</w:t>
      </w:r>
    </w:p>
    <w:p w:rsidR="005B0200" w:rsidRPr="00006D7D" w:rsidRDefault="005B0200" w:rsidP="007D3CEB">
      <w:pPr>
        <w:spacing w:after="0" w:line="240" w:lineRule="auto"/>
        <w:ind w:left="113" w:firstLine="709"/>
        <w:jc w:val="both"/>
        <w:rPr>
          <w:rFonts w:ascii="Times New Roman" w:hAnsi="Times New Roman" w:cs="Times New Roman"/>
          <w:sz w:val="24"/>
          <w:szCs w:val="24"/>
          <w:lang w:val="kk-KZ"/>
        </w:rPr>
      </w:pPr>
    </w:p>
    <w:p w:rsidR="005B0200" w:rsidRPr="00006D7D" w:rsidRDefault="005B0200" w:rsidP="007D3CEB">
      <w:pPr>
        <w:spacing w:after="0" w:line="240" w:lineRule="auto"/>
        <w:ind w:left="113" w:firstLine="709"/>
        <w:jc w:val="both"/>
        <w:rPr>
          <w:rFonts w:ascii="Times New Roman" w:hAnsi="Times New Roman" w:cs="Times New Roman"/>
          <w:b/>
          <w:sz w:val="24"/>
          <w:szCs w:val="24"/>
          <w:lang w:val="kk-KZ"/>
        </w:rPr>
      </w:pPr>
      <w:r w:rsidRPr="00006D7D">
        <w:rPr>
          <w:rFonts w:ascii="Times New Roman" w:hAnsi="Times New Roman" w:cs="Times New Roman"/>
          <w:sz w:val="24"/>
          <w:szCs w:val="24"/>
          <w:lang w:val="kk-KZ"/>
        </w:rPr>
        <w:t xml:space="preserve">         </w:t>
      </w:r>
      <w:r w:rsidRPr="00006D7D">
        <w:rPr>
          <w:rFonts w:ascii="Times New Roman" w:hAnsi="Times New Roman" w:cs="Times New Roman"/>
          <w:b/>
          <w:sz w:val="24"/>
          <w:szCs w:val="24"/>
          <w:lang w:val="kk-KZ"/>
        </w:rPr>
        <w:t>ОПТИКАЛЫҚ ТОЛҚЫН ӨТКІЗГІШТЕР</w:t>
      </w:r>
    </w:p>
    <w:p w:rsidR="005B0200" w:rsidRPr="00006D7D" w:rsidRDefault="005B0200" w:rsidP="007D3CEB">
      <w:pPr>
        <w:spacing w:after="0" w:line="240" w:lineRule="auto"/>
        <w:ind w:left="113" w:firstLine="709"/>
        <w:jc w:val="both"/>
        <w:rPr>
          <w:rFonts w:ascii="Times New Roman" w:hAnsi="Times New Roman" w:cs="Times New Roman"/>
          <w:b/>
          <w:sz w:val="24"/>
          <w:szCs w:val="24"/>
          <w:lang w:val="kk-KZ"/>
        </w:rPr>
      </w:pPr>
    </w:p>
    <w:p w:rsidR="005B0200" w:rsidRPr="00006D7D" w:rsidRDefault="005B0200" w:rsidP="007D3CEB">
      <w:pPr>
        <w:spacing w:after="0" w:line="240" w:lineRule="auto"/>
        <w:ind w:left="113" w:firstLine="709"/>
        <w:jc w:val="both"/>
        <w:rPr>
          <w:rFonts w:ascii="Times New Roman" w:hAnsi="Times New Roman" w:cs="Times New Roman"/>
          <w:b/>
          <w:sz w:val="24"/>
          <w:szCs w:val="24"/>
          <w:lang w:val="kk-KZ"/>
        </w:rPr>
      </w:pPr>
    </w:p>
    <w:p w:rsidR="005B0200" w:rsidRPr="00006D7D" w:rsidRDefault="005B0200" w:rsidP="007D3CEB">
      <w:pPr>
        <w:spacing w:after="0" w:line="240" w:lineRule="auto"/>
        <w:ind w:left="113" w:firstLine="709"/>
        <w:jc w:val="both"/>
        <w:rPr>
          <w:rFonts w:ascii="Times New Roman" w:hAnsi="Times New Roman" w:cs="Times New Roman"/>
          <w:b/>
          <w:sz w:val="24"/>
          <w:szCs w:val="24"/>
          <w:lang w:val="kk-KZ"/>
        </w:rPr>
      </w:pPr>
    </w:p>
    <w:p w:rsidR="005B0200" w:rsidRPr="00006D7D" w:rsidRDefault="005B0200" w:rsidP="007D3CEB">
      <w:pPr>
        <w:spacing w:after="0" w:line="240" w:lineRule="auto"/>
        <w:ind w:left="113" w:firstLine="709"/>
        <w:jc w:val="both"/>
        <w:rPr>
          <w:rFonts w:ascii="Times New Roman" w:hAnsi="Times New Roman" w:cs="Times New Roman"/>
          <w:b/>
          <w:sz w:val="24"/>
          <w:szCs w:val="24"/>
          <w:lang w:val="kk-KZ"/>
        </w:rPr>
      </w:pPr>
    </w:p>
    <w:p w:rsidR="005B0200" w:rsidRPr="00006D7D" w:rsidRDefault="005B0200" w:rsidP="007D3CEB">
      <w:pPr>
        <w:spacing w:after="0" w:line="240" w:lineRule="auto"/>
        <w:ind w:left="113" w:firstLine="709"/>
        <w:jc w:val="both"/>
        <w:rPr>
          <w:rFonts w:ascii="Times New Roman" w:hAnsi="Times New Roman" w:cs="Times New Roman"/>
          <w:b/>
          <w:sz w:val="24"/>
          <w:szCs w:val="24"/>
          <w:lang w:val="kk-KZ"/>
        </w:rPr>
      </w:pPr>
    </w:p>
    <w:p w:rsidR="005B0200" w:rsidRPr="00006D7D" w:rsidRDefault="005B0200" w:rsidP="007D3CEB">
      <w:pPr>
        <w:spacing w:after="0" w:line="240" w:lineRule="auto"/>
        <w:ind w:left="113" w:firstLine="709"/>
        <w:jc w:val="both"/>
        <w:rPr>
          <w:rFonts w:ascii="Times New Roman" w:hAnsi="Times New Roman" w:cs="Times New Roman"/>
          <w:b/>
          <w:sz w:val="24"/>
          <w:szCs w:val="24"/>
          <w:lang w:val="kk-KZ"/>
        </w:rPr>
      </w:pPr>
      <w:r w:rsidRPr="00006D7D">
        <w:rPr>
          <w:rFonts w:ascii="Times New Roman" w:hAnsi="Times New Roman" w:cs="Times New Roman"/>
          <w:b/>
          <w:sz w:val="24"/>
          <w:szCs w:val="24"/>
          <w:lang w:val="kk-KZ"/>
        </w:rPr>
        <w:t xml:space="preserve">    </w:t>
      </w:r>
    </w:p>
    <w:p w:rsidR="005B0200" w:rsidRPr="00006D7D" w:rsidRDefault="005B0200"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 xml:space="preserve">                                    </w:t>
      </w:r>
    </w:p>
    <w:p w:rsidR="005B0200" w:rsidRPr="00006D7D" w:rsidRDefault="005B0200" w:rsidP="007D3CEB">
      <w:pPr>
        <w:spacing w:after="0" w:line="240" w:lineRule="auto"/>
        <w:ind w:left="113" w:firstLine="709"/>
        <w:jc w:val="both"/>
        <w:rPr>
          <w:rFonts w:ascii="Times New Roman" w:hAnsi="Times New Roman" w:cs="Times New Roman"/>
          <w:sz w:val="24"/>
          <w:szCs w:val="24"/>
          <w:lang w:val="kk-KZ"/>
        </w:rPr>
      </w:pPr>
    </w:p>
    <w:p w:rsidR="005B0200" w:rsidRPr="00006D7D" w:rsidRDefault="005B0200" w:rsidP="007D3CEB">
      <w:pPr>
        <w:spacing w:after="0" w:line="240" w:lineRule="auto"/>
        <w:ind w:left="113" w:firstLine="709"/>
        <w:jc w:val="both"/>
        <w:rPr>
          <w:rFonts w:ascii="Times New Roman" w:hAnsi="Times New Roman" w:cs="Times New Roman"/>
          <w:sz w:val="24"/>
          <w:szCs w:val="24"/>
          <w:lang w:val="kk-KZ"/>
        </w:rPr>
      </w:pPr>
    </w:p>
    <w:p w:rsidR="005B0200" w:rsidRPr="00006D7D" w:rsidRDefault="005B0200" w:rsidP="007D3CEB">
      <w:pPr>
        <w:spacing w:after="0" w:line="240" w:lineRule="auto"/>
        <w:ind w:left="113" w:firstLine="709"/>
        <w:jc w:val="both"/>
        <w:rPr>
          <w:rFonts w:ascii="Times New Roman" w:hAnsi="Times New Roman" w:cs="Times New Roman"/>
          <w:sz w:val="24"/>
          <w:szCs w:val="24"/>
          <w:lang w:val="kk-KZ"/>
        </w:rPr>
      </w:pPr>
    </w:p>
    <w:p w:rsidR="005B0200" w:rsidRPr="00006D7D" w:rsidRDefault="005B0200" w:rsidP="007D3CEB">
      <w:pPr>
        <w:spacing w:after="0" w:line="240" w:lineRule="auto"/>
        <w:ind w:left="113" w:firstLine="709"/>
        <w:jc w:val="both"/>
        <w:rPr>
          <w:rFonts w:ascii="Times New Roman" w:hAnsi="Times New Roman" w:cs="Times New Roman"/>
          <w:b/>
          <w:sz w:val="24"/>
          <w:szCs w:val="24"/>
          <w:lang w:val="kk-KZ"/>
        </w:rPr>
      </w:pPr>
      <w:r w:rsidRPr="00006D7D">
        <w:rPr>
          <w:rFonts w:ascii="Times New Roman" w:hAnsi="Times New Roman" w:cs="Times New Roman"/>
          <w:sz w:val="24"/>
          <w:szCs w:val="24"/>
          <w:lang w:val="kk-KZ"/>
        </w:rPr>
        <w:t xml:space="preserve">                                            </w:t>
      </w:r>
      <w:r w:rsidRPr="00006D7D">
        <w:rPr>
          <w:rFonts w:ascii="Times New Roman" w:hAnsi="Times New Roman" w:cs="Times New Roman"/>
          <w:b/>
          <w:sz w:val="24"/>
          <w:szCs w:val="24"/>
          <w:lang w:val="kk-KZ"/>
        </w:rPr>
        <w:t>3.1.</w:t>
      </w:r>
    </w:p>
    <w:p w:rsidR="005B0200" w:rsidRPr="00006D7D" w:rsidRDefault="005B0200" w:rsidP="007D3CEB">
      <w:pPr>
        <w:spacing w:after="0" w:line="240" w:lineRule="auto"/>
        <w:ind w:left="113" w:firstLine="709"/>
        <w:jc w:val="both"/>
        <w:rPr>
          <w:rFonts w:ascii="Times New Roman" w:hAnsi="Times New Roman" w:cs="Times New Roman"/>
          <w:b/>
          <w:sz w:val="24"/>
          <w:szCs w:val="24"/>
          <w:lang w:val="kk-KZ"/>
        </w:rPr>
      </w:pPr>
      <w:r w:rsidRPr="00006D7D">
        <w:rPr>
          <w:rFonts w:ascii="Times New Roman" w:hAnsi="Times New Roman" w:cs="Times New Roman"/>
          <w:sz w:val="24"/>
          <w:szCs w:val="24"/>
          <w:lang w:val="kk-KZ"/>
        </w:rPr>
        <w:t xml:space="preserve">                       </w:t>
      </w:r>
      <w:r w:rsidRPr="00006D7D">
        <w:rPr>
          <w:rFonts w:ascii="Times New Roman" w:hAnsi="Times New Roman" w:cs="Times New Roman"/>
          <w:b/>
          <w:sz w:val="24"/>
          <w:szCs w:val="24"/>
          <w:lang w:val="kk-KZ"/>
        </w:rPr>
        <w:t>АБСОЛЮТТІ СЫНУ КӨРСЕТКІШ</w:t>
      </w:r>
    </w:p>
    <w:p w:rsidR="005B0200" w:rsidRPr="00006D7D" w:rsidRDefault="005B0200"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Абсолютті сыну көрсеткіші (АПП) бір электромагниттік толқынның таралу ортасының маңызды сипаттамалары және түрінде ұсынылуы мүмкін</w:t>
      </w:r>
    </w:p>
    <w:p w:rsidR="005B0200" w:rsidRPr="00006D7D" w:rsidRDefault="005B0200"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noProof/>
          <w:sz w:val="24"/>
          <w:szCs w:val="24"/>
        </w:rPr>
        <w:drawing>
          <wp:anchor distT="0" distB="0" distL="114300" distR="114300" simplePos="0" relativeHeight="251670528" behindDoc="0" locked="0" layoutInCell="1" allowOverlap="1" wp14:anchorId="7F9C3035" wp14:editId="25F26A86">
            <wp:simplePos x="0" y="0"/>
            <wp:positionH relativeFrom="column">
              <wp:posOffset>581025</wp:posOffset>
            </wp:positionH>
            <wp:positionV relativeFrom="paragraph">
              <wp:posOffset>128905</wp:posOffset>
            </wp:positionV>
            <wp:extent cx="1897380" cy="1836420"/>
            <wp:effectExtent l="0" t="0" r="7620" b="0"/>
            <wp:wrapSquare wrapText="bothSides"/>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extLst>
                        <a:ext uri="{28A0092B-C50C-407E-A947-70E740481C1C}">
                          <a14:useLocalDpi xmlns:a14="http://schemas.microsoft.com/office/drawing/2010/main" val="0"/>
                        </a:ext>
                      </a:extLst>
                    </a:blip>
                    <a:stretch>
                      <a:fillRect/>
                    </a:stretch>
                  </pic:blipFill>
                  <pic:spPr>
                    <a:xfrm>
                      <a:off x="0" y="0"/>
                      <a:ext cx="1897380" cy="1836420"/>
                    </a:xfrm>
                    <a:prstGeom prst="rect">
                      <a:avLst/>
                    </a:prstGeom>
                  </pic:spPr>
                </pic:pic>
              </a:graphicData>
            </a:graphic>
            <wp14:sizeRelV relativeFrom="margin">
              <wp14:pctHeight>0</wp14:pctHeight>
            </wp14:sizeRelV>
          </wp:anchor>
        </w:drawing>
      </w:r>
      <w:r w:rsidRPr="00006D7D">
        <w:rPr>
          <w:rFonts w:ascii="Times New Roman" w:hAnsi="Times New Roman" w:cs="Times New Roman"/>
          <w:sz w:val="24"/>
          <w:szCs w:val="24"/>
          <w:lang w:val="kk-KZ"/>
        </w:rPr>
        <w:t xml:space="preserve">             </w:t>
      </w:r>
    </w:p>
    <w:p w:rsidR="005B0200" w:rsidRPr="00006D7D" w:rsidRDefault="005B0200"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 xml:space="preserve">   </w:t>
      </w:r>
    </w:p>
    <w:p w:rsidR="005B0200" w:rsidRPr="00006D7D" w:rsidRDefault="005B0200" w:rsidP="007D3CEB">
      <w:pPr>
        <w:spacing w:after="0" w:line="240" w:lineRule="auto"/>
        <w:ind w:left="113" w:firstLine="709"/>
        <w:jc w:val="both"/>
        <w:rPr>
          <w:rFonts w:ascii="Times New Roman" w:hAnsi="Times New Roman" w:cs="Times New Roman"/>
          <w:sz w:val="24"/>
          <w:szCs w:val="24"/>
          <w:lang w:val="kk-KZ"/>
        </w:rPr>
      </w:pPr>
      <m:oMath>
        <m:r>
          <w:rPr>
            <w:rFonts w:ascii="Cambria Math" w:hAnsi="Cambria Math" w:cs="Times New Roman"/>
            <w:sz w:val="24"/>
            <w:szCs w:val="24"/>
            <w:lang w:val="kk-KZ"/>
          </w:rPr>
          <m:t>АСК=n=</m:t>
        </m:r>
        <m:f>
          <m:fPr>
            <m:ctrlPr>
              <w:rPr>
                <w:rFonts w:ascii="Cambria Math" w:hAnsi="Cambria Math" w:cs="Times New Roman"/>
                <w:i/>
                <w:sz w:val="24"/>
                <w:szCs w:val="24"/>
                <w:lang w:val="en-US"/>
              </w:rPr>
            </m:ctrlPr>
          </m:fPr>
          <m:num>
            <m:r>
              <w:rPr>
                <w:rFonts w:ascii="Cambria Math" w:hAnsi="Cambria Math" w:cs="Times New Roman"/>
                <w:sz w:val="24"/>
                <w:szCs w:val="24"/>
                <w:lang w:val="kk-KZ"/>
              </w:rPr>
              <m:t>C</m:t>
            </m:r>
          </m:num>
          <m:den>
            <m:sSub>
              <m:sSubPr>
                <m:ctrlPr>
                  <w:rPr>
                    <w:rFonts w:ascii="Cambria Math" w:hAnsi="Cambria Math" w:cs="Times New Roman"/>
                    <w:i/>
                    <w:sz w:val="24"/>
                    <w:szCs w:val="24"/>
                    <w:lang w:val="en-US"/>
                  </w:rPr>
                </m:ctrlPr>
              </m:sSubPr>
              <m:e>
                <m:r>
                  <w:rPr>
                    <w:rFonts w:ascii="Cambria Math" w:hAnsi="Cambria Math" w:cs="Times New Roman"/>
                    <w:sz w:val="24"/>
                    <w:szCs w:val="24"/>
                    <w:lang w:val="kk-KZ"/>
                  </w:rPr>
                  <m:t>V</m:t>
                </m:r>
              </m:e>
              <m:sub>
                <m:r>
                  <w:rPr>
                    <w:rFonts w:ascii="Cambria Math" w:hAnsi="Cambria Math" w:cs="Times New Roman"/>
                    <w:sz w:val="24"/>
                    <w:szCs w:val="24"/>
                    <w:lang w:val="kk-KZ"/>
                  </w:rPr>
                  <m:t>ф</m:t>
                </m:r>
              </m:sub>
            </m:sSub>
          </m:den>
        </m:f>
        <m:r>
          <w:rPr>
            <w:rFonts w:ascii="Cambria Math" w:hAnsi="Cambria Math" w:cs="Times New Roman"/>
            <w:sz w:val="24"/>
            <w:szCs w:val="24"/>
            <w:lang w:val="kk-KZ"/>
          </w:rPr>
          <m:t>=</m:t>
        </m:r>
        <m:f>
          <m:fPr>
            <m:ctrlPr>
              <w:rPr>
                <w:rFonts w:ascii="Cambria Math" w:hAnsi="Cambria Math" w:cs="Times New Roman"/>
                <w:i/>
                <w:sz w:val="24"/>
                <w:szCs w:val="24"/>
                <w:lang w:val="en-US"/>
              </w:rPr>
            </m:ctrlPr>
          </m:fPr>
          <m:num>
            <m:sSub>
              <m:sSubPr>
                <m:ctrlPr>
                  <w:rPr>
                    <w:rFonts w:ascii="Cambria Math" w:hAnsi="Cambria Math" w:cs="Times New Roman"/>
                    <w:i/>
                    <w:sz w:val="24"/>
                    <w:szCs w:val="24"/>
                    <w:lang w:val="en-US"/>
                  </w:rPr>
                </m:ctrlPr>
              </m:sSubPr>
              <m:e>
                <m:r>
                  <w:rPr>
                    <w:rFonts w:ascii="Cambria Math" w:hAnsi="Cambria Math" w:cs="Times New Roman"/>
                    <w:sz w:val="24"/>
                    <w:szCs w:val="24"/>
                    <w:lang w:val="kk-KZ"/>
                  </w:rPr>
                  <m:t>λ</m:t>
                </m:r>
              </m:e>
              <m:sub>
                <m:r>
                  <w:rPr>
                    <w:rFonts w:ascii="Cambria Math" w:hAnsi="Cambria Math" w:cs="Times New Roman"/>
                    <w:sz w:val="24"/>
                    <w:szCs w:val="24"/>
                    <w:lang w:val="kk-KZ"/>
                  </w:rPr>
                  <m:t>0</m:t>
                </m:r>
              </m:sub>
            </m:sSub>
          </m:num>
          <m:den>
            <m:r>
              <w:rPr>
                <w:rFonts w:ascii="Cambria Math" w:hAnsi="Cambria Math" w:cs="Times New Roman"/>
                <w:sz w:val="24"/>
                <w:szCs w:val="24"/>
                <w:lang w:val="kk-KZ"/>
              </w:rPr>
              <m:t>λ</m:t>
            </m:r>
          </m:den>
        </m:f>
        <m:r>
          <w:rPr>
            <w:rFonts w:ascii="Cambria Math" w:hAnsi="Cambria Math" w:cs="Times New Roman"/>
            <w:sz w:val="24"/>
            <w:szCs w:val="24"/>
            <w:lang w:val="kk-KZ"/>
          </w:rPr>
          <m:t>=</m:t>
        </m:r>
        <m:rad>
          <m:radPr>
            <m:degHide m:val="1"/>
            <m:ctrlPr>
              <w:rPr>
                <w:rFonts w:ascii="Cambria Math" w:hAnsi="Cambria Math" w:cs="Times New Roman"/>
                <w:i/>
                <w:sz w:val="24"/>
                <w:szCs w:val="24"/>
                <w:lang w:val="en-US"/>
              </w:rPr>
            </m:ctrlPr>
          </m:radPr>
          <m:deg/>
          <m:e>
            <m:r>
              <w:rPr>
                <w:rFonts w:ascii="Cambria Math" w:hAnsi="Cambria Math" w:cs="Times New Roman"/>
                <w:sz w:val="24"/>
                <w:szCs w:val="24"/>
                <w:lang w:val="kk-KZ"/>
              </w:rPr>
              <m:t>εμ</m:t>
            </m:r>
          </m:e>
        </m:rad>
      </m:oMath>
      <w:r w:rsidRPr="00006D7D">
        <w:rPr>
          <w:rFonts w:ascii="Times New Roman" w:hAnsi="Times New Roman" w:cs="Times New Roman"/>
          <w:sz w:val="24"/>
          <w:szCs w:val="24"/>
          <w:lang w:val="kk-KZ"/>
        </w:rPr>
        <w:t>(3.1)</w:t>
      </w:r>
    </w:p>
    <w:p w:rsidR="005B0200" w:rsidRPr="00006D7D" w:rsidRDefault="005B0200"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 xml:space="preserve">   мұндағы </w:t>
      </w:r>
      <m:oMath>
        <m:sSub>
          <m:sSubPr>
            <m:ctrlPr>
              <w:rPr>
                <w:rFonts w:ascii="Cambria Math" w:hAnsi="Cambria Math" w:cs="Times New Roman"/>
                <w:i/>
                <w:sz w:val="24"/>
                <w:szCs w:val="24"/>
                <w:lang w:val="en-US"/>
              </w:rPr>
            </m:ctrlPr>
          </m:sSubPr>
          <m:e>
            <m:r>
              <w:rPr>
                <w:rFonts w:ascii="Cambria Math" w:hAnsi="Cambria Math" w:cs="Times New Roman"/>
                <w:sz w:val="24"/>
                <w:szCs w:val="24"/>
                <w:lang w:val="kk-KZ"/>
              </w:rPr>
              <m:t>λ</m:t>
            </m:r>
          </m:e>
          <m:sub>
            <m:r>
              <w:rPr>
                <w:rFonts w:ascii="Cambria Math" w:hAnsi="Cambria Math" w:cs="Times New Roman"/>
                <w:sz w:val="24"/>
                <w:szCs w:val="24"/>
                <w:lang w:val="kk-KZ"/>
              </w:rPr>
              <m:t>0</m:t>
            </m:r>
          </m:sub>
        </m:sSub>
      </m:oMath>
      <w:r w:rsidRPr="00006D7D">
        <w:rPr>
          <w:rFonts w:ascii="Times New Roman" w:hAnsi="Times New Roman" w:cs="Times New Roman"/>
          <w:sz w:val="24"/>
          <w:szCs w:val="24"/>
          <w:lang w:val="kk-KZ"/>
        </w:rPr>
        <w:t>-вакуумдағы толқын ұзындығы;</w:t>
      </w:r>
    </w:p>
    <w:p w:rsidR="005B0200" w:rsidRPr="00006D7D" w:rsidRDefault="005B0200"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 xml:space="preserve">  </w:t>
      </w:r>
      <m:oMath>
        <m:r>
          <w:rPr>
            <w:rFonts w:ascii="Cambria Math" w:hAnsi="Cambria Math" w:cs="Times New Roman"/>
            <w:sz w:val="24"/>
            <w:szCs w:val="24"/>
            <w:lang w:val="kk-KZ"/>
          </w:rPr>
          <m:t>λ</m:t>
        </m:r>
      </m:oMath>
      <w:r w:rsidRPr="00006D7D">
        <w:rPr>
          <w:rFonts w:ascii="Times New Roman" w:hAnsi="Times New Roman" w:cs="Times New Roman"/>
          <w:sz w:val="24"/>
          <w:szCs w:val="24"/>
          <w:lang w:val="kk-KZ"/>
        </w:rPr>
        <w:t xml:space="preserve"> - диэлектриктегі толқын ұзындығы; </w:t>
      </w:r>
    </w:p>
    <w:p w:rsidR="005B0200" w:rsidRPr="00006D7D" w:rsidRDefault="005B0200"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 xml:space="preserve">    </w:t>
      </w:r>
      <m:oMath>
        <m:r>
          <w:rPr>
            <w:rFonts w:ascii="Cambria Math" w:hAnsi="Cambria Math" w:cs="Times New Roman"/>
            <w:sz w:val="24"/>
            <w:szCs w:val="24"/>
            <w:lang w:val="kk-KZ"/>
          </w:rPr>
          <m:t>ε</m:t>
        </m:r>
      </m:oMath>
      <w:r w:rsidRPr="00006D7D">
        <w:rPr>
          <w:rFonts w:ascii="Times New Roman" w:hAnsi="Times New Roman" w:cs="Times New Roman"/>
          <w:sz w:val="24"/>
          <w:szCs w:val="24"/>
          <w:lang w:val="kk-KZ"/>
        </w:rPr>
        <w:t xml:space="preserve"> және µ салыстырмалы диэлектрлік және магниттік өткізгіштік тиісінше диэлектрик.</w:t>
      </w:r>
    </w:p>
    <w:p w:rsidR="005B0200" w:rsidRPr="00006D7D" w:rsidRDefault="005B0200"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 xml:space="preserve">Маңызды ерекшелігі АСК болып    табылады оны тәуелділігі толқын  </w:t>
      </w:r>
    </w:p>
    <w:p w:rsidR="005B0200" w:rsidRPr="00006D7D" w:rsidRDefault="005B0200"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b/>
          <w:sz w:val="24"/>
          <w:szCs w:val="24"/>
          <w:lang w:val="kk-KZ"/>
        </w:rPr>
        <w:t>3.1.-сурет</w:t>
      </w:r>
      <w:r w:rsidRPr="00006D7D">
        <w:rPr>
          <w:rFonts w:ascii="Times New Roman" w:hAnsi="Times New Roman" w:cs="Times New Roman"/>
          <w:sz w:val="24"/>
          <w:szCs w:val="24"/>
          <w:lang w:val="kk-KZ"/>
        </w:rPr>
        <w:t xml:space="preserve"> </w:t>
      </w:r>
      <m:oMath>
        <m:r>
          <w:rPr>
            <w:rFonts w:ascii="Cambria Math" w:hAnsi="Cambria Math" w:cs="Times New Roman"/>
            <w:sz w:val="24"/>
            <w:szCs w:val="24"/>
            <w:lang w:val="kk-KZ"/>
          </w:rPr>
          <m:t>n</m:t>
        </m:r>
        <m:d>
          <m:dPr>
            <m:ctrlPr>
              <w:rPr>
                <w:rFonts w:ascii="Cambria Math" w:hAnsi="Cambria Math" w:cs="Times New Roman"/>
                <w:i/>
                <w:sz w:val="24"/>
                <w:szCs w:val="24"/>
                <w:lang w:val="en-US"/>
              </w:rPr>
            </m:ctrlPr>
          </m:dPr>
          <m:e>
            <m:r>
              <m:rPr>
                <m:scr m:val="sans-serif"/>
                <m:sty m:val="bi"/>
              </m:rPr>
              <w:rPr>
                <w:rFonts w:ascii="Cambria Math" w:hAnsi="Cambria Math" w:cs="Times New Roman"/>
                <w:sz w:val="24"/>
                <w:szCs w:val="24"/>
                <w:lang w:val="kk-KZ"/>
              </w:rPr>
              <m:t>λ</m:t>
            </m:r>
            <m:ctrlPr>
              <w:rPr>
                <w:rFonts w:ascii="Cambria Math" w:hAnsi="Cambria Math" w:cs="Times New Roman"/>
                <w:b/>
                <w:bCs/>
                <w:i/>
                <w:sz w:val="24"/>
                <w:szCs w:val="24"/>
                <w:lang w:val="en-US"/>
              </w:rPr>
            </m:ctrlPr>
          </m:e>
        </m:d>
      </m:oMath>
      <w:r w:rsidRPr="00006D7D">
        <w:rPr>
          <w:rFonts w:ascii="Times New Roman" w:hAnsi="Times New Roman" w:cs="Times New Roman"/>
          <w:i/>
          <w:sz w:val="24"/>
          <w:szCs w:val="24"/>
          <w:lang w:val="kk-KZ"/>
        </w:rPr>
        <w:t xml:space="preserve"> SiO</w:t>
      </w:r>
      <w:r w:rsidRPr="00006D7D">
        <w:rPr>
          <w:rFonts w:ascii="Times New Roman" w:hAnsi="Times New Roman" w:cs="Times New Roman"/>
          <w:i/>
          <w:sz w:val="24"/>
          <w:szCs w:val="24"/>
          <w:vertAlign w:val="subscript"/>
          <w:lang w:val="kk-KZ"/>
        </w:rPr>
        <w:t xml:space="preserve">2 </w:t>
      </w:r>
      <w:r w:rsidRPr="00006D7D">
        <w:rPr>
          <w:rFonts w:ascii="Times New Roman" w:hAnsi="Times New Roman" w:cs="Times New Roman"/>
          <w:i/>
          <w:sz w:val="24"/>
          <w:szCs w:val="24"/>
          <w:lang w:val="kk-KZ"/>
        </w:rPr>
        <w:t>тәуелділігі</w:t>
      </w:r>
    </w:p>
    <w:p w:rsidR="005B0200" w:rsidRPr="00006D7D" w:rsidRDefault="005B0200"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ұзындығы. Қоспасыз үшін кремний диоксиді (SiO2), шыны талшықтарды дайындау үшін пайдаланылатын, көрсетілген тәуелділік суретте көрсетілген түрі бар. 3.1.</w:t>
      </w:r>
    </w:p>
    <w:p w:rsidR="005B0200" w:rsidRPr="00006D7D" w:rsidRDefault="005B0200" w:rsidP="007D3CEB">
      <w:pPr>
        <w:spacing w:after="0" w:line="240" w:lineRule="auto"/>
        <w:ind w:left="113" w:firstLine="709"/>
        <w:jc w:val="both"/>
        <w:rPr>
          <w:rFonts w:ascii="Times New Roman" w:hAnsi="Times New Roman" w:cs="Times New Roman"/>
          <w:sz w:val="24"/>
          <w:szCs w:val="24"/>
          <w:lang w:val="kk-KZ"/>
        </w:rPr>
      </w:pPr>
    </w:p>
    <w:p w:rsidR="005B0200" w:rsidRPr="00006D7D" w:rsidRDefault="005B0200" w:rsidP="007D3CEB">
      <w:pPr>
        <w:spacing w:after="0" w:line="240" w:lineRule="auto"/>
        <w:ind w:left="113" w:firstLine="709"/>
        <w:jc w:val="both"/>
        <w:rPr>
          <w:rFonts w:ascii="Times New Roman" w:hAnsi="Times New Roman" w:cs="Times New Roman"/>
          <w:sz w:val="24"/>
          <w:szCs w:val="24"/>
          <w:lang w:val="kk-KZ"/>
        </w:rPr>
      </w:pPr>
    </w:p>
    <w:p w:rsidR="005B0200" w:rsidRPr="00006D7D" w:rsidRDefault="005B0200" w:rsidP="007D3CEB">
      <w:pPr>
        <w:spacing w:after="0" w:line="240" w:lineRule="auto"/>
        <w:ind w:left="113" w:firstLine="709"/>
        <w:jc w:val="both"/>
        <w:rPr>
          <w:rFonts w:ascii="Times New Roman" w:hAnsi="Times New Roman" w:cs="Times New Roman"/>
          <w:b/>
          <w:sz w:val="24"/>
          <w:szCs w:val="24"/>
          <w:lang w:val="kk-KZ"/>
        </w:rPr>
      </w:pPr>
      <w:r w:rsidRPr="00006D7D">
        <w:rPr>
          <w:rFonts w:ascii="Times New Roman" w:hAnsi="Times New Roman" w:cs="Times New Roman"/>
          <w:b/>
          <w:sz w:val="24"/>
          <w:szCs w:val="24"/>
          <w:lang w:val="kk-KZ"/>
        </w:rPr>
        <w:t xml:space="preserve">                                                    3.2.</w:t>
      </w:r>
    </w:p>
    <w:p w:rsidR="005B0200" w:rsidRPr="00006D7D" w:rsidRDefault="005B0200" w:rsidP="007D3CEB">
      <w:pPr>
        <w:spacing w:after="0" w:line="240" w:lineRule="auto"/>
        <w:ind w:left="113" w:firstLine="709"/>
        <w:jc w:val="both"/>
        <w:rPr>
          <w:rFonts w:ascii="Times New Roman" w:hAnsi="Times New Roman" w:cs="Times New Roman"/>
          <w:b/>
          <w:sz w:val="24"/>
          <w:szCs w:val="24"/>
          <w:lang w:val="kk-KZ"/>
        </w:rPr>
      </w:pPr>
      <w:r w:rsidRPr="00006D7D">
        <w:rPr>
          <w:rFonts w:ascii="Times New Roman" w:hAnsi="Times New Roman" w:cs="Times New Roman"/>
          <w:b/>
          <w:sz w:val="24"/>
          <w:szCs w:val="24"/>
          <w:lang w:val="kk-KZ"/>
        </w:rPr>
        <w:t xml:space="preserve">               РЕФЛЕКСИЯ ЗАҢДАРЫЖӘНЕ ЖАРЫҚТЫҢ СЫНУЫ</w:t>
      </w:r>
    </w:p>
    <w:p w:rsidR="005B0200" w:rsidRPr="00006D7D" w:rsidRDefault="005B0200" w:rsidP="007D3CEB">
      <w:pPr>
        <w:spacing w:after="0" w:line="240" w:lineRule="auto"/>
        <w:ind w:left="113" w:firstLine="709"/>
        <w:jc w:val="both"/>
        <w:rPr>
          <w:rFonts w:ascii="Times New Roman" w:hAnsi="Times New Roman" w:cs="Times New Roman"/>
          <w:b/>
          <w:sz w:val="24"/>
          <w:szCs w:val="24"/>
          <w:lang w:val="kk-KZ"/>
        </w:rPr>
      </w:pPr>
      <w:r w:rsidRPr="00006D7D">
        <w:rPr>
          <w:rFonts w:ascii="Times New Roman" w:hAnsi="Times New Roman" w:cs="Times New Roman"/>
          <w:b/>
          <w:sz w:val="24"/>
          <w:szCs w:val="24"/>
          <w:lang w:val="kk-KZ"/>
        </w:rPr>
        <w:t xml:space="preserve">                                                   3.2.1.</w:t>
      </w:r>
    </w:p>
    <w:p w:rsidR="005B0200" w:rsidRPr="00006D7D" w:rsidRDefault="005B0200" w:rsidP="007D3CEB">
      <w:pPr>
        <w:spacing w:after="0" w:line="240" w:lineRule="auto"/>
        <w:ind w:left="113" w:firstLine="709"/>
        <w:jc w:val="both"/>
        <w:rPr>
          <w:rFonts w:ascii="Times New Roman" w:hAnsi="Times New Roman" w:cs="Times New Roman"/>
          <w:b/>
          <w:sz w:val="24"/>
          <w:szCs w:val="24"/>
          <w:lang w:val="kk-KZ"/>
        </w:rPr>
      </w:pPr>
      <w:r w:rsidRPr="00006D7D">
        <w:rPr>
          <w:rFonts w:ascii="Times New Roman" w:hAnsi="Times New Roman" w:cs="Times New Roman"/>
          <w:b/>
          <w:sz w:val="24"/>
          <w:szCs w:val="24"/>
          <w:lang w:val="kk-KZ"/>
        </w:rPr>
        <w:t xml:space="preserve">                                   ЖАЛПЫ ЕРЕЖЕЛЕР</w:t>
      </w:r>
    </w:p>
    <w:p w:rsidR="005B0200" w:rsidRPr="00006D7D" w:rsidRDefault="005B0200"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Түсіну үшін қажетті минималды анықтамаларды енгізейік жарықтың шағылысу және сыну заңдары.</w:t>
      </w:r>
    </w:p>
    <w:p w:rsidR="005B0200" w:rsidRPr="00006D7D" w:rsidRDefault="005B0200"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lastRenderedPageBreak/>
        <w:t>Екі AB ортасының интерфейсіне толқынның түсу бұрышы n</w:t>
      </w:r>
      <w:r w:rsidRPr="00006D7D">
        <w:rPr>
          <w:rFonts w:ascii="Times New Roman" w:hAnsi="Times New Roman" w:cs="Times New Roman"/>
          <w:sz w:val="24"/>
          <w:szCs w:val="24"/>
          <w:vertAlign w:val="subscript"/>
          <w:lang w:val="kk-KZ"/>
        </w:rPr>
        <w:t xml:space="preserve">1 </w:t>
      </w:r>
      <w:r w:rsidRPr="00006D7D">
        <w:rPr>
          <w:rFonts w:ascii="Times New Roman" w:hAnsi="Times New Roman" w:cs="Times New Roman"/>
          <w:sz w:val="24"/>
          <w:szCs w:val="24"/>
          <w:lang w:val="kk-KZ"/>
        </w:rPr>
        <w:t>және n</w:t>
      </w:r>
      <w:r w:rsidRPr="00006D7D">
        <w:rPr>
          <w:rFonts w:ascii="Times New Roman" w:hAnsi="Times New Roman" w:cs="Times New Roman"/>
          <w:sz w:val="24"/>
          <w:szCs w:val="24"/>
          <w:vertAlign w:val="subscript"/>
          <w:lang w:val="kk-KZ"/>
        </w:rPr>
        <w:t xml:space="preserve">2 </w:t>
      </w:r>
      <w:r w:rsidRPr="00006D7D">
        <w:rPr>
          <w:rFonts w:ascii="Times New Roman" w:hAnsi="Times New Roman" w:cs="Times New Roman"/>
          <w:sz w:val="24"/>
          <w:szCs w:val="24"/>
          <w:lang w:val="kk-KZ"/>
        </w:rPr>
        <w:t xml:space="preserve">сәйкес сурет. 3.2 деп аталады бұрыш </w:t>
      </w:r>
      <m:oMath>
        <m:sSub>
          <m:sSubPr>
            <m:ctrlPr>
              <w:rPr>
                <w:rFonts w:ascii="Cambria Math" w:hAnsi="Cambria Math" w:cs="Times New Roman"/>
                <w:i/>
                <w:sz w:val="24"/>
                <w:szCs w:val="24"/>
                <w:lang w:val="en-US"/>
              </w:rPr>
            </m:ctrlPr>
          </m:sSubPr>
          <m:e>
            <m:r>
              <w:rPr>
                <w:rFonts w:ascii="Cambria Math" w:hAnsi="Cambria Math" w:cs="Times New Roman"/>
                <w:sz w:val="24"/>
                <w:szCs w:val="24"/>
                <w:lang w:val="kk-KZ"/>
              </w:rPr>
              <m:t>φ</m:t>
            </m:r>
          </m:e>
          <m:sub>
            <m:r>
              <w:rPr>
                <w:rFonts w:ascii="Cambria Math" w:hAnsi="Cambria Math" w:cs="Times New Roman"/>
                <w:sz w:val="24"/>
                <w:szCs w:val="24"/>
                <w:lang w:val="kk-KZ"/>
              </w:rPr>
              <m:t>1</m:t>
            </m:r>
          </m:sub>
        </m:sSub>
      </m:oMath>
      <w:r w:rsidRPr="00006D7D">
        <w:rPr>
          <w:rFonts w:ascii="Times New Roman" w:hAnsi="Times New Roman" w:cs="Times New Roman"/>
          <w:sz w:val="24"/>
          <w:szCs w:val="24"/>
          <w:vertAlign w:val="subscript"/>
          <w:lang w:val="kk-KZ"/>
        </w:rPr>
        <w:t xml:space="preserve"> </w:t>
      </w:r>
      <w:r w:rsidRPr="00006D7D">
        <w:rPr>
          <w:rFonts w:ascii="Times New Roman" w:hAnsi="Times New Roman" w:cs="Times New Roman"/>
          <w:sz w:val="24"/>
          <w:szCs w:val="24"/>
          <w:lang w:val="kk-KZ"/>
        </w:rPr>
        <w:t xml:space="preserve">түскен сәуле 1 мен қалыпты </w:t>
      </w:r>
      <m:oMath>
        <m:acc>
          <m:accPr>
            <m:chr m:val="⃗"/>
            <m:ctrlPr>
              <w:rPr>
                <w:rFonts w:ascii="Cambria Math" w:hAnsi="Cambria Math" w:cs="Times New Roman"/>
                <w:i/>
                <w:sz w:val="24"/>
                <w:szCs w:val="24"/>
                <w:lang w:val="en-US"/>
              </w:rPr>
            </m:ctrlPr>
          </m:accPr>
          <m:e>
            <m:sSub>
              <m:sSubPr>
                <m:ctrlPr>
                  <w:rPr>
                    <w:rFonts w:ascii="Cambria Math" w:hAnsi="Cambria Math" w:cs="Times New Roman"/>
                    <w:i/>
                    <w:sz w:val="24"/>
                    <w:szCs w:val="24"/>
                    <w:lang w:val="en-US"/>
                  </w:rPr>
                </m:ctrlPr>
              </m:sSubPr>
              <m:e>
                <m:r>
                  <w:rPr>
                    <w:rFonts w:ascii="Cambria Math" w:hAnsi="Cambria Math" w:cs="Times New Roman"/>
                    <w:sz w:val="24"/>
                    <w:szCs w:val="24"/>
                    <w:lang w:val="kk-KZ"/>
                  </w:rPr>
                  <m:t>N</m:t>
                </m:r>
              </m:e>
              <m:sub>
                <m:r>
                  <w:rPr>
                    <w:rFonts w:ascii="Cambria Math" w:hAnsi="Cambria Math" w:cs="Times New Roman"/>
                    <w:sz w:val="24"/>
                    <w:szCs w:val="24"/>
                    <w:lang w:val="kk-KZ"/>
                  </w:rPr>
                  <m:t>1</m:t>
                </m:r>
              </m:sub>
            </m:sSub>
          </m:e>
        </m:acc>
      </m:oMath>
      <w:r w:rsidRPr="00006D7D">
        <w:rPr>
          <w:rFonts w:ascii="Times New Roman" w:hAnsi="Times New Roman" w:cs="Times New Roman"/>
          <w:sz w:val="24"/>
          <w:szCs w:val="24"/>
          <w:lang w:val="kk-KZ"/>
        </w:rPr>
        <w:t xml:space="preserve"> арасында</w:t>
      </w:r>
      <w:r w:rsidRPr="00006D7D">
        <w:rPr>
          <w:rFonts w:ascii="Times New Roman" w:hAnsi="Times New Roman" w:cs="Times New Roman"/>
          <w:sz w:val="24"/>
          <w:szCs w:val="24"/>
          <w:vertAlign w:val="subscript"/>
          <w:lang w:val="kk-KZ"/>
        </w:rPr>
        <w:t xml:space="preserve"> </w:t>
      </w:r>
      <w:r w:rsidRPr="00006D7D">
        <w:rPr>
          <w:rFonts w:ascii="Times New Roman" w:hAnsi="Times New Roman" w:cs="Times New Roman"/>
          <w:sz w:val="24"/>
          <w:szCs w:val="24"/>
          <w:lang w:val="kk-KZ"/>
        </w:rPr>
        <w:t>AB шекарасына.</w:t>
      </w:r>
      <w:r w:rsidRPr="00006D7D">
        <w:rPr>
          <w:rFonts w:ascii="Times New Roman" w:hAnsi="Times New Roman" w:cs="Times New Roman"/>
          <w:sz w:val="24"/>
          <w:szCs w:val="24"/>
          <w:vertAlign w:val="subscript"/>
          <w:lang w:val="kk-KZ"/>
        </w:rPr>
        <w:t xml:space="preserve"> </w:t>
      </w:r>
    </w:p>
    <w:p w:rsidR="005B0200" w:rsidRPr="00006D7D" w:rsidRDefault="005B0200"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noProof/>
          <w:sz w:val="24"/>
          <w:szCs w:val="24"/>
        </w:rPr>
        <w:drawing>
          <wp:anchor distT="0" distB="0" distL="114300" distR="114300" simplePos="0" relativeHeight="251671552" behindDoc="1" locked="0" layoutInCell="1" allowOverlap="1" wp14:anchorId="5FED6787" wp14:editId="31A97F82">
            <wp:simplePos x="0" y="0"/>
            <wp:positionH relativeFrom="column">
              <wp:posOffset>260985</wp:posOffset>
            </wp:positionH>
            <wp:positionV relativeFrom="paragraph">
              <wp:posOffset>110490</wp:posOffset>
            </wp:positionV>
            <wp:extent cx="2034540" cy="1790700"/>
            <wp:effectExtent l="0" t="0" r="3810" b="0"/>
            <wp:wrapSquare wrapText="bothSides"/>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extLst>
                        <a:ext uri="{28A0092B-C50C-407E-A947-70E740481C1C}">
                          <a14:useLocalDpi xmlns:a14="http://schemas.microsoft.com/office/drawing/2010/main" val="0"/>
                        </a:ext>
                      </a:extLst>
                    </a:blip>
                    <a:stretch>
                      <a:fillRect/>
                    </a:stretch>
                  </pic:blipFill>
                  <pic:spPr>
                    <a:xfrm>
                      <a:off x="0" y="0"/>
                      <a:ext cx="2034540" cy="1790700"/>
                    </a:xfrm>
                    <a:prstGeom prst="rect">
                      <a:avLst/>
                    </a:prstGeom>
                  </pic:spPr>
                </pic:pic>
              </a:graphicData>
            </a:graphic>
            <wp14:sizeRelH relativeFrom="margin">
              <wp14:pctWidth>0</wp14:pctWidth>
            </wp14:sizeRelH>
            <wp14:sizeRelV relativeFrom="margin">
              <wp14:pctHeight>0</wp14:pctHeight>
            </wp14:sizeRelV>
          </wp:anchor>
        </w:drawing>
      </w:r>
      <w:r w:rsidRPr="00006D7D">
        <w:rPr>
          <w:rFonts w:ascii="Times New Roman" w:hAnsi="Times New Roman" w:cs="Times New Roman"/>
          <w:sz w:val="24"/>
          <w:szCs w:val="24"/>
          <w:lang w:val="kk-KZ"/>
        </w:rPr>
        <w:t xml:space="preserve">                                         </w:t>
      </w:r>
    </w:p>
    <w:p w:rsidR="005B0200" w:rsidRPr="00006D7D" w:rsidRDefault="005B0200"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 xml:space="preserve">Шағылысу  бұрышы </w:t>
      </w:r>
      <m:oMath>
        <m:sSub>
          <m:sSubPr>
            <m:ctrlPr>
              <w:rPr>
                <w:rFonts w:ascii="Cambria Math" w:hAnsi="Cambria Math" w:cs="Times New Roman"/>
                <w:i/>
                <w:sz w:val="24"/>
                <w:szCs w:val="24"/>
                <w:lang w:val="en-US"/>
              </w:rPr>
            </m:ctrlPr>
          </m:sSubPr>
          <m:e>
            <m:r>
              <w:rPr>
                <w:rFonts w:ascii="Cambria Math" w:hAnsi="Cambria Math" w:cs="Times New Roman"/>
                <w:sz w:val="24"/>
                <w:szCs w:val="24"/>
                <w:lang w:val="kk-KZ"/>
              </w:rPr>
              <m:t>φ</m:t>
            </m:r>
          </m:e>
          <m:sub>
            <m:r>
              <w:rPr>
                <w:rFonts w:ascii="Cambria Math" w:hAnsi="Cambria Math" w:cs="Times New Roman"/>
                <w:sz w:val="24"/>
                <w:szCs w:val="24"/>
                <w:lang w:val="kk-KZ"/>
              </w:rPr>
              <m:t>3</m:t>
            </m:r>
          </m:sub>
        </m:sSub>
      </m:oMath>
      <w:r w:rsidRPr="00006D7D">
        <w:rPr>
          <w:rFonts w:ascii="Times New Roman" w:hAnsi="Times New Roman" w:cs="Times New Roman"/>
          <w:sz w:val="24"/>
          <w:szCs w:val="24"/>
          <w:lang w:val="kk-KZ"/>
        </w:rPr>
        <w:t xml:space="preserve">  қалыпты </w:t>
      </w:r>
      <m:oMath>
        <m:acc>
          <m:accPr>
            <m:chr m:val="⃗"/>
            <m:ctrlPr>
              <w:rPr>
                <w:rFonts w:ascii="Cambria Math" w:hAnsi="Cambria Math" w:cs="Times New Roman"/>
                <w:i/>
                <w:sz w:val="24"/>
                <w:szCs w:val="24"/>
                <w:lang w:val="en-US"/>
              </w:rPr>
            </m:ctrlPr>
          </m:accPr>
          <m:e>
            <m:sSub>
              <m:sSubPr>
                <m:ctrlPr>
                  <w:rPr>
                    <w:rFonts w:ascii="Cambria Math" w:hAnsi="Cambria Math" w:cs="Times New Roman"/>
                    <w:i/>
                    <w:sz w:val="24"/>
                    <w:szCs w:val="24"/>
                    <w:lang w:val="en-US"/>
                  </w:rPr>
                </m:ctrlPr>
              </m:sSubPr>
              <m:e>
                <m:r>
                  <w:rPr>
                    <w:rFonts w:ascii="Cambria Math" w:hAnsi="Cambria Math" w:cs="Times New Roman"/>
                    <w:sz w:val="24"/>
                    <w:szCs w:val="24"/>
                    <w:lang w:val="kk-KZ"/>
                  </w:rPr>
                  <m:t>N</m:t>
                </m:r>
              </m:e>
              <m:sub>
                <m:r>
                  <w:rPr>
                    <w:rFonts w:ascii="Cambria Math" w:hAnsi="Cambria Math" w:cs="Times New Roman"/>
                    <w:sz w:val="24"/>
                    <w:szCs w:val="24"/>
                    <w:lang w:val="kk-KZ"/>
                  </w:rPr>
                  <m:t>1</m:t>
                </m:r>
              </m:sub>
            </m:sSub>
          </m:e>
        </m:acc>
      </m:oMath>
      <w:r w:rsidRPr="00006D7D">
        <w:rPr>
          <w:rFonts w:ascii="Times New Roman" w:hAnsi="Times New Roman" w:cs="Times New Roman"/>
          <w:sz w:val="24"/>
          <w:szCs w:val="24"/>
          <w:lang w:val="kk-KZ"/>
        </w:rPr>
        <w:t xml:space="preserve">  арасындағы  3 санау және шағылу сәулесі. </w:t>
      </w:r>
      <m:oMath>
        <m:sSub>
          <m:sSubPr>
            <m:ctrlPr>
              <w:rPr>
                <w:rFonts w:ascii="Cambria Math" w:hAnsi="Cambria Math" w:cs="Times New Roman"/>
                <w:i/>
                <w:sz w:val="24"/>
                <w:szCs w:val="24"/>
                <w:lang w:val="en-US"/>
              </w:rPr>
            </m:ctrlPr>
          </m:sSubPr>
          <m:e>
            <m:r>
              <w:rPr>
                <w:rFonts w:ascii="Cambria Math" w:hAnsi="Cambria Math" w:cs="Times New Roman"/>
                <w:sz w:val="24"/>
                <w:szCs w:val="24"/>
                <w:lang w:val="kk-KZ"/>
              </w:rPr>
              <m:t>φ</m:t>
            </m:r>
          </m:e>
          <m:sub>
            <m:r>
              <w:rPr>
                <w:rFonts w:ascii="Cambria Math" w:hAnsi="Cambria Math" w:cs="Times New Roman"/>
                <w:sz w:val="24"/>
                <w:szCs w:val="24"/>
                <w:lang w:val="kk-KZ"/>
              </w:rPr>
              <m:t>2</m:t>
            </m:r>
          </m:sub>
        </m:sSub>
      </m:oMath>
      <w:r w:rsidRPr="00006D7D">
        <w:rPr>
          <w:rFonts w:ascii="Times New Roman" w:hAnsi="Times New Roman" w:cs="Times New Roman"/>
          <w:sz w:val="24"/>
          <w:szCs w:val="24"/>
          <w:lang w:val="kk-KZ"/>
        </w:rPr>
        <w:t xml:space="preserve"> Сыну бұрышы  интерфейсіне және</w:t>
      </w:r>
      <m:oMath>
        <m:r>
          <w:rPr>
            <w:rFonts w:ascii="Cambria Math" w:hAnsi="Cambria Math" w:cs="Times New Roman"/>
            <w:sz w:val="24"/>
            <w:szCs w:val="24"/>
            <w:lang w:val="kk-KZ"/>
          </w:rPr>
          <m:t xml:space="preserve"> </m:t>
        </m:r>
        <m:acc>
          <m:accPr>
            <m:chr m:val="⃗"/>
            <m:ctrlPr>
              <w:rPr>
                <w:rFonts w:ascii="Cambria Math" w:hAnsi="Cambria Math" w:cs="Times New Roman"/>
                <w:i/>
                <w:sz w:val="24"/>
                <w:szCs w:val="24"/>
                <w:lang w:val="en-US"/>
              </w:rPr>
            </m:ctrlPr>
          </m:accPr>
          <m:e>
            <m:sSub>
              <m:sSubPr>
                <m:ctrlPr>
                  <w:rPr>
                    <w:rFonts w:ascii="Cambria Math" w:hAnsi="Cambria Math" w:cs="Times New Roman"/>
                    <w:i/>
                    <w:sz w:val="24"/>
                    <w:szCs w:val="24"/>
                    <w:lang w:val="en-US"/>
                  </w:rPr>
                </m:ctrlPr>
              </m:sSubPr>
              <m:e>
                <m:r>
                  <w:rPr>
                    <w:rFonts w:ascii="Cambria Math" w:hAnsi="Cambria Math" w:cs="Times New Roman"/>
                    <w:sz w:val="24"/>
                    <w:szCs w:val="24"/>
                    <w:lang w:val="kk-KZ"/>
                  </w:rPr>
                  <m:t>N</m:t>
                </m:r>
              </m:e>
              <m:sub>
                <m:r>
                  <w:rPr>
                    <w:rFonts w:ascii="Cambria Math" w:hAnsi="Cambria Math" w:cs="Times New Roman"/>
                    <w:sz w:val="24"/>
                    <w:szCs w:val="24"/>
                    <w:lang w:val="kk-KZ"/>
                  </w:rPr>
                  <m:t>2</m:t>
                </m:r>
              </m:sub>
            </m:sSub>
          </m:e>
        </m:acc>
      </m:oMath>
      <w:r w:rsidRPr="00006D7D">
        <w:rPr>
          <w:rFonts w:ascii="Times New Roman" w:hAnsi="Times New Roman" w:cs="Times New Roman"/>
          <w:sz w:val="24"/>
          <w:szCs w:val="24"/>
          <w:lang w:val="kk-KZ"/>
        </w:rPr>
        <w:t xml:space="preserve"> арасында  AB есептеледі </w:t>
      </w:r>
    </w:p>
    <w:p w:rsidR="005B0200" w:rsidRPr="00006D7D" w:rsidRDefault="005B0200"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Жарықтың шағылысу және сыну заңдарының мәні мына да.</w:t>
      </w:r>
    </w:p>
    <w:p w:rsidR="005B0200" w:rsidRPr="00006D7D" w:rsidRDefault="005B0200"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Электромагниттік толқын  интерфейсіне түскен кезде  АСК  n</w:t>
      </w:r>
      <w:r w:rsidRPr="00006D7D">
        <w:rPr>
          <w:rFonts w:ascii="Times New Roman" w:hAnsi="Times New Roman" w:cs="Times New Roman"/>
          <w:sz w:val="24"/>
          <w:szCs w:val="24"/>
          <w:vertAlign w:val="subscript"/>
          <w:lang w:val="kk-KZ"/>
        </w:rPr>
        <w:t>1</w:t>
      </w:r>
      <w:r w:rsidRPr="00006D7D">
        <w:rPr>
          <w:rFonts w:ascii="Times New Roman" w:hAnsi="Times New Roman" w:cs="Times New Roman"/>
          <w:sz w:val="24"/>
          <w:szCs w:val="24"/>
          <w:lang w:val="kk-KZ"/>
        </w:rPr>
        <w:t xml:space="preserve"> және n</w:t>
      </w:r>
      <w:r w:rsidRPr="00006D7D">
        <w:rPr>
          <w:rFonts w:ascii="Times New Roman" w:hAnsi="Times New Roman" w:cs="Times New Roman"/>
          <w:sz w:val="24"/>
          <w:szCs w:val="24"/>
          <w:vertAlign w:val="subscript"/>
          <w:lang w:val="kk-KZ"/>
        </w:rPr>
        <w:t xml:space="preserve">2 </w:t>
      </w:r>
      <w:r w:rsidRPr="00006D7D">
        <w:rPr>
          <w:rFonts w:ascii="Times New Roman" w:hAnsi="Times New Roman" w:cs="Times New Roman"/>
          <w:sz w:val="24"/>
          <w:szCs w:val="24"/>
          <w:lang w:val="kk-KZ"/>
        </w:rPr>
        <w:t xml:space="preserve">құлаған, сынған </w:t>
      </w:r>
    </w:p>
    <w:p w:rsidR="005B0200" w:rsidRPr="00006D7D" w:rsidRDefault="005B0200" w:rsidP="007D3CEB">
      <w:pPr>
        <w:spacing w:after="0" w:line="240" w:lineRule="auto"/>
        <w:ind w:left="113" w:firstLine="709"/>
        <w:jc w:val="both"/>
        <w:rPr>
          <w:rFonts w:ascii="Times New Roman" w:hAnsi="Times New Roman" w:cs="Times New Roman"/>
          <w:sz w:val="24"/>
          <w:szCs w:val="24"/>
          <w:lang w:val="kk-KZ"/>
        </w:rPr>
      </w:pPr>
    </w:p>
    <w:p w:rsidR="005B0200" w:rsidRPr="00006D7D" w:rsidRDefault="005B0200"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b/>
          <w:sz w:val="24"/>
          <w:szCs w:val="24"/>
          <w:lang w:val="kk-KZ"/>
        </w:rPr>
        <w:t>Сурет. 3.2.</w:t>
      </w:r>
      <w:r w:rsidRPr="00006D7D">
        <w:rPr>
          <w:rFonts w:ascii="Times New Roman" w:hAnsi="Times New Roman" w:cs="Times New Roman"/>
          <w:i/>
          <w:sz w:val="24"/>
          <w:szCs w:val="24"/>
          <w:lang w:val="kk-KZ"/>
        </w:rPr>
        <w:t>Жарықтың шағылысуы және сынуы</w:t>
      </w:r>
    </w:p>
    <w:p w:rsidR="005B0200" w:rsidRPr="00006D7D" w:rsidRDefault="005B0200" w:rsidP="007D3CEB">
      <w:pPr>
        <w:spacing w:after="0" w:line="240" w:lineRule="auto"/>
        <w:ind w:left="113" w:firstLine="709"/>
        <w:jc w:val="both"/>
        <w:rPr>
          <w:rFonts w:ascii="Times New Roman" w:hAnsi="Times New Roman" w:cs="Times New Roman"/>
          <w:sz w:val="24"/>
          <w:szCs w:val="24"/>
          <w:vertAlign w:val="subscript"/>
          <w:lang w:val="kk-KZ"/>
        </w:rPr>
      </w:pPr>
      <w:r w:rsidRPr="00006D7D">
        <w:rPr>
          <w:rFonts w:ascii="Times New Roman" w:hAnsi="Times New Roman" w:cs="Times New Roman"/>
          <w:sz w:val="24"/>
          <w:szCs w:val="24"/>
          <w:lang w:val="kk-KZ"/>
        </w:rPr>
        <w:t xml:space="preserve">және шағылысқан </w:t>
      </w:r>
      <m:oMath>
        <m:acc>
          <m:accPr>
            <m:chr m:val="⃗"/>
            <m:ctrlPr>
              <w:rPr>
                <w:rFonts w:ascii="Cambria Math" w:hAnsi="Cambria Math" w:cs="Times New Roman"/>
                <w:i/>
                <w:sz w:val="24"/>
                <w:szCs w:val="24"/>
                <w:lang w:val="en-US"/>
              </w:rPr>
            </m:ctrlPr>
          </m:accPr>
          <m:e>
            <m:sSub>
              <m:sSubPr>
                <m:ctrlPr>
                  <w:rPr>
                    <w:rFonts w:ascii="Cambria Math" w:hAnsi="Cambria Math" w:cs="Times New Roman"/>
                    <w:i/>
                    <w:sz w:val="24"/>
                    <w:szCs w:val="24"/>
                    <w:lang w:val="en-US"/>
                  </w:rPr>
                </m:ctrlPr>
              </m:sSubPr>
              <m:e>
                <m:r>
                  <w:rPr>
                    <w:rFonts w:ascii="Cambria Math" w:hAnsi="Cambria Math" w:cs="Times New Roman"/>
                    <w:sz w:val="24"/>
                    <w:szCs w:val="24"/>
                    <w:lang w:val="kk-KZ"/>
                  </w:rPr>
                  <m:t>N</m:t>
                </m:r>
              </m:e>
              <m:sub>
                <m:r>
                  <w:rPr>
                    <w:rFonts w:ascii="Cambria Math" w:hAnsi="Cambria Math" w:cs="Times New Roman"/>
                    <w:sz w:val="24"/>
                    <w:szCs w:val="24"/>
                    <w:lang w:val="kk-KZ"/>
                  </w:rPr>
                  <m:t>2</m:t>
                </m:r>
              </m:sub>
            </m:sSub>
          </m:e>
        </m:acc>
      </m:oMath>
      <w:r w:rsidRPr="00006D7D">
        <w:rPr>
          <w:rFonts w:ascii="Times New Roman" w:hAnsi="Times New Roman" w:cs="Times New Roman"/>
          <w:sz w:val="24"/>
          <w:szCs w:val="24"/>
          <w:lang w:val="kk-KZ"/>
        </w:rPr>
        <w:t xml:space="preserve"> сәулелер  нормаларымен бір жазықтықта таралады, және ортогоналды AB интерфейсі суретте. 3.2 көрсетілгендей.</w:t>
      </w:r>
    </w:p>
    <w:p w:rsidR="005B0200" w:rsidRPr="00006D7D" w:rsidRDefault="005B0200"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 xml:space="preserve">Түскен, шағылған және сынған толқындардың жиілігі бірдей. Түсу бұрышы </w:t>
      </w:r>
      <m:oMath>
        <m:sSub>
          <m:sSubPr>
            <m:ctrlPr>
              <w:rPr>
                <w:rFonts w:ascii="Cambria Math" w:hAnsi="Cambria Math" w:cs="Times New Roman"/>
                <w:i/>
                <w:sz w:val="24"/>
                <w:szCs w:val="24"/>
                <w:lang w:val="en-US"/>
              </w:rPr>
            </m:ctrlPr>
          </m:sSubPr>
          <m:e>
            <m:r>
              <w:rPr>
                <w:rFonts w:ascii="Cambria Math" w:hAnsi="Cambria Math" w:cs="Times New Roman"/>
                <w:sz w:val="24"/>
                <w:szCs w:val="24"/>
                <w:lang w:val="kk-KZ"/>
              </w:rPr>
              <m:t>φ</m:t>
            </m:r>
          </m:e>
          <m:sub>
            <m:r>
              <w:rPr>
                <w:rFonts w:ascii="Cambria Math" w:hAnsi="Cambria Math" w:cs="Times New Roman"/>
                <w:sz w:val="24"/>
                <w:szCs w:val="24"/>
                <w:lang w:val="kk-KZ"/>
              </w:rPr>
              <m:t>1</m:t>
            </m:r>
          </m:sub>
        </m:sSub>
      </m:oMath>
      <w:r w:rsidRPr="00006D7D">
        <w:rPr>
          <w:rFonts w:ascii="Times New Roman" w:hAnsi="Times New Roman" w:cs="Times New Roman"/>
          <w:sz w:val="24"/>
          <w:szCs w:val="24"/>
          <w:lang w:val="kk-KZ"/>
        </w:rPr>
        <w:t xml:space="preserve">  шағылысу бұрышына </w:t>
      </w:r>
      <m:oMath>
        <m:sSub>
          <m:sSubPr>
            <m:ctrlPr>
              <w:rPr>
                <w:rFonts w:ascii="Cambria Math" w:hAnsi="Cambria Math" w:cs="Times New Roman"/>
                <w:i/>
                <w:sz w:val="24"/>
                <w:szCs w:val="24"/>
                <w:lang w:val="en-US"/>
              </w:rPr>
            </m:ctrlPr>
          </m:sSubPr>
          <m:e>
            <m:r>
              <w:rPr>
                <w:rFonts w:ascii="Cambria Math" w:hAnsi="Cambria Math" w:cs="Times New Roman"/>
                <w:sz w:val="24"/>
                <w:szCs w:val="24"/>
                <w:lang w:val="kk-KZ"/>
              </w:rPr>
              <m:t>φ</m:t>
            </m:r>
          </m:e>
          <m:sub>
            <m:r>
              <w:rPr>
                <w:rFonts w:ascii="Cambria Math" w:hAnsi="Cambria Math" w:cs="Times New Roman"/>
                <w:sz w:val="24"/>
                <w:szCs w:val="24"/>
                <w:lang w:val="kk-KZ"/>
              </w:rPr>
              <m:t>3</m:t>
            </m:r>
          </m:sub>
        </m:sSub>
      </m:oMath>
      <w:r w:rsidRPr="00006D7D">
        <w:rPr>
          <w:rFonts w:ascii="Times New Roman" w:hAnsi="Times New Roman" w:cs="Times New Roman"/>
          <w:sz w:val="24"/>
          <w:szCs w:val="24"/>
          <w:lang w:val="kk-KZ"/>
        </w:rPr>
        <w:t xml:space="preserve"> тең. Түсу бұрышы </w:t>
      </w:r>
      <m:oMath>
        <m:sSub>
          <m:sSubPr>
            <m:ctrlPr>
              <w:rPr>
                <w:rFonts w:ascii="Cambria Math" w:hAnsi="Cambria Math" w:cs="Times New Roman"/>
                <w:i/>
                <w:sz w:val="24"/>
                <w:szCs w:val="24"/>
                <w:lang w:val="en-US"/>
              </w:rPr>
            </m:ctrlPr>
          </m:sSubPr>
          <m:e>
            <m:r>
              <w:rPr>
                <w:rFonts w:ascii="Cambria Math" w:hAnsi="Cambria Math" w:cs="Times New Roman"/>
                <w:sz w:val="24"/>
                <w:szCs w:val="24"/>
                <w:lang w:val="kk-KZ"/>
              </w:rPr>
              <m:t>φ</m:t>
            </m:r>
          </m:e>
          <m:sub>
            <m:r>
              <w:rPr>
                <w:rFonts w:ascii="Cambria Math" w:hAnsi="Cambria Math" w:cs="Times New Roman"/>
                <w:sz w:val="24"/>
                <w:szCs w:val="24"/>
                <w:lang w:val="kk-KZ"/>
              </w:rPr>
              <m:t>1</m:t>
            </m:r>
          </m:sub>
        </m:sSub>
      </m:oMath>
      <w:r w:rsidRPr="00006D7D">
        <w:rPr>
          <w:rFonts w:ascii="Times New Roman" w:hAnsi="Times New Roman" w:cs="Times New Roman"/>
          <w:sz w:val="24"/>
          <w:szCs w:val="24"/>
          <w:lang w:val="kk-KZ"/>
        </w:rPr>
        <w:t xml:space="preserve"> сыну бұрышымен байланысты </w:t>
      </w:r>
      <m:oMath>
        <m:sSub>
          <m:sSubPr>
            <m:ctrlPr>
              <w:rPr>
                <w:rFonts w:ascii="Cambria Math" w:hAnsi="Cambria Math" w:cs="Times New Roman"/>
                <w:i/>
                <w:sz w:val="24"/>
                <w:szCs w:val="24"/>
                <w:lang w:val="en-US"/>
              </w:rPr>
            </m:ctrlPr>
          </m:sSubPr>
          <m:e>
            <m:r>
              <w:rPr>
                <w:rFonts w:ascii="Cambria Math" w:hAnsi="Cambria Math" w:cs="Times New Roman"/>
                <w:sz w:val="24"/>
                <w:szCs w:val="24"/>
                <w:lang w:val="kk-KZ"/>
              </w:rPr>
              <m:t>φ</m:t>
            </m:r>
          </m:e>
          <m:sub>
            <m:r>
              <w:rPr>
                <w:rFonts w:ascii="Cambria Math" w:hAnsi="Cambria Math" w:cs="Times New Roman"/>
                <w:sz w:val="24"/>
                <w:szCs w:val="24"/>
                <w:lang w:val="kk-KZ"/>
              </w:rPr>
              <m:t>2</m:t>
            </m:r>
          </m:sub>
        </m:sSub>
      </m:oMath>
      <w:r w:rsidRPr="00006D7D">
        <w:rPr>
          <w:rFonts w:ascii="Times New Roman" w:hAnsi="Times New Roman" w:cs="Times New Roman"/>
          <w:sz w:val="24"/>
          <w:szCs w:val="24"/>
          <w:lang w:val="kk-KZ"/>
        </w:rPr>
        <w:t xml:space="preserve"> арақатынасы</w:t>
      </w:r>
    </w:p>
    <w:p w:rsidR="005B0200" w:rsidRPr="00006D7D" w:rsidRDefault="005B0200"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 xml:space="preserve">                               n</w:t>
      </w:r>
      <w:r w:rsidRPr="00006D7D">
        <w:rPr>
          <w:rFonts w:ascii="Times New Roman" w:hAnsi="Times New Roman" w:cs="Times New Roman"/>
          <w:sz w:val="24"/>
          <w:szCs w:val="24"/>
          <w:vertAlign w:val="subscript"/>
          <w:lang w:val="kk-KZ"/>
        </w:rPr>
        <w:t xml:space="preserve">1 </w:t>
      </w:r>
      <w:r w:rsidRPr="00006D7D">
        <w:rPr>
          <w:rFonts w:ascii="Times New Roman" w:hAnsi="Times New Roman" w:cs="Times New Roman"/>
          <w:sz w:val="24"/>
          <w:szCs w:val="24"/>
          <w:lang w:val="kk-KZ"/>
        </w:rPr>
        <w:t>sin</w:t>
      </w:r>
      <m:oMath>
        <m:sSub>
          <m:sSubPr>
            <m:ctrlPr>
              <w:rPr>
                <w:rFonts w:ascii="Cambria Math" w:hAnsi="Cambria Math" w:cs="Times New Roman"/>
                <w:i/>
                <w:sz w:val="24"/>
                <w:szCs w:val="24"/>
                <w:lang w:val="en-US"/>
              </w:rPr>
            </m:ctrlPr>
          </m:sSubPr>
          <m:e>
            <m:r>
              <w:rPr>
                <w:rFonts w:ascii="Cambria Math" w:hAnsi="Cambria Math" w:cs="Times New Roman"/>
                <w:sz w:val="24"/>
                <w:szCs w:val="24"/>
                <w:lang w:val="kk-KZ"/>
              </w:rPr>
              <m:t>φ</m:t>
            </m:r>
          </m:e>
          <m:sub>
            <m:r>
              <w:rPr>
                <w:rFonts w:ascii="Cambria Math" w:hAnsi="Cambria Math" w:cs="Times New Roman"/>
                <w:sz w:val="24"/>
                <w:szCs w:val="24"/>
                <w:lang w:val="kk-KZ"/>
              </w:rPr>
              <m:t>1</m:t>
            </m:r>
          </m:sub>
        </m:sSub>
        <m:r>
          <w:rPr>
            <w:rFonts w:ascii="Cambria Math" w:hAnsi="Cambria Math" w:cs="Times New Roman"/>
            <w:sz w:val="24"/>
            <w:szCs w:val="24"/>
            <w:lang w:val="kk-KZ"/>
          </w:rPr>
          <m:t>=n</m:t>
        </m:r>
      </m:oMath>
      <w:r w:rsidRPr="00006D7D">
        <w:rPr>
          <w:rFonts w:ascii="Times New Roman" w:hAnsi="Times New Roman" w:cs="Times New Roman"/>
          <w:sz w:val="24"/>
          <w:szCs w:val="24"/>
          <w:vertAlign w:val="subscript"/>
          <w:lang w:val="kk-KZ"/>
        </w:rPr>
        <w:t>2</w:t>
      </w:r>
      <m:oMath>
        <m:sSub>
          <m:sSubPr>
            <m:ctrlPr>
              <w:rPr>
                <w:rFonts w:ascii="Cambria Math" w:hAnsi="Cambria Math" w:cs="Times New Roman"/>
                <w:i/>
                <w:sz w:val="24"/>
                <w:szCs w:val="24"/>
                <w:lang w:val="en-US"/>
              </w:rPr>
            </m:ctrlPr>
          </m:sSubPr>
          <m:e>
            <m:r>
              <w:rPr>
                <w:rFonts w:ascii="Cambria Math" w:hAnsi="Cambria Math" w:cs="Times New Roman"/>
                <w:sz w:val="24"/>
                <w:szCs w:val="24"/>
                <w:lang w:val="kk-KZ"/>
              </w:rPr>
              <m:t>φ</m:t>
            </m:r>
          </m:e>
          <m:sub>
            <m:r>
              <w:rPr>
                <w:rFonts w:ascii="Cambria Math" w:hAnsi="Cambria Math" w:cs="Times New Roman"/>
                <w:sz w:val="24"/>
                <w:szCs w:val="24"/>
                <w:lang w:val="kk-KZ"/>
              </w:rPr>
              <m:t>2</m:t>
            </m:r>
          </m:sub>
        </m:sSub>
      </m:oMath>
      <w:r w:rsidRPr="00006D7D">
        <w:rPr>
          <w:rFonts w:ascii="Times New Roman" w:hAnsi="Times New Roman" w:cs="Times New Roman"/>
          <w:sz w:val="24"/>
          <w:szCs w:val="24"/>
          <w:lang w:val="kk-KZ"/>
        </w:rPr>
        <w:t xml:space="preserve">                                                                         (3.2)</w:t>
      </w:r>
    </w:p>
    <w:p w:rsidR="005B0200" w:rsidRPr="00006D7D" w:rsidRDefault="005B0200" w:rsidP="007D3CEB">
      <w:pPr>
        <w:spacing w:after="0" w:line="240" w:lineRule="auto"/>
        <w:ind w:left="113" w:firstLine="709"/>
        <w:jc w:val="both"/>
        <w:rPr>
          <w:rFonts w:ascii="Times New Roman" w:hAnsi="Times New Roman" w:cs="Times New Roman"/>
          <w:sz w:val="24"/>
          <w:szCs w:val="24"/>
          <w:lang w:val="kk-KZ"/>
        </w:rPr>
      </w:pPr>
    </w:p>
    <w:p w:rsidR="005B0200" w:rsidRPr="00006D7D" w:rsidRDefault="005B0200" w:rsidP="007D3CEB">
      <w:pPr>
        <w:spacing w:after="0" w:line="240" w:lineRule="auto"/>
        <w:ind w:left="113" w:firstLine="709"/>
        <w:jc w:val="both"/>
        <w:rPr>
          <w:rFonts w:ascii="Times New Roman" w:hAnsi="Times New Roman" w:cs="Times New Roman"/>
          <w:sz w:val="24"/>
          <w:szCs w:val="24"/>
          <w:lang w:val="kk-KZ"/>
        </w:rPr>
      </w:pPr>
    </w:p>
    <w:p w:rsidR="005B0200" w:rsidRPr="00006D7D" w:rsidRDefault="005B0200" w:rsidP="007D3CEB">
      <w:pPr>
        <w:spacing w:after="0" w:line="240" w:lineRule="auto"/>
        <w:ind w:left="113" w:firstLine="709"/>
        <w:jc w:val="both"/>
        <w:rPr>
          <w:rFonts w:ascii="Times New Roman" w:hAnsi="Times New Roman" w:cs="Times New Roman"/>
          <w:b/>
          <w:sz w:val="24"/>
          <w:szCs w:val="24"/>
          <w:lang w:val="kk-KZ"/>
        </w:rPr>
      </w:pPr>
      <w:r w:rsidRPr="00006D7D">
        <w:rPr>
          <w:rFonts w:ascii="Times New Roman" w:hAnsi="Times New Roman" w:cs="Times New Roman"/>
          <w:sz w:val="24"/>
          <w:szCs w:val="24"/>
          <w:lang w:val="kk-KZ"/>
        </w:rPr>
        <w:t xml:space="preserve">                                           </w:t>
      </w:r>
      <w:r w:rsidRPr="00006D7D">
        <w:rPr>
          <w:rFonts w:ascii="Times New Roman" w:hAnsi="Times New Roman" w:cs="Times New Roman"/>
          <w:b/>
          <w:sz w:val="24"/>
          <w:szCs w:val="24"/>
          <w:lang w:val="kk-KZ"/>
        </w:rPr>
        <w:t>3.2.2.</w:t>
      </w:r>
    </w:p>
    <w:p w:rsidR="005B0200" w:rsidRPr="00006D7D" w:rsidRDefault="005B0200" w:rsidP="007D3CEB">
      <w:pPr>
        <w:spacing w:after="0" w:line="240" w:lineRule="auto"/>
        <w:ind w:left="113" w:firstLine="709"/>
        <w:jc w:val="both"/>
        <w:rPr>
          <w:rFonts w:ascii="Times New Roman" w:hAnsi="Times New Roman" w:cs="Times New Roman"/>
          <w:b/>
          <w:sz w:val="24"/>
          <w:szCs w:val="24"/>
          <w:lang w:val="kk-KZ"/>
        </w:rPr>
      </w:pPr>
      <w:r w:rsidRPr="00006D7D">
        <w:rPr>
          <w:rFonts w:ascii="Times New Roman" w:hAnsi="Times New Roman" w:cs="Times New Roman"/>
          <w:b/>
          <w:sz w:val="24"/>
          <w:szCs w:val="24"/>
          <w:lang w:val="kk-KZ"/>
        </w:rPr>
        <w:t xml:space="preserve">               ТОЛЫҚ ШАР    ЖАРЫҚТЫҢ ІШКІ ШАҒЫЛЫСУЫ</w:t>
      </w:r>
    </w:p>
    <w:p w:rsidR="005B0200" w:rsidRPr="00006D7D" w:rsidRDefault="005B0200" w:rsidP="007D3CEB">
      <w:pPr>
        <w:spacing w:after="0" w:line="240" w:lineRule="auto"/>
        <w:ind w:left="113" w:firstLine="709"/>
        <w:jc w:val="both"/>
        <w:rPr>
          <w:rFonts w:ascii="Times New Roman" w:hAnsi="Times New Roman" w:cs="Times New Roman"/>
          <w:b/>
          <w:sz w:val="24"/>
          <w:szCs w:val="24"/>
          <w:lang w:val="kk-KZ"/>
        </w:rPr>
      </w:pPr>
      <w:r w:rsidRPr="00006D7D">
        <w:rPr>
          <w:rFonts w:ascii="Times New Roman" w:hAnsi="Times New Roman" w:cs="Times New Roman"/>
          <w:b/>
          <w:sz w:val="24"/>
          <w:szCs w:val="24"/>
          <w:lang w:val="kk-KZ"/>
        </w:rPr>
        <w:t xml:space="preserve">                    ЕКІ ОРТА БӨЛІМІНІҢ ШЕКАРАСЫНАН</w:t>
      </w:r>
    </w:p>
    <w:p w:rsidR="005B0200" w:rsidRPr="00006D7D" w:rsidRDefault="005B0200"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Сыну Заңына сәйкес (өрнек (3.2)) сәулелердің жүрісі 1 және 2 суретте көрсетілгендей қайтымды. 3.2, сондықтан сурет. 3.2 сәйкес келеді сурет. 3.3.</w:t>
      </w:r>
    </w:p>
    <w:p w:rsidR="005B0200" w:rsidRPr="00006D7D" w:rsidRDefault="005B0200"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 xml:space="preserve">Сәйкес сурет. 3.3 а n2 &gt; n1, және (3.2) sin </w:t>
      </w:r>
      <m:oMath>
        <m:sSub>
          <m:sSubPr>
            <m:ctrlPr>
              <w:rPr>
                <w:rFonts w:ascii="Cambria Math" w:hAnsi="Cambria Math" w:cs="Times New Roman"/>
                <w:i/>
                <w:sz w:val="24"/>
                <w:szCs w:val="24"/>
                <w:lang w:val="en-US"/>
              </w:rPr>
            </m:ctrlPr>
          </m:sSubPr>
          <m:e>
            <m:r>
              <w:rPr>
                <w:rFonts w:ascii="Cambria Math" w:hAnsi="Cambria Math" w:cs="Times New Roman"/>
                <w:sz w:val="24"/>
                <w:szCs w:val="24"/>
                <w:lang w:val="kk-KZ"/>
              </w:rPr>
              <m:t>φ</m:t>
            </m:r>
          </m:e>
          <m:sub>
            <m:r>
              <w:rPr>
                <w:rFonts w:ascii="Cambria Math" w:hAnsi="Cambria Math" w:cs="Times New Roman"/>
                <w:sz w:val="24"/>
                <w:szCs w:val="24"/>
                <w:lang w:val="kk-KZ"/>
              </w:rPr>
              <m:t>2</m:t>
            </m:r>
          </m:sub>
        </m:sSub>
      </m:oMath>
      <w:r w:rsidRPr="00006D7D">
        <w:rPr>
          <w:rFonts w:ascii="Times New Roman" w:hAnsi="Times New Roman" w:cs="Times New Roman"/>
          <w:sz w:val="24"/>
          <w:szCs w:val="24"/>
          <w:lang w:val="kk-KZ"/>
        </w:rPr>
        <w:t xml:space="preserve">  өрнегін ескере отырып sin </w:t>
      </w:r>
      <m:oMath>
        <m:sSub>
          <m:sSubPr>
            <m:ctrlPr>
              <w:rPr>
                <w:rFonts w:ascii="Cambria Math" w:hAnsi="Cambria Math" w:cs="Times New Roman"/>
                <w:i/>
                <w:sz w:val="24"/>
                <w:szCs w:val="24"/>
                <w:lang w:val="en-US"/>
              </w:rPr>
            </m:ctrlPr>
          </m:sSubPr>
          <m:e>
            <m:r>
              <w:rPr>
                <w:rFonts w:ascii="Cambria Math" w:hAnsi="Cambria Math" w:cs="Times New Roman"/>
                <w:sz w:val="24"/>
                <w:szCs w:val="24"/>
                <w:lang w:val="kk-KZ"/>
              </w:rPr>
              <m:t>φ</m:t>
            </m:r>
          </m:e>
          <m:sub>
            <m:r>
              <w:rPr>
                <w:rFonts w:ascii="Cambria Math" w:hAnsi="Cambria Math" w:cs="Times New Roman"/>
                <w:sz w:val="24"/>
                <w:szCs w:val="24"/>
                <w:lang w:val="kk-KZ"/>
              </w:rPr>
              <m:t>2</m:t>
            </m:r>
          </m:sub>
        </m:sSub>
      </m:oMath>
      <w:r w:rsidRPr="00006D7D">
        <w:rPr>
          <w:rFonts w:ascii="Times New Roman" w:hAnsi="Times New Roman" w:cs="Times New Roman"/>
          <w:sz w:val="24"/>
          <w:szCs w:val="24"/>
          <w:lang w:val="kk-KZ"/>
        </w:rPr>
        <w:t xml:space="preserve"> &lt;&lt; sin</w:t>
      </w:r>
      <m:oMath>
        <m:sSub>
          <m:sSubPr>
            <m:ctrlPr>
              <w:rPr>
                <w:rFonts w:ascii="Cambria Math" w:hAnsi="Cambria Math" w:cs="Times New Roman"/>
                <w:i/>
                <w:sz w:val="24"/>
                <w:szCs w:val="24"/>
                <w:lang w:val="en-US"/>
              </w:rPr>
            </m:ctrlPr>
          </m:sSubPr>
          <m:e>
            <m:r>
              <w:rPr>
                <w:rFonts w:ascii="Cambria Math" w:hAnsi="Cambria Math" w:cs="Times New Roman"/>
                <w:sz w:val="24"/>
                <w:szCs w:val="24"/>
                <w:lang w:val="kk-KZ"/>
              </w:rPr>
              <m:t>φ</m:t>
            </m:r>
          </m:e>
          <m:sub>
            <m:r>
              <w:rPr>
                <w:rFonts w:ascii="Cambria Math" w:hAnsi="Cambria Math" w:cs="Times New Roman"/>
                <w:sz w:val="24"/>
                <w:szCs w:val="24"/>
                <w:lang w:val="kk-KZ"/>
              </w:rPr>
              <m:t>1</m:t>
            </m:r>
          </m:sub>
        </m:sSub>
      </m:oMath>
      <w:r w:rsidRPr="00006D7D">
        <w:rPr>
          <w:rFonts w:ascii="Times New Roman" w:hAnsi="Times New Roman" w:cs="Times New Roman"/>
          <w:sz w:val="24"/>
          <w:szCs w:val="24"/>
          <w:lang w:val="kk-KZ"/>
        </w:rPr>
        <w:t xml:space="preserve">  ,  </w:t>
      </w:r>
      <m:oMath>
        <m:sSub>
          <m:sSubPr>
            <m:ctrlPr>
              <w:rPr>
                <w:rFonts w:ascii="Cambria Math" w:hAnsi="Cambria Math" w:cs="Times New Roman"/>
                <w:i/>
                <w:sz w:val="24"/>
                <w:szCs w:val="24"/>
                <w:lang w:val="en-US"/>
              </w:rPr>
            </m:ctrlPr>
          </m:sSubPr>
          <m:e>
            <m:r>
              <w:rPr>
                <w:rFonts w:ascii="Cambria Math" w:hAnsi="Cambria Math" w:cs="Times New Roman"/>
                <w:sz w:val="24"/>
                <w:szCs w:val="24"/>
                <w:lang w:val="kk-KZ"/>
              </w:rPr>
              <m:t>φ</m:t>
            </m:r>
          </m:e>
          <m:sub>
            <m:r>
              <w:rPr>
                <w:rFonts w:ascii="Cambria Math" w:hAnsi="Cambria Math" w:cs="Times New Roman"/>
                <w:sz w:val="24"/>
                <w:szCs w:val="24"/>
                <w:lang w:val="kk-KZ"/>
              </w:rPr>
              <m:t>2</m:t>
            </m:r>
          </m:sub>
        </m:sSub>
      </m:oMath>
      <w:r w:rsidRPr="00006D7D">
        <w:rPr>
          <w:rFonts w:ascii="Times New Roman" w:hAnsi="Times New Roman" w:cs="Times New Roman"/>
          <w:sz w:val="24"/>
          <w:szCs w:val="24"/>
          <w:lang w:val="kk-KZ"/>
        </w:rPr>
        <w:t xml:space="preserve">  &lt;  </w:t>
      </w:r>
      <m:oMath>
        <m:sSub>
          <m:sSubPr>
            <m:ctrlPr>
              <w:rPr>
                <w:rFonts w:ascii="Cambria Math" w:hAnsi="Cambria Math" w:cs="Times New Roman"/>
                <w:i/>
                <w:sz w:val="24"/>
                <w:szCs w:val="24"/>
                <w:lang w:val="en-US"/>
              </w:rPr>
            </m:ctrlPr>
          </m:sSubPr>
          <m:e>
            <m:r>
              <w:rPr>
                <w:rFonts w:ascii="Cambria Math" w:hAnsi="Cambria Math" w:cs="Times New Roman"/>
                <w:sz w:val="24"/>
                <w:szCs w:val="24"/>
                <w:lang w:val="kk-KZ"/>
              </w:rPr>
              <m:t>φ</m:t>
            </m:r>
          </m:e>
          <m:sub>
            <m:r>
              <w:rPr>
                <w:rFonts w:ascii="Cambria Math" w:hAnsi="Cambria Math" w:cs="Times New Roman"/>
                <w:sz w:val="24"/>
                <w:szCs w:val="24"/>
                <w:lang w:val="kk-KZ"/>
              </w:rPr>
              <m:t>1</m:t>
            </m:r>
          </m:sub>
        </m:sSub>
      </m:oMath>
      <w:r w:rsidRPr="00006D7D">
        <w:rPr>
          <w:rFonts w:ascii="Times New Roman" w:hAnsi="Times New Roman" w:cs="Times New Roman"/>
          <w:sz w:val="24"/>
          <w:szCs w:val="24"/>
          <w:lang w:val="kk-KZ"/>
        </w:rPr>
        <w:t>.</w:t>
      </w:r>
    </w:p>
    <w:p w:rsidR="005B0200" w:rsidRPr="00006D7D" w:rsidRDefault="005B0200"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 xml:space="preserve">2 түсу бұрышын арттырайық 1-сәуле AB интерфейсі бойымен қанша жылай бастайтыны соншалық (сурет. 3.3 б). Бұл жағдайда сынуға дейінгі бұрыш </w:t>
      </w:r>
      <m:oMath>
        <m:r>
          <w:rPr>
            <w:rFonts w:ascii="Cambria Math" w:hAnsi="Cambria Math" w:cs="Times New Roman"/>
            <w:sz w:val="24"/>
            <w:szCs w:val="24"/>
            <w:lang w:val="kk-KZ"/>
          </w:rPr>
          <m:t>1</m:t>
        </m:r>
      </m:oMath>
      <w:r w:rsidRPr="00006D7D">
        <w:rPr>
          <w:rFonts w:ascii="Times New Roman" w:hAnsi="Times New Roman" w:cs="Times New Roman"/>
          <w:sz w:val="24"/>
          <w:szCs w:val="24"/>
          <w:lang w:val="kk-KZ"/>
        </w:rPr>
        <w:t xml:space="preserve">  = 90</w:t>
      </w:r>
      <m:oMath>
        <m:r>
          <w:rPr>
            <w:rFonts w:ascii="Cambria Math" w:hAnsi="Cambria Math" w:cs="Times New Roman"/>
            <w:sz w:val="24"/>
            <w:szCs w:val="24"/>
            <w:lang w:val="kk-KZ"/>
          </w:rPr>
          <m:t>°</m:t>
        </m:r>
      </m:oMath>
      <w:r w:rsidRPr="00006D7D">
        <w:rPr>
          <w:rFonts w:ascii="Times New Roman" w:hAnsi="Times New Roman" w:cs="Times New Roman"/>
          <w:sz w:val="24"/>
          <w:szCs w:val="24"/>
          <w:lang w:val="kk-KZ"/>
        </w:rPr>
        <w:t xml:space="preserve"> . </w:t>
      </w:r>
      <m:oMath>
        <m:sSub>
          <m:sSubPr>
            <m:ctrlPr>
              <w:rPr>
                <w:rFonts w:ascii="Cambria Math" w:hAnsi="Cambria Math" w:cs="Times New Roman"/>
                <w:i/>
                <w:sz w:val="24"/>
                <w:szCs w:val="24"/>
                <w:lang w:val="en-US"/>
              </w:rPr>
            </m:ctrlPr>
          </m:sSubPr>
          <m:e>
            <m:r>
              <w:rPr>
                <w:rFonts w:ascii="Cambria Math" w:hAnsi="Cambria Math" w:cs="Times New Roman"/>
                <w:sz w:val="24"/>
                <w:szCs w:val="24"/>
                <w:lang w:val="kk-KZ"/>
              </w:rPr>
              <m:t>φ</m:t>
            </m:r>
          </m:e>
          <m:sub>
            <m:r>
              <w:rPr>
                <w:rFonts w:ascii="Cambria Math" w:hAnsi="Cambria Math" w:cs="Times New Roman"/>
                <w:sz w:val="24"/>
                <w:szCs w:val="24"/>
                <w:lang w:val="kk-KZ"/>
              </w:rPr>
              <m:t>1</m:t>
            </m:r>
          </m:sub>
        </m:sSub>
      </m:oMath>
      <w:r w:rsidRPr="00006D7D">
        <w:rPr>
          <w:rFonts w:ascii="Times New Roman" w:hAnsi="Times New Roman" w:cs="Times New Roman"/>
          <w:sz w:val="24"/>
          <w:szCs w:val="24"/>
          <w:lang w:val="kk-KZ"/>
        </w:rPr>
        <w:t xml:space="preserve">  = 90</w:t>
      </w:r>
      <m:oMath>
        <m:r>
          <w:rPr>
            <w:rFonts w:ascii="Cambria Math" w:hAnsi="Cambria Math" w:cs="Times New Roman"/>
            <w:sz w:val="24"/>
            <w:szCs w:val="24"/>
            <w:lang w:val="kk-KZ"/>
          </w:rPr>
          <m:t>°</m:t>
        </m:r>
      </m:oMath>
      <w:r w:rsidRPr="00006D7D">
        <w:rPr>
          <w:rFonts w:ascii="Times New Roman" w:hAnsi="Times New Roman" w:cs="Times New Roman"/>
          <w:sz w:val="24"/>
          <w:szCs w:val="24"/>
          <w:lang w:val="kk-KZ"/>
        </w:rPr>
        <w:t xml:space="preserve"> кезінде </w:t>
      </w:r>
      <m:oMath>
        <m:sSub>
          <m:sSubPr>
            <m:ctrlPr>
              <w:rPr>
                <w:rFonts w:ascii="Cambria Math" w:hAnsi="Cambria Math" w:cs="Times New Roman"/>
                <w:i/>
                <w:sz w:val="24"/>
                <w:szCs w:val="24"/>
                <w:lang w:val="en-US"/>
              </w:rPr>
            </m:ctrlPr>
          </m:sSubPr>
          <m:e>
            <m:r>
              <w:rPr>
                <w:rFonts w:ascii="Cambria Math" w:hAnsi="Cambria Math" w:cs="Times New Roman"/>
                <w:sz w:val="24"/>
                <w:szCs w:val="24"/>
                <w:lang w:val="kk-KZ"/>
              </w:rPr>
              <m:t>φ</m:t>
            </m:r>
          </m:e>
          <m:sub>
            <m:r>
              <w:rPr>
                <w:rFonts w:ascii="Cambria Math" w:hAnsi="Cambria Math" w:cs="Times New Roman"/>
                <w:sz w:val="24"/>
                <w:szCs w:val="24"/>
                <w:lang w:val="kk-KZ"/>
              </w:rPr>
              <m:t>2</m:t>
            </m:r>
          </m:sub>
        </m:sSub>
      </m:oMath>
      <w:r w:rsidRPr="00006D7D">
        <w:rPr>
          <w:rFonts w:ascii="Times New Roman" w:hAnsi="Times New Roman" w:cs="Times New Roman"/>
          <w:sz w:val="24"/>
          <w:szCs w:val="24"/>
          <w:lang w:val="kk-KZ"/>
        </w:rPr>
        <w:t xml:space="preserve"> бұрышы жарық сәулесінің екі ортаның интерфейсіне түсуінің шекті бұрышы деп аталады және екеуі де </w:t>
      </w:r>
      <m:oMath>
        <m:sSub>
          <m:sSubPr>
            <m:ctrlPr>
              <w:rPr>
                <w:rFonts w:ascii="Cambria Math" w:hAnsi="Cambria Math" w:cs="Times New Roman"/>
                <w:i/>
                <w:sz w:val="24"/>
                <w:szCs w:val="24"/>
                <w:lang w:val="en-US"/>
              </w:rPr>
            </m:ctrlPr>
          </m:sSubPr>
          <m:e>
            <m:r>
              <w:rPr>
                <w:rFonts w:ascii="Cambria Math" w:hAnsi="Cambria Math" w:cs="Times New Roman"/>
                <w:sz w:val="24"/>
                <w:szCs w:val="24"/>
                <w:lang w:val="kk-KZ"/>
              </w:rPr>
              <m:t>φ</m:t>
            </m:r>
          </m:e>
          <m:sub>
            <m:r>
              <w:rPr>
                <w:rFonts w:ascii="Cambria Math" w:hAnsi="Cambria Math" w:cs="Times New Roman"/>
                <w:sz w:val="24"/>
                <w:szCs w:val="24"/>
                <w:lang w:val="kk-KZ"/>
              </w:rPr>
              <m:t>пр</m:t>
            </m:r>
          </m:sub>
        </m:sSub>
      </m:oMath>
      <w:r w:rsidRPr="00006D7D">
        <w:rPr>
          <w:rFonts w:ascii="Times New Roman" w:hAnsi="Times New Roman" w:cs="Times New Roman"/>
          <w:sz w:val="24"/>
          <w:szCs w:val="24"/>
          <w:lang w:val="kk-KZ"/>
        </w:rPr>
        <w:t xml:space="preserve">. Егер </w:t>
      </w:r>
      <m:oMath>
        <m:sSub>
          <m:sSubPr>
            <m:ctrlPr>
              <w:rPr>
                <w:rFonts w:ascii="Cambria Math" w:hAnsi="Cambria Math" w:cs="Times New Roman"/>
                <w:i/>
                <w:sz w:val="24"/>
                <w:szCs w:val="24"/>
                <w:lang w:val="en-US"/>
              </w:rPr>
            </m:ctrlPr>
          </m:sSubPr>
          <m:e>
            <m:r>
              <w:rPr>
                <w:rFonts w:ascii="Cambria Math" w:hAnsi="Cambria Math" w:cs="Times New Roman"/>
                <w:sz w:val="24"/>
                <w:szCs w:val="24"/>
                <w:lang w:val="kk-KZ"/>
              </w:rPr>
              <m:t>φ</m:t>
            </m:r>
          </m:e>
          <m:sub>
            <m:r>
              <w:rPr>
                <w:rFonts w:ascii="Cambria Math" w:hAnsi="Cambria Math" w:cs="Times New Roman"/>
                <w:sz w:val="24"/>
                <w:szCs w:val="24"/>
                <w:lang w:val="kk-KZ"/>
              </w:rPr>
              <m:t>2</m:t>
            </m:r>
          </m:sub>
        </m:sSub>
      </m:oMath>
      <w:r w:rsidRPr="00006D7D">
        <w:rPr>
          <w:rFonts w:ascii="Times New Roman" w:hAnsi="Times New Roman" w:cs="Times New Roman"/>
          <w:sz w:val="24"/>
          <w:szCs w:val="24"/>
          <w:lang w:val="kk-KZ"/>
        </w:rPr>
        <w:t xml:space="preserve"> &gt; </w:t>
      </w:r>
      <m:oMath>
        <m:sSub>
          <m:sSubPr>
            <m:ctrlPr>
              <w:rPr>
                <w:rFonts w:ascii="Cambria Math" w:hAnsi="Cambria Math" w:cs="Times New Roman"/>
                <w:i/>
                <w:sz w:val="24"/>
                <w:szCs w:val="24"/>
                <w:lang w:val="en-US"/>
              </w:rPr>
            </m:ctrlPr>
          </m:sSubPr>
          <m:e>
            <m:r>
              <w:rPr>
                <w:rFonts w:ascii="Cambria Math" w:hAnsi="Cambria Math" w:cs="Times New Roman"/>
                <w:sz w:val="24"/>
                <w:szCs w:val="24"/>
                <w:lang w:val="kk-KZ"/>
              </w:rPr>
              <m:t>φ</m:t>
            </m:r>
          </m:e>
          <m:sub>
            <m:r>
              <w:rPr>
                <w:rFonts w:ascii="Cambria Math" w:hAnsi="Cambria Math" w:cs="Times New Roman"/>
                <w:sz w:val="24"/>
                <w:szCs w:val="24"/>
                <w:lang w:val="kk-KZ"/>
              </w:rPr>
              <m:t>пр</m:t>
            </m:r>
          </m:sub>
        </m:sSub>
      </m:oMath>
      <w:r w:rsidRPr="00006D7D">
        <w:rPr>
          <w:rFonts w:ascii="Times New Roman" w:hAnsi="Times New Roman" w:cs="Times New Roman"/>
          <w:sz w:val="24"/>
          <w:szCs w:val="24"/>
          <w:lang w:val="kk-KZ"/>
        </w:rPr>
        <w:t xml:space="preserve"> (сурет. 3.3 в), сәйкес толқын сәуле 1, тез сөнеді және тек шағылысқан толқын қалады сәулеге жауап береді 3 (сурет. 3.3 б).</w:t>
      </w:r>
    </w:p>
    <w:p w:rsidR="005B0200" w:rsidRPr="00006D7D" w:rsidRDefault="005B0200"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noProof/>
          <w:sz w:val="24"/>
          <w:szCs w:val="24"/>
        </w:rPr>
        <w:drawing>
          <wp:anchor distT="0" distB="0" distL="114300" distR="114300" simplePos="0" relativeHeight="251672576" behindDoc="1" locked="0" layoutInCell="1" allowOverlap="1" wp14:anchorId="4E8D736B" wp14:editId="2391BDDE">
            <wp:simplePos x="0" y="0"/>
            <wp:positionH relativeFrom="column">
              <wp:posOffset>451485</wp:posOffset>
            </wp:positionH>
            <wp:positionV relativeFrom="paragraph">
              <wp:posOffset>3810</wp:posOffset>
            </wp:positionV>
            <wp:extent cx="2825115" cy="1440180"/>
            <wp:effectExtent l="0" t="0" r="0" b="7620"/>
            <wp:wrapTight wrapText="bothSides">
              <wp:wrapPolygon edited="0">
                <wp:start x="0" y="0"/>
                <wp:lineTo x="0" y="21429"/>
                <wp:lineTo x="21411" y="21429"/>
                <wp:lineTo x="21411" y="0"/>
                <wp:lineTo x="0" y="0"/>
              </wp:wrapPolygon>
            </wp:wrapTight>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extLst>
                        <a:ext uri="{28A0092B-C50C-407E-A947-70E740481C1C}">
                          <a14:useLocalDpi xmlns:a14="http://schemas.microsoft.com/office/drawing/2010/main" val="0"/>
                        </a:ext>
                      </a:extLst>
                    </a:blip>
                    <a:stretch>
                      <a:fillRect/>
                    </a:stretch>
                  </pic:blipFill>
                  <pic:spPr>
                    <a:xfrm>
                      <a:off x="0" y="0"/>
                      <a:ext cx="2825115" cy="1440180"/>
                    </a:xfrm>
                    <a:prstGeom prst="rect">
                      <a:avLst/>
                    </a:prstGeom>
                  </pic:spPr>
                </pic:pic>
              </a:graphicData>
            </a:graphic>
          </wp:anchor>
        </w:drawing>
      </w:r>
    </w:p>
    <w:p w:rsidR="005B0200" w:rsidRPr="00006D7D" w:rsidRDefault="005B0200" w:rsidP="007D3CEB">
      <w:pPr>
        <w:spacing w:after="0" w:line="240" w:lineRule="auto"/>
        <w:ind w:left="113" w:firstLine="709"/>
        <w:jc w:val="both"/>
        <w:rPr>
          <w:rFonts w:ascii="Times New Roman" w:hAnsi="Times New Roman" w:cs="Times New Roman"/>
          <w:b/>
          <w:sz w:val="24"/>
          <w:szCs w:val="24"/>
          <w:lang w:val="kk-KZ"/>
        </w:rPr>
      </w:pPr>
      <w:r w:rsidRPr="00006D7D">
        <w:rPr>
          <w:rFonts w:ascii="Times New Roman" w:hAnsi="Times New Roman" w:cs="Times New Roman"/>
          <w:b/>
          <w:sz w:val="24"/>
          <w:szCs w:val="24"/>
          <w:lang w:val="kk-KZ"/>
        </w:rPr>
        <w:t>Сурет. 3.3</w:t>
      </w:r>
    </w:p>
    <w:p w:rsidR="005B0200" w:rsidRPr="00006D7D" w:rsidRDefault="005B0200"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ШАРТТЫ АНЫҚТАУ толық ішкі рефлексия:</w:t>
      </w:r>
    </w:p>
    <w:p w:rsidR="005B0200" w:rsidRPr="00006D7D" w:rsidRDefault="005B0200"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 xml:space="preserve">a- </w:t>
      </w:r>
      <m:oMath>
        <m:sSub>
          <m:sSubPr>
            <m:ctrlPr>
              <w:rPr>
                <w:rFonts w:ascii="Cambria Math" w:hAnsi="Cambria Math" w:cs="Times New Roman"/>
                <w:i/>
                <w:sz w:val="24"/>
                <w:szCs w:val="24"/>
                <w:lang w:val="en-US"/>
              </w:rPr>
            </m:ctrlPr>
          </m:sSubPr>
          <m:e>
            <m:r>
              <w:rPr>
                <w:rFonts w:ascii="Cambria Math" w:hAnsi="Cambria Math" w:cs="Times New Roman"/>
                <w:sz w:val="24"/>
                <w:szCs w:val="24"/>
                <w:lang w:val="kk-KZ"/>
              </w:rPr>
              <m:t>φ</m:t>
            </m:r>
          </m:e>
          <m:sub>
            <m:r>
              <w:rPr>
                <w:rFonts w:ascii="Cambria Math" w:hAnsi="Cambria Math" w:cs="Times New Roman"/>
                <w:sz w:val="24"/>
                <w:szCs w:val="24"/>
                <w:lang w:val="kk-KZ"/>
              </w:rPr>
              <m:t>2</m:t>
            </m:r>
          </m:sub>
        </m:sSub>
      </m:oMath>
      <w:r w:rsidRPr="00006D7D">
        <w:rPr>
          <w:rFonts w:ascii="Times New Roman" w:hAnsi="Times New Roman" w:cs="Times New Roman"/>
          <w:sz w:val="24"/>
          <w:szCs w:val="24"/>
          <w:lang w:val="kk-KZ"/>
        </w:rPr>
        <w:t xml:space="preserve">&lt; </w:t>
      </w:r>
      <m:oMath>
        <m:sSub>
          <m:sSubPr>
            <m:ctrlPr>
              <w:rPr>
                <w:rFonts w:ascii="Cambria Math" w:hAnsi="Cambria Math" w:cs="Times New Roman"/>
                <w:i/>
                <w:sz w:val="24"/>
                <w:szCs w:val="24"/>
                <w:lang w:val="en-US"/>
              </w:rPr>
            </m:ctrlPr>
          </m:sSubPr>
          <m:e>
            <m:r>
              <w:rPr>
                <w:rFonts w:ascii="Cambria Math" w:hAnsi="Cambria Math" w:cs="Times New Roman"/>
                <w:sz w:val="24"/>
                <w:szCs w:val="24"/>
                <w:lang w:val="kk-KZ"/>
              </w:rPr>
              <m:t>φ</m:t>
            </m:r>
          </m:e>
          <m:sub>
            <m:r>
              <w:rPr>
                <w:rFonts w:ascii="Cambria Math" w:hAnsi="Cambria Math" w:cs="Times New Roman"/>
                <w:sz w:val="24"/>
                <w:szCs w:val="24"/>
                <w:lang w:val="kk-KZ"/>
              </w:rPr>
              <m:t>пр</m:t>
            </m:r>
          </m:sub>
        </m:sSub>
      </m:oMath>
      <w:r w:rsidRPr="00006D7D">
        <w:rPr>
          <w:rFonts w:ascii="Times New Roman" w:hAnsi="Times New Roman" w:cs="Times New Roman"/>
          <w:sz w:val="24"/>
          <w:szCs w:val="24"/>
          <w:lang w:val="kk-KZ"/>
        </w:rPr>
        <w:t>; б-</w:t>
      </w:r>
      <m:oMath>
        <m:sSub>
          <m:sSubPr>
            <m:ctrlPr>
              <w:rPr>
                <w:rFonts w:ascii="Cambria Math" w:hAnsi="Cambria Math" w:cs="Times New Roman"/>
                <w:i/>
                <w:sz w:val="24"/>
                <w:szCs w:val="24"/>
                <w:lang w:val="en-US"/>
              </w:rPr>
            </m:ctrlPr>
          </m:sSubPr>
          <m:e>
            <m:r>
              <w:rPr>
                <w:rFonts w:ascii="Cambria Math" w:hAnsi="Cambria Math" w:cs="Times New Roman"/>
                <w:sz w:val="24"/>
                <w:szCs w:val="24"/>
                <w:lang w:val="kk-KZ"/>
              </w:rPr>
              <m:t>φ</m:t>
            </m:r>
          </m:e>
          <m:sub>
            <m:r>
              <w:rPr>
                <w:rFonts w:ascii="Cambria Math" w:hAnsi="Cambria Math" w:cs="Times New Roman"/>
                <w:sz w:val="24"/>
                <w:szCs w:val="24"/>
                <w:lang w:val="kk-KZ"/>
              </w:rPr>
              <m:t>2</m:t>
            </m:r>
          </m:sub>
        </m:sSub>
      </m:oMath>
      <w:r w:rsidRPr="00006D7D">
        <w:rPr>
          <w:rFonts w:ascii="Times New Roman" w:hAnsi="Times New Roman" w:cs="Times New Roman"/>
          <w:sz w:val="24"/>
          <w:szCs w:val="24"/>
          <w:lang w:val="kk-KZ"/>
        </w:rPr>
        <w:t xml:space="preserve"> = </w:t>
      </w:r>
      <m:oMath>
        <m:sSub>
          <m:sSubPr>
            <m:ctrlPr>
              <w:rPr>
                <w:rFonts w:ascii="Cambria Math" w:hAnsi="Cambria Math" w:cs="Times New Roman"/>
                <w:i/>
                <w:sz w:val="24"/>
                <w:szCs w:val="24"/>
                <w:lang w:val="en-US"/>
              </w:rPr>
            </m:ctrlPr>
          </m:sSubPr>
          <m:e>
            <m:r>
              <w:rPr>
                <w:rFonts w:ascii="Cambria Math" w:hAnsi="Cambria Math" w:cs="Times New Roman"/>
                <w:sz w:val="24"/>
                <w:szCs w:val="24"/>
                <w:lang w:val="kk-KZ"/>
              </w:rPr>
              <m:t>φ</m:t>
            </m:r>
          </m:e>
          <m:sub>
            <m:r>
              <w:rPr>
                <w:rFonts w:ascii="Cambria Math" w:hAnsi="Cambria Math" w:cs="Times New Roman"/>
                <w:sz w:val="24"/>
                <w:szCs w:val="24"/>
                <w:lang w:val="kk-KZ"/>
              </w:rPr>
              <m:t>пр</m:t>
            </m:r>
          </m:sub>
        </m:sSub>
      </m:oMath>
      <w:r w:rsidRPr="00006D7D">
        <w:rPr>
          <w:rFonts w:ascii="Times New Roman" w:hAnsi="Times New Roman" w:cs="Times New Roman"/>
          <w:sz w:val="24"/>
          <w:szCs w:val="24"/>
          <w:lang w:val="kk-KZ"/>
        </w:rPr>
        <w:t>,</w:t>
      </w:r>
    </w:p>
    <w:p w:rsidR="005B0200" w:rsidRPr="00006D7D" w:rsidRDefault="005B0200"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 xml:space="preserve">в- </w:t>
      </w:r>
      <m:oMath>
        <m:sSub>
          <m:sSubPr>
            <m:ctrlPr>
              <w:rPr>
                <w:rFonts w:ascii="Cambria Math" w:hAnsi="Cambria Math" w:cs="Times New Roman"/>
                <w:i/>
                <w:sz w:val="24"/>
                <w:szCs w:val="24"/>
                <w:lang w:val="en-US"/>
              </w:rPr>
            </m:ctrlPr>
          </m:sSubPr>
          <m:e>
            <m:r>
              <w:rPr>
                <w:rFonts w:ascii="Cambria Math" w:hAnsi="Cambria Math" w:cs="Times New Roman"/>
                <w:sz w:val="24"/>
                <w:szCs w:val="24"/>
                <w:lang w:val="kk-KZ"/>
              </w:rPr>
              <m:t>φ</m:t>
            </m:r>
          </m:e>
          <m:sub>
            <m:r>
              <w:rPr>
                <w:rFonts w:ascii="Cambria Math" w:hAnsi="Cambria Math" w:cs="Times New Roman"/>
                <w:sz w:val="24"/>
                <w:szCs w:val="24"/>
                <w:lang w:val="kk-KZ"/>
              </w:rPr>
              <m:t>2</m:t>
            </m:r>
          </m:sub>
        </m:sSub>
      </m:oMath>
      <w:r w:rsidRPr="00006D7D">
        <w:rPr>
          <w:rFonts w:ascii="Times New Roman" w:hAnsi="Times New Roman" w:cs="Times New Roman"/>
          <w:sz w:val="24"/>
          <w:szCs w:val="24"/>
          <w:lang w:val="kk-KZ"/>
        </w:rPr>
        <w:t xml:space="preserve">&gt; </w:t>
      </w:r>
      <m:oMath>
        <m:sSub>
          <m:sSubPr>
            <m:ctrlPr>
              <w:rPr>
                <w:rFonts w:ascii="Cambria Math" w:hAnsi="Cambria Math" w:cs="Times New Roman"/>
                <w:i/>
                <w:sz w:val="24"/>
                <w:szCs w:val="24"/>
                <w:lang w:val="en-US"/>
              </w:rPr>
            </m:ctrlPr>
          </m:sSubPr>
          <m:e>
            <m:r>
              <w:rPr>
                <w:rFonts w:ascii="Cambria Math" w:hAnsi="Cambria Math" w:cs="Times New Roman"/>
                <w:sz w:val="24"/>
                <w:szCs w:val="24"/>
                <w:lang w:val="kk-KZ"/>
              </w:rPr>
              <m:t>φ</m:t>
            </m:r>
          </m:e>
          <m:sub>
            <m:r>
              <w:rPr>
                <w:rFonts w:ascii="Cambria Math" w:hAnsi="Cambria Math" w:cs="Times New Roman"/>
                <w:sz w:val="24"/>
                <w:szCs w:val="24"/>
                <w:lang w:val="kk-KZ"/>
              </w:rPr>
              <m:t>пр</m:t>
            </m:r>
          </m:sub>
        </m:sSub>
      </m:oMath>
      <w:r w:rsidRPr="00006D7D">
        <w:rPr>
          <w:rFonts w:ascii="Times New Roman" w:hAnsi="Times New Roman" w:cs="Times New Roman"/>
          <w:sz w:val="24"/>
          <w:szCs w:val="24"/>
          <w:lang w:val="kk-KZ"/>
        </w:rPr>
        <w:t xml:space="preserve">; </w:t>
      </w:r>
    </w:p>
    <w:p w:rsidR="005B0200" w:rsidRPr="00006D7D" w:rsidRDefault="005B0200"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1-сынған сәуле;2-құлаған сәуле; 3-шағылысқан сәуле.</w:t>
      </w:r>
    </w:p>
    <w:p w:rsidR="005B0200" w:rsidRPr="00006D7D" w:rsidRDefault="005B0200" w:rsidP="007D3CEB">
      <w:pPr>
        <w:spacing w:after="0" w:line="240" w:lineRule="auto"/>
        <w:ind w:left="113" w:firstLine="709"/>
        <w:jc w:val="both"/>
        <w:rPr>
          <w:rFonts w:ascii="Times New Roman" w:hAnsi="Times New Roman" w:cs="Times New Roman"/>
          <w:sz w:val="24"/>
          <w:szCs w:val="24"/>
          <w:lang w:val="kk-KZ"/>
        </w:rPr>
      </w:pPr>
    </w:p>
    <w:p w:rsidR="005B0200" w:rsidRPr="00006D7D" w:rsidRDefault="005B0200"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Бұл құбылыс толық ішкі шағылу деп аталады</w:t>
      </w:r>
    </w:p>
    <w:p w:rsidR="005B0200" w:rsidRPr="00006D7D" w:rsidRDefault="005B0200"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AB интерфейсінен жарық жоғарыда айтылғандардан бұл (сурет. 3.3 в). анық.Толық шағылу шарты екі теңсіздікпен сипатталады:</w:t>
      </w:r>
    </w:p>
    <w:p w:rsidR="005B0200" w:rsidRPr="00006D7D" w:rsidRDefault="005B0200" w:rsidP="007D3CEB">
      <w:pPr>
        <w:spacing w:after="0" w:line="240" w:lineRule="auto"/>
        <w:ind w:left="113" w:firstLine="709"/>
        <w:jc w:val="both"/>
        <w:rPr>
          <w:rFonts w:ascii="Times New Roman" w:hAnsi="Times New Roman" w:cs="Times New Roman"/>
          <w:sz w:val="24"/>
          <w:szCs w:val="24"/>
          <w:vertAlign w:val="subscript"/>
          <w:lang w:val="kk-KZ"/>
        </w:rPr>
      </w:pPr>
      <w:r w:rsidRPr="00006D7D">
        <w:rPr>
          <w:rFonts w:ascii="Times New Roman" w:hAnsi="Times New Roman" w:cs="Times New Roman"/>
          <w:sz w:val="24"/>
          <w:szCs w:val="24"/>
          <w:lang w:val="kk-KZ"/>
        </w:rPr>
        <w:t xml:space="preserve">                         </w:t>
      </w:r>
      <m:oMath>
        <m:sSub>
          <m:sSubPr>
            <m:ctrlPr>
              <w:rPr>
                <w:rFonts w:ascii="Cambria Math" w:hAnsi="Cambria Math" w:cs="Times New Roman"/>
                <w:i/>
                <w:sz w:val="24"/>
                <w:szCs w:val="24"/>
                <w:lang w:val="en-US"/>
              </w:rPr>
            </m:ctrlPr>
          </m:sSubPr>
          <m:e>
            <m:r>
              <w:rPr>
                <w:rFonts w:ascii="Cambria Math" w:hAnsi="Cambria Math" w:cs="Times New Roman"/>
                <w:sz w:val="24"/>
                <w:szCs w:val="24"/>
                <w:lang w:val="kk-KZ"/>
              </w:rPr>
              <m:t>φ</m:t>
            </m:r>
          </m:e>
          <m:sub>
            <m:r>
              <w:rPr>
                <w:rFonts w:ascii="Cambria Math" w:hAnsi="Cambria Math" w:cs="Times New Roman"/>
                <w:sz w:val="24"/>
                <w:szCs w:val="24"/>
                <w:lang w:val="kk-KZ"/>
              </w:rPr>
              <m:t>2</m:t>
            </m:r>
          </m:sub>
        </m:sSub>
        <m:r>
          <w:rPr>
            <w:rFonts w:ascii="Cambria Math" w:hAnsi="Cambria Math" w:cs="Times New Roman"/>
            <w:sz w:val="24"/>
            <w:szCs w:val="24"/>
            <w:lang w:val="kk-KZ"/>
          </w:rPr>
          <m:t>&gt;</m:t>
        </m:r>
        <m:sSub>
          <m:sSubPr>
            <m:ctrlPr>
              <w:rPr>
                <w:rFonts w:ascii="Cambria Math" w:hAnsi="Cambria Math" w:cs="Times New Roman"/>
                <w:i/>
                <w:sz w:val="24"/>
                <w:szCs w:val="24"/>
                <w:lang w:val="en-US"/>
              </w:rPr>
            </m:ctrlPr>
          </m:sSubPr>
          <m:e>
            <m:r>
              <w:rPr>
                <w:rFonts w:ascii="Cambria Math" w:hAnsi="Cambria Math" w:cs="Times New Roman"/>
                <w:sz w:val="24"/>
                <w:szCs w:val="24"/>
                <w:lang w:val="kk-KZ"/>
              </w:rPr>
              <m:t>φ</m:t>
            </m:r>
          </m:e>
          <m:sub>
            <m:r>
              <w:rPr>
                <w:rFonts w:ascii="Cambria Math" w:hAnsi="Cambria Math" w:cs="Times New Roman"/>
                <w:sz w:val="24"/>
                <w:szCs w:val="24"/>
                <w:lang w:val="kk-KZ"/>
              </w:rPr>
              <m:t>пр</m:t>
            </m:r>
          </m:sub>
        </m:sSub>
      </m:oMath>
      <w:r w:rsidRPr="00006D7D">
        <w:rPr>
          <w:rFonts w:ascii="Times New Roman" w:hAnsi="Times New Roman" w:cs="Times New Roman"/>
          <w:sz w:val="24"/>
          <w:szCs w:val="24"/>
          <w:lang w:val="kk-KZ"/>
        </w:rPr>
        <w:t xml:space="preserve"> , n</w:t>
      </w:r>
      <w:r w:rsidRPr="00006D7D">
        <w:rPr>
          <w:rFonts w:ascii="Times New Roman" w:hAnsi="Times New Roman" w:cs="Times New Roman"/>
          <w:sz w:val="24"/>
          <w:szCs w:val="24"/>
          <w:vertAlign w:val="subscript"/>
          <w:lang w:val="kk-KZ"/>
        </w:rPr>
        <w:t>2</w:t>
      </w:r>
      <w:r w:rsidRPr="00006D7D">
        <w:rPr>
          <w:rFonts w:ascii="Times New Roman" w:hAnsi="Times New Roman" w:cs="Times New Roman"/>
          <w:sz w:val="24"/>
          <w:szCs w:val="24"/>
          <w:lang w:val="kk-KZ"/>
        </w:rPr>
        <w:t xml:space="preserve"> &gt; n</w:t>
      </w:r>
      <w:r w:rsidRPr="00006D7D">
        <w:rPr>
          <w:rFonts w:ascii="Times New Roman" w:hAnsi="Times New Roman" w:cs="Times New Roman"/>
          <w:sz w:val="24"/>
          <w:szCs w:val="24"/>
          <w:vertAlign w:val="subscript"/>
          <w:lang w:val="kk-KZ"/>
        </w:rPr>
        <w:t>1</w:t>
      </w:r>
      <w:r w:rsidRPr="00006D7D">
        <w:rPr>
          <w:rFonts w:ascii="Times New Roman" w:hAnsi="Times New Roman" w:cs="Times New Roman"/>
          <w:sz w:val="24"/>
          <w:szCs w:val="24"/>
          <w:lang w:val="kk-KZ"/>
        </w:rPr>
        <w:t>.                                                               (3.3)</w:t>
      </w:r>
    </w:p>
    <w:p w:rsidR="005B0200" w:rsidRPr="00006D7D" w:rsidRDefault="005B0200"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Қорытындылай келе, Әуе қорғанысы шарты бірдиэлектрлік толқын өткізгіштер арқылы жарықтың таралуының негізгі қажетті шарттары.</w:t>
      </w:r>
    </w:p>
    <w:p w:rsidR="005B0200" w:rsidRPr="00006D7D" w:rsidRDefault="005B0200" w:rsidP="007D3CEB">
      <w:pPr>
        <w:spacing w:after="0" w:line="240" w:lineRule="auto"/>
        <w:ind w:left="113" w:firstLine="709"/>
        <w:jc w:val="both"/>
        <w:rPr>
          <w:rFonts w:ascii="Times New Roman" w:hAnsi="Times New Roman" w:cs="Times New Roman"/>
          <w:sz w:val="24"/>
          <w:szCs w:val="24"/>
          <w:lang w:val="kk-KZ"/>
        </w:rPr>
      </w:pPr>
    </w:p>
    <w:p w:rsidR="005B0200" w:rsidRPr="00006D7D" w:rsidRDefault="005B0200"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 xml:space="preserve">                                               3.3.</w:t>
      </w:r>
    </w:p>
    <w:p w:rsidR="005B0200" w:rsidRPr="00006D7D" w:rsidRDefault="005B0200"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lastRenderedPageBreak/>
        <w:t xml:space="preserve">                      ЖАЗЫҚТЫҚТЫҢ ҚҰРЫЛЫСЫ</w:t>
      </w:r>
    </w:p>
    <w:p w:rsidR="005B0200" w:rsidRPr="00006D7D" w:rsidRDefault="005B0200"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 xml:space="preserve">    СИММЕТРИЯЛЫ  ОПТИКАЛЫҚ ТОЛҚЫН БАҒЫТТАУШЫ</w:t>
      </w:r>
    </w:p>
    <w:p w:rsidR="005B0200" w:rsidRPr="00006D7D" w:rsidRDefault="005B0200"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 xml:space="preserve">Жазықтық симметриялы оптикалық толқын өткізгіш (POV) - қалыңдығы d = (2...5) </w:t>
      </w:r>
      <w:r w:rsidRPr="00006D7D">
        <w:rPr>
          <w:rFonts w:ascii="Cambria Math" w:hAnsi="Cambria Math" w:cs="Cambria Math"/>
          <w:sz w:val="24"/>
          <w:szCs w:val="24"/>
          <w:lang w:val="kk-KZ"/>
        </w:rPr>
        <w:t>𝞴</w:t>
      </w:r>
      <w:r w:rsidRPr="00006D7D">
        <w:rPr>
          <w:rFonts w:ascii="Times New Roman" w:hAnsi="Times New Roman" w:cs="Times New Roman"/>
          <w:sz w:val="24"/>
          <w:szCs w:val="24"/>
          <w:lang w:val="kk-KZ"/>
        </w:rPr>
        <w:t xml:space="preserve"> диэлектриктің жұқа қабаты, мұндағы </w:t>
      </w:r>
      <w:r w:rsidRPr="00006D7D">
        <w:rPr>
          <w:rFonts w:ascii="Cambria Math" w:hAnsi="Cambria Math" w:cs="Cambria Math"/>
          <w:sz w:val="24"/>
          <w:szCs w:val="24"/>
          <w:lang w:val="kk-KZ"/>
        </w:rPr>
        <w:t>𝞴</w:t>
      </w:r>
      <w:r w:rsidRPr="00006D7D">
        <w:rPr>
          <w:rFonts w:ascii="Times New Roman" w:hAnsi="Times New Roman" w:cs="Times New Roman"/>
          <w:sz w:val="24"/>
          <w:szCs w:val="24"/>
          <w:lang w:val="kk-KZ"/>
        </w:rPr>
        <w:t xml:space="preserve"> -толқын қабатындағы оптикалық сәулеленудің толқын ұзындығы.</w:t>
      </w:r>
    </w:p>
    <w:p w:rsidR="005B0200" w:rsidRPr="00006D7D" w:rsidRDefault="005B0200"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AСК = n</w:t>
      </w:r>
      <w:r w:rsidRPr="00006D7D">
        <w:rPr>
          <w:rFonts w:ascii="Times New Roman" w:hAnsi="Times New Roman" w:cs="Times New Roman"/>
          <w:sz w:val="24"/>
          <w:szCs w:val="24"/>
          <w:vertAlign w:val="subscript"/>
          <w:lang w:val="kk-KZ"/>
        </w:rPr>
        <w:t>с</w:t>
      </w:r>
      <w:r w:rsidRPr="00006D7D">
        <w:rPr>
          <w:rFonts w:ascii="Times New Roman" w:hAnsi="Times New Roman" w:cs="Times New Roman"/>
          <w:sz w:val="24"/>
          <w:szCs w:val="24"/>
          <w:lang w:val="kk-KZ"/>
        </w:rPr>
        <w:t xml:space="preserve"> бар толқынды су қабаты, суретте көрсетілгендей. 3.4, жоғарыдан және төменнен АКС= n</w:t>
      </w:r>
      <w:r w:rsidRPr="00006D7D">
        <w:rPr>
          <w:rFonts w:ascii="Times New Roman" w:hAnsi="Times New Roman" w:cs="Times New Roman"/>
          <w:sz w:val="24"/>
          <w:szCs w:val="24"/>
          <w:vertAlign w:val="subscript"/>
          <w:lang w:val="kk-KZ"/>
        </w:rPr>
        <w:t>0</w:t>
      </w:r>
      <w:r w:rsidRPr="00006D7D">
        <w:rPr>
          <w:rFonts w:ascii="Times New Roman" w:hAnsi="Times New Roman" w:cs="Times New Roman"/>
          <w:sz w:val="24"/>
          <w:szCs w:val="24"/>
          <w:lang w:val="kk-KZ"/>
        </w:rPr>
        <w:t xml:space="preserve"> &gt; n</w:t>
      </w:r>
      <w:r w:rsidRPr="00006D7D">
        <w:rPr>
          <w:rFonts w:ascii="Times New Roman" w:hAnsi="Times New Roman" w:cs="Times New Roman"/>
          <w:sz w:val="24"/>
          <w:szCs w:val="24"/>
          <w:vertAlign w:val="subscript"/>
          <w:lang w:val="kk-KZ"/>
        </w:rPr>
        <w:t>с</w:t>
      </w:r>
      <w:r w:rsidRPr="00006D7D">
        <w:rPr>
          <w:rFonts w:ascii="Times New Roman" w:hAnsi="Times New Roman" w:cs="Times New Roman"/>
          <w:sz w:val="24"/>
          <w:szCs w:val="24"/>
          <w:lang w:val="kk-KZ"/>
        </w:rPr>
        <w:t xml:space="preserve"> бар диэлектрикпен шектелмейді. </w:t>
      </w:r>
    </w:p>
    <w:p w:rsidR="005B0200" w:rsidRPr="00006D7D" w:rsidRDefault="005B0200" w:rsidP="007D3CEB">
      <w:pPr>
        <w:spacing w:after="0" w:line="240" w:lineRule="auto"/>
        <w:ind w:left="113" w:firstLine="709"/>
        <w:jc w:val="both"/>
        <w:rPr>
          <w:rFonts w:ascii="Times New Roman" w:hAnsi="Times New Roman" w:cs="Times New Roman"/>
          <w:sz w:val="24"/>
          <w:szCs w:val="24"/>
          <w:lang w:val="kk-KZ"/>
        </w:rPr>
      </w:pP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noProof/>
          <w:sz w:val="24"/>
          <w:szCs w:val="24"/>
        </w:rPr>
        <w:drawing>
          <wp:anchor distT="0" distB="0" distL="114300" distR="114300" simplePos="0" relativeHeight="251673600" behindDoc="0" locked="0" layoutInCell="1" allowOverlap="1" wp14:anchorId="292DBA01" wp14:editId="5A456F5C">
            <wp:simplePos x="0" y="0"/>
            <wp:positionH relativeFrom="column">
              <wp:posOffset>451485</wp:posOffset>
            </wp:positionH>
            <wp:positionV relativeFrom="paragraph">
              <wp:posOffset>-3175</wp:posOffset>
            </wp:positionV>
            <wp:extent cx="2059200" cy="1357200"/>
            <wp:effectExtent l="0" t="0" r="0" b="0"/>
            <wp:wrapThrough wrapText="bothSides">
              <wp:wrapPolygon edited="0">
                <wp:start x="0" y="0"/>
                <wp:lineTo x="0" y="21226"/>
                <wp:lineTo x="21387" y="21226"/>
                <wp:lineTo x="21387" y="0"/>
                <wp:lineTo x="0" y="0"/>
              </wp:wrapPolygon>
            </wp:wrapThrough>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extLst>
                        <a:ext uri="{28A0092B-C50C-407E-A947-70E740481C1C}">
                          <a14:useLocalDpi xmlns:a14="http://schemas.microsoft.com/office/drawing/2010/main" val="0"/>
                        </a:ext>
                      </a:extLst>
                    </a:blip>
                    <a:stretch>
                      <a:fillRect/>
                    </a:stretch>
                  </pic:blipFill>
                  <pic:spPr>
                    <a:xfrm>
                      <a:off x="0" y="0"/>
                      <a:ext cx="2059200" cy="1357200"/>
                    </a:xfrm>
                    <a:prstGeom prst="rect">
                      <a:avLst/>
                    </a:prstGeom>
                  </pic:spPr>
                </pic:pic>
              </a:graphicData>
            </a:graphic>
            <wp14:sizeRelH relativeFrom="margin">
              <wp14:pctWidth>0</wp14:pctWidth>
            </wp14:sizeRelH>
            <wp14:sizeRelV relativeFrom="margin">
              <wp14:pctHeight>0</wp14:pctHeight>
            </wp14:sizeRelV>
          </wp:anchor>
        </w:drawing>
      </w:r>
      <w:r w:rsidRPr="00006D7D">
        <w:rPr>
          <w:rFonts w:ascii="Times New Roman" w:hAnsi="Times New Roman" w:cs="Times New Roman"/>
          <w:noProof/>
          <w:sz w:val="24"/>
          <w:szCs w:val="24"/>
        </w:rPr>
        <w:drawing>
          <wp:inline distT="0" distB="0" distL="0" distR="0" wp14:anchorId="34CE02B3" wp14:editId="5E4A648B">
            <wp:extent cx="2202180" cy="1234072"/>
            <wp:effectExtent l="0" t="0" r="7620" b="4445"/>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2202180" cy="1234072"/>
                    </a:xfrm>
                    <a:prstGeom prst="rect">
                      <a:avLst/>
                    </a:prstGeom>
                  </pic:spPr>
                </pic:pic>
              </a:graphicData>
            </a:graphic>
          </wp:inline>
        </w:drawing>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 xml:space="preserve"> </w:t>
      </w:r>
    </w:p>
    <w:p w:rsidR="005B0200" w:rsidRPr="00006D7D" w:rsidRDefault="005B0200" w:rsidP="007D3CEB">
      <w:pPr>
        <w:spacing w:after="0" w:line="240" w:lineRule="auto"/>
        <w:ind w:left="113" w:firstLine="709"/>
        <w:jc w:val="both"/>
        <w:rPr>
          <w:rFonts w:ascii="Times New Roman" w:hAnsi="Times New Roman" w:cs="Times New Roman"/>
          <w:i/>
          <w:sz w:val="24"/>
          <w:szCs w:val="24"/>
        </w:rPr>
      </w:pPr>
      <w:r w:rsidRPr="00006D7D">
        <w:rPr>
          <w:rFonts w:ascii="Times New Roman" w:hAnsi="Times New Roman" w:cs="Times New Roman"/>
          <w:b/>
          <w:i/>
          <w:sz w:val="24"/>
          <w:szCs w:val="24"/>
        </w:rPr>
        <w:t>Сурет. 3.4</w:t>
      </w:r>
      <w:r w:rsidRPr="00006D7D">
        <w:rPr>
          <w:rFonts w:ascii="Times New Roman" w:hAnsi="Times New Roman" w:cs="Times New Roman"/>
          <w:i/>
          <w:sz w:val="24"/>
          <w:szCs w:val="24"/>
        </w:rPr>
        <w:t xml:space="preserve"> Жазық толқын бағыттаушы</w:t>
      </w:r>
      <w:r w:rsidRPr="00006D7D">
        <w:rPr>
          <w:rFonts w:ascii="Times New Roman" w:hAnsi="Times New Roman" w:cs="Times New Roman"/>
          <w:sz w:val="24"/>
          <w:szCs w:val="24"/>
        </w:rPr>
        <w:t xml:space="preserve">          </w:t>
      </w:r>
      <w:r w:rsidRPr="00006D7D">
        <w:rPr>
          <w:rFonts w:ascii="Times New Roman" w:hAnsi="Times New Roman" w:cs="Times New Roman"/>
          <w:b/>
          <w:i/>
          <w:sz w:val="24"/>
          <w:szCs w:val="24"/>
        </w:rPr>
        <w:t>Сурет. 3.5</w:t>
      </w:r>
      <w:r w:rsidRPr="00006D7D">
        <w:rPr>
          <w:rFonts w:ascii="Times New Roman" w:hAnsi="Times New Roman" w:cs="Times New Roman"/>
          <w:i/>
          <w:sz w:val="24"/>
          <w:szCs w:val="24"/>
        </w:rPr>
        <w:t>.</w:t>
      </w:r>
      <w:r w:rsidRPr="00006D7D">
        <w:rPr>
          <w:rFonts w:ascii="Times New Roman" w:hAnsi="Times New Roman" w:cs="Times New Roman"/>
          <w:i/>
          <w:sz w:val="24"/>
          <w:szCs w:val="24"/>
          <w:lang w:val="kk-KZ"/>
        </w:rPr>
        <w:t>Шағылу</w:t>
      </w:r>
      <w:r w:rsidRPr="00006D7D">
        <w:rPr>
          <w:rFonts w:ascii="Times New Roman" w:hAnsi="Times New Roman" w:cs="Times New Roman"/>
          <w:i/>
          <w:sz w:val="24"/>
          <w:szCs w:val="24"/>
        </w:rPr>
        <w:t xml:space="preserve"> шарты</w:t>
      </w:r>
    </w:p>
    <w:p w:rsidR="005B0200" w:rsidRPr="00006D7D" w:rsidRDefault="005B0200" w:rsidP="007D3CEB">
      <w:pPr>
        <w:spacing w:after="0" w:line="240" w:lineRule="auto"/>
        <w:ind w:left="113" w:firstLine="709"/>
        <w:jc w:val="both"/>
        <w:rPr>
          <w:rFonts w:ascii="Times New Roman" w:hAnsi="Times New Roman" w:cs="Times New Roman"/>
          <w:i/>
          <w:sz w:val="24"/>
          <w:szCs w:val="24"/>
        </w:rPr>
      </w:pPr>
      <w:r w:rsidRPr="00006D7D">
        <w:rPr>
          <w:rFonts w:ascii="Times New Roman" w:hAnsi="Times New Roman" w:cs="Times New Roman"/>
          <w:i/>
          <w:sz w:val="24"/>
          <w:szCs w:val="24"/>
        </w:rPr>
        <w:t xml:space="preserve">                                                                            жазық толқын өткізгіште</w:t>
      </w:r>
    </w:p>
    <w:p w:rsidR="005B0200" w:rsidRPr="00006D7D" w:rsidRDefault="005B0200" w:rsidP="007D3CEB">
      <w:pPr>
        <w:spacing w:after="0" w:line="240" w:lineRule="auto"/>
        <w:ind w:left="113" w:firstLine="709"/>
        <w:jc w:val="both"/>
        <w:rPr>
          <w:rFonts w:ascii="Times New Roman" w:hAnsi="Times New Roman" w:cs="Times New Roman"/>
          <w:sz w:val="24"/>
          <w:szCs w:val="24"/>
        </w:rPr>
      </w:pP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 xml:space="preserve">Суретте. 3.5 параллель </w:t>
      </w:r>
      <w:r w:rsidRPr="00006D7D">
        <w:rPr>
          <w:rFonts w:ascii="Times New Roman" w:hAnsi="Times New Roman" w:cs="Times New Roman"/>
          <w:sz w:val="24"/>
          <w:szCs w:val="24"/>
          <w:lang w:val="kk-KZ"/>
        </w:rPr>
        <w:t xml:space="preserve">ШШЖ  </w:t>
      </w:r>
      <w:r w:rsidRPr="00006D7D">
        <w:rPr>
          <w:rFonts w:ascii="Times New Roman" w:hAnsi="Times New Roman" w:cs="Times New Roman"/>
          <w:sz w:val="24"/>
          <w:szCs w:val="24"/>
        </w:rPr>
        <w:t>қималарының бірі бейнеленген</w:t>
      </w:r>
      <w:r w:rsidRPr="00006D7D">
        <w:rPr>
          <w:rFonts w:ascii="Times New Roman" w:hAnsi="Times New Roman" w:cs="Times New Roman"/>
          <w:sz w:val="24"/>
          <w:szCs w:val="24"/>
          <w:lang w:val="kk-KZ"/>
        </w:rPr>
        <w:t xml:space="preserve"> </w:t>
      </w:r>
      <w:r w:rsidRPr="00006D7D">
        <w:rPr>
          <w:rFonts w:ascii="Times New Roman" w:hAnsi="Times New Roman" w:cs="Times New Roman"/>
          <w:sz w:val="24"/>
          <w:szCs w:val="24"/>
        </w:rPr>
        <w:t>үш өлшемді декарттық координаталар жүйесінің ZOY жазықтықтары және толқынды су қабатында әуе қорғанысын ұстау. Сәйкес сурет. 3.5 жарық</w:t>
      </w:r>
      <w:r w:rsidRPr="00006D7D">
        <w:rPr>
          <w:rFonts w:ascii="Times New Roman" w:hAnsi="Times New Roman" w:cs="Times New Roman"/>
          <w:sz w:val="24"/>
          <w:szCs w:val="24"/>
          <w:lang w:val="kk-KZ"/>
        </w:rPr>
        <w:t xml:space="preserve"> </w:t>
      </w:r>
      <w:r w:rsidRPr="00006D7D">
        <w:rPr>
          <w:rFonts w:ascii="Times New Roman" w:hAnsi="Times New Roman" w:cs="Times New Roman"/>
          <w:sz w:val="24"/>
          <w:szCs w:val="24"/>
        </w:rPr>
        <w:t xml:space="preserve">диодты жарық толқын су қабаты бойымен зигзаг траэкториясы бойымен созылып, А, В, С және басқа ұқсас нүктелерде </w:t>
      </w:r>
      <w:r w:rsidRPr="00006D7D">
        <w:rPr>
          <w:rFonts w:ascii="Times New Roman" w:hAnsi="Times New Roman" w:cs="Times New Roman"/>
          <w:sz w:val="24"/>
          <w:szCs w:val="24"/>
          <w:lang w:val="kk-KZ"/>
        </w:rPr>
        <w:t xml:space="preserve">шағылу шарты </w:t>
      </w:r>
      <w:r w:rsidRPr="00006D7D">
        <w:rPr>
          <w:rFonts w:ascii="Times New Roman" w:hAnsi="Times New Roman" w:cs="Times New Roman"/>
          <w:sz w:val="24"/>
          <w:szCs w:val="24"/>
        </w:rPr>
        <w:t>сынайды.</w:t>
      </w:r>
    </w:p>
    <w:p w:rsidR="005B0200" w:rsidRPr="00006D7D" w:rsidRDefault="005B0200" w:rsidP="007D3CEB">
      <w:pPr>
        <w:spacing w:after="0" w:line="240" w:lineRule="auto"/>
        <w:ind w:left="113" w:firstLine="709"/>
        <w:jc w:val="both"/>
        <w:rPr>
          <w:rFonts w:ascii="Times New Roman" w:hAnsi="Times New Roman" w:cs="Times New Roman"/>
          <w:b/>
          <w:sz w:val="24"/>
          <w:szCs w:val="24"/>
        </w:rPr>
      </w:pPr>
    </w:p>
    <w:p w:rsidR="005B0200" w:rsidRPr="00006D7D" w:rsidRDefault="005B0200" w:rsidP="007D3CEB">
      <w:pPr>
        <w:spacing w:after="0" w:line="240" w:lineRule="auto"/>
        <w:ind w:left="113" w:firstLine="709"/>
        <w:jc w:val="both"/>
        <w:rPr>
          <w:rFonts w:ascii="Times New Roman" w:hAnsi="Times New Roman" w:cs="Times New Roman"/>
          <w:b/>
          <w:sz w:val="24"/>
          <w:szCs w:val="24"/>
          <w:lang w:val="kk-KZ"/>
        </w:rPr>
      </w:pPr>
      <w:r w:rsidRPr="00006D7D">
        <w:rPr>
          <w:rFonts w:ascii="Times New Roman" w:hAnsi="Times New Roman" w:cs="Times New Roman"/>
          <w:b/>
          <w:sz w:val="24"/>
          <w:szCs w:val="24"/>
          <w:lang w:val="kk-KZ"/>
        </w:rPr>
        <w:t xml:space="preserve">                                                 3.4.</w:t>
      </w:r>
    </w:p>
    <w:p w:rsidR="005B0200" w:rsidRPr="00006D7D" w:rsidRDefault="005B0200" w:rsidP="007D3CEB">
      <w:pPr>
        <w:spacing w:after="0" w:line="240" w:lineRule="auto"/>
        <w:ind w:left="113" w:firstLine="709"/>
        <w:jc w:val="both"/>
        <w:rPr>
          <w:rFonts w:ascii="Times New Roman" w:hAnsi="Times New Roman" w:cs="Times New Roman"/>
          <w:b/>
          <w:sz w:val="24"/>
          <w:szCs w:val="24"/>
          <w:lang w:val="kk-KZ"/>
        </w:rPr>
      </w:pPr>
      <w:r w:rsidRPr="00006D7D">
        <w:rPr>
          <w:rFonts w:ascii="Times New Roman" w:hAnsi="Times New Roman" w:cs="Times New Roman"/>
          <w:b/>
          <w:sz w:val="24"/>
          <w:szCs w:val="24"/>
          <w:lang w:val="kk-KZ"/>
        </w:rPr>
        <w:t xml:space="preserve">                              ГУС–ХЕНХЕН ӘСЕРІ</w:t>
      </w:r>
    </w:p>
    <w:p w:rsidR="005B0200" w:rsidRPr="00006D7D" w:rsidRDefault="005B0200"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1947 жылы Гус пен Хенхен мұны анықтады ШШ толқындар екі диэлектриктің интерфейсінен А нүктелерінде болмайды, B, C, суретте көрсетілгендей. 3.5, ал кейбір аймақта АКС = n</w:t>
      </w:r>
      <w:r w:rsidRPr="00006D7D">
        <w:rPr>
          <w:rFonts w:ascii="Times New Roman" w:hAnsi="Times New Roman" w:cs="Times New Roman"/>
          <w:sz w:val="24"/>
          <w:szCs w:val="24"/>
          <w:vertAlign w:val="subscript"/>
          <w:lang w:val="kk-KZ"/>
        </w:rPr>
        <w:t>0</w:t>
      </w:r>
      <w:r w:rsidRPr="00006D7D">
        <w:rPr>
          <w:rFonts w:ascii="Times New Roman" w:hAnsi="Times New Roman" w:cs="Times New Roman"/>
          <w:sz w:val="24"/>
          <w:szCs w:val="24"/>
          <w:lang w:val="kk-KZ"/>
        </w:rPr>
        <w:t xml:space="preserve"> бар қабатта орналасқан кеңістік сәйкес сурет. 3.6.Толқынның ену тереңдігі (АKC = n</w:t>
      </w:r>
      <w:r w:rsidRPr="00006D7D">
        <w:rPr>
          <w:rFonts w:ascii="Times New Roman" w:hAnsi="Times New Roman" w:cs="Times New Roman"/>
          <w:sz w:val="24"/>
          <w:szCs w:val="24"/>
          <w:vertAlign w:val="subscript"/>
          <w:lang w:val="kk-KZ"/>
        </w:rPr>
        <w:t>0</w:t>
      </w:r>
      <w:r w:rsidRPr="00006D7D">
        <w:rPr>
          <w:rFonts w:ascii="Times New Roman" w:hAnsi="Times New Roman" w:cs="Times New Roman"/>
          <w:sz w:val="24"/>
          <w:szCs w:val="24"/>
          <w:lang w:val="kk-KZ"/>
        </w:rPr>
        <w:t xml:space="preserve"> бар қабатқа) h </w:t>
      </w:r>
      <m:oMath>
        <m:r>
          <w:rPr>
            <w:rFonts w:ascii="Cambria Math" w:hAnsi="Cambria Math" w:cs="Times New Roman"/>
            <w:sz w:val="24"/>
            <w:szCs w:val="24"/>
            <w:lang w:val="kk-KZ"/>
          </w:rPr>
          <m:t>≈λ</m:t>
        </m:r>
      </m:oMath>
      <w:r w:rsidRPr="00006D7D">
        <w:rPr>
          <w:rFonts w:ascii="Times New Roman" w:hAnsi="Times New Roman" w:cs="Times New Roman"/>
          <w:sz w:val="24"/>
          <w:szCs w:val="24"/>
          <w:lang w:val="kk-KZ"/>
        </w:rPr>
        <w:t xml:space="preserve">, мұндағы   </w:t>
      </w:r>
      <m:oMath>
        <m:r>
          <w:rPr>
            <w:rFonts w:ascii="Cambria Math" w:hAnsi="Cambria Math" w:cs="Times New Roman"/>
            <w:sz w:val="24"/>
            <w:szCs w:val="24"/>
            <w:lang w:val="kk-KZ"/>
          </w:rPr>
          <m:t>λ</m:t>
        </m:r>
      </m:oMath>
      <w:r w:rsidRPr="00006D7D">
        <w:rPr>
          <w:rFonts w:ascii="Times New Roman" w:hAnsi="Times New Roman" w:cs="Times New Roman"/>
          <w:sz w:val="24"/>
          <w:szCs w:val="24"/>
          <w:lang w:val="kk-KZ"/>
        </w:rPr>
        <w:t xml:space="preserve"> - көрсетілген қабаттағы толқын ұзындығы.</w:t>
      </w:r>
    </w:p>
    <w:p w:rsidR="005B0200" w:rsidRPr="00006D7D" w:rsidRDefault="005B0200"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 xml:space="preserve">Суретте. 3.7 </w:t>
      </w:r>
      <m:oMath>
        <m:acc>
          <m:accPr>
            <m:chr m:val="⃗"/>
            <m:ctrlPr>
              <w:rPr>
                <w:rFonts w:ascii="Cambria Math" w:hAnsi="Cambria Math" w:cs="Times New Roman"/>
                <w:i/>
                <w:sz w:val="24"/>
                <w:szCs w:val="24"/>
              </w:rPr>
            </m:ctrlPr>
          </m:accPr>
          <m:e>
            <m:r>
              <w:rPr>
                <w:rFonts w:ascii="Cambria Math" w:hAnsi="Cambria Math" w:cs="Times New Roman"/>
                <w:sz w:val="24"/>
                <w:szCs w:val="24"/>
                <w:lang w:val="kk-KZ"/>
              </w:rPr>
              <m:t>Е</m:t>
            </m:r>
          </m:e>
        </m:acc>
      </m:oMath>
      <w:r w:rsidRPr="00006D7D">
        <w:rPr>
          <w:rFonts w:ascii="Times New Roman" w:hAnsi="Times New Roman" w:cs="Times New Roman"/>
          <w:sz w:val="24"/>
          <w:szCs w:val="24"/>
          <w:lang w:val="kk-KZ"/>
        </w:rPr>
        <w:t>,</w:t>
      </w:r>
      <m:oMath>
        <m:r>
          <w:rPr>
            <w:rFonts w:ascii="Cambria Math" w:hAnsi="Cambria Math" w:cs="Times New Roman"/>
            <w:sz w:val="24"/>
            <w:szCs w:val="24"/>
            <w:lang w:val="kk-KZ"/>
          </w:rPr>
          <m:t xml:space="preserve"> </m:t>
        </m:r>
        <m:acc>
          <m:accPr>
            <m:chr m:val="⃗"/>
            <m:ctrlPr>
              <w:rPr>
                <w:rFonts w:ascii="Cambria Math" w:hAnsi="Cambria Math" w:cs="Times New Roman"/>
                <w:i/>
                <w:sz w:val="24"/>
                <w:szCs w:val="24"/>
              </w:rPr>
            </m:ctrlPr>
          </m:accPr>
          <m:e>
            <m:r>
              <w:rPr>
                <w:rFonts w:ascii="Cambria Math" w:hAnsi="Cambria Math" w:cs="Times New Roman"/>
                <w:sz w:val="24"/>
                <w:szCs w:val="24"/>
                <w:lang w:val="kk-KZ"/>
              </w:rPr>
              <m:t>H</m:t>
            </m:r>
          </m:e>
        </m:acc>
      </m:oMath>
      <w:r w:rsidRPr="00006D7D">
        <w:rPr>
          <w:rFonts w:ascii="Times New Roman" w:hAnsi="Times New Roman" w:cs="Times New Roman"/>
          <w:sz w:val="24"/>
          <w:szCs w:val="24"/>
          <w:lang w:val="kk-KZ"/>
        </w:rPr>
        <w:t>,</w:t>
      </w:r>
      <m:oMath>
        <m:r>
          <w:rPr>
            <w:rFonts w:ascii="Cambria Math" w:hAnsi="Cambria Math" w:cs="Times New Roman"/>
            <w:sz w:val="24"/>
            <w:szCs w:val="24"/>
            <w:lang w:val="kk-KZ"/>
          </w:rPr>
          <m:t xml:space="preserve"> </m:t>
        </m:r>
        <m:acc>
          <m:accPr>
            <m:chr m:val="⃗"/>
            <m:ctrlPr>
              <w:rPr>
                <w:rFonts w:ascii="Cambria Math" w:hAnsi="Cambria Math" w:cs="Times New Roman"/>
                <w:i/>
                <w:sz w:val="24"/>
                <w:szCs w:val="24"/>
              </w:rPr>
            </m:ctrlPr>
          </m:accPr>
          <m:e>
            <m:r>
              <w:rPr>
                <w:rFonts w:ascii="Cambria Math" w:hAnsi="Cambria Math" w:cs="Times New Roman"/>
                <w:sz w:val="24"/>
                <w:szCs w:val="24"/>
                <w:lang w:val="kk-KZ"/>
              </w:rPr>
              <m:t>V</m:t>
            </m:r>
          </m:e>
        </m:acc>
      </m:oMath>
      <w:r w:rsidRPr="00006D7D">
        <w:rPr>
          <w:rFonts w:ascii="Times New Roman" w:hAnsi="Times New Roman" w:cs="Times New Roman"/>
          <w:sz w:val="24"/>
          <w:szCs w:val="24"/>
          <w:lang w:val="kk-KZ"/>
        </w:rPr>
        <w:t xml:space="preserve"> векторларының өзара орналасуының нұсқаларының бірі көрсетілген  жарықтың шағылысу процесінде электромагниттік толқында.</w:t>
      </w:r>
    </w:p>
    <w:p w:rsidR="005B0200" w:rsidRPr="00006D7D" w:rsidRDefault="007856F6" w:rsidP="007D3CEB">
      <w:pPr>
        <w:spacing w:after="0" w:line="240" w:lineRule="auto"/>
        <w:ind w:left="113" w:firstLine="709"/>
        <w:jc w:val="both"/>
        <w:rPr>
          <w:rFonts w:ascii="Times New Roman" w:hAnsi="Times New Roman" w:cs="Times New Roman"/>
          <w:sz w:val="24"/>
          <w:szCs w:val="24"/>
          <w:lang w:val="kk-KZ"/>
        </w:rPr>
      </w:pPr>
      <m:oMath>
        <m:acc>
          <m:accPr>
            <m:chr m:val="⃗"/>
            <m:ctrlPr>
              <w:rPr>
                <w:rFonts w:ascii="Cambria Math" w:hAnsi="Cambria Math" w:cs="Times New Roman"/>
                <w:i/>
                <w:sz w:val="24"/>
                <w:szCs w:val="24"/>
              </w:rPr>
            </m:ctrlPr>
          </m:accPr>
          <m:e>
            <m:r>
              <w:rPr>
                <w:rFonts w:ascii="Cambria Math" w:hAnsi="Cambria Math" w:cs="Times New Roman"/>
                <w:sz w:val="24"/>
                <w:szCs w:val="24"/>
                <w:lang w:val="kk-KZ"/>
              </w:rPr>
              <m:t>H</m:t>
            </m:r>
          </m:e>
        </m:acc>
        <m:r>
          <w:rPr>
            <w:rFonts w:ascii="Cambria Math" w:hAnsi="Cambria Math" w:cs="Times New Roman"/>
            <w:sz w:val="24"/>
            <w:szCs w:val="24"/>
            <w:lang w:val="kk-KZ"/>
          </w:rPr>
          <m:t xml:space="preserve"> </m:t>
        </m:r>
      </m:oMath>
      <w:r w:rsidR="005B0200" w:rsidRPr="00006D7D">
        <w:rPr>
          <w:rFonts w:ascii="Times New Roman" w:hAnsi="Times New Roman" w:cs="Times New Roman"/>
          <w:sz w:val="24"/>
          <w:szCs w:val="24"/>
          <w:lang w:val="kk-KZ"/>
        </w:rPr>
        <w:t>Өрістің магниттік компонентінің кернеу векторы өрнек жазықтығына сәйкес, толқынның фазалық жылдамдық векторына ,</w:t>
      </w:r>
      <m:oMath>
        <m:r>
          <w:rPr>
            <w:rFonts w:ascii="Cambria Math" w:hAnsi="Cambria Math" w:cs="Times New Roman"/>
            <w:sz w:val="24"/>
            <w:szCs w:val="24"/>
            <w:lang w:val="kk-KZ"/>
          </w:rPr>
          <m:t xml:space="preserve"> </m:t>
        </m:r>
        <m:acc>
          <m:accPr>
            <m:chr m:val="⃗"/>
            <m:ctrlPr>
              <w:rPr>
                <w:rFonts w:ascii="Cambria Math" w:hAnsi="Cambria Math" w:cs="Times New Roman"/>
                <w:i/>
                <w:sz w:val="24"/>
                <w:szCs w:val="24"/>
              </w:rPr>
            </m:ctrlPr>
          </m:accPr>
          <m:e>
            <m:r>
              <w:rPr>
                <w:rFonts w:ascii="Cambria Math" w:hAnsi="Cambria Math" w:cs="Times New Roman"/>
                <w:sz w:val="24"/>
                <w:szCs w:val="24"/>
                <w:lang w:val="kk-KZ"/>
              </w:rPr>
              <m:t>V</m:t>
            </m:r>
          </m:e>
        </m:acc>
        <m:r>
          <w:rPr>
            <w:rFonts w:ascii="Cambria Math" w:hAnsi="Cambria Math" w:cs="Times New Roman"/>
            <w:sz w:val="24"/>
            <w:szCs w:val="24"/>
            <w:lang w:val="kk-KZ"/>
          </w:rPr>
          <m:t xml:space="preserve"> </m:t>
        </m:r>
      </m:oMath>
      <w:r w:rsidR="005B0200" w:rsidRPr="00006D7D">
        <w:rPr>
          <w:rFonts w:ascii="Times New Roman" w:hAnsi="Times New Roman" w:cs="Times New Roman"/>
          <w:sz w:val="24"/>
          <w:szCs w:val="24"/>
          <w:lang w:val="kk-KZ"/>
        </w:rPr>
        <w:t>және Е векторына ортогоналды. E векторы жазықтықта, өрнектің ортогональды жазықтығында сызықтық поляризацияланған.</w:t>
      </w:r>
    </w:p>
    <w:p w:rsidR="005B0200" w:rsidRPr="00006D7D" w:rsidRDefault="005B0200"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 xml:space="preserve"> </w:t>
      </w:r>
    </w:p>
    <w:p w:rsidR="005B0200" w:rsidRPr="00006D7D" w:rsidRDefault="005B0200" w:rsidP="007D3CEB">
      <w:pPr>
        <w:spacing w:after="0" w:line="240" w:lineRule="auto"/>
        <w:ind w:left="113" w:firstLine="709"/>
        <w:jc w:val="both"/>
        <w:rPr>
          <w:rFonts w:ascii="Times New Roman" w:hAnsi="Times New Roman" w:cs="Times New Roman"/>
          <w:sz w:val="24"/>
          <w:szCs w:val="24"/>
          <w:lang w:val="kk-KZ"/>
        </w:rPr>
      </w:pPr>
    </w:p>
    <w:p w:rsidR="005B0200" w:rsidRPr="00006D7D" w:rsidRDefault="005B0200"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 xml:space="preserve"> </w:t>
      </w:r>
      <w:r w:rsidRPr="00006D7D">
        <w:rPr>
          <w:rFonts w:ascii="Times New Roman" w:hAnsi="Times New Roman" w:cs="Times New Roman"/>
          <w:noProof/>
          <w:sz w:val="24"/>
          <w:szCs w:val="24"/>
        </w:rPr>
        <w:drawing>
          <wp:inline distT="0" distB="0" distL="0" distR="0" wp14:anchorId="67000854" wp14:editId="074C6492">
            <wp:extent cx="5286375" cy="1009650"/>
            <wp:effectExtent l="0" t="0" r="9525" b="0"/>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5286375" cy="1009650"/>
                    </a:xfrm>
                    <a:prstGeom prst="rect">
                      <a:avLst/>
                    </a:prstGeom>
                  </pic:spPr>
                </pic:pic>
              </a:graphicData>
            </a:graphic>
          </wp:inline>
        </w:drawing>
      </w:r>
    </w:p>
    <w:p w:rsidR="005B0200" w:rsidRPr="00006D7D" w:rsidRDefault="005B0200" w:rsidP="007D3CEB">
      <w:pPr>
        <w:spacing w:after="0" w:line="240" w:lineRule="auto"/>
        <w:ind w:left="113" w:firstLine="709"/>
        <w:jc w:val="both"/>
        <w:rPr>
          <w:rFonts w:ascii="Times New Roman" w:hAnsi="Times New Roman" w:cs="Times New Roman"/>
          <w:sz w:val="24"/>
          <w:szCs w:val="24"/>
          <w:lang w:val="kk-KZ"/>
        </w:rPr>
      </w:pPr>
    </w:p>
    <w:p w:rsidR="005B0200" w:rsidRPr="00006D7D" w:rsidRDefault="005B0200"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3.6-Сурет.Гус-Хенхен эффектінің мәні    3.7-СуретТЕ-мода  3.8-Сурет ТМ-мода</w:t>
      </w:r>
    </w:p>
    <w:p w:rsidR="005B0200" w:rsidRPr="00006D7D" w:rsidRDefault="005B0200" w:rsidP="007D3CEB">
      <w:pPr>
        <w:spacing w:after="0" w:line="240" w:lineRule="auto"/>
        <w:ind w:left="113" w:firstLine="709"/>
        <w:jc w:val="both"/>
        <w:rPr>
          <w:rFonts w:ascii="Times New Roman" w:hAnsi="Times New Roman" w:cs="Times New Roman"/>
          <w:sz w:val="24"/>
          <w:szCs w:val="24"/>
          <w:lang w:val="kk-KZ"/>
        </w:rPr>
      </w:pPr>
    </w:p>
    <w:p w:rsidR="005B0200" w:rsidRPr="00006D7D" w:rsidRDefault="005B0200"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 xml:space="preserve">Сәйкес келетін толқын сурет. 3.7, оп сәулеленудің сол режимдері деп аталады. ТМ сәнінің мәні суретті түсіндіреді. 3.8. ТЕ- және ТМ-MOD шайларында  </w:t>
      </w:r>
      <m:oMath>
        <m:acc>
          <m:accPr>
            <m:chr m:val="⃗"/>
            <m:ctrlPr>
              <w:rPr>
                <w:rFonts w:ascii="Cambria Math" w:hAnsi="Cambria Math" w:cs="Times New Roman"/>
                <w:i/>
                <w:sz w:val="24"/>
                <w:szCs w:val="24"/>
              </w:rPr>
            </m:ctrlPr>
          </m:accPr>
          <m:e>
            <m:r>
              <w:rPr>
                <w:rFonts w:ascii="Cambria Math" w:hAnsi="Cambria Math" w:cs="Times New Roman"/>
                <w:sz w:val="24"/>
                <w:szCs w:val="24"/>
                <w:lang w:val="kk-KZ"/>
              </w:rPr>
              <m:t>Е</m:t>
            </m:r>
          </m:e>
        </m:acc>
      </m:oMath>
      <w:r w:rsidRPr="00006D7D">
        <w:rPr>
          <w:rFonts w:ascii="Times New Roman" w:hAnsi="Times New Roman" w:cs="Times New Roman"/>
          <w:sz w:val="24"/>
          <w:szCs w:val="24"/>
          <w:lang w:val="kk-KZ"/>
        </w:rPr>
        <w:t>,</w:t>
      </w:r>
      <m:oMath>
        <m:r>
          <w:rPr>
            <w:rFonts w:ascii="Cambria Math" w:hAnsi="Cambria Math" w:cs="Times New Roman"/>
            <w:sz w:val="24"/>
            <w:szCs w:val="24"/>
            <w:lang w:val="kk-KZ"/>
          </w:rPr>
          <m:t xml:space="preserve"> </m:t>
        </m:r>
        <m:acc>
          <m:accPr>
            <m:chr m:val="⃗"/>
            <m:ctrlPr>
              <w:rPr>
                <w:rFonts w:ascii="Cambria Math" w:hAnsi="Cambria Math" w:cs="Times New Roman"/>
                <w:i/>
                <w:sz w:val="24"/>
                <w:szCs w:val="24"/>
              </w:rPr>
            </m:ctrlPr>
          </m:accPr>
          <m:e>
            <m:r>
              <w:rPr>
                <w:rFonts w:ascii="Cambria Math" w:hAnsi="Cambria Math" w:cs="Times New Roman"/>
                <w:sz w:val="24"/>
                <w:szCs w:val="24"/>
                <w:lang w:val="kk-KZ"/>
              </w:rPr>
              <m:t>H</m:t>
            </m:r>
          </m:e>
        </m:acc>
      </m:oMath>
      <w:r w:rsidRPr="00006D7D">
        <w:rPr>
          <w:rFonts w:ascii="Times New Roman" w:hAnsi="Times New Roman" w:cs="Times New Roman"/>
          <w:sz w:val="24"/>
          <w:szCs w:val="24"/>
          <w:lang w:val="kk-KZ"/>
        </w:rPr>
        <w:t>,</w:t>
      </w:r>
      <m:oMath>
        <m:r>
          <w:rPr>
            <w:rFonts w:ascii="Cambria Math" w:hAnsi="Cambria Math" w:cs="Times New Roman"/>
            <w:sz w:val="24"/>
            <w:szCs w:val="24"/>
            <w:lang w:val="kk-KZ"/>
          </w:rPr>
          <m:t xml:space="preserve"> </m:t>
        </m:r>
        <m:acc>
          <m:accPr>
            <m:chr m:val="⃗"/>
            <m:ctrlPr>
              <w:rPr>
                <w:rFonts w:ascii="Cambria Math" w:hAnsi="Cambria Math" w:cs="Times New Roman"/>
                <w:i/>
                <w:sz w:val="24"/>
                <w:szCs w:val="24"/>
              </w:rPr>
            </m:ctrlPr>
          </m:accPr>
          <m:e>
            <m:r>
              <w:rPr>
                <w:rFonts w:ascii="Cambria Math" w:hAnsi="Cambria Math" w:cs="Times New Roman"/>
                <w:sz w:val="24"/>
                <w:szCs w:val="24"/>
                <w:lang w:val="kk-KZ"/>
              </w:rPr>
              <m:t>V</m:t>
            </m:r>
          </m:e>
        </m:acc>
      </m:oMath>
      <w:r w:rsidRPr="00006D7D">
        <w:rPr>
          <w:rFonts w:ascii="Times New Roman" w:hAnsi="Times New Roman" w:cs="Times New Roman"/>
          <w:sz w:val="24"/>
          <w:szCs w:val="24"/>
          <w:lang w:val="kk-KZ"/>
        </w:rPr>
        <w:t xml:space="preserve"> векторларының өзара орналасуы , астында оң бұранданың ережесі бекітіледі.</w:t>
      </w:r>
    </w:p>
    <w:p w:rsidR="005B0200" w:rsidRPr="00006D7D" w:rsidRDefault="005B0200"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Егер АСК жоғарғы қабатындағы толқын жолының ұзындығы l болса</w:t>
      </w:r>
    </w:p>
    <w:p w:rsidR="005B0200" w:rsidRPr="00006D7D" w:rsidRDefault="005B0200"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lastRenderedPageBreak/>
        <w:t>3.6-суретте А нүктесінің маңындағы толқын фазасы кеңістіктік компоненттің шамаға өсуін алады</w:t>
      </w:r>
    </w:p>
    <w:p w:rsidR="005B0200" w:rsidRPr="00006D7D" w:rsidRDefault="005B0200"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 xml:space="preserve">                         </w:t>
      </w:r>
      <m:oMath>
        <m:sSub>
          <m:sSubPr>
            <m:ctrlPr>
              <w:rPr>
                <w:rFonts w:ascii="Cambria Math" w:hAnsi="Cambria Math" w:cs="Times New Roman"/>
                <w:i/>
                <w:sz w:val="24"/>
                <w:szCs w:val="24"/>
              </w:rPr>
            </m:ctrlPr>
          </m:sSubPr>
          <m:e>
            <m:r>
              <w:rPr>
                <w:rFonts w:ascii="Cambria Math" w:hAnsi="Cambria Math" w:cs="Times New Roman"/>
                <w:sz w:val="24"/>
                <w:szCs w:val="24"/>
                <w:lang w:val="kk-KZ"/>
              </w:rPr>
              <m:t>δ</m:t>
            </m:r>
          </m:e>
          <m:sub>
            <m:r>
              <w:rPr>
                <w:rFonts w:ascii="Cambria Math" w:hAnsi="Cambria Math" w:cs="Times New Roman"/>
                <w:sz w:val="24"/>
                <w:szCs w:val="24"/>
                <w:lang w:val="kk-KZ"/>
              </w:rPr>
              <m:t>A</m:t>
            </m:r>
          </m:sub>
        </m:sSub>
        <m:r>
          <w:rPr>
            <w:rFonts w:ascii="Cambria Math" w:hAnsi="Cambria Math" w:cs="Times New Roman"/>
            <w:sz w:val="24"/>
            <w:szCs w:val="24"/>
            <w:lang w:val="kk-KZ"/>
          </w:rPr>
          <m:t>=KL=</m:t>
        </m:r>
        <m:f>
          <m:fPr>
            <m:ctrlPr>
              <w:rPr>
                <w:rFonts w:ascii="Cambria Math" w:hAnsi="Cambria Math" w:cs="Times New Roman"/>
                <w:i/>
                <w:sz w:val="24"/>
                <w:szCs w:val="24"/>
              </w:rPr>
            </m:ctrlPr>
          </m:fPr>
          <m:num>
            <m:r>
              <w:rPr>
                <w:rFonts w:ascii="Cambria Math" w:hAnsi="Cambria Math" w:cs="Times New Roman"/>
                <w:sz w:val="24"/>
                <w:szCs w:val="24"/>
                <w:lang w:val="kk-KZ"/>
              </w:rPr>
              <m:t>2π</m:t>
            </m:r>
          </m:num>
          <m:den>
            <m:r>
              <w:rPr>
                <w:rFonts w:ascii="Cambria Math" w:hAnsi="Cambria Math" w:cs="Times New Roman"/>
                <w:sz w:val="24"/>
                <w:szCs w:val="24"/>
                <w:lang w:val="kk-KZ"/>
              </w:rPr>
              <m:t>λ</m:t>
            </m:r>
          </m:den>
        </m:f>
        <m:r>
          <w:rPr>
            <w:rFonts w:ascii="Cambria Math" w:hAnsi="Cambria Math" w:cs="Times New Roman"/>
            <w:sz w:val="24"/>
            <w:szCs w:val="24"/>
            <w:lang w:val="kk-KZ"/>
          </w:rPr>
          <m:t>l=</m:t>
        </m:r>
        <m:f>
          <m:fPr>
            <m:ctrlPr>
              <w:rPr>
                <w:rFonts w:ascii="Cambria Math" w:hAnsi="Cambria Math" w:cs="Times New Roman"/>
                <w:i/>
                <w:sz w:val="24"/>
                <w:szCs w:val="24"/>
              </w:rPr>
            </m:ctrlPr>
          </m:fPr>
          <m:num>
            <m:r>
              <w:rPr>
                <w:rFonts w:ascii="Cambria Math" w:hAnsi="Cambria Math" w:cs="Times New Roman"/>
                <w:sz w:val="24"/>
                <w:szCs w:val="24"/>
                <w:lang w:val="kk-KZ"/>
              </w:rPr>
              <m:t>2π</m:t>
            </m:r>
          </m:num>
          <m:den>
            <m:sSub>
              <m:sSubPr>
                <m:ctrlPr>
                  <w:rPr>
                    <w:rFonts w:ascii="Cambria Math" w:hAnsi="Cambria Math" w:cs="Times New Roman"/>
                    <w:i/>
                    <w:sz w:val="24"/>
                    <w:szCs w:val="24"/>
                  </w:rPr>
                </m:ctrlPr>
              </m:sSubPr>
              <m:e>
                <m:r>
                  <w:rPr>
                    <w:rFonts w:ascii="Cambria Math" w:hAnsi="Cambria Math" w:cs="Times New Roman"/>
                    <w:sz w:val="24"/>
                    <w:szCs w:val="24"/>
                    <w:lang w:val="kk-KZ"/>
                  </w:rPr>
                  <m:t>λ</m:t>
                </m:r>
              </m:e>
              <m:sub>
                <m:r>
                  <w:rPr>
                    <w:rFonts w:ascii="Cambria Math" w:hAnsi="Cambria Math" w:cs="Times New Roman"/>
                    <w:sz w:val="24"/>
                    <w:szCs w:val="24"/>
                    <w:lang w:val="kk-KZ"/>
                  </w:rPr>
                  <m:t>0</m:t>
                </m:r>
              </m:sub>
            </m:sSub>
          </m:den>
        </m:f>
      </m:oMath>
      <w:r w:rsidRPr="00006D7D">
        <w:rPr>
          <w:rFonts w:ascii="Times New Roman" w:hAnsi="Times New Roman" w:cs="Times New Roman"/>
          <w:sz w:val="24"/>
          <w:szCs w:val="24"/>
          <w:lang w:val="kk-KZ"/>
        </w:rPr>
        <w:t xml:space="preserve"> </w:t>
      </w:r>
      <m:oMath>
        <m:sSub>
          <m:sSubPr>
            <m:ctrlPr>
              <w:rPr>
                <w:rFonts w:ascii="Cambria Math" w:hAnsi="Cambria Math" w:cs="Times New Roman"/>
                <w:i/>
                <w:sz w:val="24"/>
                <w:szCs w:val="24"/>
                <w:lang w:val="kk-KZ"/>
              </w:rPr>
            </m:ctrlPr>
          </m:sSubPr>
          <m:e>
            <m:r>
              <w:rPr>
                <w:rFonts w:ascii="Cambria Math" w:hAnsi="Cambria Math" w:cs="Times New Roman"/>
                <w:sz w:val="24"/>
                <w:szCs w:val="24"/>
                <w:lang w:val="kk-KZ"/>
              </w:rPr>
              <m:t>Ln</m:t>
            </m:r>
          </m:e>
          <m:sub>
            <m:r>
              <w:rPr>
                <w:rFonts w:ascii="Cambria Math" w:hAnsi="Cambria Math" w:cs="Times New Roman"/>
                <w:sz w:val="24"/>
                <w:szCs w:val="24"/>
                <w:lang w:val="kk-KZ"/>
              </w:rPr>
              <m:t>0</m:t>
            </m:r>
          </m:sub>
        </m:sSub>
        <m:r>
          <w:rPr>
            <w:rFonts w:ascii="Cambria Math" w:hAnsi="Cambria Math" w:cs="Times New Roman"/>
            <w:sz w:val="24"/>
            <w:szCs w:val="24"/>
            <w:lang w:val="kk-KZ"/>
          </w:rPr>
          <m:t xml:space="preserve">                                                        </m:t>
        </m:r>
      </m:oMath>
      <w:r w:rsidRPr="00006D7D">
        <w:rPr>
          <w:rFonts w:ascii="Times New Roman" w:hAnsi="Times New Roman" w:cs="Times New Roman"/>
          <w:sz w:val="24"/>
          <w:szCs w:val="24"/>
          <w:lang w:val="kk-KZ"/>
        </w:rPr>
        <w:t xml:space="preserve">(3.4) </w:t>
      </w:r>
    </w:p>
    <w:p w:rsidR="005B0200" w:rsidRPr="00006D7D" w:rsidRDefault="005B0200"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 xml:space="preserve"> толқын толқынында таралатын толқындар жазықтыққа ортогональды поляризацияланған қабат сурет. 3.7 (TE-moda), </w:t>
      </w:r>
      <m:oMath>
        <m:sSub>
          <m:sSubPr>
            <m:ctrlPr>
              <w:rPr>
                <w:rFonts w:ascii="Cambria Math" w:hAnsi="Cambria Math" w:cs="Times New Roman"/>
                <w:i/>
                <w:sz w:val="24"/>
                <w:szCs w:val="24"/>
                <w:lang w:val="kk-KZ"/>
              </w:rPr>
            </m:ctrlPr>
          </m:sSubPr>
          <m:e>
            <m:r>
              <w:rPr>
                <w:rFonts w:ascii="Cambria Math" w:hAnsi="Cambria Math" w:cs="Times New Roman"/>
                <w:sz w:val="24"/>
                <w:szCs w:val="24"/>
                <w:lang w:val="kk-KZ"/>
              </w:rPr>
              <m:t>δ</m:t>
            </m:r>
          </m:e>
          <m:sub>
            <m:r>
              <w:rPr>
                <w:rFonts w:ascii="Cambria Math" w:hAnsi="Cambria Math" w:cs="Times New Roman"/>
                <w:sz w:val="24"/>
                <w:szCs w:val="24"/>
                <w:lang w:val="kk-KZ"/>
              </w:rPr>
              <m:t>A</m:t>
            </m:r>
          </m:sub>
        </m:sSub>
      </m:oMath>
      <w:r w:rsidRPr="00006D7D">
        <w:rPr>
          <w:rFonts w:ascii="Times New Roman" w:hAnsi="Times New Roman" w:cs="Times New Roman"/>
          <w:sz w:val="24"/>
          <w:szCs w:val="24"/>
          <w:lang w:val="kk-KZ"/>
        </w:rPr>
        <w:t xml:space="preserve"> кеңістіктік компонентін өсіру кезінде  мына формуламен есептеуге болады </w:t>
      </w:r>
    </w:p>
    <w:p w:rsidR="005B0200" w:rsidRPr="00006D7D" w:rsidRDefault="005B0200"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 xml:space="preserve">                  </w:t>
      </w:r>
      <m:oMath>
        <m:r>
          <w:rPr>
            <w:rFonts w:ascii="Cambria Math" w:hAnsi="Cambria Math" w:cs="Times New Roman"/>
            <w:sz w:val="24"/>
            <w:szCs w:val="24"/>
            <w:lang w:val="kk-KZ"/>
          </w:rPr>
          <m:t xml:space="preserve">    </m:t>
        </m:r>
        <m:sSub>
          <m:sSubPr>
            <m:ctrlPr>
              <w:rPr>
                <w:rFonts w:ascii="Cambria Math" w:hAnsi="Cambria Math" w:cs="Times New Roman"/>
                <w:i/>
                <w:sz w:val="24"/>
                <w:szCs w:val="24"/>
              </w:rPr>
            </m:ctrlPr>
          </m:sSubPr>
          <m:e>
            <m:r>
              <w:rPr>
                <w:rFonts w:ascii="Cambria Math" w:hAnsi="Cambria Math" w:cs="Times New Roman"/>
                <w:sz w:val="24"/>
                <w:szCs w:val="24"/>
                <w:lang w:val="kk-KZ"/>
              </w:rPr>
              <m:t>δ</m:t>
            </m:r>
          </m:e>
          <m:sub>
            <m:r>
              <w:rPr>
                <w:rFonts w:ascii="Cambria Math" w:hAnsi="Cambria Math" w:cs="Times New Roman"/>
                <w:sz w:val="24"/>
                <w:szCs w:val="24"/>
                <w:lang w:val="kk-KZ"/>
              </w:rPr>
              <m:t>A</m:t>
            </m:r>
          </m:sub>
        </m:sSub>
        <m:r>
          <w:rPr>
            <w:rFonts w:ascii="Cambria Math" w:hAnsi="Cambria Math" w:cs="Times New Roman"/>
            <w:sz w:val="24"/>
            <w:szCs w:val="24"/>
            <w:lang w:val="kk-KZ"/>
          </w:rPr>
          <m:t>=</m:t>
        </m:r>
        <m:sSub>
          <m:sSubPr>
            <m:ctrlPr>
              <w:rPr>
                <w:rFonts w:ascii="Cambria Math" w:hAnsi="Cambria Math" w:cs="Times New Roman"/>
                <w:i/>
                <w:sz w:val="24"/>
                <w:szCs w:val="24"/>
              </w:rPr>
            </m:ctrlPr>
          </m:sSubPr>
          <m:e>
            <m:r>
              <w:rPr>
                <w:rFonts w:ascii="Cambria Math" w:hAnsi="Cambria Math" w:cs="Times New Roman"/>
                <w:sz w:val="24"/>
                <w:szCs w:val="24"/>
                <w:lang w:val="kk-KZ"/>
              </w:rPr>
              <m:t>δ</m:t>
            </m:r>
          </m:e>
          <m:sub>
            <m:r>
              <w:rPr>
                <w:rFonts w:ascii="Cambria Math" w:hAnsi="Cambria Math" w:cs="Times New Roman"/>
                <w:sz w:val="24"/>
                <w:szCs w:val="24"/>
                <w:lang w:val="kk-KZ"/>
              </w:rPr>
              <m:t>ТЕ</m:t>
            </m:r>
          </m:sub>
        </m:sSub>
        <m:r>
          <w:rPr>
            <w:rFonts w:ascii="Cambria Math" w:hAnsi="Cambria Math" w:cs="Times New Roman"/>
            <w:sz w:val="24"/>
            <w:szCs w:val="24"/>
            <w:lang w:val="kk-KZ"/>
          </w:rPr>
          <m:t xml:space="preserve">=-2arctg </m:t>
        </m:r>
        <m:d>
          <m:dPr>
            <m:begChr m:val="["/>
            <m:endChr m:val="]"/>
            <m:ctrlPr>
              <w:rPr>
                <w:rFonts w:ascii="Cambria Math" w:hAnsi="Cambria Math" w:cs="Times New Roman"/>
                <w:i/>
                <w:sz w:val="24"/>
                <w:szCs w:val="24"/>
              </w:rPr>
            </m:ctrlPr>
          </m:dPr>
          <m:e>
            <m:f>
              <m:fPr>
                <m:ctrlPr>
                  <w:rPr>
                    <w:rFonts w:ascii="Cambria Math" w:hAnsi="Cambria Math" w:cs="Times New Roman"/>
                    <w:i/>
                    <w:sz w:val="24"/>
                    <w:szCs w:val="24"/>
                  </w:rPr>
                </m:ctrlPr>
              </m:fPr>
              <m:num>
                <m:sSup>
                  <m:sSupPr>
                    <m:ctrlPr>
                      <w:rPr>
                        <w:rFonts w:ascii="Cambria Math" w:hAnsi="Cambria Math" w:cs="Times New Roman"/>
                        <w:i/>
                        <w:sz w:val="24"/>
                        <w:szCs w:val="24"/>
                      </w:rPr>
                    </m:ctrlPr>
                  </m:sSupPr>
                  <m:e>
                    <m:d>
                      <m:dPr>
                        <m:ctrlPr>
                          <w:rPr>
                            <w:rFonts w:ascii="Cambria Math" w:hAnsi="Cambria Math" w:cs="Times New Roman"/>
                            <w:i/>
                            <w:sz w:val="24"/>
                            <w:szCs w:val="24"/>
                          </w:rPr>
                        </m:ctrlPr>
                      </m:dPr>
                      <m:e>
                        <m:sSubSup>
                          <m:sSubSupPr>
                            <m:ctrlPr>
                              <w:rPr>
                                <w:rFonts w:ascii="Cambria Math" w:hAnsi="Cambria Math" w:cs="Times New Roman"/>
                                <w:i/>
                                <w:sz w:val="24"/>
                                <w:szCs w:val="24"/>
                              </w:rPr>
                            </m:ctrlPr>
                          </m:sSubSupPr>
                          <m:e>
                            <m:r>
                              <w:rPr>
                                <w:rFonts w:ascii="Cambria Math" w:hAnsi="Cambria Math" w:cs="Times New Roman"/>
                                <w:sz w:val="24"/>
                                <w:szCs w:val="24"/>
                                <w:lang w:val="kk-KZ"/>
                              </w:rPr>
                              <m:t>n</m:t>
                            </m:r>
                          </m:e>
                          <m:sub>
                            <m:r>
                              <w:rPr>
                                <w:rFonts w:ascii="Cambria Math" w:hAnsi="Cambria Math" w:cs="Times New Roman"/>
                                <w:sz w:val="24"/>
                                <w:szCs w:val="24"/>
                                <w:lang w:val="kk-KZ"/>
                              </w:rPr>
                              <m:t>c</m:t>
                            </m:r>
                          </m:sub>
                          <m:sup>
                            <m:r>
                              <w:rPr>
                                <w:rFonts w:ascii="Cambria Math" w:hAnsi="Cambria Math" w:cs="Times New Roman"/>
                                <w:sz w:val="24"/>
                                <w:szCs w:val="24"/>
                                <w:lang w:val="kk-KZ"/>
                              </w:rPr>
                              <m:t>2</m:t>
                            </m:r>
                          </m:sup>
                        </m:sSubSup>
                        <m:r>
                          <w:rPr>
                            <w:rFonts w:ascii="Cambria Math" w:hAnsi="Cambria Math" w:cs="Times New Roman"/>
                            <w:sz w:val="24"/>
                            <w:szCs w:val="24"/>
                            <w:lang w:val="kk-KZ"/>
                          </w:rPr>
                          <m:t xml:space="preserve">  </m:t>
                        </m:r>
                        <m:sSup>
                          <m:sSupPr>
                            <m:ctrlPr>
                              <w:rPr>
                                <w:rFonts w:ascii="Cambria Math" w:hAnsi="Cambria Math" w:cs="Times New Roman"/>
                                <w:i/>
                                <w:sz w:val="24"/>
                                <w:szCs w:val="24"/>
                              </w:rPr>
                            </m:ctrlPr>
                          </m:sSupPr>
                          <m:e>
                            <m:r>
                              <w:rPr>
                                <w:rFonts w:ascii="Cambria Math" w:hAnsi="Cambria Math" w:cs="Times New Roman"/>
                                <w:sz w:val="24"/>
                                <w:szCs w:val="24"/>
                                <w:lang w:val="kk-KZ"/>
                              </w:rPr>
                              <m:t>sin</m:t>
                            </m:r>
                          </m:e>
                          <m:sup>
                            <m:r>
                              <w:rPr>
                                <w:rFonts w:ascii="Cambria Math" w:hAnsi="Cambria Math" w:cs="Times New Roman"/>
                                <w:sz w:val="24"/>
                                <w:szCs w:val="24"/>
                                <w:lang w:val="kk-KZ"/>
                              </w:rPr>
                              <m:t>2</m:t>
                            </m:r>
                          </m:sup>
                        </m:sSup>
                        <m:sSub>
                          <m:sSubPr>
                            <m:ctrlPr>
                              <w:rPr>
                                <w:rFonts w:ascii="Cambria Math" w:hAnsi="Cambria Math" w:cs="Times New Roman"/>
                                <w:i/>
                                <w:sz w:val="24"/>
                                <w:szCs w:val="24"/>
                              </w:rPr>
                            </m:ctrlPr>
                          </m:sSubPr>
                          <m:e>
                            <m:r>
                              <w:rPr>
                                <w:rFonts w:ascii="Cambria Math" w:hAnsi="Cambria Math" w:cs="Times New Roman"/>
                                <w:sz w:val="24"/>
                                <w:szCs w:val="24"/>
                                <w:lang w:val="kk-KZ"/>
                              </w:rPr>
                              <m:t>φ</m:t>
                            </m:r>
                          </m:e>
                          <m:sub>
                            <m:r>
                              <w:rPr>
                                <w:rFonts w:ascii="Cambria Math" w:hAnsi="Cambria Math" w:cs="Times New Roman"/>
                                <w:sz w:val="24"/>
                                <w:szCs w:val="24"/>
                                <w:lang w:val="kk-KZ"/>
                              </w:rPr>
                              <m:t>m</m:t>
                            </m:r>
                          </m:sub>
                        </m:sSub>
                        <m:r>
                          <w:rPr>
                            <w:rFonts w:ascii="Cambria Math" w:hAnsi="Cambria Math" w:cs="Times New Roman"/>
                            <w:sz w:val="24"/>
                            <w:szCs w:val="24"/>
                            <w:lang w:val="kk-KZ"/>
                          </w:rPr>
                          <m:t>-</m:t>
                        </m:r>
                        <m:sSubSup>
                          <m:sSubSupPr>
                            <m:ctrlPr>
                              <w:rPr>
                                <w:rFonts w:ascii="Cambria Math" w:hAnsi="Cambria Math" w:cs="Times New Roman"/>
                                <w:i/>
                                <w:sz w:val="24"/>
                                <w:szCs w:val="24"/>
                              </w:rPr>
                            </m:ctrlPr>
                          </m:sSubSupPr>
                          <m:e>
                            <m:r>
                              <w:rPr>
                                <w:rFonts w:ascii="Cambria Math" w:hAnsi="Cambria Math" w:cs="Times New Roman"/>
                                <w:sz w:val="24"/>
                                <w:szCs w:val="24"/>
                                <w:lang w:val="kk-KZ"/>
                              </w:rPr>
                              <m:t>n</m:t>
                            </m:r>
                          </m:e>
                          <m:sub>
                            <m:r>
                              <w:rPr>
                                <w:rFonts w:ascii="Cambria Math" w:hAnsi="Cambria Math" w:cs="Times New Roman"/>
                                <w:sz w:val="24"/>
                                <w:szCs w:val="24"/>
                                <w:lang w:val="kk-KZ"/>
                              </w:rPr>
                              <m:t>0</m:t>
                            </m:r>
                          </m:sub>
                          <m:sup>
                            <m:r>
                              <w:rPr>
                                <w:rFonts w:ascii="Cambria Math" w:hAnsi="Cambria Math" w:cs="Times New Roman"/>
                                <w:sz w:val="24"/>
                                <w:szCs w:val="24"/>
                                <w:lang w:val="kk-KZ"/>
                              </w:rPr>
                              <m:t>2</m:t>
                            </m:r>
                          </m:sup>
                        </m:sSubSup>
                      </m:e>
                    </m:d>
                  </m:e>
                  <m:sup>
                    <m:r>
                      <w:rPr>
                        <w:rFonts w:ascii="Cambria Math" w:hAnsi="Cambria Math" w:cs="Times New Roman"/>
                        <w:sz w:val="24"/>
                        <w:szCs w:val="24"/>
                        <w:lang w:val="kk-KZ"/>
                      </w:rPr>
                      <m:t>1/2</m:t>
                    </m:r>
                  </m:sup>
                </m:sSup>
              </m:num>
              <m:den>
                <m:sSub>
                  <m:sSubPr>
                    <m:ctrlPr>
                      <w:rPr>
                        <w:rFonts w:ascii="Cambria Math" w:hAnsi="Cambria Math" w:cs="Times New Roman"/>
                        <w:i/>
                        <w:sz w:val="24"/>
                        <w:szCs w:val="24"/>
                      </w:rPr>
                    </m:ctrlPr>
                  </m:sSubPr>
                  <m:e>
                    <m:r>
                      <w:rPr>
                        <w:rFonts w:ascii="Cambria Math" w:hAnsi="Cambria Math" w:cs="Times New Roman"/>
                        <w:sz w:val="24"/>
                        <w:szCs w:val="24"/>
                        <w:lang w:val="kk-KZ"/>
                      </w:rPr>
                      <m:t>n</m:t>
                    </m:r>
                  </m:e>
                  <m:sub>
                    <m:r>
                      <w:rPr>
                        <w:rFonts w:ascii="Cambria Math" w:hAnsi="Cambria Math" w:cs="Times New Roman"/>
                        <w:sz w:val="24"/>
                        <w:szCs w:val="24"/>
                        <w:lang w:val="kk-KZ"/>
                      </w:rPr>
                      <m:t>c</m:t>
                    </m:r>
                  </m:sub>
                </m:sSub>
                <m:sSub>
                  <m:sSubPr>
                    <m:ctrlPr>
                      <w:rPr>
                        <w:rFonts w:ascii="Cambria Math" w:hAnsi="Cambria Math" w:cs="Times New Roman"/>
                        <w:i/>
                        <w:sz w:val="24"/>
                        <w:szCs w:val="24"/>
                      </w:rPr>
                    </m:ctrlPr>
                  </m:sSubPr>
                  <m:e>
                    <m:r>
                      <w:rPr>
                        <w:rFonts w:ascii="Cambria Math" w:hAnsi="Cambria Math" w:cs="Times New Roman"/>
                        <w:sz w:val="24"/>
                        <w:szCs w:val="24"/>
                        <w:lang w:val="kk-KZ"/>
                      </w:rPr>
                      <m:t>cosφ</m:t>
                    </m:r>
                  </m:e>
                  <m:sub>
                    <m:r>
                      <w:rPr>
                        <w:rFonts w:ascii="Cambria Math" w:hAnsi="Cambria Math" w:cs="Times New Roman"/>
                        <w:sz w:val="24"/>
                        <w:szCs w:val="24"/>
                        <w:lang w:val="kk-KZ"/>
                      </w:rPr>
                      <m:t>m</m:t>
                    </m:r>
                  </m:sub>
                </m:sSub>
              </m:den>
            </m:f>
          </m:e>
        </m:d>
      </m:oMath>
      <w:r w:rsidRPr="00006D7D">
        <w:rPr>
          <w:rFonts w:ascii="Times New Roman" w:hAnsi="Times New Roman" w:cs="Times New Roman"/>
          <w:sz w:val="24"/>
          <w:szCs w:val="24"/>
          <w:lang w:val="kk-KZ"/>
        </w:rPr>
        <w:t xml:space="preserve">                              (3.5)</w:t>
      </w:r>
    </w:p>
    <w:p w:rsidR="005B0200" w:rsidRPr="00006D7D" w:rsidRDefault="005B0200"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 xml:space="preserve">Егер вектор </w:t>
      </w:r>
      <m:oMath>
        <m:acc>
          <m:accPr>
            <m:chr m:val="⃗"/>
            <m:ctrlPr>
              <w:rPr>
                <w:rFonts w:ascii="Cambria Math" w:hAnsi="Cambria Math" w:cs="Times New Roman"/>
                <w:i/>
                <w:sz w:val="24"/>
                <w:szCs w:val="24"/>
              </w:rPr>
            </m:ctrlPr>
          </m:accPr>
          <m:e>
            <m:r>
              <w:rPr>
                <w:rFonts w:ascii="Cambria Math" w:hAnsi="Cambria Math" w:cs="Times New Roman"/>
                <w:sz w:val="24"/>
                <w:szCs w:val="24"/>
                <w:lang w:val="kk-KZ"/>
              </w:rPr>
              <m:t>Е</m:t>
            </m:r>
          </m:e>
        </m:acc>
      </m:oMath>
      <w:r w:rsidRPr="00006D7D">
        <w:rPr>
          <w:rFonts w:ascii="Times New Roman" w:hAnsi="Times New Roman" w:cs="Times New Roman"/>
          <w:sz w:val="24"/>
          <w:szCs w:val="24"/>
          <w:lang w:val="kk-KZ"/>
        </w:rPr>
        <w:t xml:space="preserve"> көрсетілгендей жазықтықта поляризацияланған сурет. 3.8, бұл TM сәніне сәйкес келеді, содан кейін</w:t>
      </w:r>
    </w:p>
    <w:p w:rsidR="005B0200" w:rsidRPr="00006D7D" w:rsidRDefault="005B0200"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 xml:space="preserve"> </w:t>
      </w:r>
      <m:oMath>
        <m:sSub>
          <m:sSubPr>
            <m:ctrlPr>
              <w:rPr>
                <w:rFonts w:ascii="Cambria Math" w:hAnsi="Cambria Math" w:cs="Times New Roman"/>
                <w:i/>
                <w:sz w:val="24"/>
                <w:szCs w:val="24"/>
              </w:rPr>
            </m:ctrlPr>
          </m:sSubPr>
          <m:e>
            <m:r>
              <w:rPr>
                <w:rFonts w:ascii="Cambria Math" w:hAnsi="Cambria Math" w:cs="Times New Roman"/>
                <w:sz w:val="24"/>
                <w:szCs w:val="24"/>
                <w:lang w:val="kk-KZ"/>
              </w:rPr>
              <m:t>δ</m:t>
            </m:r>
          </m:e>
          <m:sub>
            <m:r>
              <w:rPr>
                <w:rFonts w:ascii="Cambria Math" w:hAnsi="Cambria Math" w:cs="Times New Roman"/>
                <w:sz w:val="24"/>
                <w:szCs w:val="24"/>
                <w:lang w:val="kk-KZ"/>
              </w:rPr>
              <m:t>A</m:t>
            </m:r>
          </m:sub>
        </m:sSub>
        <m:r>
          <w:rPr>
            <w:rFonts w:ascii="Cambria Math" w:hAnsi="Cambria Math" w:cs="Times New Roman"/>
            <w:sz w:val="24"/>
            <w:szCs w:val="24"/>
            <w:lang w:val="kk-KZ"/>
          </w:rPr>
          <m:t>=</m:t>
        </m:r>
        <m:sSub>
          <m:sSubPr>
            <m:ctrlPr>
              <w:rPr>
                <w:rFonts w:ascii="Cambria Math" w:hAnsi="Cambria Math" w:cs="Times New Roman"/>
                <w:i/>
                <w:sz w:val="24"/>
                <w:szCs w:val="24"/>
              </w:rPr>
            </m:ctrlPr>
          </m:sSubPr>
          <m:e>
            <m:r>
              <w:rPr>
                <w:rFonts w:ascii="Cambria Math" w:hAnsi="Cambria Math" w:cs="Times New Roman"/>
                <w:sz w:val="24"/>
                <w:szCs w:val="24"/>
                <w:lang w:val="kk-KZ"/>
              </w:rPr>
              <m:t>δ</m:t>
            </m:r>
          </m:e>
          <m:sub>
            <m:r>
              <w:rPr>
                <w:rFonts w:ascii="Cambria Math" w:hAnsi="Cambria Math" w:cs="Times New Roman"/>
                <w:sz w:val="24"/>
                <w:szCs w:val="24"/>
                <w:lang w:val="kk-KZ"/>
              </w:rPr>
              <m:t>ТЕ</m:t>
            </m:r>
          </m:sub>
        </m:sSub>
        <m:r>
          <w:rPr>
            <w:rFonts w:ascii="Cambria Math" w:hAnsi="Cambria Math" w:cs="Times New Roman"/>
            <w:sz w:val="24"/>
            <w:szCs w:val="24"/>
            <w:lang w:val="kk-KZ"/>
          </w:rPr>
          <m:t xml:space="preserve">=-2arctg </m:t>
        </m:r>
        <m:d>
          <m:dPr>
            <m:begChr m:val="["/>
            <m:endChr m:val="]"/>
            <m:ctrlPr>
              <w:rPr>
                <w:rFonts w:ascii="Cambria Math" w:hAnsi="Cambria Math" w:cs="Times New Roman"/>
                <w:i/>
                <w:sz w:val="24"/>
                <w:szCs w:val="24"/>
              </w:rPr>
            </m:ctrlPr>
          </m:dPr>
          <m:e>
            <m:r>
              <w:rPr>
                <w:rFonts w:ascii="Cambria Math" w:hAnsi="Cambria Math" w:cs="Times New Roman"/>
                <w:sz w:val="24"/>
                <w:szCs w:val="24"/>
                <w:lang w:val="kk-KZ"/>
              </w:rPr>
              <m:t xml:space="preserve"> </m:t>
            </m:r>
            <m:sSup>
              <m:sSupPr>
                <m:ctrlPr>
                  <w:rPr>
                    <w:rFonts w:ascii="Cambria Math" w:hAnsi="Cambria Math" w:cs="Times New Roman"/>
                    <w:i/>
                    <w:sz w:val="24"/>
                    <w:szCs w:val="24"/>
                  </w:rPr>
                </m:ctrlPr>
              </m:sSupPr>
              <m:e>
                <m:d>
                  <m:dPr>
                    <m:ctrlPr>
                      <w:rPr>
                        <w:rFonts w:ascii="Cambria Math" w:hAnsi="Cambria Math" w:cs="Times New Roman"/>
                        <w:i/>
                        <w:sz w:val="24"/>
                        <w:szCs w:val="24"/>
                      </w:rPr>
                    </m:ctrlPr>
                  </m:dPr>
                  <m:e>
                    <m:f>
                      <m:fPr>
                        <m:ctrlPr>
                          <w:rPr>
                            <w:rFonts w:ascii="Cambria Math" w:hAnsi="Cambria Math" w:cs="Times New Roman"/>
                            <w:i/>
                            <w:sz w:val="24"/>
                            <w:szCs w:val="24"/>
                          </w:rPr>
                        </m:ctrlPr>
                      </m:fPr>
                      <m:num>
                        <m:sSub>
                          <m:sSubPr>
                            <m:ctrlPr>
                              <w:rPr>
                                <w:rFonts w:ascii="Cambria Math" w:hAnsi="Cambria Math" w:cs="Times New Roman"/>
                                <w:i/>
                                <w:sz w:val="24"/>
                                <w:szCs w:val="24"/>
                              </w:rPr>
                            </m:ctrlPr>
                          </m:sSubPr>
                          <m:e>
                            <m:r>
                              <w:rPr>
                                <w:rFonts w:ascii="Cambria Math" w:hAnsi="Cambria Math" w:cs="Times New Roman"/>
                                <w:sz w:val="24"/>
                                <w:szCs w:val="24"/>
                                <w:lang w:val="kk-KZ"/>
                              </w:rPr>
                              <m:t>n</m:t>
                            </m:r>
                          </m:e>
                          <m:sub>
                            <m:r>
                              <w:rPr>
                                <w:rFonts w:ascii="Cambria Math" w:hAnsi="Cambria Math" w:cs="Times New Roman"/>
                                <w:sz w:val="24"/>
                                <w:szCs w:val="24"/>
                                <w:lang w:val="kk-KZ"/>
                              </w:rPr>
                              <m:t>c</m:t>
                            </m:r>
                          </m:sub>
                        </m:sSub>
                      </m:num>
                      <m:den>
                        <m:sSub>
                          <m:sSubPr>
                            <m:ctrlPr>
                              <w:rPr>
                                <w:rFonts w:ascii="Cambria Math" w:hAnsi="Cambria Math" w:cs="Times New Roman"/>
                                <w:i/>
                                <w:sz w:val="24"/>
                                <w:szCs w:val="24"/>
                              </w:rPr>
                            </m:ctrlPr>
                          </m:sSubPr>
                          <m:e>
                            <m:r>
                              <w:rPr>
                                <w:rFonts w:ascii="Cambria Math" w:hAnsi="Cambria Math" w:cs="Times New Roman"/>
                                <w:sz w:val="24"/>
                                <w:szCs w:val="24"/>
                                <w:lang w:val="kk-KZ"/>
                              </w:rPr>
                              <m:t>n</m:t>
                            </m:r>
                          </m:e>
                          <m:sub>
                            <m:r>
                              <w:rPr>
                                <w:rFonts w:ascii="Cambria Math" w:hAnsi="Cambria Math" w:cs="Times New Roman"/>
                                <w:sz w:val="24"/>
                                <w:szCs w:val="24"/>
                                <w:lang w:val="kk-KZ"/>
                              </w:rPr>
                              <m:t>0</m:t>
                            </m:r>
                          </m:sub>
                        </m:sSub>
                      </m:den>
                    </m:f>
                  </m:e>
                </m:d>
              </m:e>
              <m:sup>
                <m:r>
                  <w:rPr>
                    <w:rFonts w:ascii="Cambria Math" w:hAnsi="Cambria Math" w:cs="Times New Roman"/>
                    <w:sz w:val="24"/>
                    <w:szCs w:val="24"/>
                    <w:lang w:val="kk-KZ"/>
                  </w:rPr>
                  <m:t>2</m:t>
                </m:r>
              </m:sup>
            </m:sSup>
            <m:f>
              <m:fPr>
                <m:ctrlPr>
                  <w:rPr>
                    <w:rFonts w:ascii="Cambria Math" w:hAnsi="Cambria Math" w:cs="Times New Roman"/>
                    <w:i/>
                    <w:sz w:val="24"/>
                    <w:szCs w:val="24"/>
                  </w:rPr>
                </m:ctrlPr>
              </m:fPr>
              <m:num>
                <m:sSup>
                  <m:sSupPr>
                    <m:ctrlPr>
                      <w:rPr>
                        <w:rFonts w:ascii="Cambria Math" w:hAnsi="Cambria Math" w:cs="Times New Roman"/>
                        <w:i/>
                        <w:sz w:val="24"/>
                        <w:szCs w:val="24"/>
                      </w:rPr>
                    </m:ctrlPr>
                  </m:sSupPr>
                  <m:e>
                    <m:d>
                      <m:dPr>
                        <m:ctrlPr>
                          <w:rPr>
                            <w:rFonts w:ascii="Cambria Math" w:hAnsi="Cambria Math" w:cs="Times New Roman"/>
                            <w:i/>
                            <w:sz w:val="24"/>
                            <w:szCs w:val="24"/>
                          </w:rPr>
                        </m:ctrlPr>
                      </m:dPr>
                      <m:e>
                        <m:sSubSup>
                          <m:sSubSupPr>
                            <m:ctrlPr>
                              <w:rPr>
                                <w:rFonts w:ascii="Cambria Math" w:hAnsi="Cambria Math" w:cs="Times New Roman"/>
                                <w:i/>
                                <w:sz w:val="24"/>
                                <w:szCs w:val="24"/>
                              </w:rPr>
                            </m:ctrlPr>
                          </m:sSubSupPr>
                          <m:e>
                            <m:r>
                              <w:rPr>
                                <w:rFonts w:ascii="Cambria Math" w:hAnsi="Cambria Math" w:cs="Times New Roman"/>
                                <w:sz w:val="24"/>
                                <w:szCs w:val="24"/>
                                <w:lang w:val="kk-KZ"/>
                              </w:rPr>
                              <m:t>n</m:t>
                            </m:r>
                          </m:e>
                          <m:sub>
                            <m:r>
                              <w:rPr>
                                <w:rFonts w:ascii="Cambria Math" w:hAnsi="Cambria Math" w:cs="Times New Roman"/>
                                <w:sz w:val="24"/>
                                <w:szCs w:val="24"/>
                                <w:lang w:val="kk-KZ"/>
                              </w:rPr>
                              <m:t>c</m:t>
                            </m:r>
                          </m:sub>
                          <m:sup>
                            <m:r>
                              <w:rPr>
                                <w:rFonts w:ascii="Cambria Math" w:hAnsi="Cambria Math" w:cs="Times New Roman"/>
                                <w:sz w:val="24"/>
                                <w:szCs w:val="24"/>
                                <w:lang w:val="kk-KZ"/>
                              </w:rPr>
                              <m:t>2</m:t>
                            </m:r>
                          </m:sup>
                        </m:sSubSup>
                        <m:r>
                          <w:rPr>
                            <w:rFonts w:ascii="Cambria Math" w:hAnsi="Cambria Math" w:cs="Times New Roman"/>
                            <w:sz w:val="24"/>
                            <w:szCs w:val="24"/>
                            <w:lang w:val="kk-KZ"/>
                          </w:rPr>
                          <m:t xml:space="preserve">  </m:t>
                        </m:r>
                        <m:sSup>
                          <m:sSupPr>
                            <m:ctrlPr>
                              <w:rPr>
                                <w:rFonts w:ascii="Cambria Math" w:hAnsi="Cambria Math" w:cs="Times New Roman"/>
                                <w:i/>
                                <w:sz w:val="24"/>
                                <w:szCs w:val="24"/>
                              </w:rPr>
                            </m:ctrlPr>
                          </m:sSupPr>
                          <m:e>
                            <m:r>
                              <w:rPr>
                                <w:rFonts w:ascii="Cambria Math" w:hAnsi="Cambria Math" w:cs="Times New Roman"/>
                                <w:sz w:val="24"/>
                                <w:szCs w:val="24"/>
                                <w:lang w:val="kk-KZ"/>
                              </w:rPr>
                              <m:t>sin</m:t>
                            </m:r>
                          </m:e>
                          <m:sup>
                            <m:r>
                              <w:rPr>
                                <w:rFonts w:ascii="Cambria Math" w:hAnsi="Cambria Math" w:cs="Times New Roman"/>
                                <w:sz w:val="24"/>
                                <w:szCs w:val="24"/>
                                <w:lang w:val="kk-KZ"/>
                              </w:rPr>
                              <m:t>2</m:t>
                            </m:r>
                          </m:sup>
                        </m:sSup>
                        <m:sSub>
                          <m:sSubPr>
                            <m:ctrlPr>
                              <w:rPr>
                                <w:rFonts w:ascii="Cambria Math" w:hAnsi="Cambria Math" w:cs="Times New Roman"/>
                                <w:i/>
                                <w:sz w:val="24"/>
                                <w:szCs w:val="24"/>
                              </w:rPr>
                            </m:ctrlPr>
                          </m:sSubPr>
                          <m:e>
                            <m:r>
                              <w:rPr>
                                <w:rFonts w:ascii="Cambria Math" w:hAnsi="Cambria Math" w:cs="Times New Roman"/>
                                <w:sz w:val="24"/>
                                <w:szCs w:val="24"/>
                                <w:lang w:val="kk-KZ"/>
                              </w:rPr>
                              <m:t>φ</m:t>
                            </m:r>
                          </m:e>
                          <m:sub>
                            <m:r>
                              <w:rPr>
                                <w:rFonts w:ascii="Cambria Math" w:hAnsi="Cambria Math" w:cs="Times New Roman"/>
                                <w:sz w:val="24"/>
                                <w:szCs w:val="24"/>
                                <w:lang w:val="kk-KZ"/>
                              </w:rPr>
                              <m:t>m</m:t>
                            </m:r>
                          </m:sub>
                        </m:sSub>
                        <m:r>
                          <w:rPr>
                            <w:rFonts w:ascii="Cambria Math" w:hAnsi="Cambria Math" w:cs="Times New Roman"/>
                            <w:sz w:val="24"/>
                            <w:szCs w:val="24"/>
                            <w:lang w:val="kk-KZ"/>
                          </w:rPr>
                          <m:t>-</m:t>
                        </m:r>
                        <m:sSubSup>
                          <m:sSubSupPr>
                            <m:ctrlPr>
                              <w:rPr>
                                <w:rFonts w:ascii="Cambria Math" w:hAnsi="Cambria Math" w:cs="Times New Roman"/>
                                <w:i/>
                                <w:sz w:val="24"/>
                                <w:szCs w:val="24"/>
                              </w:rPr>
                            </m:ctrlPr>
                          </m:sSubSupPr>
                          <m:e>
                            <m:r>
                              <w:rPr>
                                <w:rFonts w:ascii="Cambria Math" w:hAnsi="Cambria Math" w:cs="Times New Roman"/>
                                <w:sz w:val="24"/>
                                <w:szCs w:val="24"/>
                                <w:lang w:val="kk-KZ"/>
                              </w:rPr>
                              <m:t>n</m:t>
                            </m:r>
                          </m:e>
                          <m:sub>
                            <m:r>
                              <w:rPr>
                                <w:rFonts w:ascii="Cambria Math" w:hAnsi="Cambria Math" w:cs="Times New Roman"/>
                                <w:sz w:val="24"/>
                                <w:szCs w:val="24"/>
                                <w:lang w:val="kk-KZ"/>
                              </w:rPr>
                              <m:t>0</m:t>
                            </m:r>
                          </m:sub>
                          <m:sup>
                            <m:r>
                              <w:rPr>
                                <w:rFonts w:ascii="Cambria Math" w:hAnsi="Cambria Math" w:cs="Times New Roman"/>
                                <w:sz w:val="24"/>
                                <w:szCs w:val="24"/>
                                <w:lang w:val="kk-KZ"/>
                              </w:rPr>
                              <m:t>2</m:t>
                            </m:r>
                          </m:sup>
                        </m:sSubSup>
                      </m:e>
                    </m:d>
                  </m:e>
                  <m:sup>
                    <m:r>
                      <w:rPr>
                        <w:rFonts w:ascii="Cambria Math" w:hAnsi="Cambria Math" w:cs="Times New Roman"/>
                        <w:sz w:val="24"/>
                        <w:szCs w:val="24"/>
                        <w:lang w:val="kk-KZ"/>
                      </w:rPr>
                      <m:t>1/2</m:t>
                    </m:r>
                  </m:sup>
                </m:sSup>
              </m:num>
              <m:den>
                <m:sSub>
                  <m:sSubPr>
                    <m:ctrlPr>
                      <w:rPr>
                        <w:rFonts w:ascii="Cambria Math" w:hAnsi="Cambria Math" w:cs="Times New Roman"/>
                        <w:i/>
                        <w:sz w:val="24"/>
                        <w:szCs w:val="24"/>
                      </w:rPr>
                    </m:ctrlPr>
                  </m:sSubPr>
                  <m:e>
                    <m:r>
                      <w:rPr>
                        <w:rFonts w:ascii="Cambria Math" w:hAnsi="Cambria Math" w:cs="Times New Roman"/>
                        <w:sz w:val="24"/>
                        <w:szCs w:val="24"/>
                        <w:lang w:val="kk-KZ"/>
                      </w:rPr>
                      <m:t>n</m:t>
                    </m:r>
                  </m:e>
                  <m:sub>
                    <m:r>
                      <w:rPr>
                        <w:rFonts w:ascii="Cambria Math" w:hAnsi="Cambria Math" w:cs="Times New Roman"/>
                        <w:sz w:val="24"/>
                        <w:szCs w:val="24"/>
                        <w:lang w:val="kk-KZ"/>
                      </w:rPr>
                      <m:t>c</m:t>
                    </m:r>
                  </m:sub>
                </m:sSub>
                <m:sSub>
                  <m:sSubPr>
                    <m:ctrlPr>
                      <w:rPr>
                        <w:rFonts w:ascii="Cambria Math" w:hAnsi="Cambria Math" w:cs="Times New Roman"/>
                        <w:i/>
                        <w:sz w:val="24"/>
                        <w:szCs w:val="24"/>
                      </w:rPr>
                    </m:ctrlPr>
                  </m:sSubPr>
                  <m:e>
                    <m:r>
                      <w:rPr>
                        <w:rFonts w:ascii="Cambria Math" w:hAnsi="Cambria Math" w:cs="Times New Roman"/>
                        <w:sz w:val="24"/>
                        <w:szCs w:val="24"/>
                        <w:lang w:val="kk-KZ"/>
                      </w:rPr>
                      <m:t>cosφ</m:t>
                    </m:r>
                  </m:e>
                  <m:sub>
                    <m:r>
                      <w:rPr>
                        <w:rFonts w:ascii="Cambria Math" w:hAnsi="Cambria Math" w:cs="Times New Roman"/>
                        <w:sz w:val="24"/>
                        <w:szCs w:val="24"/>
                        <w:lang w:val="kk-KZ"/>
                      </w:rPr>
                      <m:t>m</m:t>
                    </m:r>
                  </m:sub>
                </m:sSub>
              </m:den>
            </m:f>
          </m:e>
        </m:d>
      </m:oMath>
      <w:r w:rsidRPr="00006D7D">
        <w:rPr>
          <w:rFonts w:ascii="Times New Roman" w:hAnsi="Times New Roman" w:cs="Times New Roman"/>
          <w:sz w:val="24"/>
          <w:szCs w:val="24"/>
          <w:lang w:val="kk-KZ"/>
        </w:rPr>
        <w:t xml:space="preserve">                                       (3.6)</w:t>
      </w:r>
    </w:p>
    <w:p w:rsidR="005B0200" w:rsidRPr="00006D7D" w:rsidRDefault="005B0200"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 xml:space="preserve">мұндағы </w:t>
      </w:r>
      <m:oMath>
        <m:sSub>
          <m:sSubPr>
            <m:ctrlPr>
              <w:rPr>
                <w:rFonts w:ascii="Cambria Math" w:hAnsi="Cambria Math" w:cs="Times New Roman"/>
                <w:i/>
                <w:sz w:val="24"/>
                <w:szCs w:val="24"/>
                <w:lang w:val="en-US"/>
              </w:rPr>
            </m:ctrlPr>
          </m:sSubPr>
          <m:e>
            <m:r>
              <w:rPr>
                <w:rFonts w:ascii="Cambria Math" w:hAnsi="Cambria Math" w:cs="Times New Roman"/>
                <w:sz w:val="24"/>
                <w:szCs w:val="24"/>
                <w:lang w:val="kk-KZ"/>
              </w:rPr>
              <m:t>φ</m:t>
            </m:r>
          </m:e>
          <m:sub>
            <m:r>
              <w:rPr>
                <w:rFonts w:ascii="Cambria Math" w:hAnsi="Cambria Math" w:cs="Times New Roman"/>
                <w:sz w:val="24"/>
                <w:szCs w:val="24"/>
                <w:lang w:val="kk-KZ"/>
              </w:rPr>
              <m:t>m</m:t>
            </m:r>
          </m:sub>
        </m:sSub>
      </m:oMath>
      <w:r w:rsidRPr="00006D7D">
        <w:rPr>
          <w:rFonts w:ascii="Times New Roman" w:hAnsi="Times New Roman" w:cs="Times New Roman"/>
          <w:sz w:val="24"/>
          <w:szCs w:val="24"/>
          <w:lang w:val="kk-KZ"/>
        </w:rPr>
        <w:t xml:space="preserve">-суретте көрсетілген </w:t>
      </w:r>
      <m:oMath>
        <m:sSub>
          <m:sSubPr>
            <m:ctrlPr>
              <w:rPr>
                <w:rFonts w:ascii="Cambria Math" w:hAnsi="Cambria Math" w:cs="Times New Roman"/>
                <w:i/>
                <w:sz w:val="24"/>
                <w:szCs w:val="24"/>
                <w:lang w:val="en-US"/>
              </w:rPr>
            </m:ctrlPr>
          </m:sSubPr>
          <m:e>
            <m:r>
              <w:rPr>
                <w:rFonts w:ascii="Cambria Math" w:hAnsi="Cambria Math" w:cs="Times New Roman"/>
                <w:sz w:val="24"/>
                <w:szCs w:val="24"/>
                <w:lang w:val="kk-KZ"/>
              </w:rPr>
              <m:t>φ</m:t>
            </m:r>
          </m:e>
          <m:sub>
            <m:r>
              <w:rPr>
                <w:rFonts w:ascii="Cambria Math" w:hAnsi="Cambria Math" w:cs="Times New Roman"/>
                <w:sz w:val="24"/>
                <w:szCs w:val="24"/>
                <w:lang w:val="kk-KZ"/>
              </w:rPr>
              <m:t>2</m:t>
            </m:r>
          </m:sub>
        </m:sSub>
      </m:oMath>
      <w:r w:rsidRPr="00006D7D">
        <w:rPr>
          <w:rFonts w:ascii="Times New Roman" w:hAnsi="Times New Roman" w:cs="Times New Roman"/>
          <w:sz w:val="24"/>
          <w:szCs w:val="24"/>
          <w:lang w:val="kk-KZ"/>
        </w:rPr>
        <w:t xml:space="preserve"> &gt; </w:t>
      </w:r>
      <m:oMath>
        <m:sSub>
          <m:sSubPr>
            <m:ctrlPr>
              <w:rPr>
                <w:rFonts w:ascii="Cambria Math" w:hAnsi="Cambria Math" w:cs="Times New Roman"/>
                <w:i/>
                <w:sz w:val="24"/>
                <w:szCs w:val="24"/>
                <w:lang w:val="en-US"/>
              </w:rPr>
            </m:ctrlPr>
          </m:sSubPr>
          <m:e>
            <m:r>
              <w:rPr>
                <w:rFonts w:ascii="Cambria Math" w:hAnsi="Cambria Math" w:cs="Times New Roman"/>
                <w:sz w:val="24"/>
                <w:szCs w:val="24"/>
                <w:lang w:val="kk-KZ"/>
              </w:rPr>
              <m:t>φ</m:t>
            </m:r>
          </m:e>
          <m:sub>
            <m:r>
              <w:rPr>
                <w:rFonts w:ascii="Cambria Math" w:hAnsi="Cambria Math" w:cs="Times New Roman"/>
                <w:sz w:val="24"/>
                <w:szCs w:val="24"/>
                <w:lang w:val="kk-KZ"/>
              </w:rPr>
              <m:t>пр</m:t>
            </m:r>
          </m:sub>
        </m:sSub>
      </m:oMath>
      <w:r w:rsidRPr="00006D7D">
        <w:rPr>
          <w:rFonts w:ascii="Times New Roman" w:hAnsi="Times New Roman" w:cs="Times New Roman"/>
          <w:sz w:val="24"/>
          <w:szCs w:val="24"/>
          <w:lang w:val="kk-KZ"/>
        </w:rPr>
        <w:t xml:space="preserve"> бұрышының кванттық мәні. 3.3 в.</w:t>
      </w:r>
    </w:p>
    <w:p w:rsidR="005B0200" w:rsidRPr="00006D7D" w:rsidRDefault="005B0200" w:rsidP="007D3CEB">
      <w:pPr>
        <w:spacing w:after="0" w:line="240" w:lineRule="auto"/>
        <w:ind w:left="113" w:firstLine="709"/>
        <w:jc w:val="both"/>
        <w:rPr>
          <w:rFonts w:ascii="Times New Roman" w:hAnsi="Times New Roman" w:cs="Times New Roman"/>
          <w:sz w:val="24"/>
          <w:szCs w:val="24"/>
          <w:lang w:val="kk-KZ"/>
        </w:rPr>
      </w:pPr>
    </w:p>
    <w:p w:rsidR="005B0200" w:rsidRPr="00006D7D" w:rsidRDefault="005B0200" w:rsidP="007D3CEB">
      <w:pPr>
        <w:spacing w:after="0" w:line="240" w:lineRule="auto"/>
        <w:ind w:left="113" w:firstLine="709"/>
        <w:jc w:val="both"/>
        <w:rPr>
          <w:rFonts w:ascii="Times New Roman" w:hAnsi="Times New Roman" w:cs="Times New Roman"/>
          <w:b/>
          <w:sz w:val="24"/>
          <w:szCs w:val="24"/>
          <w:lang w:val="kk-KZ"/>
        </w:rPr>
      </w:pPr>
      <w:r w:rsidRPr="00006D7D">
        <w:rPr>
          <w:rFonts w:ascii="Times New Roman" w:hAnsi="Times New Roman" w:cs="Times New Roman"/>
          <w:b/>
          <w:sz w:val="24"/>
          <w:szCs w:val="24"/>
          <w:lang w:val="kk-KZ"/>
        </w:rPr>
        <w:t xml:space="preserve">                                        3.5.</w:t>
      </w:r>
    </w:p>
    <w:p w:rsidR="005B0200" w:rsidRPr="00006D7D" w:rsidRDefault="005B0200" w:rsidP="007D3CEB">
      <w:pPr>
        <w:spacing w:after="0" w:line="240" w:lineRule="auto"/>
        <w:ind w:left="113" w:firstLine="709"/>
        <w:jc w:val="both"/>
        <w:rPr>
          <w:rFonts w:ascii="Times New Roman" w:hAnsi="Times New Roman" w:cs="Times New Roman"/>
          <w:b/>
          <w:sz w:val="24"/>
          <w:szCs w:val="24"/>
          <w:lang w:val="kk-KZ"/>
        </w:rPr>
      </w:pPr>
      <w:r w:rsidRPr="00006D7D">
        <w:rPr>
          <w:rFonts w:ascii="Times New Roman" w:hAnsi="Times New Roman" w:cs="Times New Roman"/>
          <w:b/>
          <w:sz w:val="24"/>
          <w:szCs w:val="24"/>
          <w:lang w:val="kk-KZ"/>
        </w:rPr>
        <w:t xml:space="preserve">                       КӨЛДЕНЕҢ РЕЗОНАНС ШАРТЫ</w:t>
      </w:r>
    </w:p>
    <w:p w:rsidR="005B0200" w:rsidRPr="00006D7D" w:rsidRDefault="005B0200" w:rsidP="007D3CEB">
      <w:pPr>
        <w:spacing w:after="0" w:line="240" w:lineRule="auto"/>
        <w:ind w:left="113" w:firstLine="709"/>
        <w:jc w:val="both"/>
        <w:rPr>
          <w:rFonts w:ascii="Times New Roman" w:hAnsi="Times New Roman" w:cs="Times New Roman"/>
          <w:b/>
          <w:sz w:val="24"/>
          <w:szCs w:val="24"/>
          <w:lang w:val="kk-KZ"/>
        </w:rPr>
      </w:pPr>
      <w:r w:rsidRPr="00006D7D">
        <w:rPr>
          <w:rFonts w:ascii="Times New Roman" w:hAnsi="Times New Roman" w:cs="Times New Roman"/>
          <w:b/>
          <w:sz w:val="24"/>
          <w:szCs w:val="24"/>
          <w:lang w:val="kk-KZ"/>
        </w:rPr>
        <w:t xml:space="preserve">                      ЖАЗЫҚ ТОЛҚЫН БАҒЫТТАУШЫ ҮШІН</w:t>
      </w:r>
    </w:p>
    <w:p w:rsidR="005B0200" w:rsidRPr="00006D7D" w:rsidRDefault="005B0200"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Оптикалық толқын өткізгіштер арқылы таралмайтынын ескеріңіз</w:t>
      </w:r>
    </w:p>
    <w:p w:rsidR="005B0200" w:rsidRPr="00006D7D" w:rsidRDefault="005B0200"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 xml:space="preserve">сәулелер, а жарық сәулелері соңғы ені. Суретте. 3.9 көрсетілген осындай шоқтардың бірін шағылысуы қайта қарау механизмі. </w:t>
      </w:r>
    </w:p>
    <w:p w:rsidR="005B0200" w:rsidRPr="00006D7D" w:rsidRDefault="005B0200"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noProof/>
          <w:sz w:val="24"/>
          <w:szCs w:val="24"/>
        </w:rPr>
        <w:drawing>
          <wp:inline distT="0" distB="0" distL="0" distR="0" wp14:anchorId="18BAF7A7" wp14:editId="57BB8780">
            <wp:extent cx="2179320" cy="1381125"/>
            <wp:effectExtent l="0" t="0" r="0" b="9525"/>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2179320" cy="1381125"/>
                    </a:xfrm>
                    <a:prstGeom prst="rect">
                      <a:avLst/>
                    </a:prstGeom>
                  </pic:spPr>
                </pic:pic>
              </a:graphicData>
            </a:graphic>
          </wp:inline>
        </w:drawing>
      </w:r>
    </w:p>
    <w:p w:rsidR="005B0200" w:rsidRPr="00006D7D" w:rsidRDefault="005B0200" w:rsidP="007D3CEB">
      <w:pPr>
        <w:spacing w:after="0" w:line="240" w:lineRule="auto"/>
        <w:ind w:left="113" w:firstLine="709"/>
        <w:jc w:val="both"/>
        <w:rPr>
          <w:rFonts w:ascii="Times New Roman" w:hAnsi="Times New Roman" w:cs="Times New Roman"/>
          <w:sz w:val="24"/>
          <w:szCs w:val="24"/>
          <w:lang w:val="kk-KZ"/>
        </w:rPr>
      </w:pPr>
    </w:p>
    <w:p w:rsidR="005B0200" w:rsidRPr="00006D7D" w:rsidRDefault="005B0200"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Суретте. 3.9 D нүктесіндегі 1 Толқын және 2 толқын шағылысқанға дейін</w:t>
      </w:r>
    </w:p>
    <w:p w:rsidR="005B0200" w:rsidRPr="00006D7D" w:rsidRDefault="005B0200"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n</w:t>
      </w:r>
      <w:r w:rsidRPr="00006D7D">
        <w:rPr>
          <w:rFonts w:ascii="Times New Roman" w:hAnsi="Times New Roman" w:cs="Times New Roman"/>
          <w:sz w:val="24"/>
          <w:szCs w:val="24"/>
          <w:vertAlign w:val="subscript"/>
          <w:lang w:val="kk-KZ"/>
        </w:rPr>
        <w:t>c</w:t>
      </w:r>
      <m:oMath>
        <m:r>
          <w:rPr>
            <w:rFonts w:ascii="Cambria Math" w:hAnsi="Cambria Math" w:cs="Times New Roman"/>
            <w:sz w:val="24"/>
            <w:szCs w:val="24"/>
            <w:vertAlign w:val="subscript"/>
            <w:lang w:val="kk-KZ"/>
          </w:rPr>
          <m:t>→</m:t>
        </m:r>
        <m:sSub>
          <m:sSubPr>
            <m:ctrlPr>
              <w:rPr>
                <w:rFonts w:ascii="Cambria Math" w:hAnsi="Cambria Math" w:cs="Times New Roman"/>
                <w:i/>
                <w:sz w:val="24"/>
                <w:szCs w:val="24"/>
                <w:vertAlign w:val="subscript"/>
                <w:lang w:val="en-US"/>
              </w:rPr>
            </m:ctrlPr>
          </m:sSubPr>
          <m:e>
            <m:r>
              <w:rPr>
                <w:rFonts w:ascii="Cambria Math" w:hAnsi="Cambria Math" w:cs="Times New Roman"/>
                <w:sz w:val="24"/>
                <w:szCs w:val="24"/>
                <w:vertAlign w:val="subscript"/>
                <w:lang w:val="kk-KZ"/>
              </w:rPr>
              <m:t>n</m:t>
            </m:r>
          </m:e>
          <m:sub>
            <m:r>
              <w:rPr>
                <w:rFonts w:ascii="Cambria Math" w:hAnsi="Cambria Math" w:cs="Times New Roman"/>
                <w:sz w:val="24"/>
                <w:szCs w:val="24"/>
                <w:vertAlign w:val="subscript"/>
                <w:lang w:val="kk-KZ"/>
              </w:rPr>
              <m:t>0</m:t>
            </m:r>
          </m:sub>
        </m:sSub>
      </m:oMath>
      <w:r w:rsidRPr="00006D7D">
        <w:rPr>
          <w:rFonts w:ascii="Times New Roman" w:hAnsi="Times New Roman" w:cs="Times New Roman"/>
          <w:sz w:val="24"/>
          <w:szCs w:val="24"/>
          <w:lang w:val="kk-KZ"/>
        </w:rPr>
        <w:t xml:space="preserve"> AM шекаралары А нүктесінде олар бір фазада болады, өйткені am бір толқындық фронтқа сәйкес келеді.</w:t>
      </w:r>
    </w:p>
    <w:p w:rsidR="005B0200" w:rsidRPr="00006D7D" w:rsidRDefault="005B0200"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DC траекториясы бойынша таралу кезінде 1 толқын алады өсу фазаның кеңістіктік компоненті</w:t>
      </w:r>
    </w:p>
    <w:p w:rsidR="005B0200" w:rsidRPr="00006D7D" w:rsidRDefault="005B0200" w:rsidP="007D3CEB">
      <w:pPr>
        <w:spacing w:after="0" w:line="240" w:lineRule="auto"/>
        <w:ind w:left="113" w:firstLine="709"/>
        <w:jc w:val="both"/>
        <w:rPr>
          <w:rFonts w:ascii="Times New Roman" w:hAnsi="Times New Roman" w:cs="Times New Roman"/>
          <w:i/>
          <w:sz w:val="24"/>
          <w:szCs w:val="24"/>
          <w:lang w:val="kk-KZ"/>
        </w:rPr>
      </w:pPr>
      <w:r w:rsidRPr="00006D7D">
        <w:rPr>
          <w:rFonts w:ascii="Times New Roman" w:hAnsi="Times New Roman" w:cs="Times New Roman"/>
          <w:sz w:val="24"/>
          <w:szCs w:val="24"/>
          <w:lang w:val="kk-KZ"/>
        </w:rPr>
        <w:t xml:space="preserve">                           </w:t>
      </w:r>
      <m:oMath>
        <m:sSub>
          <m:sSubPr>
            <m:ctrlPr>
              <w:rPr>
                <w:rFonts w:ascii="Cambria Math" w:hAnsi="Cambria Math" w:cs="Times New Roman"/>
                <w:i/>
                <w:sz w:val="24"/>
                <w:szCs w:val="24"/>
              </w:rPr>
            </m:ctrlPr>
          </m:sSubPr>
          <m:e>
            <m:r>
              <w:rPr>
                <w:rFonts w:ascii="Cambria Math" w:hAnsi="Cambria Math" w:cs="Times New Roman"/>
                <w:sz w:val="24"/>
                <w:szCs w:val="24"/>
                <w:lang w:val="kk-KZ"/>
              </w:rPr>
              <m:t>∆Ф</m:t>
            </m:r>
          </m:e>
          <m:sub>
            <m:r>
              <w:rPr>
                <w:rFonts w:ascii="Cambria Math" w:hAnsi="Cambria Math" w:cs="Times New Roman"/>
                <w:sz w:val="24"/>
                <w:szCs w:val="24"/>
                <w:lang w:val="kk-KZ"/>
              </w:rPr>
              <m:t>1</m:t>
            </m:r>
          </m:sub>
        </m:sSub>
        <m:r>
          <w:rPr>
            <w:rFonts w:ascii="Cambria Math" w:hAnsi="Cambria Math" w:cs="Times New Roman"/>
            <w:sz w:val="24"/>
            <w:szCs w:val="24"/>
            <w:lang w:val="kk-KZ"/>
          </w:rPr>
          <m:t>=</m:t>
        </m:r>
        <m:f>
          <m:fPr>
            <m:ctrlPr>
              <w:rPr>
                <w:rFonts w:ascii="Cambria Math" w:hAnsi="Cambria Math" w:cs="Times New Roman"/>
                <w:i/>
                <w:sz w:val="24"/>
                <w:szCs w:val="24"/>
              </w:rPr>
            </m:ctrlPr>
          </m:fPr>
          <m:num>
            <m:r>
              <w:rPr>
                <w:rFonts w:ascii="Cambria Math" w:hAnsi="Cambria Math" w:cs="Times New Roman"/>
                <w:sz w:val="24"/>
                <w:szCs w:val="24"/>
                <w:lang w:val="kk-KZ"/>
              </w:rPr>
              <m:t xml:space="preserve">2π </m:t>
            </m:r>
          </m:num>
          <m:den>
            <m:sSub>
              <m:sSubPr>
                <m:ctrlPr>
                  <w:rPr>
                    <w:rFonts w:ascii="Cambria Math" w:hAnsi="Cambria Math" w:cs="Times New Roman"/>
                    <w:i/>
                    <w:sz w:val="24"/>
                    <w:szCs w:val="24"/>
                  </w:rPr>
                </m:ctrlPr>
              </m:sSubPr>
              <m:e>
                <m:r>
                  <w:rPr>
                    <w:rFonts w:ascii="Cambria Math" w:hAnsi="Cambria Math" w:cs="Times New Roman"/>
                    <w:sz w:val="24"/>
                    <w:szCs w:val="24"/>
                    <w:lang w:val="kk-KZ"/>
                  </w:rPr>
                  <m:t>λ</m:t>
                </m:r>
              </m:e>
              <m:sub>
                <m:r>
                  <w:rPr>
                    <w:rFonts w:ascii="Cambria Math" w:hAnsi="Cambria Math" w:cs="Times New Roman"/>
                    <w:sz w:val="24"/>
                    <w:szCs w:val="24"/>
                    <w:lang w:val="kk-KZ"/>
                  </w:rPr>
                  <m:t>0</m:t>
                </m:r>
              </m:sub>
            </m:sSub>
          </m:den>
        </m:f>
        <m:d>
          <m:dPr>
            <m:ctrlPr>
              <w:rPr>
                <w:rFonts w:ascii="Cambria Math" w:hAnsi="Cambria Math" w:cs="Times New Roman"/>
                <w:i/>
                <w:sz w:val="24"/>
                <w:szCs w:val="24"/>
              </w:rPr>
            </m:ctrlPr>
          </m:dPr>
          <m:e>
            <m:r>
              <w:rPr>
                <w:rFonts w:ascii="Cambria Math" w:hAnsi="Cambria Math" w:cs="Times New Roman"/>
                <w:sz w:val="24"/>
                <w:szCs w:val="24"/>
                <w:lang w:val="kk-KZ"/>
              </w:rPr>
              <m:t>DC</m:t>
            </m:r>
          </m:e>
        </m:d>
        <m:sSub>
          <m:sSubPr>
            <m:ctrlPr>
              <w:rPr>
                <w:rFonts w:ascii="Cambria Math" w:hAnsi="Cambria Math" w:cs="Times New Roman"/>
                <w:i/>
                <w:sz w:val="24"/>
                <w:szCs w:val="24"/>
                <w:lang w:val="en-US"/>
              </w:rPr>
            </m:ctrlPr>
          </m:sSubPr>
          <m:e>
            <m:r>
              <w:rPr>
                <w:rFonts w:ascii="Cambria Math" w:hAnsi="Cambria Math" w:cs="Times New Roman"/>
                <w:sz w:val="24"/>
                <w:szCs w:val="24"/>
                <w:lang w:val="kk-KZ"/>
              </w:rPr>
              <m:t>n</m:t>
            </m:r>
          </m:e>
          <m:sub>
            <m:r>
              <w:rPr>
                <w:rFonts w:ascii="Cambria Math" w:hAnsi="Cambria Math" w:cs="Times New Roman"/>
                <w:sz w:val="24"/>
                <w:szCs w:val="24"/>
                <w:lang w:val="kk-KZ"/>
              </w:rPr>
              <m:t>c</m:t>
            </m:r>
          </m:sub>
        </m:sSub>
        <m:r>
          <w:rPr>
            <w:rFonts w:ascii="Cambria Math" w:hAnsi="Cambria Math" w:cs="Times New Roman"/>
            <w:sz w:val="24"/>
            <w:szCs w:val="24"/>
            <w:lang w:val="kk-KZ"/>
          </w:rPr>
          <m:t xml:space="preserve">                                                                 </m:t>
        </m:r>
      </m:oMath>
      <w:r w:rsidRPr="00006D7D">
        <w:rPr>
          <w:rFonts w:ascii="Times New Roman" w:hAnsi="Times New Roman" w:cs="Times New Roman"/>
          <w:sz w:val="24"/>
          <w:szCs w:val="24"/>
          <w:lang w:val="kk-KZ"/>
        </w:rPr>
        <w:t>(3.7)</w:t>
      </w:r>
    </w:p>
    <w:p w:rsidR="005B0200" w:rsidRPr="00006D7D" w:rsidRDefault="005B0200"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ABC траекториясы бойынша таралатын 2 толқын алады кезінде фазаның өсуі</w:t>
      </w:r>
    </w:p>
    <w:p w:rsidR="005B0200" w:rsidRPr="00006D7D" w:rsidRDefault="005B0200"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 xml:space="preserve">                 </w:t>
      </w:r>
      <m:oMath>
        <m:sSub>
          <m:sSubPr>
            <m:ctrlPr>
              <w:rPr>
                <w:rFonts w:ascii="Cambria Math" w:hAnsi="Cambria Math" w:cs="Times New Roman"/>
                <w:i/>
                <w:sz w:val="24"/>
                <w:szCs w:val="24"/>
              </w:rPr>
            </m:ctrlPr>
          </m:sSubPr>
          <m:e>
            <m:r>
              <w:rPr>
                <w:rFonts w:ascii="Cambria Math" w:hAnsi="Cambria Math" w:cs="Times New Roman"/>
                <w:sz w:val="24"/>
                <w:szCs w:val="24"/>
                <w:lang w:val="kk-KZ"/>
              </w:rPr>
              <m:t>∆Ф</m:t>
            </m:r>
          </m:e>
          <m:sub>
            <m:r>
              <w:rPr>
                <w:rFonts w:ascii="Cambria Math" w:hAnsi="Cambria Math" w:cs="Times New Roman"/>
                <w:sz w:val="24"/>
                <w:szCs w:val="24"/>
                <w:lang w:val="kk-KZ"/>
              </w:rPr>
              <m:t>1</m:t>
            </m:r>
          </m:sub>
        </m:sSub>
        <m:r>
          <w:rPr>
            <w:rFonts w:ascii="Cambria Math" w:hAnsi="Cambria Math" w:cs="Times New Roman"/>
            <w:sz w:val="24"/>
            <w:szCs w:val="24"/>
            <w:lang w:val="kk-KZ"/>
          </w:rPr>
          <m:t xml:space="preserve">= </m:t>
        </m:r>
        <m:sSub>
          <m:sSubPr>
            <m:ctrlPr>
              <w:rPr>
                <w:rFonts w:ascii="Cambria Math" w:hAnsi="Cambria Math" w:cs="Times New Roman"/>
                <w:i/>
                <w:sz w:val="24"/>
                <w:szCs w:val="24"/>
              </w:rPr>
            </m:ctrlPr>
          </m:sSubPr>
          <m:e>
            <m:r>
              <w:rPr>
                <w:rFonts w:ascii="Cambria Math" w:hAnsi="Cambria Math" w:cs="Times New Roman"/>
                <w:sz w:val="24"/>
                <w:szCs w:val="24"/>
                <w:lang w:val="kk-KZ"/>
              </w:rPr>
              <m:t>δ</m:t>
            </m:r>
          </m:e>
          <m:sub>
            <m:r>
              <w:rPr>
                <w:rFonts w:ascii="Cambria Math" w:hAnsi="Cambria Math" w:cs="Times New Roman"/>
                <w:sz w:val="24"/>
                <w:szCs w:val="24"/>
                <w:lang w:val="kk-KZ"/>
              </w:rPr>
              <m:t>A</m:t>
            </m:r>
          </m:sub>
        </m:sSub>
        <m:r>
          <w:rPr>
            <w:rFonts w:ascii="Cambria Math" w:hAnsi="Cambria Math" w:cs="Times New Roman"/>
            <w:sz w:val="24"/>
            <w:szCs w:val="24"/>
            <w:lang w:val="kk-KZ"/>
          </w:rPr>
          <m:t>+</m:t>
        </m:r>
        <m:f>
          <m:fPr>
            <m:ctrlPr>
              <w:rPr>
                <w:rFonts w:ascii="Cambria Math" w:hAnsi="Cambria Math" w:cs="Times New Roman"/>
                <w:i/>
                <w:sz w:val="24"/>
                <w:szCs w:val="24"/>
              </w:rPr>
            </m:ctrlPr>
          </m:fPr>
          <m:num>
            <m:r>
              <w:rPr>
                <w:rFonts w:ascii="Cambria Math" w:hAnsi="Cambria Math" w:cs="Times New Roman"/>
                <w:sz w:val="24"/>
                <w:szCs w:val="24"/>
                <w:lang w:val="kk-KZ"/>
              </w:rPr>
              <m:t xml:space="preserve">2π </m:t>
            </m:r>
          </m:num>
          <m:den>
            <m:sSub>
              <m:sSubPr>
                <m:ctrlPr>
                  <w:rPr>
                    <w:rFonts w:ascii="Cambria Math" w:hAnsi="Cambria Math" w:cs="Times New Roman"/>
                    <w:i/>
                    <w:sz w:val="24"/>
                    <w:szCs w:val="24"/>
                  </w:rPr>
                </m:ctrlPr>
              </m:sSubPr>
              <m:e>
                <m:r>
                  <w:rPr>
                    <w:rFonts w:ascii="Cambria Math" w:hAnsi="Cambria Math" w:cs="Times New Roman"/>
                    <w:sz w:val="24"/>
                    <w:szCs w:val="24"/>
                    <w:lang w:val="kk-KZ"/>
                  </w:rPr>
                  <m:t>λ</m:t>
                </m:r>
              </m:e>
              <m:sub>
                <m:r>
                  <w:rPr>
                    <w:rFonts w:ascii="Cambria Math" w:hAnsi="Cambria Math" w:cs="Times New Roman"/>
                    <w:sz w:val="24"/>
                    <w:szCs w:val="24"/>
                    <w:lang w:val="kk-KZ"/>
                  </w:rPr>
                  <m:t>0</m:t>
                </m:r>
              </m:sub>
            </m:sSub>
          </m:den>
        </m:f>
        <m:d>
          <m:dPr>
            <m:ctrlPr>
              <w:rPr>
                <w:rFonts w:ascii="Cambria Math" w:hAnsi="Cambria Math" w:cs="Times New Roman"/>
                <w:i/>
                <w:sz w:val="24"/>
                <w:szCs w:val="24"/>
              </w:rPr>
            </m:ctrlPr>
          </m:dPr>
          <m:e>
            <m:r>
              <w:rPr>
                <w:rFonts w:ascii="Cambria Math" w:hAnsi="Cambria Math" w:cs="Times New Roman"/>
                <w:sz w:val="24"/>
                <w:szCs w:val="24"/>
                <w:lang w:val="kk-KZ"/>
              </w:rPr>
              <m:t>ABC</m:t>
            </m:r>
          </m:e>
        </m:d>
      </m:oMath>
      <w:r w:rsidRPr="00006D7D">
        <w:rPr>
          <w:rFonts w:ascii="Times New Roman" w:hAnsi="Times New Roman" w:cs="Times New Roman"/>
          <w:sz w:val="24"/>
          <w:szCs w:val="24"/>
          <w:lang w:val="kk-KZ"/>
        </w:rPr>
        <w:t xml:space="preserve"> </w:t>
      </w:r>
      <m:oMath>
        <m:sSub>
          <m:sSubPr>
            <m:ctrlPr>
              <w:rPr>
                <w:rFonts w:ascii="Cambria Math" w:hAnsi="Cambria Math" w:cs="Times New Roman"/>
                <w:i/>
                <w:sz w:val="24"/>
                <w:szCs w:val="24"/>
                <w:lang w:val="en-US"/>
              </w:rPr>
            </m:ctrlPr>
          </m:sSubPr>
          <m:e>
            <m:r>
              <w:rPr>
                <w:rFonts w:ascii="Cambria Math" w:hAnsi="Cambria Math" w:cs="Times New Roman"/>
                <w:sz w:val="24"/>
                <w:szCs w:val="24"/>
                <w:lang w:val="kk-KZ"/>
              </w:rPr>
              <m:t>n</m:t>
            </m:r>
          </m:e>
          <m:sub>
            <m:r>
              <w:rPr>
                <w:rFonts w:ascii="Cambria Math" w:hAnsi="Cambria Math" w:cs="Times New Roman"/>
                <w:sz w:val="24"/>
                <w:szCs w:val="24"/>
                <w:lang w:val="kk-KZ"/>
              </w:rPr>
              <m:t>c</m:t>
            </m:r>
          </m:sub>
        </m:sSub>
      </m:oMath>
      <w:r w:rsidRPr="00006D7D">
        <w:rPr>
          <w:rFonts w:ascii="Times New Roman" w:hAnsi="Times New Roman" w:cs="Times New Roman"/>
          <w:sz w:val="24"/>
          <w:szCs w:val="24"/>
          <w:lang w:val="kk-KZ"/>
        </w:rPr>
        <w:t xml:space="preserve"> + </w:t>
      </w:r>
      <m:oMath>
        <m:sSub>
          <m:sSubPr>
            <m:ctrlPr>
              <w:rPr>
                <w:rFonts w:ascii="Cambria Math" w:hAnsi="Cambria Math" w:cs="Times New Roman"/>
                <w:i/>
                <w:sz w:val="24"/>
                <w:szCs w:val="24"/>
              </w:rPr>
            </m:ctrlPr>
          </m:sSubPr>
          <m:e>
            <m:r>
              <w:rPr>
                <w:rFonts w:ascii="Cambria Math" w:hAnsi="Cambria Math" w:cs="Times New Roman"/>
                <w:sz w:val="24"/>
                <w:szCs w:val="24"/>
                <w:lang w:val="kk-KZ"/>
              </w:rPr>
              <m:t>δ</m:t>
            </m:r>
          </m:e>
          <m:sub>
            <m:r>
              <w:rPr>
                <w:rFonts w:ascii="Cambria Math" w:hAnsi="Cambria Math" w:cs="Times New Roman"/>
                <w:sz w:val="24"/>
                <w:szCs w:val="24"/>
                <w:lang w:val="kk-KZ"/>
              </w:rPr>
              <m:t>в</m:t>
            </m:r>
          </m:sub>
        </m:sSub>
        <m:r>
          <w:rPr>
            <w:rFonts w:ascii="Cambria Math" w:hAnsi="Cambria Math" w:cs="Times New Roman"/>
            <w:sz w:val="24"/>
            <w:szCs w:val="24"/>
            <w:lang w:val="kk-KZ"/>
          </w:rPr>
          <m:t>+(ВС)</m:t>
        </m:r>
        <m:sSub>
          <m:sSubPr>
            <m:ctrlPr>
              <w:rPr>
                <w:rFonts w:ascii="Cambria Math" w:hAnsi="Cambria Math" w:cs="Times New Roman"/>
                <w:i/>
                <w:sz w:val="24"/>
                <w:szCs w:val="24"/>
                <w:lang w:val="en-US"/>
              </w:rPr>
            </m:ctrlPr>
          </m:sSubPr>
          <m:e>
            <m:r>
              <w:rPr>
                <w:rFonts w:ascii="Cambria Math" w:hAnsi="Cambria Math" w:cs="Times New Roman"/>
                <w:sz w:val="24"/>
                <w:szCs w:val="24"/>
                <w:lang w:val="kk-KZ"/>
              </w:rPr>
              <m:t>n</m:t>
            </m:r>
          </m:e>
          <m:sub>
            <m:r>
              <w:rPr>
                <w:rFonts w:ascii="Cambria Math" w:hAnsi="Cambria Math" w:cs="Times New Roman"/>
                <w:sz w:val="24"/>
                <w:szCs w:val="24"/>
                <w:lang w:val="kk-KZ"/>
              </w:rPr>
              <m:t>c</m:t>
            </m:r>
          </m:sub>
        </m:sSub>
      </m:oMath>
      <w:r w:rsidRPr="00006D7D">
        <w:rPr>
          <w:rFonts w:ascii="Times New Roman" w:hAnsi="Times New Roman" w:cs="Times New Roman"/>
          <w:sz w:val="24"/>
          <w:szCs w:val="24"/>
          <w:lang w:val="kk-KZ"/>
        </w:rPr>
        <w:t xml:space="preserve">   (3.8)</w:t>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 xml:space="preserve">мұндағы </w:t>
      </w:r>
      <m:oMath>
        <m:sSub>
          <m:sSubPr>
            <m:ctrlPr>
              <w:rPr>
                <w:rFonts w:ascii="Cambria Math" w:hAnsi="Cambria Math" w:cs="Times New Roman"/>
                <w:i/>
                <w:sz w:val="24"/>
                <w:szCs w:val="24"/>
              </w:rPr>
            </m:ctrlPr>
          </m:sSubPr>
          <m:e>
            <m:r>
              <w:rPr>
                <w:rFonts w:ascii="Cambria Math" w:hAnsi="Cambria Math" w:cs="Times New Roman"/>
                <w:sz w:val="24"/>
                <w:szCs w:val="24"/>
              </w:rPr>
              <m:t>δ</m:t>
            </m:r>
          </m:e>
          <m:sub>
            <m:r>
              <w:rPr>
                <w:rFonts w:ascii="Cambria Math" w:hAnsi="Cambria Math" w:cs="Times New Roman"/>
                <w:sz w:val="24"/>
                <w:szCs w:val="24"/>
              </w:rPr>
              <m:t>А</m:t>
            </m:r>
          </m:sub>
        </m:sSub>
      </m:oMath>
      <w:r w:rsidRPr="00006D7D">
        <w:rPr>
          <w:rFonts w:ascii="Times New Roman" w:hAnsi="Times New Roman" w:cs="Times New Roman"/>
          <w:sz w:val="24"/>
          <w:szCs w:val="24"/>
        </w:rPr>
        <w:t xml:space="preserve"> =</w:t>
      </w:r>
      <m:oMath>
        <m:sSub>
          <m:sSubPr>
            <m:ctrlPr>
              <w:rPr>
                <w:rFonts w:ascii="Cambria Math" w:hAnsi="Cambria Math" w:cs="Times New Roman"/>
                <w:i/>
                <w:sz w:val="24"/>
                <w:szCs w:val="24"/>
              </w:rPr>
            </m:ctrlPr>
          </m:sSubPr>
          <m:e>
            <m:r>
              <w:rPr>
                <w:rFonts w:ascii="Cambria Math" w:hAnsi="Cambria Math" w:cs="Times New Roman"/>
                <w:sz w:val="24"/>
                <w:szCs w:val="24"/>
              </w:rPr>
              <m:t>δ</m:t>
            </m:r>
          </m:e>
          <m:sub>
            <m:r>
              <w:rPr>
                <w:rFonts w:ascii="Cambria Math" w:hAnsi="Cambria Math" w:cs="Times New Roman"/>
                <w:sz w:val="24"/>
                <w:szCs w:val="24"/>
              </w:rPr>
              <m:t>А</m:t>
            </m:r>
          </m:sub>
        </m:sSub>
      </m:oMath>
      <w:r w:rsidRPr="00006D7D">
        <w:rPr>
          <w:rFonts w:ascii="Times New Roman" w:hAnsi="Times New Roman" w:cs="Times New Roman"/>
          <w:sz w:val="24"/>
          <w:szCs w:val="24"/>
        </w:rPr>
        <w:t xml:space="preserve"> </w:t>
      </w:r>
      <m:oMath>
        <m:r>
          <w:rPr>
            <w:rFonts w:ascii="Cambria Math" w:hAnsi="Cambria Math" w:cs="Times New Roman"/>
            <w:sz w:val="24"/>
            <w:szCs w:val="24"/>
          </w:rPr>
          <m:t>=δ</m:t>
        </m:r>
      </m:oMath>
      <w:r w:rsidRPr="00006D7D">
        <w:rPr>
          <w:rFonts w:ascii="Times New Roman" w:hAnsi="Times New Roman" w:cs="Times New Roman"/>
          <w:sz w:val="24"/>
          <w:szCs w:val="24"/>
        </w:rPr>
        <w:t xml:space="preserve">   және поляризацияға байланысты (3.5) және (3.6) формулалармен анықталады.</w:t>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Фазалардың кеңістіктік компоненттерінің өсу айырмасы (3.7) және (3.8)</w:t>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 xml:space="preserve">                             </w:t>
      </w:r>
      <m:oMath>
        <m:r>
          <w:rPr>
            <w:rFonts w:ascii="Cambria Math" w:hAnsi="Cambria Math" w:cs="Times New Roman"/>
            <w:sz w:val="24"/>
            <w:szCs w:val="24"/>
          </w:rPr>
          <m:t xml:space="preserve">    ∆Ф=∆</m:t>
        </m:r>
        <m:sSub>
          <m:sSubPr>
            <m:ctrlPr>
              <w:rPr>
                <w:rFonts w:ascii="Cambria Math" w:hAnsi="Cambria Math" w:cs="Times New Roman"/>
                <w:i/>
                <w:sz w:val="24"/>
                <w:szCs w:val="24"/>
              </w:rPr>
            </m:ctrlPr>
          </m:sSubPr>
          <m:e>
            <m:r>
              <w:rPr>
                <w:rFonts w:ascii="Cambria Math" w:hAnsi="Cambria Math" w:cs="Times New Roman"/>
                <w:sz w:val="24"/>
                <w:szCs w:val="24"/>
              </w:rPr>
              <m:t>Ф</m:t>
            </m:r>
          </m:e>
          <m:sub>
            <m:r>
              <w:rPr>
                <w:rFonts w:ascii="Cambria Math" w:hAnsi="Cambria Math" w:cs="Times New Roman"/>
                <w:sz w:val="24"/>
                <w:szCs w:val="24"/>
              </w:rPr>
              <m:t>2</m:t>
            </m:r>
          </m:sub>
        </m:sSub>
        <m:r>
          <w:rPr>
            <w:rFonts w:ascii="Cambria Math" w:hAnsi="Cambria Math" w:cs="Times New Roman"/>
            <w:sz w:val="24"/>
            <w:szCs w:val="24"/>
          </w:rPr>
          <m:t>-∆</m:t>
        </m:r>
        <m:sSub>
          <m:sSubPr>
            <m:ctrlPr>
              <w:rPr>
                <w:rFonts w:ascii="Cambria Math" w:hAnsi="Cambria Math" w:cs="Times New Roman"/>
                <w:i/>
                <w:sz w:val="24"/>
                <w:szCs w:val="24"/>
              </w:rPr>
            </m:ctrlPr>
          </m:sSubPr>
          <m:e>
            <m:r>
              <w:rPr>
                <w:rFonts w:ascii="Cambria Math" w:hAnsi="Cambria Math" w:cs="Times New Roman"/>
                <w:sz w:val="24"/>
                <w:szCs w:val="24"/>
              </w:rPr>
              <m:t>Ф</m:t>
            </m:r>
          </m:e>
          <m:sub>
            <m:r>
              <w:rPr>
                <w:rFonts w:ascii="Cambria Math" w:hAnsi="Cambria Math" w:cs="Times New Roman"/>
                <w:sz w:val="24"/>
                <w:szCs w:val="24"/>
              </w:rPr>
              <m:t>1</m:t>
            </m:r>
          </m:sub>
        </m:sSub>
      </m:oMath>
      <w:r w:rsidRPr="00006D7D">
        <w:rPr>
          <w:rFonts w:ascii="Times New Roman" w:hAnsi="Times New Roman" w:cs="Times New Roman"/>
          <w:sz w:val="24"/>
          <w:szCs w:val="24"/>
        </w:rPr>
        <w:t>.                                                    (3.9)</w:t>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Толқындық ду арқылы жарықтың тұрақты таралу режимінде 1 және 2 типті толқындар с нүктесінде кедергі жасайды.</w:t>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С нүктесіндегі 1 және 2 толқындардың өтелмеу шарты интерференция максимумдарының жағдайына ұқсас</w:t>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 xml:space="preserve">                             </w:t>
      </w:r>
      <m:oMath>
        <m:r>
          <w:rPr>
            <w:rFonts w:ascii="Cambria Math" w:hAnsi="Cambria Math" w:cs="Times New Roman"/>
            <w:sz w:val="24"/>
            <w:szCs w:val="24"/>
          </w:rPr>
          <m:t xml:space="preserve">    ∆Ф=∆</m:t>
        </m:r>
        <m:sSub>
          <m:sSubPr>
            <m:ctrlPr>
              <w:rPr>
                <w:rFonts w:ascii="Cambria Math" w:hAnsi="Cambria Math" w:cs="Times New Roman"/>
                <w:i/>
                <w:sz w:val="24"/>
                <w:szCs w:val="24"/>
              </w:rPr>
            </m:ctrlPr>
          </m:sSubPr>
          <m:e>
            <m:r>
              <w:rPr>
                <w:rFonts w:ascii="Cambria Math" w:hAnsi="Cambria Math" w:cs="Times New Roman"/>
                <w:sz w:val="24"/>
                <w:szCs w:val="24"/>
              </w:rPr>
              <m:t>Ф</m:t>
            </m:r>
          </m:e>
          <m:sub>
            <m:r>
              <w:rPr>
                <w:rFonts w:ascii="Cambria Math" w:hAnsi="Cambria Math" w:cs="Times New Roman"/>
                <w:sz w:val="24"/>
                <w:szCs w:val="24"/>
              </w:rPr>
              <m:t>2</m:t>
            </m:r>
          </m:sub>
        </m:sSub>
        <m:r>
          <w:rPr>
            <w:rFonts w:ascii="Cambria Math" w:hAnsi="Cambria Math" w:cs="Times New Roman"/>
            <w:sz w:val="24"/>
            <w:szCs w:val="24"/>
          </w:rPr>
          <m:t>-∆</m:t>
        </m:r>
        <m:sSub>
          <m:sSubPr>
            <m:ctrlPr>
              <w:rPr>
                <w:rFonts w:ascii="Cambria Math" w:hAnsi="Cambria Math" w:cs="Times New Roman"/>
                <w:i/>
                <w:sz w:val="24"/>
                <w:szCs w:val="24"/>
              </w:rPr>
            </m:ctrlPr>
          </m:sSubPr>
          <m:e>
            <m:r>
              <w:rPr>
                <w:rFonts w:ascii="Cambria Math" w:hAnsi="Cambria Math" w:cs="Times New Roman"/>
                <w:sz w:val="24"/>
                <w:szCs w:val="24"/>
              </w:rPr>
              <m:t>Ф</m:t>
            </m:r>
          </m:e>
          <m:sub>
            <m:r>
              <w:rPr>
                <w:rFonts w:ascii="Cambria Math" w:hAnsi="Cambria Math" w:cs="Times New Roman"/>
                <w:sz w:val="24"/>
                <w:szCs w:val="24"/>
              </w:rPr>
              <m:t>1</m:t>
            </m:r>
          </m:sub>
        </m:sSub>
      </m:oMath>
      <w:r w:rsidRPr="00006D7D">
        <w:rPr>
          <w:rFonts w:ascii="Times New Roman" w:hAnsi="Times New Roman" w:cs="Times New Roman"/>
          <w:sz w:val="24"/>
          <w:szCs w:val="24"/>
        </w:rPr>
        <w:t>=2</w:t>
      </w:r>
      <m:oMath>
        <m:r>
          <w:rPr>
            <w:rFonts w:ascii="Cambria Math" w:hAnsi="Cambria Math" w:cs="Times New Roman"/>
            <w:sz w:val="24"/>
            <w:szCs w:val="24"/>
          </w:rPr>
          <m:t>πm</m:t>
        </m:r>
      </m:oMath>
      <w:r w:rsidRPr="00006D7D">
        <w:rPr>
          <w:rFonts w:ascii="Times New Roman" w:hAnsi="Times New Roman" w:cs="Times New Roman"/>
          <w:sz w:val="24"/>
          <w:szCs w:val="24"/>
        </w:rPr>
        <w:t xml:space="preserve"> (3.10)</w:t>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lang w:val="en-US"/>
        </w:rPr>
        <w:t>DC</w:t>
      </w:r>
      <w:r w:rsidRPr="00006D7D">
        <w:rPr>
          <w:rFonts w:ascii="Times New Roman" w:hAnsi="Times New Roman" w:cs="Times New Roman"/>
          <w:sz w:val="24"/>
          <w:szCs w:val="24"/>
        </w:rPr>
        <w:t xml:space="preserve">, </w:t>
      </w:r>
      <w:r w:rsidRPr="00006D7D">
        <w:rPr>
          <w:rFonts w:ascii="Times New Roman" w:hAnsi="Times New Roman" w:cs="Times New Roman"/>
          <w:sz w:val="24"/>
          <w:szCs w:val="24"/>
          <w:lang w:val="en-US"/>
        </w:rPr>
        <w:t>AB</w:t>
      </w:r>
      <w:r w:rsidRPr="00006D7D">
        <w:rPr>
          <w:rFonts w:ascii="Times New Roman" w:hAnsi="Times New Roman" w:cs="Times New Roman"/>
          <w:sz w:val="24"/>
          <w:szCs w:val="24"/>
        </w:rPr>
        <w:t xml:space="preserve">, </w:t>
      </w:r>
      <w:r w:rsidRPr="00006D7D">
        <w:rPr>
          <w:rFonts w:ascii="Times New Roman" w:hAnsi="Times New Roman" w:cs="Times New Roman"/>
          <w:sz w:val="24"/>
          <w:szCs w:val="24"/>
          <w:lang w:val="en-US"/>
        </w:rPr>
        <w:t>BC</w:t>
      </w:r>
      <w:r w:rsidRPr="00006D7D">
        <w:rPr>
          <w:rFonts w:ascii="Times New Roman" w:hAnsi="Times New Roman" w:cs="Times New Roman"/>
          <w:sz w:val="24"/>
          <w:szCs w:val="24"/>
        </w:rPr>
        <w:t xml:space="preserve"> толқындық </w:t>
      </w:r>
      <w:r w:rsidRPr="00006D7D">
        <w:rPr>
          <w:rFonts w:ascii="Times New Roman" w:hAnsi="Times New Roman" w:cs="Times New Roman"/>
          <w:sz w:val="24"/>
          <w:szCs w:val="24"/>
          <w:lang w:val="en-US"/>
        </w:rPr>
        <w:t>d</w:t>
      </w:r>
      <w:r w:rsidRPr="00006D7D">
        <w:rPr>
          <w:rFonts w:ascii="Times New Roman" w:hAnsi="Times New Roman" w:cs="Times New Roman"/>
          <w:sz w:val="24"/>
          <w:szCs w:val="24"/>
        </w:rPr>
        <w:t xml:space="preserve"> қабатының қалыңдығы арқылы және қарапайым тригонометриялық түрлендірулерді жүргізу арқылы сурет алу. 3.9</w:t>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lang w:val="kk-KZ"/>
        </w:rPr>
        <w:t>қ</w:t>
      </w:r>
      <w:r w:rsidRPr="00006D7D">
        <w:rPr>
          <w:rFonts w:ascii="Times New Roman" w:hAnsi="Times New Roman" w:cs="Times New Roman"/>
          <w:sz w:val="24"/>
          <w:szCs w:val="24"/>
        </w:rPr>
        <w:t>ос механизм</w:t>
      </w:r>
      <w:r w:rsidRPr="00006D7D">
        <w:rPr>
          <w:rFonts w:ascii="Times New Roman" w:hAnsi="Times New Roman" w:cs="Times New Roman"/>
          <w:sz w:val="24"/>
          <w:szCs w:val="24"/>
          <w:lang w:val="kk-KZ"/>
        </w:rPr>
        <w:t xml:space="preserve"> </w:t>
      </w:r>
      <w:r w:rsidRPr="00006D7D">
        <w:rPr>
          <w:rFonts w:ascii="Times New Roman" w:hAnsi="Times New Roman" w:cs="Times New Roman"/>
          <w:sz w:val="24"/>
          <w:szCs w:val="24"/>
        </w:rPr>
        <w:t>біреуін қайта көрсету</w:t>
      </w:r>
      <w:r w:rsidRPr="00006D7D">
        <w:rPr>
          <w:rFonts w:ascii="Times New Roman" w:hAnsi="Times New Roman" w:cs="Times New Roman"/>
          <w:sz w:val="24"/>
          <w:szCs w:val="24"/>
          <w:lang w:val="kk-KZ"/>
        </w:rPr>
        <w:t xml:space="preserve">шашырау </w:t>
      </w:r>
      <w:r w:rsidRPr="00006D7D">
        <w:rPr>
          <w:rFonts w:ascii="Times New Roman" w:hAnsi="Times New Roman" w:cs="Times New Roman"/>
          <w:sz w:val="24"/>
          <w:szCs w:val="24"/>
        </w:rPr>
        <w:t>режиміндегі сәуле</w:t>
      </w:r>
      <w:r w:rsidRPr="00006D7D">
        <w:rPr>
          <w:rFonts w:ascii="Times New Roman" w:hAnsi="Times New Roman" w:cs="Times New Roman"/>
          <w:sz w:val="24"/>
          <w:szCs w:val="24"/>
          <w:lang w:val="kk-KZ"/>
        </w:rPr>
        <w:t xml:space="preserve"> </w:t>
      </w:r>
      <w:r w:rsidRPr="00006D7D">
        <w:rPr>
          <w:rFonts w:ascii="Times New Roman" w:hAnsi="Times New Roman" w:cs="Times New Roman"/>
          <w:sz w:val="24"/>
          <w:szCs w:val="24"/>
        </w:rPr>
        <w:t>жазық толқын бағыттаушы үшін көлденең резонанс шарты</w:t>
      </w:r>
      <w:r w:rsidRPr="00006D7D">
        <w:rPr>
          <w:rFonts w:ascii="Times New Roman" w:hAnsi="Times New Roman" w:cs="Times New Roman"/>
          <w:sz w:val="24"/>
          <w:szCs w:val="24"/>
          <w:lang w:val="kk-KZ"/>
        </w:rPr>
        <w:t xml:space="preserve"> </w:t>
      </w:r>
      <w:r w:rsidRPr="00006D7D">
        <w:rPr>
          <w:rFonts w:ascii="Times New Roman" w:hAnsi="Times New Roman" w:cs="Times New Roman"/>
          <w:sz w:val="24"/>
          <w:szCs w:val="24"/>
        </w:rPr>
        <w:t>формулалар (2.7)–(2.10) түрінде</w:t>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lastRenderedPageBreak/>
        <w:t xml:space="preserve">                                              </w:t>
      </w:r>
      <m:oMath>
        <m:r>
          <w:rPr>
            <w:rFonts w:ascii="Cambria Math" w:hAnsi="Cambria Math" w:cs="Times New Roman"/>
            <w:sz w:val="24"/>
            <w:szCs w:val="24"/>
            <w:lang w:val="en-US"/>
          </w:rPr>
          <m:t>δ</m:t>
        </m:r>
        <m:r>
          <w:rPr>
            <w:rFonts w:ascii="Cambria Math" w:hAnsi="Cambria Math" w:cs="Times New Roman"/>
            <w:sz w:val="24"/>
            <w:szCs w:val="24"/>
          </w:rPr>
          <m:t>+</m:t>
        </m:r>
        <m:f>
          <m:fPr>
            <m:ctrlPr>
              <w:rPr>
                <w:rFonts w:ascii="Cambria Math" w:hAnsi="Cambria Math" w:cs="Times New Roman"/>
                <w:i/>
                <w:sz w:val="24"/>
                <w:szCs w:val="24"/>
                <w:lang w:val="en-US"/>
              </w:rPr>
            </m:ctrlPr>
          </m:fPr>
          <m:num>
            <m:r>
              <w:rPr>
                <w:rFonts w:ascii="Cambria Math" w:hAnsi="Cambria Math" w:cs="Times New Roman"/>
                <w:sz w:val="24"/>
                <w:szCs w:val="24"/>
              </w:rPr>
              <m:t>2π</m:t>
            </m:r>
            <m:r>
              <w:rPr>
                <w:rFonts w:ascii="Cambria Math" w:hAnsi="Cambria Math" w:cs="Times New Roman"/>
                <w:sz w:val="24"/>
                <w:szCs w:val="24"/>
                <w:lang w:val="en-US"/>
              </w:rPr>
              <m:t>d</m:t>
            </m:r>
            <m:sSub>
              <m:sSubPr>
                <m:ctrlPr>
                  <w:rPr>
                    <w:rFonts w:ascii="Cambria Math" w:hAnsi="Cambria Math" w:cs="Times New Roman"/>
                    <w:i/>
                    <w:sz w:val="24"/>
                    <w:szCs w:val="24"/>
                    <w:lang w:val="en-US"/>
                  </w:rPr>
                </m:ctrlPr>
              </m:sSubPr>
              <m:e>
                <m:r>
                  <w:rPr>
                    <w:rFonts w:ascii="Cambria Math" w:hAnsi="Cambria Math" w:cs="Times New Roman"/>
                    <w:sz w:val="24"/>
                    <w:szCs w:val="24"/>
                    <w:lang w:val="en-US"/>
                  </w:rPr>
                  <m:t>n</m:t>
                </m:r>
              </m:e>
              <m:sub>
                <m:r>
                  <w:rPr>
                    <w:rFonts w:ascii="Cambria Math" w:hAnsi="Cambria Math" w:cs="Times New Roman"/>
                    <w:sz w:val="24"/>
                    <w:szCs w:val="24"/>
                    <w:lang w:val="en-US"/>
                  </w:rPr>
                  <m:t>c</m:t>
                </m:r>
              </m:sub>
            </m:sSub>
          </m:num>
          <m:den>
            <m:sSub>
              <m:sSubPr>
                <m:ctrlPr>
                  <w:rPr>
                    <w:rFonts w:ascii="Cambria Math" w:hAnsi="Cambria Math" w:cs="Times New Roman"/>
                    <w:i/>
                    <w:sz w:val="24"/>
                    <w:szCs w:val="24"/>
                    <w:lang w:val="en-US"/>
                  </w:rPr>
                </m:ctrlPr>
              </m:sSubPr>
              <m:e>
                <m:r>
                  <w:rPr>
                    <w:rFonts w:ascii="Cambria Math" w:hAnsi="Cambria Math" w:cs="Times New Roman"/>
                    <w:sz w:val="24"/>
                    <w:szCs w:val="24"/>
                    <w:lang w:val="en-US"/>
                  </w:rPr>
                  <m:t>λ</m:t>
                </m:r>
              </m:e>
              <m:sub>
                <m:r>
                  <w:rPr>
                    <w:rFonts w:ascii="Cambria Math" w:hAnsi="Cambria Math" w:cs="Times New Roman"/>
                    <w:sz w:val="24"/>
                    <w:szCs w:val="24"/>
                  </w:rPr>
                  <m:t>0</m:t>
                </m:r>
              </m:sub>
            </m:sSub>
          </m:den>
        </m:f>
        <m:r>
          <w:rPr>
            <w:rFonts w:ascii="Cambria Math" w:hAnsi="Cambria Math" w:cs="Times New Roman"/>
            <w:sz w:val="24"/>
            <w:szCs w:val="24"/>
          </w:rPr>
          <m:t>=</m:t>
        </m:r>
        <m:r>
          <w:rPr>
            <w:rFonts w:ascii="Cambria Math" w:hAnsi="Cambria Math" w:cs="Times New Roman"/>
            <w:sz w:val="24"/>
            <w:szCs w:val="24"/>
            <w:lang w:val="en-US"/>
          </w:rPr>
          <m:t>πm</m:t>
        </m:r>
      </m:oMath>
      <w:r w:rsidRPr="00006D7D">
        <w:rPr>
          <w:rFonts w:ascii="Times New Roman" w:hAnsi="Times New Roman" w:cs="Times New Roman"/>
          <w:sz w:val="24"/>
          <w:szCs w:val="24"/>
        </w:rPr>
        <w:t xml:space="preserve">                                                 (3.11)</w:t>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lang w:val="kk-KZ"/>
        </w:rPr>
        <w:t xml:space="preserve">Мұндағы </w:t>
      </w:r>
      <w:r w:rsidRPr="00006D7D">
        <w:rPr>
          <w:rFonts w:ascii="Times New Roman" w:hAnsi="Times New Roman" w:cs="Times New Roman"/>
          <w:sz w:val="24"/>
          <w:szCs w:val="24"/>
        </w:rPr>
        <w:t xml:space="preserve"> </w:t>
      </w:r>
      <w:r w:rsidRPr="00006D7D">
        <w:rPr>
          <w:rFonts w:ascii="Times New Roman" w:hAnsi="Times New Roman" w:cs="Times New Roman"/>
          <w:sz w:val="24"/>
          <w:szCs w:val="24"/>
          <w:lang w:val="en-US"/>
        </w:rPr>
        <w:t>m</w:t>
      </w:r>
      <w:r w:rsidRPr="00006D7D">
        <w:rPr>
          <w:rFonts w:ascii="Times New Roman" w:hAnsi="Times New Roman" w:cs="Times New Roman"/>
          <w:sz w:val="24"/>
          <w:szCs w:val="24"/>
        </w:rPr>
        <w:t xml:space="preserve"> = 0, 1, 2, 3, ...</w:t>
      </w:r>
    </w:p>
    <w:p w:rsidR="005B0200" w:rsidRPr="00006D7D" w:rsidRDefault="007856F6" w:rsidP="007D3CEB">
      <w:pPr>
        <w:spacing w:after="0" w:line="240" w:lineRule="auto"/>
        <w:ind w:left="113" w:firstLine="709"/>
        <w:jc w:val="both"/>
        <w:rPr>
          <w:rFonts w:ascii="Times New Roman" w:hAnsi="Times New Roman" w:cs="Times New Roman"/>
          <w:sz w:val="24"/>
          <w:szCs w:val="24"/>
        </w:rPr>
      </w:pPr>
      <m:oMath>
        <m:sSub>
          <m:sSubPr>
            <m:ctrlPr>
              <w:rPr>
                <w:rFonts w:ascii="Cambria Math" w:hAnsi="Cambria Math" w:cs="Times New Roman"/>
                <w:i/>
                <w:sz w:val="24"/>
                <w:szCs w:val="24"/>
              </w:rPr>
            </m:ctrlPr>
          </m:sSubPr>
          <m:e>
            <m:r>
              <w:rPr>
                <w:rFonts w:ascii="Cambria Math" w:hAnsi="Cambria Math" w:cs="Times New Roman"/>
                <w:sz w:val="24"/>
                <w:szCs w:val="24"/>
              </w:rPr>
              <m:t>φ</m:t>
            </m:r>
          </m:e>
          <m:sub>
            <m:r>
              <w:rPr>
                <w:rFonts w:ascii="Cambria Math" w:hAnsi="Cambria Math" w:cs="Times New Roman"/>
                <w:sz w:val="24"/>
                <w:szCs w:val="24"/>
              </w:rPr>
              <m:t>m</m:t>
            </m:r>
          </m:sub>
        </m:sSub>
      </m:oMath>
      <w:r w:rsidR="005B0200" w:rsidRPr="00006D7D">
        <w:rPr>
          <w:rFonts w:ascii="Times New Roman" w:hAnsi="Times New Roman" w:cs="Times New Roman"/>
          <w:sz w:val="24"/>
          <w:szCs w:val="24"/>
        </w:rPr>
        <w:t xml:space="preserve"> бұрышы m индексіне ие, өйткені ол муле (3.11) формаларына сәйкес квантталған (яғни ерікті шама болуы мүмкін емес).</w:t>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Жазық толқын бағыттаушылары қазіргі заманда кеңінен қолданылады</w:t>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 xml:space="preserve">оптикалық байланыс жолдары. Олар жартылай </w:t>
      </w:r>
      <w:r w:rsidRPr="00006D7D">
        <w:rPr>
          <w:rFonts w:ascii="Times New Roman" w:hAnsi="Times New Roman" w:cs="Times New Roman"/>
          <w:sz w:val="24"/>
          <w:szCs w:val="24"/>
          <w:lang w:val="kk-KZ"/>
        </w:rPr>
        <w:t>с</w:t>
      </w:r>
      <w:r w:rsidRPr="00006D7D">
        <w:rPr>
          <w:rFonts w:ascii="Times New Roman" w:hAnsi="Times New Roman" w:cs="Times New Roman"/>
          <w:sz w:val="24"/>
          <w:szCs w:val="24"/>
        </w:rPr>
        <w:t>улы оптикалық кванттық генераторлардың, жарық модуляторларының және оптикалық қосқыштардың компоненттері.</w:t>
      </w:r>
    </w:p>
    <w:p w:rsidR="005B0200" w:rsidRPr="00006D7D" w:rsidRDefault="005B0200"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 xml:space="preserve"> </w:t>
      </w:r>
    </w:p>
    <w:p w:rsidR="005B0200" w:rsidRPr="00006D7D" w:rsidRDefault="005B0200" w:rsidP="007D3CEB">
      <w:pPr>
        <w:spacing w:after="0" w:line="240" w:lineRule="auto"/>
        <w:ind w:left="113" w:firstLine="709"/>
        <w:jc w:val="both"/>
        <w:rPr>
          <w:rFonts w:ascii="Times New Roman" w:hAnsi="Times New Roman" w:cs="Times New Roman"/>
          <w:sz w:val="24"/>
          <w:szCs w:val="24"/>
          <w:lang w:val="kk-KZ"/>
        </w:rPr>
      </w:pPr>
    </w:p>
    <w:p w:rsidR="005B0200" w:rsidRPr="00006D7D" w:rsidRDefault="005B0200" w:rsidP="007D3CEB">
      <w:pPr>
        <w:spacing w:after="0" w:line="240" w:lineRule="auto"/>
        <w:ind w:left="113" w:firstLine="709"/>
        <w:jc w:val="both"/>
        <w:rPr>
          <w:rFonts w:ascii="Times New Roman" w:hAnsi="Times New Roman" w:cs="Times New Roman"/>
          <w:b/>
          <w:sz w:val="24"/>
          <w:szCs w:val="24"/>
          <w:lang w:val="kk-KZ"/>
        </w:rPr>
      </w:pPr>
      <w:r w:rsidRPr="00006D7D">
        <w:rPr>
          <w:rFonts w:ascii="Times New Roman" w:hAnsi="Times New Roman" w:cs="Times New Roman"/>
          <w:sz w:val="24"/>
          <w:szCs w:val="24"/>
          <w:lang w:val="kk-KZ"/>
        </w:rPr>
        <w:t xml:space="preserve">                                              </w:t>
      </w:r>
      <w:r w:rsidRPr="00006D7D">
        <w:rPr>
          <w:rFonts w:ascii="Times New Roman" w:hAnsi="Times New Roman" w:cs="Times New Roman"/>
          <w:b/>
          <w:sz w:val="24"/>
          <w:szCs w:val="24"/>
          <w:lang w:val="kk-KZ"/>
        </w:rPr>
        <w:t>3.6.</w:t>
      </w:r>
    </w:p>
    <w:p w:rsidR="005B0200" w:rsidRPr="00006D7D" w:rsidRDefault="005B0200"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b/>
          <w:sz w:val="24"/>
          <w:szCs w:val="24"/>
          <w:lang w:val="kk-KZ"/>
        </w:rPr>
        <w:t xml:space="preserve">                    ОПТИКАЛЫҚ СӘУЛЕЛЕНУ РЕЖИМІ</w:t>
      </w:r>
    </w:p>
    <w:p w:rsidR="005B0200" w:rsidRPr="00006D7D" w:rsidRDefault="005B0200"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Оптикалық сәулелену режимі электромагниттік толқын болып табылады:</w:t>
      </w:r>
    </w:p>
    <w:p w:rsidR="005B0200" w:rsidRPr="00006D7D" w:rsidRDefault="005B0200" w:rsidP="00E63E37">
      <w:pPr>
        <w:pStyle w:val="ab"/>
        <w:numPr>
          <w:ilvl w:val="0"/>
          <w:numId w:val="15"/>
        </w:numPr>
        <w:spacing w:after="0" w:line="240" w:lineRule="auto"/>
        <w:ind w:left="113" w:firstLine="709"/>
        <w:jc w:val="both"/>
        <w:rPr>
          <w:rFonts w:ascii="Times New Roman" w:hAnsi="Times New Roman" w:cs="Times New Roman"/>
          <w:sz w:val="24"/>
          <w:szCs w:val="24"/>
          <w:lang w:val="en-US"/>
        </w:rPr>
      </w:pPr>
      <w:r w:rsidRPr="00006D7D">
        <w:rPr>
          <w:rFonts w:ascii="Times New Roman" w:hAnsi="Times New Roman" w:cs="Times New Roman"/>
          <w:sz w:val="24"/>
          <w:szCs w:val="24"/>
        </w:rPr>
        <w:t>сәулелену</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жиілігі</w:t>
      </w:r>
      <w:r w:rsidRPr="00006D7D">
        <w:rPr>
          <w:rFonts w:ascii="Times New Roman" w:hAnsi="Times New Roman" w:cs="Times New Roman"/>
          <w:sz w:val="24"/>
          <w:szCs w:val="24"/>
          <w:lang w:val="en-US"/>
        </w:rPr>
        <w:t>;</w:t>
      </w:r>
    </w:p>
    <w:p w:rsidR="005B0200" w:rsidRPr="00006D7D" w:rsidRDefault="005B0200" w:rsidP="00E63E37">
      <w:pPr>
        <w:pStyle w:val="ab"/>
        <w:numPr>
          <w:ilvl w:val="0"/>
          <w:numId w:val="15"/>
        </w:numPr>
        <w:spacing w:after="0" w:line="240" w:lineRule="auto"/>
        <w:ind w:left="113" w:firstLine="709"/>
        <w:jc w:val="both"/>
        <w:rPr>
          <w:rFonts w:ascii="Times New Roman" w:hAnsi="Times New Roman" w:cs="Times New Roman"/>
          <w:sz w:val="24"/>
          <w:szCs w:val="24"/>
          <w:lang w:val="en-US"/>
        </w:rPr>
      </w:pPr>
      <w:r w:rsidRPr="00006D7D">
        <w:rPr>
          <w:rFonts w:ascii="Times New Roman" w:hAnsi="Times New Roman" w:cs="Times New Roman"/>
          <w:sz w:val="24"/>
          <w:szCs w:val="24"/>
        </w:rPr>
        <w:t>уақыт</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пен</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кеңістіктік</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когеренттілік</w:t>
      </w:r>
      <w:r w:rsidRPr="00006D7D">
        <w:rPr>
          <w:rFonts w:ascii="Times New Roman" w:hAnsi="Times New Roman" w:cs="Times New Roman"/>
          <w:sz w:val="24"/>
          <w:szCs w:val="24"/>
          <w:lang w:val="en-US"/>
        </w:rPr>
        <w:t>;</w:t>
      </w:r>
    </w:p>
    <w:p w:rsidR="005B0200" w:rsidRPr="00006D7D" w:rsidRDefault="005B0200" w:rsidP="00E63E37">
      <w:pPr>
        <w:pStyle w:val="ab"/>
        <w:numPr>
          <w:ilvl w:val="0"/>
          <w:numId w:val="15"/>
        </w:num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E векторының поляризациясы</w:t>
      </w:r>
      <w:r w:rsidRPr="00006D7D">
        <w:rPr>
          <w:rFonts w:ascii="Times New Roman" w:hAnsi="Times New Roman" w:cs="Times New Roman"/>
          <w:sz w:val="24"/>
          <w:szCs w:val="24"/>
          <w:lang w:val="kk-KZ"/>
        </w:rPr>
        <w:t xml:space="preserve"> </w:t>
      </w:r>
      <w:r w:rsidRPr="00006D7D">
        <w:rPr>
          <w:rFonts w:ascii="Times New Roman" w:hAnsi="Times New Roman" w:cs="Times New Roman"/>
          <w:sz w:val="24"/>
          <w:szCs w:val="24"/>
        </w:rPr>
        <w:t>(TE-немесе TM-мода);</w:t>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 xml:space="preserve"> </w:t>
      </w:r>
      <m:oMath>
        <m:sSub>
          <m:sSubPr>
            <m:ctrlPr>
              <w:rPr>
                <w:rFonts w:ascii="Cambria Math" w:hAnsi="Cambria Math" w:cs="Times New Roman"/>
                <w:i/>
                <w:sz w:val="24"/>
                <w:szCs w:val="24"/>
                <w:lang w:val="en-US"/>
              </w:rPr>
            </m:ctrlPr>
          </m:sSubPr>
          <m:e>
            <m:r>
              <w:rPr>
                <w:rFonts w:ascii="Cambria Math" w:hAnsi="Cambria Math" w:cs="Times New Roman"/>
                <w:sz w:val="24"/>
                <w:szCs w:val="24"/>
                <w:lang w:val="en-US"/>
              </w:rPr>
              <m:t>n</m:t>
            </m:r>
          </m:e>
          <m:sub>
            <m:r>
              <w:rPr>
                <w:rFonts w:ascii="Cambria Math" w:hAnsi="Cambria Math" w:cs="Times New Roman"/>
                <w:sz w:val="24"/>
                <w:szCs w:val="24"/>
                <w:lang w:val="en-US"/>
              </w:rPr>
              <m:t>c</m:t>
            </m:r>
          </m:sub>
        </m:sSub>
        <m:r>
          <w:rPr>
            <w:rFonts w:ascii="Cambria Math" w:hAnsi="Cambria Math" w:cs="Times New Roman"/>
            <w:sz w:val="24"/>
            <w:szCs w:val="24"/>
          </w:rPr>
          <m:t>→</m:t>
        </m:r>
        <m:sSub>
          <m:sSubPr>
            <m:ctrlPr>
              <w:rPr>
                <w:rFonts w:ascii="Cambria Math" w:hAnsi="Cambria Math" w:cs="Times New Roman"/>
                <w:i/>
                <w:sz w:val="24"/>
                <w:szCs w:val="24"/>
                <w:lang w:val="en-US"/>
              </w:rPr>
            </m:ctrlPr>
          </m:sSubPr>
          <m:e>
            <m:r>
              <w:rPr>
                <w:rFonts w:ascii="Cambria Math" w:hAnsi="Cambria Math" w:cs="Times New Roman"/>
                <w:sz w:val="24"/>
                <w:szCs w:val="24"/>
                <w:lang w:val="en-US"/>
              </w:rPr>
              <m:t>n</m:t>
            </m:r>
          </m:e>
          <m:sub>
            <m:r>
              <w:rPr>
                <w:rFonts w:ascii="Cambria Math" w:hAnsi="Cambria Math" w:cs="Times New Roman"/>
                <w:sz w:val="24"/>
                <w:szCs w:val="24"/>
              </w:rPr>
              <m:t>0</m:t>
            </m:r>
          </m:sub>
        </m:sSub>
      </m:oMath>
      <w:r w:rsidRPr="00006D7D">
        <w:rPr>
          <w:rFonts w:ascii="Times New Roman" w:hAnsi="Times New Roman" w:cs="Times New Roman"/>
          <w:sz w:val="24"/>
          <w:szCs w:val="24"/>
        </w:rPr>
        <w:t xml:space="preserve">   интерфейсіне  </w:t>
      </w:r>
      <m:oMath>
        <m:sSub>
          <m:sSubPr>
            <m:ctrlPr>
              <w:rPr>
                <w:rFonts w:ascii="Cambria Math" w:hAnsi="Cambria Math" w:cs="Times New Roman"/>
                <w:i/>
                <w:sz w:val="24"/>
                <w:szCs w:val="24"/>
                <w:lang w:val="en-US"/>
              </w:rPr>
            </m:ctrlPr>
          </m:sSubPr>
          <m:e>
            <m:r>
              <w:rPr>
                <w:rFonts w:ascii="Cambria Math" w:hAnsi="Cambria Math" w:cs="Times New Roman"/>
                <w:sz w:val="24"/>
                <w:szCs w:val="24"/>
                <w:lang w:val="kk-KZ"/>
              </w:rPr>
              <m:t>φ</m:t>
            </m:r>
          </m:e>
          <m:sub>
            <m:r>
              <w:rPr>
                <w:rFonts w:ascii="Cambria Math" w:hAnsi="Cambria Math" w:cs="Times New Roman"/>
                <w:sz w:val="24"/>
                <w:szCs w:val="24"/>
                <w:lang w:val="en-US"/>
              </w:rPr>
              <m:t>m</m:t>
            </m:r>
          </m:sub>
        </m:sSub>
      </m:oMath>
      <w:r w:rsidRPr="00006D7D">
        <w:rPr>
          <w:rFonts w:ascii="Times New Roman" w:hAnsi="Times New Roman" w:cs="Times New Roman"/>
          <w:sz w:val="24"/>
          <w:szCs w:val="24"/>
        </w:rPr>
        <w:t>дискретті түсу бұрышы;</w:t>
      </w:r>
    </w:p>
    <w:p w:rsidR="005B0200" w:rsidRPr="00006D7D" w:rsidRDefault="005B0200" w:rsidP="00E63E37">
      <w:pPr>
        <w:pStyle w:val="ab"/>
        <w:numPr>
          <w:ilvl w:val="0"/>
          <w:numId w:val="16"/>
        </w:num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мод кванттық санымен (m);</w:t>
      </w:r>
    </w:p>
    <w:p w:rsidR="005B0200" w:rsidRPr="00006D7D" w:rsidRDefault="005B0200" w:rsidP="00E63E37">
      <w:pPr>
        <w:pStyle w:val="ab"/>
        <w:numPr>
          <w:ilvl w:val="0"/>
          <w:numId w:val="16"/>
        </w:num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 xml:space="preserve">тиімді толқындық сыну көрсеткіші  </w:t>
      </w:r>
      <m:oMath>
        <m:sSub>
          <m:sSubPr>
            <m:ctrlPr>
              <w:rPr>
                <w:rFonts w:ascii="Cambria Math" w:hAnsi="Cambria Math" w:cs="Times New Roman"/>
                <w:i/>
                <w:sz w:val="24"/>
                <w:szCs w:val="24"/>
                <w:lang w:val="en-US"/>
              </w:rPr>
            </m:ctrlPr>
          </m:sSubPr>
          <m:e>
            <m:r>
              <w:rPr>
                <w:rFonts w:ascii="Cambria Math" w:hAnsi="Cambria Math" w:cs="Times New Roman"/>
                <w:sz w:val="24"/>
                <w:szCs w:val="24"/>
                <w:lang w:val="en-US"/>
              </w:rPr>
              <m:t>n</m:t>
            </m:r>
          </m:e>
          <m:sub>
            <m:r>
              <w:rPr>
                <w:rFonts w:ascii="Cambria Math" w:hAnsi="Cambria Math" w:cs="Times New Roman"/>
                <w:sz w:val="24"/>
                <w:szCs w:val="24"/>
                <w:lang w:val="kk-KZ"/>
              </w:rPr>
              <m:t>эфф</m:t>
            </m:r>
          </m:sub>
        </m:sSub>
      </m:oMath>
      <w:r w:rsidRPr="00006D7D">
        <w:rPr>
          <w:rFonts w:ascii="Times New Roman" w:hAnsi="Times New Roman" w:cs="Times New Roman"/>
          <w:sz w:val="24"/>
          <w:szCs w:val="24"/>
        </w:rPr>
        <w:t>=</w:t>
      </w:r>
      <m:oMath>
        <m:sSub>
          <m:sSubPr>
            <m:ctrlPr>
              <w:rPr>
                <w:rFonts w:ascii="Cambria Math" w:hAnsi="Cambria Math" w:cs="Times New Roman"/>
                <w:i/>
                <w:sz w:val="24"/>
                <w:szCs w:val="24"/>
                <w:lang w:val="en-US"/>
              </w:rPr>
            </m:ctrlPr>
          </m:sSubPr>
          <m:e>
            <m:r>
              <w:rPr>
                <w:rFonts w:ascii="Cambria Math" w:hAnsi="Cambria Math" w:cs="Times New Roman"/>
                <w:sz w:val="24"/>
                <w:szCs w:val="24"/>
                <w:lang w:val="en-US"/>
              </w:rPr>
              <m:t>n</m:t>
            </m:r>
          </m:e>
          <m:sub>
            <m:r>
              <w:rPr>
                <w:rFonts w:ascii="Cambria Math" w:hAnsi="Cambria Math" w:cs="Times New Roman"/>
                <w:sz w:val="24"/>
                <w:szCs w:val="24"/>
                <w:lang w:val="en-US"/>
              </w:rPr>
              <m:t>c</m:t>
            </m:r>
          </m:sub>
        </m:sSub>
        <m:r>
          <w:rPr>
            <w:rFonts w:ascii="Cambria Math" w:hAnsi="Cambria Math" w:cs="Times New Roman"/>
            <w:sz w:val="24"/>
            <w:szCs w:val="24"/>
            <w:lang w:val="en-US"/>
          </w:rPr>
          <m:t>sin</m:t>
        </m:r>
        <m:sSub>
          <m:sSubPr>
            <m:ctrlPr>
              <w:rPr>
                <w:rFonts w:ascii="Cambria Math" w:hAnsi="Cambria Math" w:cs="Times New Roman"/>
                <w:i/>
                <w:sz w:val="24"/>
                <w:szCs w:val="24"/>
                <w:lang w:val="en-US"/>
              </w:rPr>
            </m:ctrlPr>
          </m:sSubPr>
          <m:e>
            <m:r>
              <w:rPr>
                <w:rFonts w:ascii="Cambria Math" w:hAnsi="Cambria Math" w:cs="Times New Roman"/>
                <w:sz w:val="24"/>
                <w:szCs w:val="24"/>
                <w:lang w:val="kk-KZ"/>
              </w:rPr>
              <m:t>φ</m:t>
            </m:r>
          </m:e>
          <m:sub>
            <m:r>
              <w:rPr>
                <w:rFonts w:ascii="Cambria Math" w:hAnsi="Cambria Math" w:cs="Times New Roman"/>
                <w:sz w:val="24"/>
                <w:szCs w:val="24"/>
                <w:lang w:val="en-US"/>
              </w:rPr>
              <m:t>m</m:t>
            </m:r>
          </m:sub>
        </m:sSub>
      </m:oMath>
      <w:r w:rsidRPr="00006D7D">
        <w:rPr>
          <w:rFonts w:ascii="Times New Roman" w:hAnsi="Times New Roman" w:cs="Times New Roman"/>
          <w:sz w:val="24"/>
          <w:szCs w:val="24"/>
        </w:rPr>
        <w:t>;</w:t>
      </w:r>
    </w:p>
    <w:p w:rsidR="005B0200" w:rsidRPr="00006D7D" w:rsidRDefault="005B0200" w:rsidP="00E63E37">
      <w:pPr>
        <w:pStyle w:val="ab"/>
        <w:numPr>
          <w:ilvl w:val="0"/>
          <w:numId w:val="16"/>
        </w:num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 xml:space="preserve">тарату тұрақтысы = </w:t>
      </w:r>
      <m:oMath>
        <m:r>
          <w:rPr>
            <w:rFonts w:ascii="Cambria Math" w:hAnsi="Cambria Math" w:cs="Times New Roman"/>
            <w:sz w:val="24"/>
            <w:szCs w:val="24"/>
          </w:rPr>
          <m:t>β=</m:t>
        </m:r>
        <m:sSub>
          <m:sSubPr>
            <m:ctrlPr>
              <w:rPr>
                <w:rFonts w:ascii="Cambria Math" w:hAnsi="Cambria Math" w:cs="Times New Roman"/>
                <w:i/>
                <w:sz w:val="24"/>
                <w:szCs w:val="24"/>
              </w:rPr>
            </m:ctrlPr>
          </m:sSubPr>
          <m:e>
            <m:r>
              <w:rPr>
                <w:rFonts w:ascii="Cambria Math" w:hAnsi="Cambria Math" w:cs="Times New Roman"/>
                <w:sz w:val="24"/>
                <w:szCs w:val="24"/>
              </w:rPr>
              <m:t>k</m:t>
            </m:r>
          </m:e>
          <m:sub>
            <m:r>
              <w:rPr>
                <w:rFonts w:ascii="Cambria Math" w:hAnsi="Cambria Math" w:cs="Times New Roman"/>
                <w:sz w:val="24"/>
                <w:szCs w:val="24"/>
              </w:rPr>
              <m:t>0</m:t>
            </m:r>
          </m:sub>
        </m:sSub>
        <m:sSub>
          <m:sSubPr>
            <m:ctrlPr>
              <w:rPr>
                <w:rFonts w:ascii="Cambria Math" w:hAnsi="Cambria Math" w:cs="Times New Roman"/>
                <w:i/>
                <w:sz w:val="24"/>
                <w:szCs w:val="24"/>
              </w:rPr>
            </m:ctrlPr>
          </m:sSubPr>
          <m:e>
            <m:r>
              <w:rPr>
                <w:rFonts w:ascii="Cambria Math" w:hAnsi="Cambria Math" w:cs="Times New Roman"/>
                <w:sz w:val="24"/>
                <w:szCs w:val="24"/>
              </w:rPr>
              <m:t>n</m:t>
            </m:r>
          </m:e>
          <m:sub>
            <m:r>
              <w:rPr>
                <w:rFonts w:ascii="Cambria Math" w:hAnsi="Cambria Math" w:cs="Times New Roman"/>
                <w:sz w:val="24"/>
                <w:szCs w:val="24"/>
              </w:rPr>
              <m:t>эфф</m:t>
            </m:r>
          </m:sub>
        </m:sSub>
      </m:oMath>
      <w:r w:rsidRPr="00006D7D">
        <w:rPr>
          <w:rFonts w:ascii="Times New Roman" w:hAnsi="Times New Roman" w:cs="Times New Roman"/>
          <w:sz w:val="24"/>
          <w:szCs w:val="24"/>
        </w:rPr>
        <w:t>, мұндағы К</w:t>
      </w:r>
      <w:r w:rsidRPr="00006D7D">
        <w:rPr>
          <w:rFonts w:ascii="Times New Roman" w:hAnsi="Times New Roman" w:cs="Times New Roman"/>
          <w:sz w:val="24"/>
          <w:szCs w:val="24"/>
          <w:vertAlign w:val="subscript"/>
        </w:rPr>
        <w:t>0</w:t>
      </w:r>
      <w:r w:rsidRPr="00006D7D">
        <w:rPr>
          <w:rFonts w:ascii="Times New Roman" w:hAnsi="Times New Roman" w:cs="Times New Roman"/>
          <w:sz w:val="24"/>
          <w:szCs w:val="24"/>
        </w:rPr>
        <w:t xml:space="preserve"> = 2</w:t>
      </w:r>
      <m:oMath>
        <m:r>
          <w:rPr>
            <w:rFonts w:ascii="Cambria Math" w:hAnsi="Cambria Math" w:cs="Times New Roman"/>
            <w:sz w:val="24"/>
            <w:szCs w:val="24"/>
          </w:rPr>
          <m:t>π</m:t>
        </m:r>
      </m:oMath>
      <w:r w:rsidRPr="00006D7D">
        <w:rPr>
          <w:rFonts w:ascii="Times New Roman" w:hAnsi="Times New Roman" w:cs="Times New Roman"/>
          <w:sz w:val="24"/>
          <w:szCs w:val="24"/>
        </w:rPr>
        <w:t xml:space="preserve"> / </w:t>
      </w:r>
      <m:oMath>
        <m:sSub>
          <m:sSubPr>
            <m:ctrlPr>
              <w:rPr>
                <w:rFonts w:ascii="Cambria Math" w:hAnsi="Cambria Math" w:cs="Times New Roman"/>
                <w:i/>
                <w:sz w:val="24"/>
                <w:szCs w:val="24"/>
              </w:rPr>
            </m:ctrlPr>
          </m:sSubPr>
          <m:e>
            <m:r>
              <w:rPr>
                <w:rFonts w:ascii="Cambria Math" w:hAnsi="Cambria Math" w:cs="Times New Roman"/>
                <w:sz w:val="24"/>
                <w:szCs w:val="24"/>
              </w:rPr>
              <m:t>λ</m:t>
            </m:r>
          </m:e>
          <m:sub>
            <m:r>
              <w:rPr>
                <w:rFonts w:ascii="Cambria Math" w:hAnsi="Cambria Math" w:cs="Times New Roman"/>
                <w:sz w:val="24"/>
                <w:szCs w:val="24"/>
              </w:rPr>
              <m:t>0</m:t>
            </m:r>
          </m:sub>
        </m:sSub>
      </m:oMath>
      <w:r w:rsidRPr="00006D7D">
        <w:rPr>
          <w:rFonts w:ascii="Times New Roman" w:hAnsi="Times New Roman" w:cs="Times New Roman"/>
          <w:sz w:val="24"/>
          <w:szCs w:val="24"/>
        </w:rPr>
        <w:t>-</w:t>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вакуумдағы толқындық вектор модуль.</w:t>
      </w:r>
    </w:p>
    <w:p w:rsidR="005B0200" w:rsidRPr="00006D7D" w:rsidRDefault="005B0200" w:rsidP="007D3CEB">
      <w:pPr>
        <w:spacing w:after="0" w:line="240" w:lineRule="auto"/>
        <w:ind w:left="113" w:firstLine="709"/>
        <w:jc w:val="both"/>
        <w:rPr>
          <w:rFonts w:ascii="Times New Roman" w:hAnsi="Times New Roman" w:cs="Times New Roman"/>
          <w:sz w:val="24"/>
          <w:szCs w:val="24"/>
        </w:rPr>
      </w:pPr>
    </w:p>
    <w:p w:rsidR="005B0200" w:rsidRPr="00006D7D" w:rsidRDefault="005B0200" w:rsidP="007D3CEB">
      <w:pPr>
        <w:spacing w:after="0" w:line="240" w:lineRule="auto"/>
        <w:ind w:left="113" w:firstLine="709"/>
        <w:jc w:val="both"/>
        <w:rPr>
          <w:rFonts w:ascii="Times New Roman" w:hAnsi="Times New Roman" w:cs="Times New Roman"/>
          <w:sz w:val="24"/>
          <w:szCs w:val="24"/>
        </w:rPr>
      </w:pPr>
    </w:p>
    <w:p w:rsidR="005B0200" w:rsidRPr="00006D7D" w:rsidRDefault="005B0200" w:rsidP="007D3CEB">
      <w:pPr>
        <w:spacing w:after="0" w:line="240" w:lineRule="auto"/>
        <w:ind w:left="113" w:firstLine="709"/>
        <w:jc w:val="both"/>
        <w:rPr>
          <w:rFonts w:ascii="Times New Roman" w:hAnsi="Times New Roman" w:cs="Times New Roman"/>
          <w:b/>
          <w:sz w:val="24"/>
          <w:szCs w:val="24"/>
        </w:rPr>
      </w:pPr>
      <w:r w:rsidRPr="00006D7D">
        <w:rPr>
          <w:rFonts w:ascii="Times New Roman" w:hAnsi="Times New Roman" w:cs="Times New Roman"/>
          <w:b/>
          <w:sz w:val="24"/>
          <w:szCs w:val="24"/>
        </w:rPr>
        <w:t xml:space="preserve">                                          3.7.</w:t>
      </w:r>
    </w:p>
    <w:p w:rsidR="005B0200" w:rsidRPr="00006D7D" w:rsidRDefault="005B0200" w:rsidP="007D3CEB">
      <w:pPr>
        <w:spacing w:after="0" w:line="240" w:lineRule="auto"/>
        <w:ind w:left="113" w:firstLine="709"/>
        <w:jc w:val="both"/>
        <w:rPr>
          <w:rFonts w:ascii="Times New Roman" w:hAnsi="Times New Roman" w:cs="Times New Roman"/>
          <w:b/>
          <w:sz w:val="24"/>
          <w:szCs w:val="24"/>
        </w:rPr>
      </w:pPr>
      <w:r w:rsidRPr="00006D7D">
        <w:rPr>
          <w:rFonts w:ascii="Times New Roman" w:hAnsi="Times New Roman" w:cs="Times New Roman"/>
          <w:b/>
          <w:sz w:val="24"/>
          <w:szCs w:val="24"/>
        </w:rPr>
        <w:t xml:space="preserve">                           ЦИЛИНДРЛІК ДИЗАЙН</w:t>
      </w:r>
    </w:p>
    <w:p w:rsidR="005B0200" w:rsidRPr="00006D7D" w:rsidRDefault="005B0200" w:rsidP="007D3CEB">
      <w:pPr>
        <w:spacing w:after="0" w:line="240" w:lineRule="auto"/>
        <w:ind w:left="113" w:firstLine="709"/>
        <w:jc w:val="both"/>
        <w:rPr>
          <w:rFonts w:ascii="Times New Roman" w:hAnsi="Times New Roman" w:cs="Times New Roman"/>
          <w:b/>
          <w:sz w:val="24"/>
          <w:szCs w:val="24"/>
        </w:rPr>
      </w:pPr>
      <w:r w:rsidRPr="00006D7D">
        <w:rPr>
          <w:rFonts w:ascii="Times New Roman" w:hAnsi="Times New Roman" w:cs="Times New Roman"/>
          <w:b/>
          <w:sz w:val="24"/>
          <w:szCs w:val="24"/>
        </w:rPr>
        <w:t xml:space="preserve"> ДИЭЛЕКТРЛІК ТОЛҚЫН БАҒЫТТАУШЫ —ШЫНЫ ТАЛШЫҚ (ШТ)</w:t>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 xml:space="preserve">ШТ дизайны суретте көрсетілген. 3.10. Мұндай ШТ-да  (СС) орталық бөлігінің шарттарын қамтамасыз ету үшін ШТ. диаметрінің бойымен СБП-ның таралу сатылы бейіні бар, бірақ </w:t>
      </w:r>
      <w:r w:rsidRPr="00006D7D">
        <w:rPr>
          <w:rFonts w:ascii="Times New Roman" w:hAnsi="Times New Roman" w:cs="Times New Roman"/>
          <w:sz w:val="24"/>
          <w:szCs w:val="24"/>
          <w:lang w:val="en-US"/>
        </w:rPr>
        <w:t>n</w:t>
      </w:r>
      <w:r w:rsidRPr="00006D7D">
        <w:rPr>
          <w:rFonts w:ascii="Times New Roman" w:hAnsi="Times New Roman" w:cs="Times New Roman"/>
          <w:sz w:val="24"/>
          <w:szCs w:val="24"/>
          <w:vertAlign w:val="subscript"/>
        </w:rPr>
        <w:t>0</w:t>
      </w:r>
      <w:r w:rsidRPr="00006D7D">
        <w:rPr>
          <w:rFonts w:ascii="Times New Roman" w:hAnsi="Times New Roman" w:cs="Times New Roman"/>
          <w:sz w:val="24"/>
          <w:szCs w:val="24"/>
        </w:rPr>
        <w:t xml:space="preserve"> қабықшасының СБП-нан аса. Мысалы, n</w:t>
      </w:r>
      <w:r w:rsidRPr="00006D7D">
        <w:rPr>
          <w:rFonts w:ascii="Times New Roman" w:hAnsi="Times New Roman" w:cs="Times New Roman"/>
          <w:sz w:val="24"/>
          <w:szCs w:val="24"/>
          <w:vertAlign w:val="subscript"/>
          <w:lang w:val="en-US"/>
        </w:rPr>
        <w:t>c</w:t>
      </w:r>
      <w:r w:rsidRPr="00006D7D">
        <w:rPr>
          <w:rFonts w:ascii="Times New Roman" w:hAnsi="Times New Roman" w:cs="Times New Roman"/>
          <w:sz w:val="24"/>
          <w:szCs w:val="24"/>
        </w:rPr>
        <w:t xml:space="preserve"> = 1,48; n</w:t>
      </w:r>
      <w:r w:rsidRPr="00006D7D">
        <w:rPr>
          <w:rFonts w:ascii="Times New Roman" w:hAnsi="Times New Roman" w:cs="Times New Roman"/>
          <w:sz w:val="24"/>
          <w:szCs w:val="24"/>
          <w:vertAlign w:val="subscript"/>
        </w:rPr>
        <w:t>0</w:t>
      </w:r>
      <w:r w:rsidRPr="00006D7D">
        <w:rPr>
          <w:rFonts w:ascii="Times New Roman" w:hAnsi="Times New Roman" w:cs="Times New Roman"/>
          <w:sz w:val="24"/>
          <w:szCs w:val="24"/>
        </w:rPr>
        <w:t xml:space="preserve"> = 1,46.</w:t>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noProof/>
          <w:sz w:val="24"/>
          <w:szCs w:val="24"/>
        </w:rPr>
        <w:drawing>
          <wp:anchor distT="0" distB="0" distL="114300" distR="114300" simplePos="0" relativeHeight="251674624" behindDoc="0" locked="0" layoutInCell="1" allowOverlap="1" wp14:anchorId="504A1E6E" wp14:editId="467E2F23">
            <wp:simplePos x="0" y="0"/>
            <wp:positionH relativeFrom="column">
              <wp:posOffset>451485</wp:posOffset>
            </wp:positionH>
            <wp:positionV relativeFrom="paragraph">
              <wp:posOffset>-1270</wp:posOffset>
            </wp:positionV>
            <wp:extent cx="2042160" cy="1074420"/>
            <wp:effectExtent l="0" t="0" r="0" b="0"/>
            <wp:wrapSquare wrapText="bothSides"/>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extLst>
                        <a:ext uri="{28A0092B-C50C-407E-A947-70E740481C1C}">
                          <a14:useLocalDpi xmlns:a14="http://schemas.microsoft.com/office/drawing/2010/main" val="0"/>
                        </a:ext>
                      </a:extLst>
                    </a:blip>
                    <a:stretch>
                      <a:fillRect/>
                    </a:stretch>
                  </pic:blipFill>
                  <pic:spPr>
                    <a:xfrm>
                      <a:off x="0" y="0"/>
                      <a:ext cx="2042160" cy="1074420"/>
                    </a:xfrm>
                    <a:prstGeom prst="rect">
                      <a:avLst/>
                    </a:prstGeom>
                  </pic:spPr>
                </pic:pic>
              </a:graphicData>
            </a:graphic>
          </wp:anchor>
        </w:drawing>
      </w:r>
      <w:r w:rsidRPr="00006D7D">
        <w:rPr>
          <w:rFonts w:ascii="Times New Roman" w:hAnsi="Times New Roman" w:cs="Times New Roman"/>
          <w:sz w:val="24"/>
          <w:szCs w:val="24"/>
        </w:rPr>
        <w:t>Диаметрлердің типтік өлшемдері</w:t>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талшықтың орталық бөлігі D</w:t>
      </w:r>
      <w:r w:rsidRPr="00006D7D">
        <w:rPr>
          <w:rFonts w:ascii="Times New Roman" w:hAnsi="Times New Roman" w:cs="Times New Roman"/>
          <w:sz w:val="24"/>
          <w:szCs w:val="24"/>
          <w:vertAlign w:val="subscript"/>
          <w:lang w:val="en-US"/>
        </w:rPr>
        <w:t>c</w:t>
      </w:r>
      <w:r w:rsidRPr="00006D7D">
        <w:rPr>
          <w:rFonts w:ascii="Times New Roman" w:hAnsi="Times New Roman" w:cs="Times New Roman"/>
          <w:sz w:val="24"/>
          <w:szCs w:val="24"/>
        </w:rPr>
        <w:t xml:space="preserve"> және D</w:t>
      </w:r>
      <w:r w:rsidRPr="00006D7D">
        <w:rPr>
          <w:rFonts w:ascii="Times New Roman" w:hAnsi="Times New Roman" w:cs="Times New Roman"/>
          <w:sz w:val="24"/>
          <w:szCs w:val="24"/>
          <w:vertAlign w:val="subscript"/>
        </w:rPr>
        <w:t>0</w:t>
      </w:r>
      <w:r w:rsidRPr="00006D7D">
        <w:rPr>
          <w:rFonts w:ascii="Times New Roman" w:hAnsi="Times New Roman" w:cs="Times New Roman"/>
          <w:sz w:val="24"/>
          <w:szCs w:val="24"/>
        </w:rPr>
        <w:t xml:space="preserve"> қабықшалары келесі: DC = 50мкм, D0 = 120 мкм.  . 3.10 </w:t>
      </w:r>
      <w:r w:rsidRPr="00006D7D">
        <w:rPr>
          <w:rFonts w:ascii="Times New Roman" w:hAnsi="Times New Roman" w:cs="Times New Roman"/>
          <w:sz w:val="24"/>
          <w:szCs w:val="24"/>
          <w:lang w:val="kk-KZ"/>
        </w:rPr>
        <w:t xml:space="preserve">суретте </w:t>
      </w:r>
      <w:r w:rsidRPr="00006D7D">
        <w:rPr>
          <w:rFonts w:ascii="Times New Roman" w:hAnsi="Times New Roman" w:cs="Times New Roman"/>
          <w:sz w:val="24"/>
          <w:szCs w:val="24"/>
        </w:rPr>
        <w:t>механикалық беріктігін арттыру үшін</w:t>
      </w:r>
      <w:r w:rsidRPr="00006D7D">
        <w:rPr>
          <w:rFonts w:ascii="Times New Roman" w:hAnsi="Times New Roman" w:cs="Times New Roman"/>
          <w:sz w:val="24"/>
          <w:szCs w:val="24"/>
          <w:lang w:val="kk-KZ"/>
        </w:rPr>
        <w:t xml:space="preserve"> </w:t>
      </w:r>
      <w:r w:rsidRPr="00006D7D">
        <w:rPr>
          <w:rFonts w:ascii="Times New Roman" w:hAnsi="Times New Roman" w:cs="Times New Roman"/>
          <w:sz w:val="24"/>
          <w:szCs w:val="24"/>
        </w:rPr>
        <w:t>полимерлі жабын қолданылады.</w:t>
      </w:r>
    </w:p>
    <w:p w:rsidR="005B0200" w:rsidRPr="00006D7D" w:rsidRDefault="005B0200" w:rsidP="007D3CEB">
      <w:pPr>
        <w:spacing w:after="0" w:line="240" w:lineRule="auto"/>
        <w:ind w:left="113" w:firstLine="709"/>
        <w:jc w:val="both"/>
        <w:rPr>
          <w:rFonts w:ascii="Times New Roman" w:hAnsi="Times New Roman" w:cs="Times New Roman"/>
          <w:b/>
          <w:sz w:val="24"/>
          <w:szCs w:val="24"/>
        </w:rPr>
      </w:pPr>
      <w:r w:rsidRPr="00006D7D">
        <w:rPr>
          <w:rFonts w:ascii="Times New Roman" w:hAnsi="Times New Roman" w:cs="Times New Roman"/>
          <w:b/>
          <w:sz w:val="24"/>
          <w:szCs w:val="24"/>
        </w:rPr>
        <w:t>Сурет. 3.10</w:t>
      </w:r>
    </w:p>
    <w:p w:rsidR="005B0200" w:rsidRPr="00006D7D" w:rsidRDefault="005B0200" w:rsidP="007D3CEB">
      <w:pPr>
        <w:spacing w:after="0" w:line="240" w:lineRule="auto"/>
        <w:ind w:left="113" w:firstLine="709"/>
        <w:jc w:val="both"/>
        <w:rPr>
          <w:rFonts w:ascii="Times New Roman" w:hAnsi="Times New Roman" w:cs="Times New Roman"/>
          <w:i/>
          <w:sz w:val="24"/>
          <w:szCs w:val="24"/>
        </w:rPr>
      </w:pPr>
      <w:r w:rsidRPr="00006D7D">
        <w:rPr>
          <w:rFonts w:ascii="Times New Roman" w:hAnsi="Times New Roman" w:cs="Times New Roman"/>
          <w:i/>
          <w:sz w:val="24"/>
          <w:szCs w:val="24"/>
        </w:rPr>
        <w:t>Цилиндрлік толқын бағыттаушы</w:t>
      </w:r>
    </w:p>
    <w:p w:rsidR="005B0200" w:rsidRPr="00006D7D" w:rsidRDefault="005B0200" w:rsidP="007D3CEB">
      <w:pPr>
        <w:spacing w:after="0" w:line="240" w:lineRule="auto"/>
        <w:ind w:left="113" w:firstLine="709"/>
        <w:jc w:val="both"/>
        <w:rPr>
          <w:rFonts w:ascii="Times New Roman" w:hAnsi="Times New Roman" w:cs="Times New Roman"/>
          <w:sz w:val="24"/>
          <w:szCs w:val="24"/>
        </w:rPr>
      </w:pPr>
    </w:p>
    <w:p w:rsidR="005B0200" w:rsidRPr="00006D7D" w:rsidRDefault="005B0200" w:rsidP="007D3CEB">
      <w:pPr>
        <w:spacing w:after="0" w:line="240" w:lineRule="auto"/>
        <w:ind w:left="113" w:firstLine="709"/>
        <w:jc w:val="both"/>
        <w:rPr>
          <w:rFonts w:ascii="Times New Roman" w:hAnsi="Times New Roman" w:cs="Times New Roman"/>
          <w:b/>
          <w:sz w:val="24"/>
          <w:szCs w:val="24"/>
        </w:rPr>
      </w:pPr>
      <w:r w:rsidRPr="00006D7D">
        <w:rPr>
          <w:rFonts w:ascii="Times New Roman" w:hAnsi="Times New Roman" w:cs="Times New Roman"/>
          <w:sz w:val="24"/>
          <w:szCs w:val="24"/>
          <w:lang w:val="kk-KZ"/>
        </w:rPr>
        <w:t xml:space="preserve">                                           </w:t>
      </w:r>
      <w:r w:rsidRPr="00006D7D">
        <w:rPr>
          <w:rFonts w:ascii="Times New Roman" w:hAnsi="Times New Roman" w:cs="Times New Roman"/>
          <w:b/>
          <w:sz w:val="24"/>
          <w:szCs w:val="24"/>
        </w:rPr>
        <w:t>3.8.</w:t>
      </w:r>
    </w:p>
    <w:p w:rsidR="005B0200" w:rsidRPr="00006D7D" w:rsidRDefault="005B0200" w:rsidP="007D3CEB">
      <w:pPr>
        <w:spacing w:after="0" w:line="240" w:lineRule="auto"/>
        <w:ind w:left="113" w:firstLine="709"/>
        <w:jc w:val="both"/>
        <w:rPr>
          <w:rFonts w:ascii="Times New Roman" w:hAnsi="Times New Roman" w:cs="Times New Roman"/>
          <w:b/>
          <w:sz w:val="24"/>
          <w:szCs w:val="24"/>
        </w:rPr>
      </w:pPr>
      <w:r w:rsidRPr="00006D7D">
        <w:rPr>
          <w:rFonts w:ascii="Times New Roman" w:hAnsi="Times New Roman" w:cs="Times New Roman"/>
          <w:b/>
          <w:sz w:val="24"/>
          <w:szCs w:val="24"/>
          <w:lang w:val="kk-KZ"/>
        </w:rPr>
        <w:t xml:space="preserve">                </w:t>
      </w:r>
      <w:r w:rsidRPr="00006D7D">
        <w:rPr>
          <w:rFonts w:ascii="Times New Roman" w:hAnsi="Times New Roman" w:cs="Times New Roman"/>
          <w:b/>
          <w:sz w:val="24"/>
          <w:szCs w:val="24"/>
        </w:rPr>
        <w:t>НОМИНАЛДЫ САНДЫҚ АПЕРТУРА</w:t>
      </w:r>
    </w:p>
    <w:p w:rsidR="005B0200" w:rsidRPr="00006D7D" w:rsidRDefault="005B0200"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b/>
          <w:sz w:val="24"/>
          <w:szCs w:val="24"/>
          <w:lang w:val="kk-KZ"/>
        </w:rPr>
        <w:t xml:space="preserve">                                 Шыны талшық</w:t>
      </w:r>
    </w:p>
    <w:p w:rsidR="005B0200" w:rsidRPr="00006D7D" w:rsidRDefault="005B0200"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Жарық сәулесін СВ ұшына көрсетілгендей бағыттайық сурет. 3.11. Шоқ 1 және 2 екі экстремалды сәулелермен шектелген. Сәуле 1 бұрышын құрайды</w:t>
      </w:r>
    </w:p>
    <w:p w:rsidR="005B0200" w:rsidRPr="00006D7D" w:rsidRDefault="005B0200"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СВ симметрия осімен сәуле 2 таралады</w:t>
      </w:r>
    </w:p>
    <w:p w:rsidR="005B0200" w:rsidRPr="00006D7D" w:rsidRDefault="005B0200"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Сәуле симметрия осі бойымен. 1-сәуле n</w:t>
      </w:r>
      <w:r w:rsidRPr="00006D7D">
        <w:rPr>
          <w:rFonts w:ascii="Times New Roman" w:hAnsi="Times New Roman" w:cs="Times New Roman"/>
          <w:sz w:val="24"/>
          <w:szCs w:val="24"/>
          <w:vertAlign w:val="subscript"/>
          <w:lang w:val="kk-KZ"/>
        </w:rPr>
        <w:t>v</w:t>
      </w:r>
      <m:oMath>
        <m:r>
          <w:rPr>
            <w:rFonts w:ascii="Cambria Math" w:hAnsi="Cambria Math" w:cs="Times New Roman"/>
            <w:sz w:val="24"/>
            <w:szCs w:val="24"/>
            <w:vertAlign w:val="subscript"/>
            <w:lang w:val="kk-KZ"/>
          </w:rPr>
          <m:t>→</m:t>
        </m:r>
        <m:sSub>
          <m:sSubPr>
            <m:ctrlPr>
              <w:rPr>
                <w:rFonts w:ascii="Cambria Math" w:hAnsi="Cambria Math" w:cs="Times New Roman"/>
                <w:i/>
                <w:sz w:val="24"/>
                <w:szCs w:val="24"/>
                <w:vertAlign w:val="subscript"/>
                <w:lang w:val="kk-KZ"/>
              </w:rPr>
            </m:ctrlPr>
          </m:sSubPr>
          <m:e>
            <m:r>
              <w:rPr>
                <w:rFonts w:ascii="Cambria Math" w:hAnsi="Cambria Math" w:cs="Times New Roman"/>
                <w:sz w:val="24"/>
                <w:szCs w:val="24"/>
                <w:vertAlign w:val="subscript"/>
                <w:lang w:val="kk-KZ"/>
              </w:rPr>
              <m:t>n</m:t>
            </m:r>
          </m:e>
          <m:sub>
            <m:r>
              <w:rPr>
                <w:rFonts w:ascii="Cambria Math" w:hAnsi="Cambria Math" w:cs="Times New Roman"/>
                <w:sz w:val="24"/>
                <w:szCs w:val="24"/>
                <w:vertAlign w:val="subscript"/>
                <w:lang w:val="kk-KZ"/>
              </w:rPr>
              <m:t>c</m:t>
            </m:r>
          </m:sub>
        </m:sSub>
      </m:oMath>
      <w:r w:rsidRPr="00006D7D">
        <w:rPr>
          <w:rFonts w:ascii="Times New Roman" w:hAnsi="Times New Roman" w:cs="Times New Roman"/>
          <w:sz w:val="24"/>
          <w:szCs w:val="24"/>
          <w:lang w:val="kk-KZ"/>
        </w:rPr>
        <w:t xml:space="preserve"> шекарасында бұрышпен сынады және 3-сәулеге айналады. 3-сәулеге сәйкес келетін толқын ыдырауының В нүктесінде екіге, 4-толқын сәрсенбіде АCK = n</w:t>
      </w:r>
      <w:r w:rsidRPr="00006D7D">
        <w:rPr>
          <w:rFonts w:ascii="Times New Roman" w:hAnsi="Times New Roman" w:cs="Times New Roman"/>
          <w:sz w:val="24"/>
          <w:szCs w:val="24"/>
          <w:vertAlign w:val="subscript"/>
          <w:lang w:val="kk-KZ"/>
        </w:rPr>
        <w:t>0</w:t>
      </w:r>
      <w:r w:rsidRPr="00006D7D">
        <w:rPr>
          <w:rFonts w:ascii="Times New Roman" w:hAnsi="Times New Roman" w:cs="Times New Roman"/>
          <w:sz w:val="24"/>
          <w:szCs w:val="24"/>
          <w:lang w:val="kk-KZ"/>
        </w:rPr>
        <w:t>-мен бұрышпен  сынады ,5 n</w:t>
      </w:r>
      <w:r w:rsidRPr="00006D7D">
        <w:rPr>
          <w:rFonts w:ascii="Times New Roman" w:hAnsi="Times New Roman" w:cs="Times New Roman"/>
          <w:sz w:val="24"/>
          <w:szCs w:val="24"/>
          <w:vertAlign w:val="subscript"/>
          <w:lang w:val="kk-KZ"/>
        </w:rPr>
        <w:t>c</w:t>
      </w:r>
      <m:oMath>
        <m:r>
          <w:rPr>
            <w:rFonts w:ascii="Cambria Math" w:hAnsi="Cambria Math" w:cs="Times New Roman"/>
            <w:sz w:val="24"/>
            <w:szCs w:val="24"/>
            <w:vertAlign w:val="subscript"/>
            <w:lang w:val="kk-KZ"/>
          </w:rPr>
          <m:t>→</m:t>
        </m:r>
        <m:sSub>
          <m:sSubPr>
            <m:ctrlPr>
              <w:rPr>
                <w:rFonts w:ascii="Cambria Math" w:hAnsi="Cambria Math" w:cs="Times New Roman"/>
                <w:i/>
                <w:sz w:val="24"/>
                <w:szCs w:val="24"/>
                <w:vertAlign w:val="subscript"/>
                <w:lang w:val="kk-KZ"/>
              </w:rPr>
            </m:ctrlPr>
          </m:sSubPr>
          <m:e>
            <m:r>
              <w:rPr>
                <w:rFonts w:ascii="Cambria Math" w:hAnsi="Cambria Math" w:cs="Times New Roman"/>
                <w:sz w:val="24"/>
                <w:szCs w:val="24"/>
                <w:vertAlign w:val="subscript"/>
                <w:lang w:val="kk-KZ"/>
              </w:rPr>
              <m:t>n</m:t>
            </m:r>
          </m:e>
          <m:sub>
            <m:r>
              <w:rPr>
                <w:rFonts w:ascii="Cambria Math" w:hAnsi="Cambria Math" w:cs="Times New Roman"/>
                <w:sz w:val="24"/>
                <w:szCs w:val="24"/>
                <w:vertAlign w:val="subscript"/>
                <w:lang w:val="kk-KZ"/>
              </w:rPr>
              <m:t>0</m:t>
            </m:r>
          </m:sub>
        </m:sSub>
      </m:oMath>
      <w:r w:rsidRPr="00006D7D">
        <w:rPr>
          <w:rFonts w:ascii="Times New Roman" w:hAnsi="Times New Roman" w:cs="Times New Roman"/>
          <w:sz w:val="24"/>
          <w:szCs w:val="24"/>
          <w:lang w:val="kk-KZ"/>
        </w:rPr>
        <w:t>толқын шекарасынан шағылысады.</w:t>
      </w:r>
    </w:p>
    <w:p w:rsidR="005B0200" w:rsidRPr="00006D7D" w:rsidRDefault="007856F6" w:rsidP="007D3CEB">
      <w:pPr>
        <w:spacing w:after="0" w:line="240" w:lineRule="auto"/>
        <w:ind w:left="113" w:firstLine="709"/>
        <w:jc w:val="both"/>
        <w:rPr>
          <w:rFonts w:ascii="Times New Roman" w:hAnsi="Times New Roman" w:cs="Times New Roman"/>
          <w:sz w:val="24"/>
          <w:szCs w:val="24"/>
        </w:rPr>
      </w:pPr>
      <m:oMath>
        <m:sSub>
          <m:sSubPr>
            <m:ctrlPr>
              <w:rPr>
                <w:rFonts w:ascii="Cambria Math" w:hAnsi="Cambria Math" w:cs="Times New Roman"/>
                <w:i/>
                <w:sz w:val="24"/>
                <w:szCs w:val="24"/>
                <w:lang w:val="kk-KZ"/>
              </w:rPr>
            </m:ctrlPr>
          </m:sSubPr>
          <m:e>
            <m:r>
              <w:rPr>
                <w:rFonts w:ascii="Cambria Math" w:hAnsi="Cambria Math" w:cs="Times New Roman"/>
                <w:sz w:val="24"/>
                <w:szCs w:val="24"/>
                <w:lang w:val="kk-KZ"/>
              </w:rPr>
              <m:t>γ</m:t>
            </m:r>
          </m:e>
          <m:sub>
            <m:r>
              <w:rPr>
                <w:rFonts w:ascii="Cambria Math" w:hAnsi="Cambria Math" w:cs="Times New Roman"/>
                <w:sz w:val="24"/>
                <w:szCs w:val="24"/>
                <w:lang w:val="kk-KZ"/>
              </w:rPr>
              <m:t>k</m:t>
            </m:r>
          </m:sub>
        </m:sSub>
      </m:oMath>
      <w:r w:rsidR="005B0200" w:rsidRPr="00006D7D">
        <w:rPr>
          <w:rFonts w:ascii="Times New Roman" w:hAnsi="Times New Roman" w:cs="Times New Roman"/>
          <w:sz w:val="24"/>
          <w:szCs w:val="24"/>
          <w:lang w:val="kk-KZ"/>
        </w:rPr>
        <w:t xml:space="preserve"> бұрышын атайық  сыни және біз оған шекті түсу бұрышы n</w:t>
      </w:r>
      <w:r w:rsidR="005B0200" w:rsidRPr="00006D7D">
        <w:rPr>
          <w:rFonts w:ascii="Times New Roman" w:hAnsi="Times New Roman" w:cs="Times New Roman"/>
          <w:sz w:val="24"/>
          <w:szCs w:val="24"/>
          <w:vertAlign w:val="subscript"/>
          <w:lang w:val="kk-KZ"/>
        </w:rPr>
        <w:t>c</w:t>
      </w:r>
      <m:oMath>
        <m:r>
          <w:rPr>
            <w:rFonts w:ascii="Cambria Math" w:hAnsi="Cambria Math" w:cs="Times New Roman"/>
            <w:sz w:val="24"/>
            <w:szCs w:val="24"/>
            <w:vertAlign w:val="subscript"/>
            <w:lang w:val="kk-KZ"/>
          </w:rPr>
          <m:t>→</m:t>
        </m:r>
        <m:sSub>
          <m:sSubPr>
            <m:ctrlPr>
              <w:rPr>
                <w:rFonts w:ascii="Cambria Math" w:hAnsi="Cambria Math" w:cs="Times New Roman"/>
                <w:i/>
                <w:sz w:val="24"/>
                <w:szCs w:val="24"/>
                <w:vertAlign w:val="subscript"/>
                <w:lang w:val="kk-KZ"/>
              </w:rPr>
            </m:ctrlPr>
          </m:sSubPr>
          <m:e>
            <m:r>
              <w:rPr>
                <w:rFonts w:ascii="Cambria Math" w:hAnsi="Cambria Math" w:cs="Times New Roman"/>
                <w:sz w:val="24"/>
                <w:szCs w:val="24"/>
                <w:vertAlign w:val="subscript"/>
                <w:lang w:val="kk-KZ"/>
              </w:rPr>
              <m:t>n</m:t>
            </m:r>
          </m:e>
          <m:sub>
            <m:r>
              <w:rPr>
                <w:rFonts w:ascii="Cambria Math" w:hAnsi="Cambria Math" w:cs="Times New Roman"/>
                <w:sz w:val="24"/>
                <w:szCs w:val="24"/>
                <w:vertAlign w:val="subscript"/>
                <w:lang w:val="kk-KZ"/>
              </w:rPr>
              <m:t>0</m:t>
            </m:r>
          </m:sub>
        </m:sSub>
      </m:oMath>
      <w:r w:rsidR="005B0200" w:rsidRPr="00006D7D">
        <w:rPr>
          <w:rFonts w:ascii="Times New Roman" w:hAnsi="Times New Roman" w:cs="Times New Roman"/>
          <w:sz w:val="24"/>
          <w:szCs w:val="24"/>
          <w:lang w:val="kk-KZ"/>
        </w:rPr>
        <w:t xml:space="preserve"> интерфейсіне,сәйкес келуін талап етеміз ,суретте көрсетілгендей. 3.11. Содан кейін сыну бұрышы </w:t>
      </w:r>
      <m:oMath>
        <m:r>
          <w:rPr>
            <w:rFonts w:ascii="Cambria Math" w:hAnsi="Cambria Math" w:cs="Times New Roman"/>
            <w:sz w:val="24"/>
            <w:szCs w:val="24"/>
            <w:lang w:val="kk-KZ"/>
          </w:rPr>
          <m:t>α=π/2</m:t>
        </m:r>
      </m:oMath>
      <w:r w:rsidR="005B0200" w:rsidRPr="00006D7D">
        <w:rPr>
          <w:rFonts w:ascii="Times New Roman" w:hAnsi="Times New Roman" w:cs="Times New Roman"/>
          <w:sz w:val="24"/>
          <w:szCs w:val="24"/>
          <w:lang w:val="kk-KZ"/>
        </w:rPr>
        <w:t xml:space="preserve"> және 4-те толқын n</w:t>
      </w:r>
      <w:r w:rsidR="005B0200" w:rsidRPr="00006D7D">
        <w:rPr>
          <w:rFonts w:ascii="Times New Roman" w:hAnsi="Times New Roman" w:cs="Times New Roman"/>
          <w:sz w:val="24"/>
          <w:szCs w:val="24"/>
          <w:vertAlign w:val="subscript"/>
          <w:lang w:val="kk-KZ"/>
        </w:rPr>
        <w:t>c</w:t>
      </w:r>
      <m:oMath>
        <m:r>
          <w:rPr>
            <w:rFonts w:ascii="Cambria Math" w:hAnsi="Cambria Math" w:cs="Times New Roman"/>
            <w:sz w:val="24"/>
            <w:szCs w:val="24"/>
            <w:vertAlign w:val="subscript"/>
            <w:lang w:val="kk-KZ"/>
          </w:rPr>
          <m:t>→</m:t>
        </m:r>
        <m:sSub>
          <m:sSubPr>
            <m:ctrlPr>
              <w:rPr>
                <w:rFonts w:ascii="Cambria Math" w:hAnsi="Cambria Math" w:cs="Times New Roman"/>
                <w:i/>
                <w:sz w:val="24"/>
                <w:szCs w:val="24"/>
                <w:vertAlign w:val="subscript"/>
                <w:lang w:val="kk-KZ"/>
              </w:rPr>
            </m:ctrlPr>
          </m:sSubPr>
          <m:e>
            <m:r>
              <w:rPr>
                <w:rFonts w:ascii="Cambria Math" w:hAnsi="Cambria Math" w:cs="Times New Roman"/>
                <w:sz w:val="24"/>
                <w:szCs w:val="24"/>
                <w:vertAlign w:val="subscript"/>
                <w:lang w:val="kk-KZ"/>
              </w:rPr>
              <m:t>n</m:t>
            </m:r>
          </m:e>
          <m:sub>
            <m:r>
              <w:rPr>
                <w:rFonts w:ascii="Cambria Math" w:hAnsi="Cambria Math" w:cs="Times New Roman"/>
                <w:sz w:val="24"/>
                <w:szCs w:val="24"/>
                <w:vertAlign w:val="subscript"/>
                <w:lang w:val="kk-KZ"/>
              </w:rPr>
              <m:t>0</m:t>
            </m:r>
          </m:sub>
        </m:sSub>
      </m:oMath>
      <w:r w:rsidR="005B0200" w:rsidRPr="00006D7D">
        <w:rPr>
          <w:rFonts w:ascii="Times New Roman" w:hAnsi="Times New Roman" w:cs="Times New Roman"/>
          <w:sz w:val="24"/>
          <w:szCs w:val="24"/>
          <w:lang w:val="kk-KZ"/>
        </w:rPr>
        <w:t xml:space="preserve"> интерфейсі бойымен сырғанайды.  Нүкте мәңі  </w:t>
      </w:r>
      <w:r w:rsidR="005B0200" w:rsidRPr="00006D7D">
        <w:rPr>
          <w:rFonts w:ascii="Times New Roman" w:hAnsi="Times New Roman" w:cs="Times New Roman"/>
          <w:sz w:val="24"/>
          <w:szCs w:val="24"/>
          <w:lang w:val="kk-KZ"/>
        </w:rPr>
        <w:lastRenderedPageBreak/>
        <w:t xml:space="preserve">А жарықтың сыну заңынамына  түрге ие   </w:t>
      </w:r>
      <m:oMath>
        <m:sSub>
          <m:sSubPr>
            <m:ctrlPr>
              <w:rPr>
                <w:rFonts w:ascii="Cambria Math" w:hAnsi="Cambria Math" w:cs="Times New Roman"/>
                <w:i/>
                <w:sz w:val="24"/>
                <w:szCs w:val="24"/>
                <w:lang w:val="kk-KZ"/>
              </w:rPr>
            </m:ctrlPr>
          </m:sSubPr>
          <m:e>
            <m:r>
              <w:rPr>
                <w:rFonts w:ascii="Cambria Math" w:hAnsi="Cambria Math" w:cs="Times New Roman"/>
                <w:sz w:val="24"/>
                <w:szCs w:val="24"/>
                <w:lang w:val="kk-KZ"/>
              </w:rPr>
              <m:t>n</m:t>
            </m:r>
          </m:e>
          <m:sub>
            <m:r>
              <w:rPr>
                <w:rFonts w:ascii="Cambria Math" w:hAnsi="Cambria Math" w:cs="Times New Roman"/>
                <w:sz w:val="24"/>
                <w:szCs w:val="24"/>
                <w:lang w:val="kk-KZ"/>
              </w:rPr>
              <m:t>B</m:t>
            </m:r>
          </m:sub>
        </m:sSub>
        <m:r>
          <w:rPr>
            <w:rFonts w:ascii="Cambria Math" w:hAnsi="Cambria Math" w:cs="Times New Roman"/>
            <w:sz w:val="24"/>
            <w:szCs w:val="24"/>
            <w:lang w:val="kk-KZ"/>
          </w:rPr>
          <m:t>si</m:t>
        </m:r>
        <m:sSub>
          <m:sSubPr>
            <m:ctrlPr>
              <w:rPr>
                <w:rFonts w:ascii="Cambria Math" w:hAnsi="Cambria Math" w:cs="Times New Roman"/>
                <w:i/>
                <w:sz w:val="24"/>
                <w:szCs w:val="24"/>
                <w:lang w:val="kk-KZ"/>
              </w:rPr>
            </m:ctrlPr>
          </m:sSubPr>
          <m:e>
            <m:r>
              <w:rPr>
                <w:rFonts w:ascii="Cambria Math" w:hAnsi="Cambria Math" w:cs="Times New Roman"/>
                <w:sz w:val="24"/>
                <w:szCs w:val="24"/>
                <w:lang w:val="kk-KZ"/>
              </w:rPr>
              <m:t>n</m:t>
            </m:r>
          </m:e>
          <m:sub>
            <m:sSub>
              <m:sSubPr>
                <m:ctrlPr>
                  <w:rPr>
                    <w:rFonts w:ascii="Cambria Math" w:hAnsi="Cambria Math" w:cs="Times New Roman"/>
                    <w:i/>
                    <w:sz w:val="24"/>
                    <w:szCs w:val="24"/>
                    <w:lang w:val="kk-KZ"/>
                  </w:rPr>
                </m:ctrlPr>
              </m:sSubPr>
              <m:e>
                <m:r>
                  <w:rPr>
                    <w:rFonts w:ascii="Cambria Math" w:hAnsi="Cambria Math" w:cs="Times New Roman"/>
                    <w:sz w:val="24"/>
                    <w:szCs w:val="24"/>
                    <w:lang w:val="kk-KZ"/>
                  </w:rPr>
                  <m:t>γ</m:t>
                </m:r>
              </m:e>
              <m:sub>
                <m:r>
                  <w:rPr>
                    <w:rFonts w:ascii="Cambria Math" w:hAnsi="Cambria Math" w:cs="Times New Roman"/>
                    <w:sz w:val="24"/>
                    <w:szCs w:val="24"/>
                    <w:lang w:val="kk-KZ"/>
                  </w:rPr>
                  <m:t>k</m:t>
                </m:r>
              </m:sub>
            </m:sSub>
          </m:sub>
        </m:sSub>
        <m:r>
          <w:rPr>
            <w:rFonts w:ascii="Cambria Math" w:hAnsi="Cambria Math" w:cs="Times New Roman"/>
            <w:sz w:val="24"/>
            <w:szCs w:val="24"/>
            <w:lang w:val="kk-KZ"/>
          </w:rPr>
          <m:t>=</m:t>
        </m:r>
        <m:sSub>
          <m:sSubPr>
            <m:ctrlPr>
              <w:rPr>
                <w:rFonts w:ascii="Cambria Math" w:hAnsi="Cambria Math" w:cs="Times New Roman"/>
                <w:i/>
                <w:sz w:val="24"/>
                <w:szCs w:val="24"/>
                <w:lang w:val="kk-KZ"/>
              </w:rPr>
            </m:ctrlPr>
          </m:sSubPr>
          <m:e>
            <m:r>
              <w:rPr>
                <w:rFonts w:ascii="Cambria Math" w:hAnsi="Cambria Math" w:cs="Times New Roman"/>
                <w:sz w:val="24"/>
                <w:szCs w:val="24"/>
                <w:lang w:val="kk-KZ"/>
              </w:rPr>
              <m:t>n</m:t>
            </m:r>
          </m:e>
          <m:sub>
            <m:r>
              <w:rPr>
                <w:rFonts w:ascii="Cambria Math" w:hAnsi="Cambria Math" w:cs="Times New Roman"/>
                <w:sz w:val="24"/>
                <w:szCs w:val="24"/>
                <w:lang w:val="kk-KZ"/>
              </w:rPr>
              <m:t>B</m:t>
            </m:r>
          </m:sub>
        </m:sSub>
        <m:r>
          <w:rPr>
            <w:rFonts w:ascii="Cambria Math" w:hAnsi="Cambria Math" w:cs="Times New Roman"/>
            <w:sz w:val="24"/>
            <w:szCs w:val="24"/>
            <w:lang w:val="kk-KZ"/>
          </w:rPr>
          <m:t xml:space="preserve">sinβ мұндағы </m:t>
        </m:r>
      </m:oMath>
      <w:r w:rsidR="005B0200" w:rsidRPr="00006D7D">
        <w:rPr>
          <w:rFonts w:ascii="Times New Roman" w:hAnsi="Times New Roman" w:cs="Times New Roman"/>
          <w:sz w:val="24"/>
          <w:szCs w:val="24"/>
          <w:lang w:val="kk-KZ"/>
        </w:rPr>
        <w:t>n</w:t>
      </w:r>
      <w:r w:rsidR="005B0200" w:rsidRPr="00006D7D">
        <w:rPr>
          <w:rFonts w:ascii="Times New Roman" w:hAnsi="Times New Roman" w:cs="Times New Roman"/>
          <w:sz w:val="24"/>
          <w:szCs w:val="24"/>
          <w:vertAlign w:val="subscript"/>
          <w:lang w:val="kk-KZ"/>
        </w:rPr>
        <w:t>B</w:t>
      </w:r>
      <w:r w:rsidR="005B0200" w:rsidRPr="00006D7D">
        <w:rPr>
          <w:rFonts w:ascii="Times New Roman" w:hAnsi="Times New Roman" w:cs="Times New Roman"/>
          <w:sz w:val="24"/>
          <w:szCs w:val="24"/>
          <w:lang w:val="kk-KZ"/>
        </w:rPr>
        <w:t xml:space="preserve"> —ACK орта CB жарық ұшына түсетін орта. Үшбұрыштан  ABC бар  </w:t>
      </w:r>
      <m:oMath>
        <m:r>
          <w:rPr>
            <w:rFonts w:ascii="Cambria Math" w:hAnsi="Cambria Math" w:cs="Times New Roman"/>
            <w:sz w:val="24"/>
            <w:szCs w:val="24"/>
            <w:lang w:val="kk-KZ"/>
          </w:rPr>
          <m:t>β=</m:t>
        </m:r>
        <m:f>
          <m:fPr>
            <m:ctrlPr>
              <w:rPr>
                <w:rFonts w:ascii="Cambria Math" w:hAnsi="Cambria Math" w:cs="Times New Roman"/>
                <w:i/>
                <w:sz w:val="24"/>
                <w:szCs w:val="24"/>
                <w:lang w:val="en-US"/>
              </w:rPr>
            </m:ctrlPr>
          </m:fPr>
          <m:num>
            <m:r>
              <w:rPr>
                <w:rFonts w:ascii="Cambria Math" w:hAnsi="Cambria Math" w:cs="Times New Roman"/>
                <w:sz w:val="24"/>
                <w:szCs w:val="24"/>
                <w:lang w:val="kk-KZ"/>
              </w:rPr>
              <m:t>π</m:t>
            </m:r>
          </m:num>
          <m:den>
            <m:r>
              <w:rPr>
                <w:rFonts w:ascii="Cambria Math" w:hAnsi="Cambria Math" w:cs="Times New Roman"/>
                <w:sz w:val="24"/>
                <w:szCs w:val="24"/>
                <w:lang w:val="kk-KZ"/>
              </w:rPr>
              <m:t>2</m:t>
            </m:r>
          </m:den>
        </m:f>
        <m:r>
          <w:rPr>
            <w:rFonts w:ascii="Cambria Math" w:hAnsi="Cambria Math" w:cs="Times New Roman"/>
            <w:sz w:val="24"/>
            <w:szCs w:val="24"/>
            <w:lang w:val="kk-KZ"/>
          </w:rPr>
          <m:t>-</m:t>
        </m:r>
        <m:sSub>
          <m:sSubPr>
            <m:ctrlPr>
              <w:rPr>
                <w:rFonts w:ascii="Cambria Math" w:hAnsi="Cambria Math" w:cs="Times New Roman"/>
                <w:i/>
                <w:sz w:val="24"/>
                <w:szCs w:val="24"/>
                <w:lang w:val="kk-KZ"/>
              </w:rPr>
            </m:ctrlPr>
          </m:sSubPr>
          <m:e>
            <m:r>
              <w:rPr>
                <w:rFonts w:ascii="Cambria Math" w:hAnsi="Cambria Math" w:cs="Times New Roman"/>
                <w:sz w:val="24"/>
                <w:szCs w:val="24"/>
                <w:lang w:val="kk-KZ"/>
              </w:rPr>
              <m:t>φ</m:t>
            </m:r>
          </m:e>
          <m:sub>
            <m:r>
              <w:rPr>
                <w:rFonts w:ascii="Cambria Math" w:hAnsi="Cambria Math" w:cs="Times New Roman"/>
                <w:sz w:val="24"/>
                <w:szCs w:val="24"/>
                <w:lang w:val="kk-KZ"/>
              </w:rPr>
              <m:t>пр</m:t>
            </m:r>
          </m:sub>
        </m:sSub>
        <m:r>
          <w:rPr>
            <w:rFonts w:ascii="Cambria Math" w:hAnsi="Cambria Math" w:cs="Times New Roman"/>
            <w:sz w:val="24"/>
            <w:szCs w:val="24"/>
            <w:lang w:val="kk-KZ"/>
          </w:rPr>
          <m:t xml:space="preserve">  ;  sinβ=cos</m:t>
        </m:r>
        <m:sSub>
          <m:sSubPr>
            <m:ctrlPr>
              <w:rPr>
                <w:rFonts w:ascii="Cambria Math" w:hAnsi="Cambria Math" w:cs="Times New Roman"/>
                <w:i/>
                <w:sz w:val="24"/>
                <w:szCs w:val="24"/>
                <w:lang w:val="kk-KZ"/>
              </w:rPr>
            </m:ctrlPr>
          </m:sSubPr>
          <m:e>
            <m:r>
              <w:rPr>
                <w:rFonts w:ascii="Cambria Math" w:hAnsi="Cambria Math" w:cs="Times New Roman"/>
                <w:sz w:val="24"/>
                <w:szCs w:val="24"/>
                <w:lang w:val="kk-KZ"/>
              </w:rPr>
              <m:t>φ</m:t>
            </m:r>
          </m:e>
          <m:sub>
            <m:r>
              <w:rPr>
                <w:rFonts w:ascii="Cambria Math" w:hAnsi="Cambria Math" w:cs="Times New Roman"/>
                <w:sz w:val="24"/>
                <w:szCs w:val="24"/>
                <w:lang w:val="kk-KZ"/>
              </w:rPr>
              <m:t>пр</m:t>
            </m:r>
          </m:sub>
        </m:sSub>
        <m:r>
          <w:rPr>
            <w:rFonts w:ascii="Cambria Math" w:hAnsi="Cambria Math" w:cs="Times New Roman"/>
            <w:sz w:val="24"/>
            <w:szCs w:val="24"/>
            <w:lang w:val="kk-KZ"/>
          </w:rPr>
          <m:t xml:space="preserve"> </m:t>
        </m:r>
      </m:oMath>
      <w:r w:rsidR="005B0200" w:rsidRPr="00006D7D">
        <w:rPr>
          <w:rFonts w:ascii="Times New Roman" w:hAnsi="Times New Roman" w:cs="Times New Roman"/>
          <w:sz w:val="24"/>
          <w:szCs w:val="24"/>
          <w:lang w:val="kk-KZ"/>
        </w:rPr>
        <w:t xml:space="preserve">. Демек, </w:t>
      </w:r>
      <m:oMath>
        <m:sSub>
          <m:sSubPr>
            <m:ctrlPr>
              <w:rPr>
                <w:rFonts w:ascii="Cambria Math" w:hAnsi="Cambria Math" w:cs="Times New Roman"/>
                <w:i/>
                <w:sz w:val="24"/>
                <w:szCs w:val="24"/>
                <w:lang w:val="kk-KZ"/>
              </w:rPr>
            </m:ctrlPr>
          </m:sSubPr>
          <m:e>
            <m:r>
              <w:rPr>
                <w:rFonts w:ascii="Cambria Math" w:hAnsi="Cambria Math" w:cs="Times New Roman"/>
                <w:sz w:val="24"/>
                <w:szCs w:val="24"/>
                <w:lang w:val="en-US"/>
              </w:rPr>
              <m:t>n</m:t>
            </m:r>
          </m:e>
          <m:sub>
            <m:r>
              <w:rPr>
                <w:rFonts w:ascii="Cambria Math" w:hAnsi="Cambria Math" w:cs="Times New Roman"/>
                <w:sz w:val="24"/>
                <w:szCs w:val="24"/>
                <w:lang w:val="kk-KZ"/>
              </w:rPr>
              <m:t>B</m:t>
            </m:r>
          </m:sub>
        </m:sSub>
        <m:r>
          <w:rPr>
            <w:rFonts w:ascii="Cambria Math" w:hAnsi="Cambria Math" w:cs="Times New Roman"/>
            <w:sz w:val="24"/>
            <w:szCs w:val="24"/>
            <w:lang w:val="kk-KZ"/>
          </w:rPr>
          <m:t>sinβ</m:t>
        </m:r>
      </m:oMath>
      <w:r w:rsidR="005B0200" w:rsidRPr="00006D7D">
        <w:rPr>
          <w:rFonts w:ascii="Times New Roman" w:hAnsi="Times New Roman" w:cs="Times New Roman"/>
          <w:sz w:val="24"/>
          <w:szCs w:val="24"/>
        </w:rPr>
        <w:t>=</w:t>
      </w:r>
      <m:oMath>
        <m:sSub>
          <m:sSubPr>
            <m:ctrlPr>
              <w:rPr>
                <w:rFonts w:ascii="Cambria Math" w:hAnsi="Cambria Math" w:cs="Times New Roman"/>
                <w:i/>
                <w:sz w:val="24"/>
                <w:szCs w:val="24"/>
                <w:lang w:val="kk-KZ"/>
              </w:rPr>
            </m:ctrlPr>
          </m:sSubPr>
          <m:e>
            <m:r>
              <w:rPr>
                <w:rFonts w:ascii="Cambria Math" w:hAnsi="Cambria Math" w:cs="Times New Roman"/>
                <w:sz w:val="24"/>
                <w:szCs w:val="24"/>
                <w:lang w:val="en-US"/>
              </w:rPr>
              <m:t>n</m:t>
            </m:r>
          </m:e>
          <m:sub>
            <m:r>
              <w:rPr>
                <w:rFonts w:ascii="Cambria Math" w:hAnsi="Cambria Math" w:cs="Times New Roman"/>
                <w:sz w:val="24"/>
                <w:szCs w:val="24"/>
                <w:lang w:val="kk-KZ"/>
              </w:rPr>
              <m:t>с</m:t>
            </m:r>
          </m:sub>
        </m:sSub>
        <m:r>
          <w:rPr>
            <w:rFonts w:ascii="Cambria Math" w:hAnsi="Cambria Math" w:cs="Times New Roman"/>
            <w:sz w:val="24"/>
            <w:szCs w:val="24"/>
            <w:lang w:val="kk-KZ"/>
          </w:rPr>
          <m:t>si</m:t>
        </m:r>
        <m:sSub>
          <m:sSubPr>
            <m:ctrlPr>
              <w:rPr>
                <w:rFonts w:ascii="Cambria Math" w:hAnsi="Cambria Math" w:cs="Times New Roman"/>
                <w:i/>
                <w:sz w:val="24"/>
                <w:szCs w:val="24"/>
                <w:lang w:val="kk-KZ"/>
              </w:rPr>
            </m:ctrlPr>
          </m:sSubPr>
          <m:e>
            <m:r>
              <w:rPr>
                <w:rFonts w:ascii="Cambria Math" w:hAnsi="Cambria Math" w:cs="Times New Roman"/>
                <w:sz w:val="24"/>
                <w:szCs w:val="24"/>
                <w:lang w:val="kk-KZ"/>
              </w:rPr>
              <m:t>n</m:t>
            </m:r>
          </m:e>
          <m:sub>
            <m:r>
              <w:rPr>
                <w:rFonts w:ascii="Cambria Math" w:hAnsi="Cambria Math" w:cs="Times New Roman"/>
                <w:sz w:val="24"/>
                <w:szCs w:val="24"/>
                <w:lang w:val="kk-KZ"/>
              </w:rPr>
              <m:t>пр</m:t>
            </m:r>
          </m:sub>
        </m:sSub>
      </m:oMath>
    </w:p>
    <w:p w:rsidR="005B0200" w:rsidRPr="00006D7D" w:rsidRDefault="005B0200" w:rsidP="007D3CEB">
      <w:pPr>
        <w:spacing w:after="0" w:line="240" w:lineRule="auto"/>
        <w:ind w:left="113" w:firstLine="709"/>
        <w:jc w:val="both"/>
        <w:rPr>
          <w:rFonts w:ascii="Times New Roman" w:hAnsi="Times New Roman" w:cs="Times New Roman"/>
          <w:sz w:val="24"/>
          <w:szCs w:val="24"/>
        </w:rPr>
      </w:pP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 xml:space="preserve">                                </w:t>
      </w:r>
      <m:oMath>
        <m:r>
          <w:rPr>
            <w:rFonts w:ascii="Cambria Math" w:hAnsi="Cambria Math" w:cs="Times New Roman"/>
            <w:sz w:val="24"/>
            <w:szCs w:val="24"/>
            <w:lang w:val="kk-KZ"/>
          </w:rPr>
          <m:t>cos</m:t>
        </m:r>
        <m:sSub>
          <m:sSubPr>
            <m:ctrlPr>
              <w:rPr>
                <w:rFonts w:ascii="Cambria Math" w:hAnsi="Cambria Math" w:cs="Times New Roman"/>
                <w:i/>
                <w:sz w:val="24"/>
                <w:szCs w:val="24"/>
                <w:lang w:val="kk-KZ"/>
              </w:rPr>
            </m:ctrlPr>
          </m:sSubPr>
          <m:e>
            <m:r>
              <w:rPr>
                <w:rFonts w:ascii="Cambria Math" w:hAnsi="Cambria Math" w:cs="Times New Roman"/>
                <w:sz w:val="24"/>
                <w:szCs w:val="24"/>
                <w:lang w:val="kk-KZ"/>
              </w:rPr>
              <m:t>φ</m:t>
            </m:r>
          </m:e>
          <m:sub>
            <m:r>
              <w:rPr>
                <w:rFonts w:ascii="Cambria Math" w:hAnsi="Cambria Math" w:cs="Times New Roman"/>
                <w:sz w:val="24"/>
                <w:szCs w:val="24"/>
                <w:lang w:val="kk-KZ"/>
              </w:rPr>
              <m:t>пр</m:t>
            </m:r>
          </m:sub>
        </m:sSub>
        <m:r>
          <w:rPr>
            <w:rFonts w:ascii="Cambria Math" w:hAnsi="Cambria Math" w:cs="Times New Roman"/>
            <w:sz w:val="24"/>
            <w:szCs w:val="24"/>
            <w:lang w:val="kk-KZ"/>
          </w:rPr>
          <m:t>=</m:t>
        </m:r>
        <m:f>
          <m:fPr>
            <m:ctrlPr>
              <w:rPr>
                <w:rFonts w:ascii="Cambria Math" w:hAnsi="Cambria Math" w:cs="Times New Roman"/>
                <w:i/>
                <w:sz w:val="24"/>
                <w:szCs w:val="24"/>
                <w:lang w:val="kk-KZ"/>
              </w:rPr>
            </m:ctrlPr>
          </m:fPr>
          <m:num>
            <m:sSub>
              <m:sSubPr>
                <m:ctrlPr>
                  <w:rPr>
                    <w:rFonts w:ascii="Cambria Math" w:hAnsi="Cambria Math" w:cs="Times New Roman"/>
                    <w:i/>
                    <w:sz w:val="24"/>
                    <w:szCs w:val="24"/>
                    <w:lang w:val="kk-KZ"/>
                  </w:rPr>
                </m:ctrlPr>
              </m:sSubPr>
              <m:e>
                <m:r>
                  <w:rPr>
                    <w:rFonts w:ascii="Cambria Math" w:hAnsi="Cambria Math" w:cs="Times New Roman"/>
                    <w:sz w:val="24"/>
                    <w:szCs w:val="24"/>
                    <w:lang w:val="kk-KZ"/>
                  </w:rPr>
                  <m:t>n</m:t>
                </m:r>
              </m:e>
              <m:sub>
                <m:r>
                  <w:rPr>
                    <w:rFonts w:ascii="Cambria Math" w:hAnsi="Cambria Math" w:cs="Times New Roman"/>
                    <w:sz w:val="24"/>
                    <w:szCs w:val="24"/>
                    <w:lang w:val="kk-KZ"/>
                  </w:rPr>
                  <m:t>в</m:t>
                </m:r>
              </m:sub>
            </m:sSub>
          </m:num>
          <m:den>
            <m:sSub>
              <m:sSubPr>
                <m:ctrlPr>
                  <w:rPr>
                    <w:rFonts w:ascii="Cambria Math" w:hAnsi="Cambria Math" w:cs="Times New Roman"/>
                    <w:i/>
                    <w:sz w:val="24"/>
                    <w:szCs w:val="24"/>
                    <w:lang w:val="kk-KZ"/>
                  </w:rPr>
                </m:ctrlPr>
              </m:sSubPr>
              <m:e>
                <m:r>
                  <w:rPr>
                    <w:rFonts w:ascii="Cambria Math" w:hAnsi="Cambria Math" w:cs="Times New Roman"/>
                    <w:sz w:val="24"/>
                    <w:szCs w:val="24"/>
                    <w:lang w:val="en-US"/>
                  </w:rPr>
                  <m:t>n</m:t>
                </m:r>
              </m:e>
              <m:sub>
                <m:r>
                  <w:rPr>
                    <w:rFonts w:ascii="Cambria Math" w:hAnsi="Cambria Math" w:cs="Times New Roman"/>
                    <w:sz w:val="24"/>
                    <w:szCs w:val="24"/>
                    <w:lang w:val="kk-KZ"/>
                  </w:rPr>
                  <m:t>с</m:t>
                </m:r>
              </m:sub>
            </m:sSub>
          </m:den>
        </m:f>
      </m:oMath>
      <w:r w:rsidRPr="00006D7D">
        <w:rPr>
          <w:rFonts w:ascii="Times New Roman" w:hAnsi="Times New Roman" w:cs="Times New Roman"/>
          <w:sz w:val="24"/>
          <w:szCs w:val="24"/>
        </w:rPr>
        <w:t xml:space="preserve">  </w:t>
      </w:r>
      <m:oMath>
        <m:r>
          <w:rPr>
            <w:rFonts w:ascii="Cambria Math" w:hAnsi="Cambria Math" w:cs="Times New Roman"/>
            <w:sz w:val="24"/>
            <w:szCs w:val="24"/>
            <w:lang w:val="kk-KZ"/>
          </w:rPr>
          <m:t>si</m:t>
        </m:r>
        <m:sSub>
          <m:sSubPr>
            <m:ctrlPr>
              <w:rPr>
                <w:rFonts w:ascii="Cambria Math" w:hAnsi="Cambria Math" w:cs="Times New Roman"/>
                <w:i/>
                <w:sz w:val="24"/>
                <w:szCs w:val="24"/>
                <w:lang w:val="kk-KZ"/>
              </w:rPr>
            </m:ctrlPr>
          </m:sSubPr>
          <m:e>
            <m:r>
              <w:rPr>
                <w:rFonts w:ascii="Cambria Math" w:hAnsi="Cambria Math" w:cs="Times New Roman"/>
                <w:sz w:val="24"/>
                <w:szCs w:val="24"/>
                <w:lang w:val="kk-KZ"/>
              </w:rPr>
              <m:t>n</m:t>
            </m:r>
          </m:e>
          <m:sub>
            <m:sSub>
              <m:sSubPr>
                <m:ctrlPr>
                  <w:rPr>
                    <w:rFonts w:ascii="Cambria Math" w:hAnsi="Cambria Math" w:cs="Times New Roman"/>
                    <w:i/>
                    <w:sz w:val="24"/>
                    <w:szCs w:val="24"/>
                    <w:lang w:val="kk-KZ"/>
                  </w:rPr>
                </m:ctrlPr>
              </m:sSubPr>
              <m:e>
                <m:r>
                  <w:rPr>
                    <w:rFonts w:ascii="Cambria Math" w:hAnsi="Cambria Math" w:cs="Times New Roman"/>
                    <w:sz w:val="24"/>
                    <w:szCs w:val="24"/>
                    <w:lang w:val="kk-KZ"/>
                  </w:rPr>
                  <m:t>γ</m:t>
                </m:r>
              </m:e>
              <m:sub>
                <m:r>
                  <w:rPr>
                    <w:rFonts w:ascii="Cambria Math" w:hAnsi="Cambria Math" w:cs="Times New Roman"/>
                    <w:sz w:val="24"/>
                    <w:szCs w:val="24"/>
                    <w:lang w:val="kk-KZ"/>
                  </w:rPr>
                  <m:t>k</m:t>
                </m:r>
              </m:sub>
            </m:sSub>
          </m:sub>
        </m:sSub>
      </m:oMath>
      <w:r w:rsidRPr="00006D7D">
        <w:rPr>
          <w:rFonts w:ascii="Times New Roman" w:hAnsi="Times New Roman" w:cs="Times New Roman"/>
          <w:sz w:val="24"/>
          <w:szCs w:val="24"/>
        </w:rPr>
        <w:t xml:space="preserve">                                                     (3.12)</w:t>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lang w:val="en-US"/>
        </w:rPr>
        <w:t>B</w:t>
      </w:r>
      <w:r w:rsidRPr="00006D7D">
        <w:rPr>
          <w:rFonts w:ascii="Times New Roman" w:hAnsi="Times New Roman" w:cs="Times New Roman"/>
          <w:sz w:val="24"/>
          <w:szCs w:val="24"/>
        </w:rPr>
        <w:t xml:space="preserve"> нүктесінің маңында В </w:t>
      </w:r>
      <m:oMath>
        <m:sSub>
          <m:sSubPr>
            <m:ctrlPr>
              <w:rPr>
                <w:rFonts w:ascii="Cambria Math" w:hAnsi="Cambria Math" w:cs="Times New Roman"/>
                <w:i/>
                <w:sz w:val="24"/>
                <w:szCs w:val="24"/>
                <w:lang w:val="kk-KZ"/>
              </w:rPr>
            </m:ctrlPr>
          </m:sSubPr>
          <m:e>
            <m:r>
              <w:rPr>
                <w:rFonts w:ascii="Cambria Math" w:hAnsi="Cambria Math" w:cs="Times New Roman"/>
                <w:sz w:val="24"/>
                <w:szCs w:val="24"/>
                <w:lang w:val="en-US"/>
              </w:rPr>
              <m:t>n</m:t>
            </m:r>
          </m:e>
          <m:sub>
            <m:r>
              <w:rPr>
                <w:rFonts w:ascii="Cambria Math" w:hAnsi="Cambria Math" w:cs="Times New Roman"/>
                <w:sz w:val="24"/>
                <w:szCs w:val="24"/>
                <w:lang w:val="kk-KZ"/>
              </w:rPr>
              <m:t>с</m:t>
            </m:r>
          </m:sub>
        </m:sSub>
        <m:r>
          <w:rPr>
            <w:rFonts w:ascii="Cambria Math" w:hAnsi="Cambria Math" w:cs="Times New Roman"/>
            <w:sz w:val="24"/>
            <w:szCs w:val="24"/>
            <w:lang w:val="kk-KZ"/>
          </w:rPr>
          <m:t>sin</m:t>
        </m:r>
        <m:sSub>
          <m:sSubPr>
            <m:ctrlPr>
              <w:rPr>
                <w:rFonts w:ascii="Cambria Math" w:hAnsi="Cambria Math" w:cs="Times New Roman"/>
                <w:i/>
                <w:sz w:val="24"/>
                <w:szCs w:val="24"/>
                <w:lang w:val="kk-KZ"/>
              </w:rPr>
            </m:ctrlPr>
          </m:sSubPr>
          <m:e>
            <m:r>
              <w:rPr>
                <w:rFonts w:ascii="Cambria Math" w:hAnsi="Cambria Math" w:cs="Times New Roman"/>
                <w:sz w:val="24"/>
                <w:szCs w:val="24"/>
                <w:lang w:val="kk-KZ"/>
              </w:rPr>
              <m:t>φ</m:t>
            </m:r>
          </m:e>
          <m:sub>
            <m:r>
              <w:rPr>
                <w:rFonts w:ascii="Cambria Math" w:hAnsi="Cambria Math" w:cs="Times New Roman"/>
                <w:sz w:val="24"/>
                <w:szCs w:val="24"/>
                <w:lang w:val="kk-KZ"/>
              </w:rPr>
              <m:t>пр</m:t>
            </m:r>
          </m:sub>
        </m:sSub>
        <m:r>
          <w:rPr>
            <w:rFonts w:ascii="Cambria Math" w:hAnsi="Cambria Math" w:cs="Times New Roman"/>
            <w:sz w:val="24"/>
            <w:szCs w:val="24"/>
            <w:lang w:val="kk-KZ"/>
          </w:rPr>
          <m:t xml:space="preserve">  </m:t>
        </m:r>
      </m:oMath>
      <w:r w:rsidRPr="00006D7D">
        <w:rPr>
          <w:rFonts w:ascii="Times New Roman" w:hAnsi="Times New Roman" w:cs="Times New Roman"/>
          <w:sz w:val="24"/>
          <w:szCs w:val="24"/>
        </w:rPr>
        <w:t xml:space="preserve">= </w:t>
      </w:r>
      <w:r w:rsidRPr="00006D7D">
        <w:rPr>
          <w:rFonts w:ascii="Times New Roman" w:hAnsi="Times New Roman" w:cs="Times New Roman"/>
          <w:sz w:val="24"/>
          <w:szCs w:val="24"/>
          <w:lang w:val="en-US"/>
        </w:rPr>
        <w:t>n</w:t>
      </w:r>
      <w:r w:rsidRPr="00006D7D">
        <w:rPr>
          <w:rFonts w:ascii="Times New Roman" w:hAnsi="Times New Roman" w:cs="Times New Roman"/>
          <w:sz w:val="24"/>
          <w:szCs w:val="24"/>
          <w:vertAlign w:val="subscript"/>
        </w:rPr>
        <w:t>0</w:t>
      </w:r>
      <w:r w:rsidRPr="00006D7D">
        <w:rPr>
          <w:rFonts w:ascii="Times New Roman" w:hAnsi="Times New Roman" w:cs="Times New Roman"/>
          <w:sz w:val="24"/>
          <w:szCs w:val="24"/>
          <w:lang w:val="en-US"/>
        </w:rPr>
        <w:t>sin</w:t>
      </w:r>
      <w:r w:rsidRPr="00006D7D">
        <w:rPr>
          <w:rFonts w:ascii="Times New Roman" w:hAnsi="Times New Roman" w:cs="Times New Roman"/>
          <w:sz w:val="24"/>
          <w:szCs w:val="24"/>
        </w:rPr>
        <w:t xml:space="preserve"> </w:t>
      </w:r>
      <m:oMath>
        <m:r>
          <w:rPr>
            <w:rFonts w:ascii="Cambria Math" w:hAnsi="Cambria Math" w:cs="Times New Roman"/>
            <w:sz w:val="24"/>
            <w:szCs w:val="24"/>
          </w:rPr>
          <m:t>π</m:t>
        </m:r>
      </m:oMath>
      <w:r w:rsidRPr="00006D7D">
        <w:rPr>
          <w:rFonts w:ascii="Times New Roman" w:hAnsi="Times New Roman" w:cs="Times New Roman"/>
          <w:sz w:val="24"/>
          <w:szCs w:val="24"/>
        </w:rPr>
        <w:t xml:space="preserve"> / 2 = </w:t>
      </w:r>
      <w:r w:rsidRPr="00006D7D">
        <w:rPr>
          <w:rFonts w:ascii="Times New Roman" w:hAnsi="Times New Roman" w:cs="Times New Roman"/>
          <w:sz w:val="24"/>
          <w:szCs w:val="24"/>
          <w:lang w:val="en-US"/>
        </w:rPr>
        <w:t>n</w:t>
      </w:r>
      <w:r w:rsidRPr="00006D7D">
        <w:rPr>
          <w:rFonts w:ascii="Times New Roman" w:hAnsi="Times New Roman" w:cs="Times New Roman"/>
          <w:sz w:val="24"/>
          <w:szCs w:val="24"/>
          <w:vertAlign w:val="subscript"/>
        </w:rPr>
        <w:t>0</w:t>
      </w:r>
      <w:r w:rsidRPr="00006D7D">
        <w:rPr>
          <w:rFonts w:ascii="Times New Roman" w:hAnsi="Times New Roman" w:cs="Times New Roman"/>
          <w:sz w:val="24"/>
          <w:szCs w:val="24"/>
        </w:rPr>
        <w:t>, осыдан             (3.13)</w:t>
      </w:r>
    </w:p>
    <w:p w:rsidR="005B0200" w:rsidRPr="00006D7D" w:rsidRDefault="005B0200"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rPr>
        <w:t>Өрнектің екінші дәрежесіне көтеру (3.12) және (3.13) орнына</w:t>
      </w:r>
      <w:r w:rsidRPr="00006D7D">
        <w:rPr>
          <w:rFonts w:ascii="Times New Roman" w:hAnsi="Times New Roman" w:cs="Times New Roman"/>
          <w:sz w:val="24"/>
          <w:szCs w:val="24"/>
          <w:lang w:val="kk-KZ"/>
        </w:rPr>
        <w:t xml:space="preserve"> қойып </w:t>
      </w:r>
      <w:r w:rsidRPr="00006D7D">
        <w:rPr>
          <w:rFonts w:ascii="Times New Roman" w:hAnsi="Times New Roman" w:cs="Times New Roman"/>
          <w:sz w:val="24"/>
          <w:szCs w:val="24"/>
        </w:rPr>
        <w:t xml:space="preserve"> </w:t>
      </w:r>
      <w:r w:rsidRPr="00006D7D">
        <w:rPr>
          <w:rFonts w:ascii="Times New Roman" w:hAnsi="Times New Roman" w:cs="Times New Roman"/>
          <w:sz w:val="24"/>
          <w:szCs w:val="24"/>
          <w:lang w:val="kk-KZ"/>
        </w:rPr>
        <w:t xml:space="preserve">төмендегі мәнді </w:t>
      </w:r>
      <w:r w:rsidRPr="00006D7D">
        <w:rPr>
          <w:rFonts w:ascii="Times New Roman" w:hAnsi="Times New Roman" w:cs="Times New Roman"/>
          <w:sz w:val="24"/>
          <w:szCs w:val="24"/>
        </w:rPr>
        <w:t>аламыз</w:t>
      </w:r>
    </w:p>
    <w:p w:rsidR="005B0200" w:rsidRPr="00006D7D" w:rsidRDefault="007856F6" w:rsidP="007D3CEB">
      <w:pPr>
        <w:spacing w:after="0" w:line="240" w:lineRule="auto"/>
        <w:ind w:left="113" w:firstLine="709"/>
        <w:jc w:val="both"/>
        <w:rPr>
          <w:rFonts w:ascii="Times New Roman" w:hAnsi="Times New Roman" w:cs="Times New Roman"/>
          <w:sz w:val="24"/>
          <w:szCs w:val="24"/>
          <w:lang w:val="kk-KZ"/>
        </w:rPr>
      </w:pPr>
      <m:oMathPara>
        <m:oMath>
          <m:sSup>
            <m:sSupPr>
              <m:ctrlPr>
                <w:rPr>
                  <w:rFonts w:ascii="Cambria Math" w:hAnsi="Cambria Math" w:cs="Times New Roman"/>
                  <w:i/>
                  <w:sz w:val="24"/>
                  <w:szCs w:val="24"/>
                </w:rPr>
              </m:ctrlPr>
            </m:sSupPr>
            <m:e>
              <m:d>
                <m:dPr>
                  <m:ctrlPr>
                    <w:rPr>
                      <w:rFonts w:ascii="Cambria Math" w:hAnsi="Cambria Math" w:cs="Times New Roman"/>
                      <w:i/>
                      <w:sz w:val="24"/>
                      <w:szCs w:val="24"/>
                    </w:rPr>
                  </m:ctrlPr>
                </m:dPr>
                <m:e>
                  <m:f>
                    <m:fPr>
                      <m:ctrlPr>
                        <w:rPr>
                          <w:rFonts w:ascii="Cambria Math" w:hAnsi="Cambria Math" w:cs="Times New Roman"/>
                          <w:i/>
                          <w:sz w:val="24"/>
                          <w:szCs w:val="24"/>
                        </w:rPr>
                      </m:ctrlPr>
                    </m:fPr>
                    <m:num>
                      <m:sSub>
                        <m:sSubPr>
                          <m:ctrlPr>
                            <w:rPr>
                              <w:rFonts w:ascii="Cambria Math" w:hAnsi="Cambria Math" w:cs="Times New Roman"/>
                              <w:i/>
                              <w:sz w:val="24"/>
                              <w:szCs w:val="24"/>
                            </w:rPr>
                          </m:ctrlPr>
                        </m:sSubPr>
                        <m:e>
                          <m:r>
                            <w:rPr>
                              <w:rFonts w:ascii="Cambria Math" w:hAnsi="Cambria Math" w:cs="Times New Roman"/>
                              <w:sz w:val="24"/>
                              <w:szCs w:val="24"/>
                            </w:rPr>
                            <m:t>n</m:t>
                          </m:r>
                        </m:e>
                        <m:sub>
                          <m:r>
                            <w:rPr>
                              <w:rFonts w:ascii="Cambria Math" w:hAnsi="Cambria Math" w:cs="Times New Roman"/>
                              <w:sz w:val="24"/>
                              <w:szCs w:val="24"/>
                            </w:rPr>
                            <m:t>в</m:t>
                          </m:r>
                        </m:sub>
                      </m:sSub>
                    </m:num>
                    <m:den>
                      <m:sSub>
                        <m:sSubPr>
                          <m:ctrlPr>
                            <w:rPr>
                              <w:rFonts w:ascii="Cambria Math" w:hAnsi="Cambria Math" w:cs="Times New Roman"/>
                              <w:i/>
                              <w:sz w:val="24"/>
                              <w:szCs w:val="24"/>
                            </w:rPr>
                          </m:ctrlPr>
                        </m:sSubPr>
                        <m:e>
                          <m:r>
                            <w:rPr>
                              <w:rFonts w:ascii="Cambria Math" w:hAnsi="Cambria Math" w:cs="Times New Roman"/>
                              <w:sz w:val="24"/>
                              <w:szCs w:val="24"/>
                            </w:rPr>
                            <m:t>n</m:t>
                          </m:r>
                        </m:e>
                        <m:sub>
                          <m:r>
                            <w:rPr>
                              <w:rFonts w:ascii="Cambria Math" w:hAnsi="Cambria Math" w:cs="Times New Roman"/>
                              <w:sz w:val="24"/>
                              <w:szCs w:val="24"/>
                            </w:rPr>
                            <m:t>с</m:t>
                          </m:r>
                        </m:sub>
                      </m:sSub>
                    </m:den>
                  </m:f>
                </m:e>
              </m:d>
            </m:e>
            <m:sup>
              <m:r>
                <w:rPr>
                  <w:rFonts w:ascii="Cambria Math" w:hAnsi="Cambria Math" w:cs="Times New Roman"/>
                  <w:sz w:val="24"/>
                  <w:szCs w:val="24"/>
                </w:rPr>
                <m:t>2</m:t>
              </m:r>
            </m:sup>
          </m:sSup>
          <m:r>
            <w:rPr>
              <w:rFonts w:ascii="Cambria Math" w:hAnsi="Cambria Math" w:cs="Times New Roman"/>
              <w:sz w:val="24"/>
              <w:szCs w:val="24"/>
            </w:rPr>
            <m:t>si</m:t>
          </m:r>
          <m:sSup>
            <m:sSupPr>
              <m:ctrlPr>
                <w:rPr>
                  <w:rFonts w:ascii="Cambria Math" w:hAnsi="Cambria Math" w:cs="Times New Roman"/>
                  <w:i/>
                  <w:sz w:val="24"/>
                  <w:szCs w:val="24"/>
                </w:rPr>
              </m:ctrlPr>
            </m:sSupPr>
            <m:e>
              <m:r>
                <w:rPr>
                  <w:rFonts w:ascii="Cambria Math" w:hAnsi="Cambria Math" w:cs="Times New Roman"/>
                  <w:sz w:val="24"/>
                  <w:szCs w:val="24"/>
                </w:rPr>
                <m:t>n</m:t>
              </m:r>
            </m:e>
            <m:sup>
              <m:r>
                <w:rPr>
                  <w:rFonts w:ascii="Cambria Math" w:hAnsi="Cambria Math" w:cs="Times New Roman"/>
                  <w:sz w:val="24"/>
                  <w:szCs w:val="24"/>
                </w:rPr>
                <m:t>2</m:t>
              </m:r>
            </m:sup>
          </m:sSup>
          <m:sSub>
            <m:sSubPr>
              <m:ctrlPr>
                <w:rPr>
                  <w:rFonts w:ascii="Cambria Math" w:hAnsi="Cambria Math" w:cs="Times New Roman"/>
                  <w:i/>
                  <w:sz w:val="24"/>
                  <w:szCs w:val="24"/>
                  <w:lang w:val="kk-KZ"/>
                </w:rPr>
              </m:ctrlPr>
            </m:sSubPr>
            <m:e>
              <m:r>
                <w:rPr>
                  <w:rFonts w:ascii="Cambria Math" w:hAnsi="Cambria Math" w:cs="Times New Roman"/>
                  <w:sz w:val="24"/>
                  <w:szCs w:val="24"/>
                  <w:lang w:val="kk-KZ"/>
                </w:rPr>
                <m:t>γ</m:t>
              </m:r>
            </m:e>
            <m:sub>
              <m:r>
                <w:rPr>
                  <w:rFonts w:ascii="Cambria Math" w:hAnsi="Cambria Math" w:cs="Times New Roman"/>
                  <w:sz w:val="24"/>
                  <w:szCs w:val="24"/>
                  <w:lang w:val="kk-KZ"/>
                </w:rPr>
                <m:t>k</m:t>
              </m:r>
            </m:sub>
          </m:sSub>
          <m:r>
            <w:rPr>
              <w:rFonts w:ascii="Cambria Math" w:hAnsi="Cambria Math" w:cs="Times New Roman"/>
              <w:sz w:val="24"/>
              <w:szCs w:val="24"/>
              <w:lang w:val="kk-KZ"/>
            </w:rPr>
            <m:t>+</m:t>
          </m:r>
          <m:f>
            <m:fPr>
              <m:ctrlPr>
                <w:rPr>
                  <w:rFonts w:ascii="Cambria Math" w:hAnsi="Cambria Math" w:cs="Times New Roman"/>
                  <w:i/>
                  <w:sz w:val="24"/>
                  <w:szCs w:val="24"/>
                  <w:lang w:val="kk-KZ"/>
                </w:rPr>
              </m:ctrlPr>
            </m:fPr>
            <m:num>
              <m:sSubSup>
                <m:sSubSupPr>
                  <m:ctrlPr>
                    <w:rPr>
                      <w:rFonts w:ascii="Cambria Math" w:hAnsi="Cambria Math" w:cs="Times New Roman"/>
                      <w:i/>
                      <w:sz w:val="24"/>
                      <w:szCs w:val="24"/>
                      <w:lang w:val="kk-KZ"/>
                    </w:rPr>
                  </m:ctrlPr>
                </m:sSubSupPr>
                <m:e>
                  <m:r>
                    <w:rPr>
                      <w:rFonts w:ascii="Cambria Math" w:hAnsi="Cambria Math" w:cs="Times New Roman"/>
                      <w:sz w:val="24"/>
                      <w:szCs w:val="24"/>
                      <w:lang w:val="kk-KZ"/>
                    </w:rPr>
                    <m:t>n</m:t>
                  </m:r>
                </m:e>
                <m:sub>
                  <m:r>
                    <w:rPr>
                      <w:rFonts w:ascii="Cambria Math" w:hAnsi="Cambria Math" w:cs="Times New Roman"/>
                      <w:sz w:val="24"/>
                      <w:szCs w:val="24"/>
                      <w:lang w:val="kk-KZ"/>
                    </w:rPr>
                    <m:t>0</m:t>
                  </m:r>
                </m:sub>
                <m:sup>
                  <m:r>
                    <w:rPr>
                      <w:rFonts w:ascii="Cambria Math" w:hAnsi="Cambria Math" w:cs="Times New Roman"/>
                      <w:sz w:val="24"/>
                      <w:szCs w:val="24"/>
                      <w:lang w:val="kk-KZ"/>
                    </w:rPr>
                    <m:t>2</m:t>
                  </m:r>
                </m:sup>
              </m:sSubSup>
            </m:num>
            <m:den>
              <m:sSubSup>
                <m:sSubSupPr>
                  <m:ctrlPr>
                    <w:rPr>
                      <w:rFonts w:ascii="Cambria Math" w:hAnsi="Cambria Math" w:cs="Times New Roman"/>
                      <w:i/>
                      <w:sz w:val="24"/>
                      <w:szCs w:val="24"/>
                      <w:lang w:val="kk-KZ"/>
                    </w:rPr>
                  </m:ctrlPr>
                </m:sSubSupPr>
                <m:e>
                  <m:r>
                    <w:rPr>
                      <w:rFonts w:ascii="Cambria Math" w:hAnsi="Cambria Math" w:cs="Times New Roman"/>
                      <w:sz w:val="24"/>
                      <w:szCs w:val="24"/>
                      <w:lang w:val="kk-KZ"/>
                    </w:rPr>
                    <m:t>n</m:t>
                  </m:r>
                </m:e>
                <m:sub>
                  <m:r>
                    <w:rPr>
                      <w:rFonts w:ascii="Cambria Math" w:hAnsi="Cambria Math" w:cs="Times New Roman"/>
                      <w:sz w:val="24"/>
                      <w:szCs w:val="24"/>
                      <w:lang w:val="kk-KZ"/>
                    </w:rPr>
                    <m:t>0</m:t>
                  </m:r>
                </m:sub>
                <m:sup>
                  <m:r>
                    <w:rPr>
                      <w:rFonts w:ascii="Cambria Math" w:hAnsi="Cambria Math" w:cs="Times New Roman"/>
                      <w:sz w:val="24"/>
                      <w:szCs w:val="24"/>
                      <w:lang w:val="kk-KZ"/>
                    </w:rPr>
                    <m:t>2</m:t>
                  </m:r>
                </m:sup>
              </m:sSubSup>
            </m:den>
          </m:f>
          <m:r>
            <w:rPr>
              <w:rFonts w:ascii="Cambria Math" w:hAnsi="Cambria Math" w:cs="Times New Roman"/>
              <w:sz w:val="24"/>
              <w:szCs w:val="24"/>
              <w:lang w:val="kk-KZ"/>
            </w:rPr>
            <m:t>=1 ;</m:t>
          </m:r>
        </m:oMath>
      </m:oMathPara>
    </w:p>
    <w:p w:rsidR="005B0200" w:rsidRPr="00006D7D" w:rsidRDefault="007856F6" w:rsidP="007D3CEB">
      <w:pPr>
        <w:spacing w:after="0" w:line="240" w:lineRule="auto"/>
        <w:ind w:left="113" w:firstLine="709"/>
        <w:jc w:val="both"/>
        <w:rPr>
          <w:rFonts w:ascii="Times New Roman" w:hAnsi="Times New Roman" w:cs="Times New Roman"/>
          <w:i/>
          <w:sz w:val="24"/>
          <w:szCs w:val="24"/>
          <w:lang w:val="en-US"/>
        </w:rPr>
      </w:pPr>
      <m:oMathPara>
        <m:oMath>
          <m:sSubSup>
            <m:sSubSupPr>
              <m:ctrlPr>
                <w:rPr>
                  <w:rFonts w:ascii="Cambria Math" w:hAnsi="Cambria Math" w:cs="Times New Roman"/>
                  <w:i/>
                  <w:sz w:val="24"/>
                  <w:szCs w:val="24"/>
                </w:rPr>
              </m:ctrlPr>
            </m:sSubSupPr>
            <m:e>
              <m:r>
                <w:rPr>
                  <w:rFonts w:ascii="Cambria Math" w:hAnsi="Cambria Math" w:cs="Times New Roman"/>
                  <w:sz w:val="24"/>
                  <w:szCs w:val="24"/>
                </w:rPr>
                <m:t>n</m:t>
              </m:r>
            </m:e>
            <m:sub>
              <m:r>
                <w:rPr>
                  <w:rFonts w:ascii="Cambria Math" w:hAnsi="Cambria Math" w:cs="Times New Roman"/>
                  <w:sz w:val="24"/>
                  <w:szCs w:val="24"/>
                  <w:lang w:val="kk-KZ"/>
                </w:rPr>
                <m:t>В</m:t>
              </m:r>
            </m:sub>
            <m:sup>
              <m:r>
                <w:rPr>
                  <w:rFonts w:ascii="Cambria Math" w:hAnsi="Cambria Math" w:cs="Times New Roman"/>
                  <w:sz w:val="24"/>
                  <w:szCs w:val="24"/>
                </w:rPr>
                <m:t>2</m:t>
              </m:r>
            </m:sup>
          </m:sSubSup>
          <m:r>
            <w:rPr>
              <w:rFonts w:ascii="Cambria Math" w:hAnsi="Cambria Math" w:cs="Times New Roman"/>
              <w:sz w:val="24"/>
              <w:szCs w:val="24"/>
            </w:rPr>
            <m:t xml:space="preserve"> si</m:t>
          </m:r>
          <m:sSup>
            <m:sSupPr>
              <m:ctrlPr>
                <w:rPr>
                  <w:rFonts w:ascii="Cambria Math" w:hAnsi="Cambria Math" w:cs="Times New Roman"/>
                  <w:i/>
                  <w:sz w:val="24"/>
                  <w:szCs w:val="24"/>
                </w:rPr>
              </m:ctrlPr>
            </m:sSupPr>
            <m:e>
              <m:r>
                <w:rPr>
                  <w:rFonts w:ascii="Cambria Math" w:hAnsi="Cambria Math" w:cs="Times New Roman"/>
                  <w:sz w:val="24"/>
                  <w:szCs w:val="24"/>
                </w:rPr>
                <m:t>n</m:t>
              </m:r>
            </m:e>
            <m:sup>
              <m:r>
                <w:rPr>
                  <w:rFonts w:ascii="Cambria Math" w:hAnsi="Cambria Math" w:cs="Times New Roman"/>
                  <w:sz w:val="24"/>
                  <w:szCs w:val="24"/>
                </w:rPr>
                <m:t>2</m:t>
              </m:r>
            </m:sup>
          </m:sSup>
          <m:sSub>
            <m:sSubPr>
              <m:ctrlPr>
                <w:rPr>
                  <w:rFonts w:ascii="Cambria Math" w:hAnsi="Cambria Math" w:cs="Times New Roman"/>
                  <w:i/>
                  <w:sz w:val="24"/>
                  <w:szCs w:val="24"/>
                  <w:lang w:val="kk-KZ"/>
                </w:rPr>
              </m:ctrlPr>
            </m:sSubPr>
            <m:e>
              <m:r>
                <w:rPr>
                  <w:rFonts w:ascii="Cambria Math" w:hAnsi="Cambria Math" w:cs="Times New Roman"/>
                  <w:sz w:val="24"/>
                  <w:szCs w:val="24"/>
                  <w:lang w:val="kk-KZ"/>
                </w:rPr>
                <m:t>γ</m:t>
              </m:r>
            </m:e>
            <m:sub>
              <m:r>
                <w:rPr>
                  <w:rFonts w:ascii="Cambria Math" w:hAnsi="Cambria Math" w:cs="Times New Roman"/>
                  <w:sz w:val="24"/>
                  <w:szCs w:val="24"/>
                  <w:lang w:val="kk-KZ"/>
                </w:rPr>
                <m:t>k</m:t>
              </m:r>
            </m:sub>
          </m:sSub>
          <m:r>
            <w:rPr>
              <w:rFonts w:ascii="Cambria Math" w:hAnsi="Cambria Math" w:cs="Times New Roman"/>
              <w:sz w:val="24"/>
              <w:szCs w:val="24"/>
            </w:rPr>
            <m:t>=</m:t>
          </m:r>
          <m:sSubSup>
            <m:sSubSupPr>
              <m:ctrlPr>
                <w:rPr>
                  <w:rFonts w:ascii="Cambria Math" w:hAnsi="Cambria Math" w:cs="Times New Roman"/>
                  <w:i/>
                  <w:sz w:val="24"/>
                  <w:szCs w:val="24"/>
                  <w:lang w:val="kk-KZ"/>
                </w:rPr>
              </m:ctrlPr>
            </m:sSubSupPr>
            <m:e>
              <m:r>
                <w:rPr>
                  <w:rFonts w:ascii="Cambria Math" w:hAnsi="Cambria Math" w:cs="Times New Roman"/>
                  <w:sz w:val="24"/>
                  <w:szCs w:val="24"/>
                  <w:lang w:val="kk-KZ"/>
                </w:rPr>
                <m:t>n</m:t>
              </m:r>
            </m:e>
            <m:sub>
              <m:r>
                <w:rPr>
                  <w:rFonts w:ascii="Cambria Math" w:hAnsi="Cambria Math" w:cs="Times New Roman"/>
                  <w:sz w:val="24"/>
                  <w:szCs w:val="24"/>
                  <w:lang w:val="kk-KZ"/>
                </w:rPr>
                <m:t>с</m:t>
              </m:r>
            </m:sub>
            <m:sup>
              <m:r>
                <w:rPr>
                  <w:rFonts w:ascii="Cambria Math" w:hAnsi="Cambria Math" w:cs="Times New Roman"/>
                  <w:sz w:val="24"/>
                  <w:szCs w:val="24"/>
                  <w:lang w:val="kk-KZ"/>
                </w:rPr>
                <m:t>2</m:t>
              </m:r>
            </m:sup>
          </m:sSubSup>
          <m:r>
            <w:rPr>
              <w:rFonts w:ascii="Cambria Math" w:hAnsi="Cambria Math" w:cs="Times New Roman"/>
              <w:sz w:val="24"/>
              <w:szCs w:val="24"/>
              <w:lang w:val="kk-KZ"/>
            </w:rPr>
            <m:t>-</m:t>
          </m:r>
          <m:sSubSup>
            <m:sSubSupPr>
              <m:ctrlPr>
                <w:rPr>
                  <w:rFonts w:ascii="Cambria Math" w:hAnsi="Cambria Math" w:cs="Times New Roman"/>
                  <w:i/>
                  <w:sz w:val="24"/>
                  <w:szCs w:val="24"/>
                  <w:lang w:val="kk-KZ"/>
                </w:rPr>
              </m:ctrlPr>
            </m:sSubSupPr>
            <m:e>
              <m:r>
                <w:rPr>
                  <w:rFonts w:ascii="Cambria Math" w:hAnsi="Cambria Math" w:cs="Times New Roman"/>
                  <w:sz w:val="24"/>
                  <w:szCs w:val="24"/>
                  <w:lang w:val="kk-KZ"/>
                </w:rPr>
                <m:t>n</m:t>
              </m:r>
            </m:e>
            <m:sub>
              <m:r>
                <w:rPr>
                  <w:rFonts w:ascii="Cambria Math" w:hAnsi="Cambria Math" w:cs="Times New Roman"/>
                  <w:sz w:val="24"/>
                  <w:szCs w:val="24"/>
                  <w:lang w:val="kk-KZ"/>
                </w:rPr>
                <m:t>0</m:t>
              </m:r>
            </m:sub>
            <m:sup>
              <m:r>
                <w:rPr>
                  <w:rFonts w:ascii="Cambria Math" w:hAnsi="Cambria Math" w:cs="Times New Roman"/>
                  <w:sz w:val="24"/>
                  <w:szCs w:val="24"/>
                  <w:lang w:val="kk-KZ"/>
                </w:rPr>
                <m:t>2</m:t>
              </m:r>
            </m:sup>
          </m:sSubSup>
          <m:r>
            <w:rPr>
              <w:rFonts w:ascii="Cambria Math" w:hAnsi="Cambria Math" w:cs="Times New Roman"/>
              <w:sz w:val="24"/>
              <w:szCs w:val="24"/>
              <w:lang w:val="kk-KZ"/>
            </w:rPr>
            <m:t xml:space="preserve"> </m:t>
          </m:r>
          <m:r>
            <w:rPr>
              <w:rFonts w:ascii="Cambria Math" w:hAnsi="Cambria Math" w:cs="Times New Roman"/>
              <w:sz w:val="24"/>
              <w:szCs w:val="24"/>
              <w:lang w:val="en-US"/>
            </w:rPr>
            <m:t>;</m:t>
          </m:r>
        </m:oMath>
      </m:oMathPara>
    </w:p>
    <w:p w:rsidR="005B0200" w:rsidRPr="00006D7D" w:rsidRDefault="005B0200" w:rsidP="007D3CEB">
      <w:pPr>
        <w:spacing w:after="0" w:line="240" w:lineRule="auto"/>
        <w:ind w:left="113" w:firstLine="709"/>
        <w:jc w:val="both"/>
        <w:rPr>
          <w:rFonts w:ascii="Times New Roman" w:hAnsi="Times New Roman" w:cs="Times New Roman"/>
          <w:sz w:val="24"/>
          <w:szCs w:val="24"/>
        </w:rPr>
      </w:pPr>
    </w:p>
    <w:p w:rsidR="005B0200" w:rsidRPr="00006D7D" w:rsidRDefault="005B0200" w:rsidP="007D3CEB">
      <w:pPr>
        <w:spacing w:after="0" w:line="240" w:lineRule="auto"/>
        <w:ind w:left="113" w:firstLine="709"/>
        <w:jc w:val="both"/>
        <w:rPr>
          <w:rFonts w:ascii="Times New Roman" w:hAnsi="Times New Roman" w:cs="Times New Roman"/>
          <w:i/>
          <w:sz w:val="24"/>
          <w:szCs w:val="24"/>
        </w:rPr>
      </w:pPr>
      <w:r w:rsidRPr="00006D7D">
        <w:rPr>
          <w:rFonts w:ascii="Times New Roman" w:hAnsi="Times New Roman" w:cs="Times New Roman"/>
          <w:sz w:val="24"/>
          <w:szCs w:val="24"/>
        </w:rPr>
        <w:t xml:space="preserve">                           </w:t>
      </w:r>
      <m:oMath>
        <m:sSub>
          <m:sSubPr>
            <m:ctrlPr>
              <w:rPr>
                <w:rFonts w:ascii="Cambria Math" w:hAnsi="Cambria Math" w:cs="Times New Roman"/>
                <w:i/>
                <w:sz w:val="24"/>
                <w:szCs w:val="24"/>
              </w:rPr>
            </m:ctrlPr>
          </m:sSubPr>
          <m:e>
            <m:r>
              <w:rPr>
                <w:rFonts w:ascii="Cambria Math" w:hAnsi="Cambria Math" w:cs="Times New Roman"/>
                <w:sz w:val="24"/>
                <w:szCs w:val="24"/>
              </w:rPr>
              <m:t>n</m:t>
            </m:r>
          </m:e>
          <m:sub>
            <m:r>
              <w:rPr>
                <w:rFonts w:ascii="Cambria Math" w:hAnsi="Cambria Math" w:cs="Times New Roman"/>
                <w:sz w:val="24"/>
                <w:szCs w:val="24"/>
              </w:rPr>
              <m:t>в</m:t>
            </m:r>
          </m:sub>
        </m:sSub>
        <m:r>
          <w:rPr>
            <w:rFonts w:ascii="Cambria Math" w:hAnsi="Cambria Math" w:cs="Times New Roman"/>
            <w:sz w:val="24"/>
            <w:szCs w:val="24"/>
          </w:rPr>
          <m:t>sin</m:t>
        </m:r>
        <m:sSub>
          <m:sSubPr>
            <m:ctrlPr>
              <w:rPr>
                <w:rFonts w:ascii="Cambria Math" w:hAnsi="Cambria Math" w:cs="Times New Roman"/>
                <w:i/>
                <w:sz w:val="24"/>
                <w:szCs w:val="24"/>
                <w:lang w:val="kk-KZ"/>
              </w:rPr>
            </m:ctrlPr>
          </m:sSubPr>
          <m:e>
            <m:r>
              <w:rPr>
                <w:rFonts w:ascii="Cambria Math" w:hAnsi="Cambria Math" w:cs="Times New Roman"/>
                <w:sz w:val="24"/>
                <w:szCs w:val="24"/>
                <w:lang w:val="kk-KZ"/>
              </w:rPr>
              <m:t>γ</m:t>
            </m:r>
          </m:e>
          <m:sub>
            <m:r>
              <w:rPr>
                <w:rFonts w:ascii="Cambria Math" w:hAnsi="Cambria Math" w:cs="Times New Roman"/>
                <w:sz w:val="24"/>
                <w:szCs w:val="24"/>
                <w:lang w:val="kk-KZ"/>
              </w:rPr>
              <m:t>k</m:t>
            </m:r>
          </m:sub>
        </m:sSub>
        <m:r>
          <w:rPr>
            <w:rFonts w:ascii="Cambria Math" w:hAnsi="Cambria Math" w:cs="Times New Roman"/>
            <w:sz w:val="24"/>
            <w:szCs w:val="24"/>
            <w:lang w:val="kk-KZ"/>
          </w:rPr>
          <m:t>=</m:t>
        </m:r>
        <m:rad>
          <m:radPr>
            <m:degHide m:val="1"/>
            <m:ctrlPr>
              <w:rPr>
                <w:rFonts w:ascii="Cambria Math" w:hAnsi="Cambria Math" w:cs="Times New Roman"/>
                <w:i/>
                <w:sz w:val="24"/>
                <w:szCs w:val="24"/>
                <w:lang w:val="kk-KZ"/>
              </w:rPr>
            </m:ctrlPr>
          </m:radPr>
          <m:deg/>
          <m:e>
            <m:sSubSup>
              <m:sSubSupPr>
                <m:ctrlPr>
                  <w:rPr>
                    <w:rFonts w:ascii="Cambria Math" w:hAnsi="Cambria Math" w:cs="Times New Roman"/>
                    <w:i/>
                    <w:sz w:val="24"/>
                    <w:szCs w:val="24"/>
                    <w:lang w:val="kk-KZ"/>
                  </w:rPr>
                </m:ctrlPr>
              </m:sSubSupPr>
              <m:e>
                <m:r>
                  <w:rPr>
                    <w:rFonts w:ascii="Cambria Math" w:hAnsi="Cambria Math" w:cs="Times New Roman"/>
                    <w:sz w:val="24"/>
                    <w:szCs w:val="24"/>
                    <w:lang w:val="kk-KZ"/>
                  </w:rPr>
                  <m:t>n</m:t>
                </m:r>
              </m:e>
              <m:sub>
                <m:r>
                  <w:rPr>
                    <w:rFonts w:ascii="Cambria Math" w:hAnsi="Cambria Math" w:cs="Times New Roman"/>
                    <w:sz w:val="24"/>
                    <w:szCs w:val="24"/>
                    <w:lang w:val="kk-KZ"/>
                  </w:rPr>
                  <m:t>с</m:t>
                </m:r>
              </m:sub>
              <m:sup>
                <m:r>
                  <w:rPr>
                    <w:rFonts w:ascii="Cambria Math" w:hAnsi="Cambria Math" w:cs="Times New Roman"/>
                    <w:sz w:val="24"/>
                    <w:szCs w:val="24"/>
                    <w:lang w:val="kk-KZ"/>
                  </w:rPr>
                  <m:t>2</m:t>
                </m:r>
              </m:sup>
            </m:sSubSup>
            <m:r>
              <w:rPr>
                <w:rFonts w:ascii="Cambria Math" w:hAnsi="Cambria Math" w:cs="Times New Roman"/>
                <w:sz w:val="24"/>
                <w:szCs w:val="24"/>
                <w:lang w:val="kk-KZ"/>
              </w:rPr>
              <m:t>-</m:t>
            </m:r>
            <m:sSubSup>
              <m:sSubSupPr>
                <m:ctrlPr>
                  <w:rPr>
                    <w:rFonts w:ascii="Cambria Math" w:hAnsi="Cambria Math" w:cs="Times New Roman"/>
                    <w:i/>
                    <w:sz w:val="24"/>
                    <w:szCs w:val="24"/>
                    <w:lang w:val="kk-KZ"/>
                  </w:rPr>
                </m:ctrlPr>
              </m:sSubSupPr>
              <m:e>
                <m:r>
                  <w:rPr>
                    <w:rFonts w:ascii="Cambria Math" w:hAnsi="Cambria Math" w:cs="Times New Roman"/>
                    <w:sz w:val="24"/>
                    <w:szCs w:val="24"/>
                    <w:lang w:val="kk-KZ"/>
                  </w:rPr>
                  <m:t>n</m:t>
                </m:r>
              </m:e>
              <m:sub>
                <m:r>
                  <w:rPr>
                    <w:rFonts w:ascii="Cambria Math" w:hAnsi="Cambria Math" w:cs="Times New Roman"/>
                    <w:sz w:val="24"/>
                    <w:szCs w:val="24"/>
                    <w:lang w:val="kk-KZ"/>
                  </w:rPr>
                  <m:t>0</m:t>
                </m:r>
              </m:sub>
              <m:sup>
                <m:r>
                  <w:rPr>
                    <w:rFonts w:ascii="Cambria Math" w:hAnsi="Cambria Math" w:cs="Times New Roman"/>
                    <w:sz w:val="24"/>
                    <w:szCs w:val="24"/>
                    <w:lang w:val="kk-KZ"/>
                  </w:rPr>
                  <m:t>2</m:t>
                </m:r>
              </m:sup>
            </m:sSubSup>
          </m:e>
        </m:rad>
        <m:r>
          <w:rPr>
            <w:rFonts w:ascii="Cambria Math" w:hAnsi="Cambria Math" w:cs="Times New Roman"/>
            <w:sz w:val="24"/>
            <w:szCs w:val="24"/>
            <w:lang w:val="kk-KZ"/>
          </w:rPr>
          <m:t>=A</m:t>
        </m:r>
      </m:oMath>
      <w:r w:rsidRPr="00006D7D">
        <w:rPr>
          <w:rFonts w:ascii="Times New Roman" w:hAnsi="Times New Roman" w:cs="Times New Roman"/>
          <w:i/>
          <w:sz w:val="24"/>
          <w:szCs w:val="24"/>
        </w:rPr>
        <w:t xml:space="preserve">      </w:t>
      </w:r>
      <w:r w:rsidRPr="00006D7D">
        <w:rPr>
          <w:rFonts w:ascii="Times New Roman" w:hAnsi="Times New Roman" w:cs="Times New Roman"/>
          <w:sz w:val="24"/>
          <w:szCs w:val="24"/>
        </w:rPr>
        <w:t xml:space="preserve"> (3.14)</w:t>
      </w:r>
    </w:p>
    <w:p w:rsidR="005B0200" w:rsidRPr="00006D7D" w:rsidRDefault="005B0200" w:rsidP="007D3CEB">
      <w:pPr>
        <w:spacing w:after="0" w:line="240" w:lineRule="auto"/>
        <w:ind w:left="113" w:firstLine="709"/>
        <w:jc w:val="both"/>
        <w:rPr>
          <w:rFonts w:ascii="Times New Roman" w:hAnsi="Times New Roman" w:cs="Times New Roman"/>
          <w:sz w:val="24"/>
          <w:szCs w:val="24"/>
        </w:rPr>
      </w:pP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 xml:space="preserve">          </w:t>
      </w:r>
      <w:r w:rsidRPr="00006D7D">
        <w:rPr>
          <w:rFonts w:ascii="Times New Roman" w:hAnsi="Times New Roman" w:cs="Times New Roman"/>
          <w:noProof/>
          <w:sz w:val="24"/>
          <w:szCs w:val="24"/>
        </w:rPr>
        <w:drawing>
          <wp:inline distT="0" distB="0" distL="0" distR="0" wp14:anchorId="71E32EFF" wp14:editId="338EF24F">
            <wp:extent cx="4191000" cy="1200150"/>
            <wp:effectExtent l="0" t="0" r="0" b="0"/>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4229776" cy="1211254"/>
                    </a:xfrm>
                    <a:prstGeom prst="rect">
                      <a:avLst/>
                    </a:prstGeom>
                  </pic:spPr>
                </pic:pic>
              </a:graphicData>
            </a:graphic>
          </wp:inline>
        </w:drawing>
      </w:r>
    </w:p>
    <w:p w:rsidR="005B0200" w:rsidRPr="00006D7D" w:rsidRDefault="005B0200" w:rsidP="007D3CEB">
      <w:pPr>
        <w:spacing w:after="0" w:line="240" w:lineRule="auto"/>
        <w:ind w:left="113" w:firstLine="709"/>
        <w:jc w:val="both"/>
        <w:rPr>
          <w:rFonts w:ascii="Times New Roman" w:hAnsi="Times New Roman" w:cs="Times New Roman"/>
          <w:b/>
          <w:sz w:val="24"/>
          <w:szCs w:val="24"/>
        </w:rPr>
      </w:pPr>
      <w:r w:rsidRPr="00006D7D">
        <w:rPr>
          <w:rFonts w:ascii="Times New Roman" w:hAnsi="Times New Roman" w:cs="Times New Roman"/>
          <w:b/>
          <w:sz w:val="24"/>
          <w:szCs w:val="24"/>
        </w:rPr>
        <w:t xml:space="preserve">               Сурет. 3.11</w:t>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 xml:space="preserve">Жарық өткізгіштегі сәулелердің өтуі                         </w:t>
      </w:r>
      <w:r w:rsidRPr="00006D7D">
        <w:rPr>
          <w:rFonts w:ascii="Times New Roman" w:hAnsi="Times New Roman" w:cs="Times New Roman"/>
          <w:b/>
          <w:sz w:val="24"/>
          <w:szCs w:val="24"/>
        </w:rPr>
        <w:t>Сурет. 3.12</w:t>
      </w:r>
      <w:r w:rsidRPr="00006D7D">
        <w:rPr>
          <w:rFonts w:ascii="Times New Roman" w:hAnsi="Times New Roman" w:cs="Times New Roman"/>
          <w:sz w:val="24"/>
          <w:szCs w:val="24"/>
        </w:rPr>
        <w:t xml:space="preserve"> Сандық апертураны анықтауға</w:t>
      </w:r>
    </w:p>
    <w:p w:rsidR="005B0200" w:rsidRPr="00006D7D" w:rsidRDefault="005B0200" w:rsidP="007D3CEB">
      <w:pPr>
        <w:spacing w:after="0" w:line="240" w:lineRule="auto"/>
        <w:ind w:left="113" w:firstLine="709"/>
        <w:jc w:val="both"/>
        <w:rPr>
          <w:rFonts w:ascii="Times New Roman" w:hAnsi="Times New Roman" w:cs="Times New Roman"/>
          <w:sz w:val="24"/>
          <w:szCs w:val="24"/>
        </w:rPr>
      </w:pP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Өрнек (3.14) шыны талшықтың а диафрагмасының номиналды санын анықтауға мүмкіндік береді.</w:t>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 xml:space="preserve">3.11 және 3.12  сурет </w:t>
      </w:r>
      <w:r w:rsidRPr="00006D7D">
        <w:rPr>
          <w:rFonts w:ascii="Times New Roman" w:hAnsi="Times New Roman" w:cs="Times New Roman"/>
          <w:sz w:val="24"/>
          <w:szCs w:val="24"/>
          <w:lang w:val="en-US"/>
        </w:rPr>
        <w:t>c</w:t>
      </w:r>
      <w:r w:rsidRPr="00006D7D">
        <w:rPr>
          <w:rFonts w:ascii="Times New Roman" w:hAnsi="Times New Roman" w:cs="Times New Roman"/>
          <w:sz w:val="24"/>
          <w:szCs w:val="24"/>
        </w:rPr>
        <w:t xml:space="preserve">әйкес </w:t>
      </w:r>
      <m:oMath>
        <m:r>
          <w:rPr>
            <w:rFonts w:ascii="Cambria Math" w:hAnsi="Cambria Math" w:cs="Times New Roman"/>
            <w:sz w:val="24"/>
            <w:szCs w:val="24"/>
            <w:lang w:val="en-US"/>
          </w:rPr>
          <m:t>γ</m:t>
        </m:r>
        <m:r>
          <w:rPr>
            <w:rFonts w:ascii="Cambria Math" w:hAnsi="Cambria Math" w:cs="Times New Roman"/>
            <w:sz w:val="24"/>
            <w:szCs w:val="24"/>
          </w:rPr>
          <m:t>&lt;</m:t>
        </m:r>
        <m:sSub>
          <m:sSubPr>
            <m:ctrlPr>
              <w:rPr>
                <w:rFonts w:ascii="Cambria Math" w:hAnsi="Cambria Math" w:cs="Times New Roman"/>
                <w:i/>
                <w:sz w:val="24"/>
                <w:szCs w:val="24"/>
                <w:lang w:val="en-US"/>
              </w:rPr>
            </m:ctrlPr>
          </m:sSubPr>
          <m:e>
            <m:r>
              <w:rPr>
                <w:rFonts w:ascii="Cambria Math" w:hAnsi="Cambria Math" w:cs="Times New Roman"/>
                <w:sz w:val="24"/>
                <w:szCs w:val="24"/>
                <w:lang w:val="en-US"/>
              </w:rPr>
              <m:t>γ</m:t>
            </m:r>
          </m:e>
          <m:sub>
            <m:r>
              <w:rPr>
                <w:rFonts w:ascii="Cambria Math" w:hAnsi="Cambria Math" w:cs="Times New Roman"/>
                <w:sz w:val="24"/>
                <w:szCs w:val="24"/>
                <w:lang w:val="en-US"/>
              </w:rPr>
              <m:t>k</m:t>
            </m:r>
          </m:sub>
        </m:sSub>
      </m:oMath>
      <w:r w:rsidRPr="00006D7D">
        <w:rPr>
          <w:rFonts w:ascii="Times New Roman" w:hAnsi="Times New Roman" w:cs="Times New Roman"/>
          <w:sz w:val="24"/>
          <w:szCs w:val="24"/>
        </w:rPr>
        <w:t xml:space="preserve"> кезінде В нүктесінің маңында </w:t>
      </w:r>
      <w:r w:rsidRPr="00006D7D">
        <w:rPr>
          <w:rFonts w:ascii="Times New Roman" w:hAnsi="Times New Roman" w:cs="Times New Roman"/>
          <w:sz w:val="24"/>
          <w:szCs w:val="24"/>
          <w:lang w:val="kk-KZ"/>
        </w:rPr>
        <w:t xml:space="preserve"> шағылу </w:t>
      </w:r>
      <w:r w:rsidRPr="00006D7D">
        <w:rPr>
          <w:rFonts w:ascii="Times New Roman" w:hAnsi="Times New Roman" w:cs="Times New Roman"/>
          <w:sz w:val="24"/>
          <w:szCs w:val="24"/>
        </w:rPr>
        <w:t xml:space="preserve">бар және жарық </w:t>
      </w:r>
      <w:r w:rsidRPr="00006D7D">
        <w:rPr>
          <w:rFonts w:ascii="Times New Roman" w:hAnsi="Times New Roman" w:cs="Times New Roman"/>
          <w:sz w:val="24"/>
          <w:szCs w:val="24"/>
          <w:lang w:val="kk-KZ"/>
        </w:rPr>
        <w:t>ШҚ</w:t>
      </w:r>
      <w:r w:rsidRPr="00006D7D">
        <w:rPr>
          <w:rFonts w:ascii="Times New Roman" w:hAnsi="Times New Roman" w:cs="Times New Roman"/>
          <w:sz w:val="24"/>
          <w:szCs w:val="24"/>
        </w:rPr>
        <w:t xml:space="preserve"> бойымен зигзаг траекториясы бойынша таралады.</w:t>
      </w:r>
      <m:oMath>
        <m:r>
          <w:rPr>
            <w:rFonts w:ascii="Cambria Math" w:hAnsi="Cambria Math" w:cs="Times New Roman"/>
            <w:sz w:val="24"/>
            <w:szCs w:val="24"/>
          </w:rPr>
          <m:t xml:space="preserve"> </m:t>
        </m:r>
        <m:r>
          <w:rPr>
            <w:rFonts w:ascii="Cambria Math" w:hAnsi="Cambria Math" w:cs="Times New Roman"/>
            <w:sz w:val="24"/>
            <w:szCs w:val="24"/>
            <w:lang w:val="en-US"/>
          </w:rPr>
          <m:t>γ</m:t>
        </m:r>
        <m:r>
          <w:rPr>
            <w:rFonts w:ascii="Cambria Math" w:hAnsi="Cambria Math" w:cs="Times New Roman"/>
            <w:sz w:val="24"/>
            <w:szCs w:val="24"/>
          </w:rPr>
          <m:t>&lt;</m:t>
        </m:r>
        <m:sSub>
          <m:sSubPr>
            <m:ctrlPr>
              <w:rPr>
                <w:rFonts w:ascii="Cambria Math" w:hAnsi="Cambria Math" w:cs="Times New Roman"/>
                <w:i/>
                <w:sz w:val="24"/>
                <w:szCs w:val="24"/>
                <w:lang w:val="en-US"/>
              </w:rPr>
            </m:ctrlPr>
          </m:sSubPr>
          <m:e>
            <m:r>
              <w:rPr>
                <w:rFonts w:ascii="Cambria Math" w:hAnsi="Cambria Math" w:cs="Times New Roman"/>
                <w:sz w:val="24"/>
                <w:szCs w:val="24"/>
                <w:lang w:val="en-US"/>
              </w:rPr>
              <m:t>γ</m:t>
            </m:r>
          </m:e>
          <m:sub>
            <m:r>
              <w:rPr>
                <w:rFonts w:ascii="Cambria Math" w:hAnsi="Cambria Math" w:cs="Times New Roman"/>
                <w:sz w:val="24"/>
                <w:szCs w:val="24"/>
                <w:lang w:val="en-US"/>
              </w:rPr>
              <m:t>k</m:t>
            </m:r>
          </m:sub>
        </m:sSub>
      </m:oMath>
      <w:r w:rsidRPr="00006D7D">
        <w:rPr>
          <w:rFonts w:ascii="Times New Roman" w:hAnsi="Times New Roman" w:cs="Times New Roman"/>
          <w:sz w:val="24"/>
          <w:szCs w:val="24"/>
        </w:rPr>
        <w:t xml:space="preserve">  кезінде  шағылу  шарты орындалмайды және энергия</w:t>
      </w:r>
      <w:r w:rsidRPr="00006D7D">
        <w:rPr>
          <w:rFonts w:ascii="Times New Roman" w:hAnsi="Times New Roman" w:cs="Times New Roman"/>
          <w:sz w:val="24"/>
          <w:szCs w:val="24"/>
          <w:lang w:val="kk-KZ"/>
        </w:rPr>
        <w:t xml:space="preserve"> </w:t>
      </w:r>
      <w:r w:rsidRPr="00006D7D">
        <w:rPr>
          <w:rFonts w:ascii="Times New Roman" w:hAnsi="Times New Roman" w:cs="Times New Roman"/>
          <w:sz w:val="24"/>
          <w:szCs w:val="24"/>
        </w:rPr>
        <w:t>толқындар 3 біртіндеп қабыққа өтеді.</w:t>
      </w:r>
    </w:p>
    <w:p w:rsidR="005B0200" w:rsidRPr="00006D7D" w:rsidRDefault="005B0200" w:rsidP="007D3CEB">
      <w:pPr>
        <w:spacing w:after="0" w:line="240" w:lineRule="auto"/>
        <w:ind w:left="113" w:firstLine="709"/>
        <w:jc w:val="both"/>
        <w:rPr>
          <w:rFonts w:ascii="Times New Roman" w:hAnsi="Times New Roman" w:cs="Times New Roman"/>
          <w:sz w:val="24"/>
          <w:szCs w:val="24"/>
        </w:rPr>
      </w:pPr>
    </w:p>
    <w:p w:rsidR="005B0200" w:rsidRPr="00006D7D" w:rsidRDefault="005B0200" w:rsidP="007D3CEB">
      <w:pPr>
        <w:spacing w:after="0" w:line="240" w:lineRule="auto"/>
        <w:ind w:left="113" w:firstLine="709"/>
        <w:jc w:val="both"/>
        <w:rPr>
          <w:rFonts w:ascii="Times New Roman" w:hAnsi="Times New Roman" w:cs="Times New Roman"/>
          <w:sz w:val="24"/>
          <w:szCs w:val="24"/>
        </w:rPr>
      </w:pPr>
    </w:p>
    <w:p w:rsidR="005B0200" w:rsidRPr="00006D7D" w:rsidRDefault="005B0200" w:rsidP="007D3CEB">
      <w:pPr>
        <w:spacing w:after="0" w:line="240" w:lineRule="auto"/>
        <w:ind w:left="113" w:firstLine="709"/>
        <w:jc w:val="both"/>
        <w:rPr>
          <w:rFonts w:ascii="Times New Roman" w:hAnsi="Times New Roman" w:cs="Times New Roman"/>
          <w:sz w:val="24"/>
          <w:szCs w:val="24"/>
        </w:rPr>
      </w:pPr>
    </w:p>
    <w:p w:rsidR="005B0200" w:rsidRPr="00006D7D" w:rsidRDefault="005B0200" w:rsidP="007D3CEB">
      <w:pPr>
        <w:spacing w:after="0" w:line="240" w:lineRule="auto"/>
        <w:ind w:left="113" w:firstLine="709"/>
        <w:jc w:val="both"/>
        <w:rPr>
          <w:rFonts w:ascii="Times New Roman" w:hAnsi="Times New Roman" w:cs="Times New Roman"/>
          <w:b/>
          <w:sz w:val="24"/>
          <w:szCs w:val="24"/>
          <w:lang w:val="kk-KZ"/>
        </w:rPr>
      </w:pPr>
      <w:r w:rsidRPr="00006D7D">
        <w:rPr>
          <w:rFonts w:ascii="Times New Roman" w:hAnsi="Times New Roman" w:cs="Times New Roman"/>
          <w:sz w:val="24"/>
          <w:szCs w:val="24"/>
          <w:lang w:val="kk-KZ"/>
        </w:rPr>
        <w:t xml:space="preserve">                                              </w:t>
      </w:r>
      <w:r w:rsidRPr="00006D7D">
        <w:rPr>
          <w:rFonts w:ascii="Times New Roman" w:hAnsi="Times New Roman" w:cs="Times New Roman"/>
          <w:b/>
          <w:sz w:val="24"/>
          <w:szCs w:val="24"/>
          <w:lang w:val="kk-KZ"/>
        </w:rPr>
        <w:t>3.9.</w:t>
      </w:r>
    </w:p>
    <w:p w:rsidR="005B0200" w:rsidRPr="00006D7D" w:rsidRDefault="005B0200" w:rsidP="007D3CEB">
      <w:pPr>
        <w:spacing w:after="0" w:line="240" w:lineRule="auto"/>
        <w:ind w:left="113" w:firstLine="709"/>
        <w:jc w:val="both"/>
        <w:rPr>
          <w:rFonts w:ascii="Times New Roman" w:hAnsi="Times New Roman" w:cs="Times New Roman"/>
          <w:b/>
          <w:sz w:val="24"/>
          <w:szCs w:val="24"/>
          <w:lang w:val="kk-KZ"/>
        </w:rPr>
      </w:pPr>
      <w:r w:rsidRPr="00006D7D">
        <w:rPr>
          <w:rFonts w:ascii="Times New Roman" w:hAnsi="Times New Roman" w:cs="Times New Roman"/>
          <w:b/>
          <w:sz w:val="24"/>
          <w:szCs w:val="24"/>
          <w:lang w:val="kk-KZ"/>
        </w:rPr>
        <w:t xml:space="preserve">                 Бұрыштарды кванттау және  </w:t>
      </w:r>
      <m:oMath>
        <m:r>
          <m:rPr>
            <m:sty m:val="bi"/>
          </m:rPr>
          <w:rPr>
            <w:rFonts w:ascii="Cambria Math" w:hAnsi="Cambria Math" w:cs="Times New Roman"/>
            <w:sz w:val="24"/>
            <w:szCs w:val="24"/>
            <w:lang w:val="kk-KZ"/>
          </w:rPr>
          <m:t>γ</m:t>
        </m:r>
      </m:oMath>
      <w:r w:rsidRPr="00006D7D">
        <w:rPr>
          <w:rFonts w:ascii="Times New Roman" w:hAnsi="Times New Roman" w:cs="Times New Roman"/>
          <w:b/>
          <w:sz w:val="24"/>
          <w:szCs w:val="24"/>
          <w:lang w:val="kk-KZ"/>
        </w:rPr>
        <w:t xml:space="preserve"> шыны талшықта</w:t>
      </w:r>
    </w:p>
    <w:p w:rsidR="005B0200" w:rsidRPr="00006D7D" w:rsidRDefault="005B0200"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Егер жарық сәулесі ШҚ арқылы зигзаг түрінде таралса ШҚ симметриясының осі арқылы өтетін жазықтықтар суреттегідей. 3.11, ШҚ үшін  шарты жазықтық сияқты орындалады толқын су, содан кейін ұқсас түрдегі көлденең резонанс пайда болады</w:t>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формула (3.11):</w:t>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 xml:space="preserve">                                          </w:t>
      </w:r>
      <m:oMath>
        <m:r>
          <w:rPr>
            <w:rFonts w:ascii="Cambria Math" w:hAnsi="Cambria Math" w:cs="Times New Roman"/>
            <w:sz w:val="24"/>
            <w:szCs w:val="24"/>
          </w:rPr>
          <m:t>δ+</m:t>
        </m:r>
        <m:f>
          <m:fPr>
            <m:ctrlPr>
              <w:rPr>
                <w:rFonts w:ascii="Cambria Math" w:hAnsi="Cambria Math" w:cs="Times New Roman"/>
                <w:i/>
                <w:sz w:val="24"/>
                <w:szCs w:val="24"/>
              </w:rPr>
            </m:ctrlPr>
          </m:fPr>
          <m:num>
            <m:r>
              <w:rPr>
                <w:rFonts w:ascii="Cambria Math" w:hAnsi="Cambria Math" w:cs="Times New Roman"/>
                <w:sz w:val="24"/>
                <w:szCs w:val="24"/>
              </w:rPr>
              <m:t>2π</m:t>
            </m:r>
            <m:sSub>
              <m:sSubPr>
                <m:ctrlPr>
                  <w:rPr>
                    <w:rFonts w:ascii="Cambria Math" w:hAnsi="Cambria Math" w:cs="Times New Roman"/>
                    <w:i/>
                    <w:sz w:val="24"/>
                    <w:szCs w:val="24"/>
                  </w:rPr>
                </m:ctrlPr>
              </m:sSubPr>
              <m:e>
                <m:r>
                  <w:rPr>
                    <w:rFonts w:ascii="Cambria Math" w:hAnsi="Cambria Math" w:cs="Times New Roman"/>
                    <w:sz w:val="24"/>
                    <w:szCs w:val="24"/>
                  </w:rPr>
                  <m:t>D</m:t>
                </m:r>
              </m:e>
              <m:sub>
                <m:r>
                  <w:rPr>
                    <w:rFonts w:ascii="Cambria Math" w:hAnsi="Cambria Math" w:cs="Times New Roman"/>
                    <w:sz w:val="24"/>
                    <w:szCs w:val="24"/>
                  </w:rPr>
                  <m:t>c</m:t>
                </m:r>
              </m:sub>
            </m:sSub>
            <m:sSub>
              <m:sSubPr>
                <m:ctrlPr>
                  <w:rPr>
                    <w:rFonts w:ascii="Cambria Math" w:hAnsi="Cambria Math" w:cs="Times New Roman"/>
                    <w:i/>
                    <w:sz w:val="24"/>
                    <w:szCs w:val="24"/>
                  </w:rPr>
                </m:ctrlPr>
              </m:sSubPr>
              <m:e>
                <m:r>
                  <w:rPr>
                    <w:rFonts w:ascii="Cambria Math" w:hAnsi="Cambria Math" w:cs="Times New Roman"/>
                    <w:sz w:val="24"/>
                    <w:szCs w:val="24"/>
                  </w:rPr>
                  <m:t>n</m:t>
                </m:r>
              </m:e>
              <m:sub>
                <m:r>
                  <w:rPr>
                    <w:rFonts w:ascii="Cambria Math" w:hAnsi="Cambria Math" w:cs="Times New Roman"/>
                    <w:sz w:val="24"/>
                    <w:szCs w:val="24"/>
                  </w:rPr>
                  <m:t>c</m:t>
                </m:r>
              </m:sub>
            </m:sSub>
            <m:r>
              <w:rPr>
                <w:rFonts w:ascii="Cambria Math" w:hAnsi="Cambria Math" w:cs="Times New Roman"/>
                <w:sz w:val="24"/>
                <w:szCs w:val="24"/>
              </w:rPr>
              <m:t xml:space="preserve"> </m:t>
            </m:r>
            <m:sSub>
              <m:sSubPr>
                <m:ctrlPr>
                  <w:rPr>
                    <w:rFonts w:ascii="Cambria Math" w:hAnsi="Cambria Math" w:cs="Times New Roman"/>
                    <w:i/>
                    <w:sz w:val="24"/>
                    <w:szCs w:val="24"/>
                  </w:rPr>
                </m:ctrlPr>
              </m:sSubPr>
              <m:e>
                <m:r>
                  <w:rPr>
                    <w:rFonts w:ascii="Cambria Math" w:hAnsi="Cambria Math" w:cs="Times New Roman"/>
                    <w:sz w:val="24"/>
                    <w:szCs w:val="24"/>
                  </w:rPr>
                  <m:t>cosφ</m:t>
                </m:r>
              </m:e>
              <m:sub>
                <m:r>
                  <w:rPr>
                    <w:rFonts w:ascii="Cambria Math" w:hAnsi="Cambria Math" w:cs="Times New Roman"/>
                    <w:sz w:val="24"/>
                    <w:szCs w:val="24"/>
                  </w:rPr>
                  <m:t>m</m:t>
                </m:r>
              </m:sub>
            </m:sSub>
          </m:num>
          <m:den>
            <m:sSub>
              <m:sSubPr>
                <m:ctrlPr>
                  <w:rPr>
                    <w:rFonts w:ascii="Cambria Math" w:hAnsi="Cambria Math" w:cs="Times New Roman"/>
                    <w:i/>
                    <w:sz w:val="24"/>
                    <w:szCs w:val="24"/>
                  </w:rPr>
                </m:ctrlPr>
              </m:sSubPr>
              <m:e>
                <m:r>
                  <w:rPr>
                    <w:rFonts w:ascii="Cambria Math" w:hAnsi="Cambria Math" w:cs="Times New Roman"/>
                    <w:sz w:val="24"/>
                    <w:szCs w:val="24"/>
                  </w:rPr>
                  <m:t>λ</m:t>
                </m:r>
              </m:e>
              <m:sub>
                <m:r>
                  <w:rPr>
                    <w:rFonts w:ascii="Cambria Math" w:hAnsi="Cambria Math" w:cs="Times New Roman"/>
                    <w:sz w:val="24"/>
                    <w:szCs w:val="24"/>
                  </w:rPr>
                  <m:t>0</m:t>
                </m:r>
              </m:sub>
            </m:sSub>
          </m:den>
        </m:f>
        <m:r>
          <w:rPr>
            <w:rFonts w:ascii="Cambria Math" w:hAnsi="Cambria Math" w:cs="Times New Roman"/>
            <w:sz w:val="24"/>
            <w:szCs w:val="24"/>
          </w:rPr>
          <m:t>=πm</m:t>
        </m:r>
      </m:oMath>
      <w:r w:rsidRPr="00006D7D">
        <w:rPr>
          <w:rFonts w:ascii="Times New Roman" w:hAnsi="Times New Roman" w:cs="Times New Roman"/>
          <w:sz w:val="24"/>
          <w:szCs w:val="24"/>
        </w:rPr>
        <w:t xml:space="preserve">                                             (3.15)</w:t>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мұндағы D</w:t>
      </w:r>
      <w:r w:rsidRPr="00006D7D">
        <w:rPr>
          <w:rFonts w:ascii="Times New Roman" w:hAnsi="Times New Roman" w:cs="Times New Roman"/>
          <w:sz w:val="24"/>
          <w:szCs w:val="24"/>
          <w:vertAlign w:val="subscript"/>
          <w:lang w:val="en-US"/>
        </w:rPr>
        <w:t>c</w:t>
      </w:r>
      <w:r w:rsidRPr="00006D7D">
        <w:rPr>
          <w:rFonts w:ascii="Times New Roman" w:hAnsi="Times New Roman" w:cs="Times New Roman"/>
          <w:sz w:val="24"/>
          <w:szCs w:val="24"/>
        </w:rPr>
        <w:t xml:space="preserve"> - (3.15)формула бойынша әулие орталық бөлігінің диаметрі</w:t>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 xml:space="preserve">бұрыш  </w:t>
      </w:r>
      <m:oMath>
        <m:r>
          <w:rPr>
            <w:rFonts w:ascii="Cambria Math" w:hAnsi="Cambria Math" w:cs="Times New Roman"/>
            <w:sz w:val="24"/>
            <w:szCs w:val="24"/>
          </w:rPr>
          <m:t>φ=</m:t>
        </m:r>
        <m:sSub>
          <m:sSubPr>
            <m:ctrlPr>
              <w:rPr>
                <w:rFonts w:ascii="Cambria Math" w:hAnsi="Cambria Math" w:cs="Times New Roman"/>
                <w:i/>
                <w:sz w:val="24"/>
                <w:szCs w:val="24"/>
              </w:rPr>
            </m:ctrlPr>
          </m:sSubPr>
          <m:e>
            <m:r>
              <w:rPr>
                <w:rFonts w:ascii="Cambria Math" w:hAnsi="Cambria Math" w:cs="Times New Roman"/>
                <w:sz w:val="24"/>
                <w:szCs w:val="24"/>
              </w:rPr>
              <m:t>φ</m:t>
            </m:r>
          </m:e>
          <m:sub>
            <m:r>
              <w:rPr>
                <w:rFonts w:ascii="Cambria Math" w:hAnsi="Cambria Math" w:cs="Times New Roman"/>
                <w:sz w:val="24"/>
                <w:szCs w:val="24"/>
              </w:rPr>
              <m:t>m</m:t>
            </m:r>
          </m:sub>
        </m:sSub>
      </m:oMath>
      <w:r w:rsidRPr="00006D7D">
        <w:rPr>
          <w:rFonts w:ascii="Times New Roman" w:hAnsi="Times New Roman" w:cs="Times New Roman"/>
          <w:sz w:val="24"/>
          <w:szCs w:val="24"/>
        </w:rPr>
        <w:t xml:space="preserve"> квантталған және </w:t>
      </w:r>
    </w:p>
    <w:p w:rsidR="005B0200" w:rsidRPr="00006D7D" w:rsidRDefault="005B0200" w:rsidP="007D3CEB">
      <w:pPr>
        <w:spacing w:after="0" w:line="240" w:lineRule="auto"/>
        <w:ind w:left="113" w:firstLine="709"/>
        <w:jc w:val="both"/>
        <w:rPr>
          <w:rFonts w:ascii="Times New Roman" w:hAnsi="Times New Roman" w:cs="Times New Roman"/>
          <w:sz w:val="24"/>
          <w:szCs w:val="24"/>
        </w:rPr>
      </w:pP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 xml:space="preserve">                                     </w:t>
      </w:r>
      <m:oMath>
        <m:sSub>
          <m:sSubPr>
            <m:ctrlPr>
              <w:rPr>
                <w:rFonts w:ascii="Cambria Math" w:hAnsi="Cambria Math" w:cs="Times New Roman"/>
                <w:i/>
                <w:sz w:val="24"/>
                <w:szCs w:val="24"/>
              </w:rPr>
            </m:ctrlPr>
          </m:sSubPr>
          <m:e>
            <m:r>
              <w:rPr>
                <w:rFonts w:ascii="Cambria Math" w:hAnsi="Cambria Math" w:cs="Times New Roman"/>
                <w:sz w:val="24"/>
                <w:szCs w:val="24"/>
              </w:rPr>
              <m:t>cosφ</m:t>
            </m:r>
          </m:e>
          <m:sub>
            <m:r>
              <w:rPr>
                <w:rFonts w:ascii="Cambria Math" w:hAnsi="Cambria Math" w:cs="Times New Roman"/>
                <w:sz w:val="24"/>
                <w:szCs w:val="24"/>
              </w:rPr>
              <m:t>m</m:t>
            </m:r>
          </m:sub>
        </m:sSub>
        <m:r>
          <w:rPr>
            <w:rFonts w:ascii="Cambria Math" w:hAnsi="Cambria Math" w:cs="Times New Roman"/>
            <w:sz w:val="24"/>
            <w:szCs w:val="24"/>
          </w:rPr>
          <m:t>=</m:t>
        </m:r>
        <m:f>
          <m:fPr>
            <m:ctrlPr>
              <w:rPr>
                <w:rFonts w:ascii="Cambria Math" w:hAnsi="Cambria Math" w:cs="Times New Roman"/>
                <w:i/>
                <w:sz w:val="24"/>
                <w:szCs w:val="24"/>
              </w:rPr>
            </m:ctrlPr>
          </m:fPr>
          <m:num>
            <m:d>
              <m:dPr>
                <m:ctrlPr>
                  <w:rPr>
                    <w:rFonts w:ascii="Cambria Math" w:hAnsi="Cambria Math" w:cs="Times New Roman"/>
                    <w:i/>
                    <w:sz w:val="24"/>
                    <w:szCs w:val="24"/>
                  </w:rPr>
                </m:ctrlPr>
              </m:dPr>
              <m:e>
                <m:r>
                  <w:rPr>
                    <w:rFonts w:ascii="Cambria Math" w:hAnsi="Cambria Math" w:cs="Times New Roman"/>
                    <w:sz w:val="24"/>
                    <w:szCs w:val="24"/>
                  </w:rPr>
                  <m:t>m-</m:t>
                </m:r>
                <m:f>
                  <m:fPr>
                    <m:ctrlPr>
                      <w:rPr>
                        <w:rFonts w:ascii="Cambria Math" w:hAnsi="Cambria Math" w:cs="Times New Roman"/>
                        <w:i/>
                        <w:sz w:val="24"/>
                        <w:szCs w:val="24"/>
                      </w:rPr>
                    </m:ctrlPr>
                  </m:fPr>
                  <m:num>
                    <m:r>
                      <w:rPr>
                        <w:rFonts w:ascii="Cambria Math" w:hAnsi="Cambria Math" w:cs="Times New Roman"/>
                        <w:sz w:val="24"/>
                        <w:szCs w:val="24"/>
                      </w:rPr>
                      <m:t>δ</m:t>
                    </m:r>
                  </m:num>
                  <m:den>
                    <m:r>
                      <w:rPr>
                        <w:rFonts w:ascii="Cambria Math" w:hAnsi="Cambria Math" w:cs="Times New Roman"/>
                        <w:sz w:val="24"/>
                        <w:szCs w:val="24"/>
                      </w:rPr>
                      <m:t>π</m:t>
                    </m:r>
                  </m:den>
                </m:f>
              </m:e>
            </m:d>
            <m:r>
              <w:rPr>
                <w:rFonts w:ascii="Cambria Math" w:hAnsi="Cambria Math" w:cs="Times New Roman"/>
                <w:sz w:val="24"/>
                <w:szCs w:val="24"/>
              </w:rPr>
              <m:t xml:space="preserve"> </m:t>
            </m:r>
            <m:sSub>
              <m:sSubPr>
                <m:ctrlPr>
                  <w:rPr>
                    <w:rFonts w:ascii="Cambria Math" w:hAnsi="Cambria Math" w:cs="Times New Roman"/>
                    <w:i/>
                    <w:sz w:val="24"/>
                    <w:szCs w:val="24"/>
                  </w:rPr>
                </m:ctrlPr>
              </m:sSubPr>
              <m:e>
                <m:r>
                  <w:rPr>
                    <w:rFonts w:ascii="Cambria Math" w:hAnsi="Cambria Math" w:cs="Times New Roman"/>
                    <w:sz w:val="24"/>
                    <w:szCs w:val="24"/>
                  </w:rPr>
                  <m:t>λ</m:t>
                </m:r>
              </m:e>
              <m:sub>
                <m:r>
                  <w:rPr>
                    <w:rFonts w:ascii="Cambria Math" w:hAnsi="Cambria Math" w:cs="Times New Roman"/>
                    <w:sz w:val="24"/>
                    <w:szCs w:val="24"/>
                  </w:rPr>
                  <m:t>0</m:t>
                </m:r>
              </m:sub>
            </m:sSub>
          </m:num>
          <m:den>
            <m:r>
              <w:rPr>
                <w:rFonts w:ascii="Cambria Math" w:hAnsi="Cambria Math" w:cs="Times New Roman"/>
                <w:sz w:val="24"/>
                <w:szCs w:val="24"/>
              </w:rPr>
              <m:t>2</m:t>
            </m:r>
            <m:sSub>
              <m:sSubPr>
                <m:ctrlPr>
                  <w:rPr>
                    <w:rFonts w:ascii="Cambria Math" w:hAnsi="Cambria Math" w:cs="Times New Roman"/>
                    <w:i/>
                    <w:sz w:val="24"/>
                    <w:szCs w:val="24"/>
                  </w:rPr>
                </m:ctrlPr>
              </m:sSubPr>
              <m:e>
                <m:r>
                  <w:rPr>
                    <w:rFonts w:ascii="Cambria Math" w:hAnsi="Cambria Math" w:cs="Times New Roman"/>
                    <w:sz w:val="24"/>
                    <w:szCs w:val="24"/>
                  </w:rPr>
                  <m:t>D</m:t>
                </m:r>
              </m:e>
              <m:sub>
                <m:r>
                  <w:rPr>
                    <w:rFonts w:ascii="Cambria Math" w:hAnsi="Cambria Math" w:cs="Times New Roman"/>
                    <w:sz w:val="24"/>
                    <w:szCs w:val="24"/>
                  </w:rPr>
                  <m:t>c</m:t>
                </m:r>
              </m:sub>
            </m:sSub>
            <m:sSub>
              <m:sSubPr>
                <m:ctrlPr>
                  <w:rPr>
                    <w:rFonts w:ascii="Cambria Math" w:hAnsi="Cambria Math" w:cs="Times New Roman"/>
                    <w:i/>
                    <w:sz w:val="24"/>
                    <w:szCs w:val="24"/>
                  </w:rPr>
                </m:ctrlPr>
              </m:sSubPr>
              <m:e>
                <m:r>
                  <w:rPr>
                    <w:rFonts w:ascii="Cambria Math" w:hAnsi="Cambria Math" w:cs="Times New Roman"/>
                    <w:sz w:val="24"/>
                    <w:szCs w:val="24"/>
                  </w:rPr>
                  <m:t>n</m:t>
                </m:r>
              </m:e>
              <m:sub>
                <m:r>
                  <w:rPr>
                    <w:rFonts w:ascii="Cambria Math" w:hAnsi="Cambria Math" w:cs="Times New Roman"/>
                    <w:sz w:val="24"/>
                    <w:szCs w:val="24"/>
                  </w:rPr>
                  <m:t>c</m:t>
                </m:r>
              </m:sub>
            </m:sSub>
          </m:den>
        </m:f>
      </m:oMath>
      <w:r w:rsidRPr="00006D7D">
        <w:rPr>
          <w:rFonts w:ascii="Times New Roman" w:hAnsi="Times New Roman" w:cs="Times New Roman"/>
          <w:sz w:val="24"/>
          <w:szCs w:val="24"/>
        </w:rPr>
        <w:t xml:space="preserve">                                                (3.16)</w:t>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Өрнек ұқсастығы бойынша (3.12)</w:t>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 xml:space="preserve">                                 </w:t>
      </w:r>
      <m:oMath>
        <m:sSub>
          <m:sSubPr>
            <m:ctrlPr>
              <w:rPr>
                <w:rFonts w:ascii="Cambria Math" w:hAnsi="Cambria Math" w:cs="Times New Roman"/>
                <w:i/>
                <w:sz w:val="24"/>
                <w:szCs w:val="24"/>
              </w:rPr>
            </m:ctrlPr>
          </m:sSubPr>
          <m:e>
            <m:r>
              <w:rPr>
                <w:rFonts w:ascii="Cambria Math" w:hAnsi="Cambria Math" w:cs="Times New Roman"/>
                <w:sz w:val="24"/>
                <w:szCs w:val="24"/>
              </w:rPr>
              <m:t>cosφ</m:t>
            </m:r>
          </m:e>
          <m:sub>
            <m:r>
              <w:rPr>
                <w:rFonts w:ascii="Cambria Math" w:hAnsi="Cambria Math" w:cs="Times New Roman"/>
                <w:sz w:val="24"/>
                <w:szCs w:val="24"/>
              </w:rPr>
              <m:t>m</m:t>
            </m:r>
          </m:sub>
        </m:sSub>
        <m:r>
          <w:rPr>
            <w:rFonts w:ascii="Cambria Math" w:hAnsi="Cambria Math" w:cs="Times New Roman"/>
            <w:sz w:val="24"/>
            <w:szCs w:val="24"/>
          </w:rPr>
          <m:t>=</m:t>
        </m:r>
        <m:f>
          <m:fPr>
            <m:ctrlPr>
              <w:rPr>
                <w:rFonts w:ascii="Cambria Math" w:hAnsi="Cambria Math" w:cs="Times New Roman"/>
                <w:i/>
                <w:sz w:val="24"/>
                <w:szCs w:val="24"/>
              </w:rPr>
            </m:ctrlPr>
          </m:fPr>
          <m:num>
            <m:sSub>
              <m:sSubPr>
                <m:ctrlPr>
                  <w:rPr>
                    <w:rFonts w:ascii="Cambria Math" w:hAnsi="Cambria Math" w:cs="Times New Roman"/>
                    <w:i/>
                    <w:sz w:val="24"/>
                    <w:szCs w:val="24"/>
                  </w:rPr>
                </m:ctrlPr>
              </m:sSubPr>
              <m:e>
                <m:r>
                  <w:rPr>
                    <w:rFonts w:ascii="Cambria Math" w:hAnsi="Cambria Math" w:cs="Times New Roman"/>
                    <w:sz w:val="24"/>
                    <w:szCs w:val="24"/>
                  </w:rPr>
                  <m:t>n</m:t>
                </m:r>
              </m:e>
              <m:sub>
                <m:r>
                  <w:rPr>
                    <w:rFonts w:ascii="Cambria Math" w:hAnsi="Cambria Math" w:cs="Times New Roman"/>
                    <w:sz w:val="24"/>
                    <w:szCs w:val="24"/>
                    <w:lang w:val="kk-KZ"/>
                  </w:rPr>
                  <m:t>в</m:t>
                </m:r>
              </m:sub>
            </m:sSub>
          </m:num>
          <m:den>
            <m:sSub>
              <m:sSubPr>
                <m:ctrlPr>
                  <w:rPr>
                    <w:rFonts w:ascii="Cambria Math" w:hAnsi="Cambria Math" w:cs="Times New Roman"/>
                    <w:i/>
                    <w:sz w:val="24"/>
                    <w:szCs w:val="24"/>
                  </w:rPr>
                </m:ctrlPr>
              </m:sSubPr>
              <m:e>
                <m:r>
                  <w:rPr>
                    <w:rFonts w:ascii="Cambria Math" w:hAnsi="Cambria Math" w:cs="Times New Roman"/>
                    <w:sz w:val="24"/>
                    <w:szCs w:val="24"/>
                    <w:lang w:val="en-US"/>
                  </w:rPr>
                  <m:t>n</m:t>
                </m:r>
              </m:e>
              <m:sub>
                <m:r>
                  <w:rPr>
                    <w:rFonts w:ascii="Cambria Math" w:hAnsi="Cambria Math" w:cs="Times New Roman"/>
                    <w:sz w:val="24"/>
                    <w:szCs w:val="24"/>
                  </w:rPr>
                  <m:t>c</m:t>
                </m:r>
              </m:sub>
            </m:sSub>
          </m:den>
        </m:f>
        <m:r>
          <w:rPr>
            <w:rFonts w:ascii="Cambria Math" w:hAnsi="Cambria Math" w:cs="Times New Roman"/>
            <w:sz w:val="24"/>
            <w:szCs w:val="24"/>
          </w:rPr>
          <m:t xml:space="preserve"> </m:t>
        </m:r>
        <m:r>
          <w:rPr>
            <w:rFonts w:ascii="Cambria Math" w:hAnsi="Cambria Math" w:cs="Times New Roman"/>
            <w:sz w:val="24"/>
            <w:szCs w:val="24"/>
            <w:lang w:val="kk-KZ"/>
          </w:rPr>
          <m:t>si</m:t>
        </m:r>
        <m:sSub>
          <m:sSubPr>
            <m:ctrlPr>
              <w:rPr>
                <w:rFonts w:ascii="Cambria Math" w:hAnsi="Cambria Math" w:cs="Times New Roman"/>
                <w:i/>
                <w:sz w:val="24"/>
                <w:szCs w:val="24"/>
                <w:lang w:val="kk-KZ"/>
              </w:rPr>
            </m:ctrlPr>
          </m:sSubPr>
          <m:e>
            <m:r>
              <w:rPr>
                <w:rFonts w:ascii="Cambria Math" w:hAnsi="Cambria Math" w:cs="Times New Roman"/>
                <w:sz w:val="24"/>
                <w:szCs w:val="24"/>
                <w:lang w:val="kk-KZ"/>
              </w:rPr>
              <m:t>n</m:t>
            </m:r>
          </m:e>
          <m:sub>
            <m:sSub>
              <m:sSubPr>
                <m:ctrlPr>
                  <w:rPr>
                    <w:rFonts w:ascii="Cambria Math" w:hAnsi="Cambria Math" w:cs="Times New Roman"/>
                    <w:i/>
                    <w:sz w:val="24"/>
                    <w:szCs w:val="24"/>
                    <w:lang w:val="kk-KZ"/>
                  </w:rPr>
                </m:ctrlPr>
              </m:sSubPr>
              <m:e>
                <m:r>
                  <w:rPr>
                    <w:rFonts w:ascii="Cambria Math" w:hAnsi="Cambria Math" w:cs="Times New Roman"/>
                    <w:sz w:val="24"/>
                    <w:szCs w:val="24"/>
                    <w:lang w:val="kk-KZ"/>
                  </w:rPr>
                  <m:t>γ</m:t>
                </m:r>
              </m:e>
              <m:sub>
                <m:r>
                  <w:rPr>
                    <w:rFonts w:ascii="Cambria Math" w:hAnsi="Cambria Math" w:cs="Times New Roman"/>
                    <w:sz w:val="24"/>
                    <w:szCs w:val="24"/>
                    <w:lang w:val="kk-KZ"/>
                  </w:rPr>
                  <m:t>k</m:t>
                </m:r>
              </m:sub>
            </m:sSub>
          </m:sub>
        </m:sSub>
      </m:oMath>
      <w:r w:rsidRPr="00006D7D">
        <w:rPr>
          <w:rFonts w:ascii="Times New Roman" w:hAnsi="Times New Roman" w:cs="Times New Roman"/>
          <w:sz w:val="24"/>
          <w:szCs w:val="24"/>
        </w:rPr>
        <w:t xml:space="preserve">                                                        (3.17)</w:t>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Өрнектерден (3.16) және (3.17)</w:t>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lastRenderedPageBreak/>
        <w:t xml:space="preserve">                                          </w:t>
      </w:r>
      <m:oMath>
        <m:r>
          <w:rPr>
            <w:rFonts w:ascii="Cambria Math" w:hAnsi="Cambria Math" w:cs="Times New Roman"/>
            <w:sz w:val="24"/>
            <w:szCs w:val="24"/>
          </w:rPr>
          <m:t>sin</m:t>
        </m:r>
        <m:sSub>
          <m:sSubPr>
            <m:ctrlPr>
              <w:rPr>
                <w:rFonts w:ascii="Cambria Math" w:hAnsi="Cambria Math" w:cs="Times New Roman"/>
                <w:i/>
                <w:sz w:val="24"/>
                <w:szCs w:val="24"/>
                <w:lang w:val="kk-KZ"/>
              </w:rPr>
            </m:ctrlPr>
          </m:sSubPr>
          <m:e>
            <m:r>
              <w:rPr>
                <w:rFonts w:ascii="Cambria Math" w:hAnsi="Cambria Math" w:cs="Times New Roman"/>
                <w:sz w:val="24"/>
                <w:szCs w:val="24"/>
                <w:lang w:val="kk-KZ"/>
              </w:rPr>
              <m:t>γ</m:t>
            </m:r>
          </m:e>
          <m:sub>
            <m:r>
              <w:rPr>
                <w:rFonts w:ascii="Cambria Math" w:hAnsi="Cambria Math" w:cs="Times New Roman"/>
                <w:sz w:val="24"/>
                <w:szCs w:val="24"/>
                <w:lang w:val="kk-KZ"/>
              </w:rPr>
              <m:t>m</m:t>
            </m:r>
          </m:sub>
        </m:sSub>
        <m:r>
          <w:rPr>
            <w:rFonts w:ascii="Cambria Math" w:hAnsi="Cambria Math" w:cs="Times New Roman"/>
            <w:sz w:val="24"/>
            <w:szCs w:val="24"/>
            <w:lang w:val="kk-KZ"/>
          </w:rPr>
          <m:t>=</m:t>
        </m:r>
        <m:f>
          <m:fPr>
            <m:ctrlPr>
              <w:rPr>
                <w:rFonts w:ascii="Cambria Math" w:hAnsi="Cambria Math" w:cs="Times New Roman"/>
                <w:i/>
                <w:sz w:val="24"/>
                <w:szCs w:val="24"/>
              </w:rPr>
            </m:ctrlPr>
          </m:fPr>
          <m:num>
            <m:d>
              <m:dPr>
                <m:ctrlPr>
                  <w:rPr>
                    <w:rFonts w:ascii="Cambria Math" w:hAnsi="Cambria Math" w:cs="Times New Roman"/>
                    <w:i/>
                    <w:sz w:val="24"/>
                    <w:szCs w:val="24"/>
                  </w:rPr>
                </m:ctrlPr>
              </m:dPr>
              <m:e>
                <m:r>
                  <w:rPr>
                    <w:rFonts w:ascii="Cambria Math" w:hAnsi="Cambria Math" w:cs="Times New Roman"/>
                    <w:sz w:val="24"/>
                    <w:szCs w:val="24"/>
                  </w:rPr>
                  <m:t>m-</m:t>
                </m:r>
                <m:f>
                  <m:fPr>
                    <m:ctrlPr>
                      <w:rPr>
                        <w:rFonts w:ascii="Cambria Math" w:hAnsi="Cambria Math" w:cs="Times New Roman"/>
                        <w:i/>
                        <w:sz w:val="24"/>
                        <w:szCs w:val="24"/>
                      </w:rPr>
                    </m:ctrlPr>
                  </m:fPr>
                  <m:num>
                    <m:r>
                      <w:rPr>
                        <w:rFonts w:ascii="Cambria Math" w:hAnsi="Cambria Math" w:cs="Times New Roman"/>
                        <w:sz w:val="24"/>
                        <w:szCs w:val="24"/>
                      </w:rPr>
                      <m:t>δ</m:t>
                    </m:r>
                  </m:num>
                  <m:den>
                    <m:r>
                      <w:rPr>
                        <w:rFonts w:ascii="Cambria Math" w:hAnsi="Cambria Math" w:cs="Times New Roman"/>
                        <w:sz w:val="24"/>
                        <w:szCs w:val="24"/>
                      </w:rPr>
                      <m:t>π</m:t>
                    </m:r>
                  </m:den>
                </m:f>
              </m:e>
            </m:d>
            <m:r>
              <w:rPr>
                <w:rFonts w:ascii="Cambria Math" w:hAnsi="Cambria Math" w:cs="Times New Roman"/>
                <w:sz w:val="24"/>
                <w:szCs w:val="24"/>
              </w:rPr>
              <m:t xml:space="preserve"> </m:t>
            </m:r>
            <m:sSub>
              <m:sSubPr>
                <m:ctrlPr>
                  <w:rPr>
                    <w:rFonts w:ascii="Cambria Math" w:hAnsi="Cambria Math" w:cs="Times New Roman"/>
                    <w:i/>
                    <w:sz w:val="24"/>
                    <w:szCs w:val="24"/>
                  </w:rPr>
                </m:ctrlPr>
              </m:sSubPr>
              <m:e>
                <m:r>
                  <w:rPr>
                    <w:rFonts w:ascii="Cambria Math" w:hAnsi="Cambria Math" w:cs="Times New Roman"/>
                    <w:sz w:val="24"/>
                    <w:szCs w:val="24"/>
                  </w:rPr>
                  <m:t>λ</m:t>
                </m:r>
              </m:e>
              <m:sub>
                <m:r>
                  <w:rPr>
                    <w:rFonts w:ascii="Cambria Math" w:hAnsi="Cambria Math" w:cs="Times New Roman"/>
                    <w:sz w:val="24"/>
                    <w:szCs w:val="24"/>
                  </w:rPr>
                  <m:t>0</m:t>
                </m:r>
              </m:sub>
            </m:sSub>
          </m:num>
          <m:den>
            <m:r>
              <w:rPr>
                <w:rFonts w:ascii="Cambria Math" w:hAnsi="Cambria Math" w:cs="Times New Roman"/>
                <w:sz w:val="24"/>
                <w:szCs w:val="24"/>
              </w:rPr>
              <m:t>2</m:t>
            </m:r>
            <m:sSub>
              <m:sSubPr>
                <m:ctrlPr>
                  <w:rPr>
                    <w:rFonts w:ascii="Cambria Math" w:hAnsi="Cambria Math" w:cs="Times New Roman"/>
                    <w:i/>
                    <w:sz w:val="24"/>
                    <w:szCs w:val="24"/>
                  </w:rPr>
                </m:ctrlPr>
              </m:sSubPr>
              <m:e>
                <m:r>
                  <w:rPr>
                    <w:rFonts w:ascii="Cambria Math" w:hAnsi="Cambria Math" w:cs="Times New Roman"/>
                    <w:sz w:val="24"/>
                    <w:szCs w:val="24"/>
                  </w:rPr>
                  <m:t>D</m:t>
                </m:r>
              </m:e>
              <m:sub>
                <m:r>
                  <w:rPr>
                    <w:rFonts w:ascii="Cambria Math" w:hAnsi="Cambria Math" w:cs="Times New Roman"/>
                    <w:sz w:val="24"/>
                    <w:szCs w:val="24"/>
                  </w:rPr>
                  <m:t>c</m:t>
                </m:r>
              </m:sub>
            </m:sSub>
            <m:sSub>
              <m:sSubPr>
                <m:ctrlPr>
                  <w:rPr>
                    <w:rFonts w:ascii="Cambria Math" w:hAnsi="Cambria Math" w:cs="Times New Roman"/>
                    <w:i/>
                    <w:sz w:val="24"/>
                    <w:szCs w:val="24"/>
                  </w:rPr>
                </m:ctrlPr>
              </m:sSubPr>
              <m:e>
                <m:r>
                  <w:rPr>
                    <w:rFonts w:ascii="Cambria Math" w:hAnsi="Cambria Math" w:cs="Times New Roman"/>
                    <w:sz w:val="24"/>
                    <w:szCs w:val="24"/>
                  </w:rPr>
                  <m:t>n</m:t>
                </m:r>
              </m:e>
              <m:sub>
                <m:r>
                  <w:rPr>
                    <w:rFonts w:ascii="Cambria Math" w:hAnsi="Cambria Math" w:cs="Times New Roman"/>
                    <w:sz w:val="24"/>
                    <w:szCs w:val="24"/>
                    <w:lang w:val="kk-KZ"/>
                  </w:rPr>
                  <m:t>в</m:t>
                </m:r>
              </m:sub>
            </m:sSub>
          </m:den>
        </m:f>
      </m:oMath>
      <w:r w:rsidRPr="00006D7D">
        <w:rPr>
          <w:rFonts w:ascii="Times New Roman" w:hAnsi="Times New Roman" w:cs="Times New Roman"/>
          <w:sz w:val="24"/>
          <w:szCs w:val="24"/>
        </w:rPr>
        <w:t xml:space="preserve">                                                 (3.18)</w:t>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 xml:space="preserve">(3.16) және (3.17) өрнектеріне сәйкес квантталған бұрыштар және  </w:t>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тең:</w:t>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 xml:space="preserve">                                 </w:t>
      </w:r>
      <m:oMath>
        <m:sSub>
          <m:sSubPr>
            <m:ctrlPr>
              <w:rPr>
                <w:rFonts w:ascii="Cambria Math" w:hAnsi="Cambria Math" w:cs="Times New Roman"/>
                <w:i/>
                <w:sz w:val="24"/>
                <w:szCs w:val="24"/>
              </w:rPr>
            </m:ctrlPr>
          </m:sSubPr>
          <m:e>
            <m:r>
              <w:rPr>
                <w:rFonts w:ascii="Cambria Math" w:hAnsi="Cambria Math" w:cs="Times New Roman"/>
                <w:sz w:val="24"/>
                <w:szCs w:val="24"/>
              </w:rPr>
              <m:t>φ</m:t>
            </m:r>
          </m:e>
          <m:sub>
            <m:r>
              <w:rPr>
                <w:rFonts w:ascii="Cambria Math" w:hAnsi="Cambria Math" w:cs="Times New Roman"/>
                <w:sz w:val="24"/>
                <w:szCs w:val="24"/>
              </w:rPr>
              <m:t>m</m:t>
            </m:r>
          </m:sub>
        </m:sSub>
        <m:r>
          <w:rPr>
            <w:rFonts w:ascii="Cambria Math" w:hAnsi="Cambria Math" w:cs="Times New Roman"/>
            <w:sz w:val="24"/>
            <w:szCs w:val="24"/>
          </w:rPr>
          <m:t>=</m:t>
        </m:r>
        <m:r>
          <w:rPr>
            <w:rFonts w:ascii="Cambria Math" w:hAnsi="Cambria Math" w:cs="Times New Roman"/>
            <w:sz w:val="24"/>
            <w:szCs w:val="24"/>
            <w:lang w:val="en-US"/>
          </w:rPr>
          <m:t>arccos</m:t>
        </m:r>
        <m:d>
          <m:dPr>
            <m:begChr m:val="["/>
            <m:endChr m:val="]"/>
            <m:ctrlPr>
              <w:rPr>
                <w:rFonts w:ascii="Cambria Math" w:hAnsi="Cambria Math" w:cs="Times New Roman"/>
                <w:i/>
                <w:sz w:val="24"/>
                <w:szCs w:val="24"/>
                <w:lang w:val="en-US"/>
              </w:rPr>
            </m:ctrlPr>
          </m:dPr>
          <m:e>
            <m:f>
              <m:fPr>
                <m:ctrlPr>
                  <w:rPr>
                    <w:rFonts w:ascii="Cambria Math" w:hAnsi="Cambria Math" w:cs="Times New Roman"/>
                    <w:i/>
                    <w:sz w:val="24"/>
                    <w:szCs w:val="24"/>
                  </w:rPr>
                </m:ctrlPr>
              </m:fPr>
              <m:num>
                <m:d>
                  <m:dPr>
                    <m:ctrlPr>
                      <w:rPr>
                        <w:rFonts w:ascii="Cambria Math" w:hAnsi="Cambria Math" w:cs="Times New Roman"/>
                        <w:i/>
                        <w:sz w:val="24"/>
                        <w:szCs w:val="24"/>
                      </w:rPr>
                    </m:ctrlPr>
                  </m:dPr>
                  <m:e>
                    <m:r>
                      <w:rPr>
                        <w:rFonts w:ascii="Cambria Math" w:hAnsi="Cambria Math" w:cs="Times New Roman"/>
                        <w:sz w:val="24"/>
                        <w:szCs w:val="24"/>
                      </w:rPr>
                      <m:t>m-</m:t>
                    </m:r>
                    <m:f>
                      <m:fPr>
                        <m:ctrlPr>
                          <w:rPr>
                            <w:rFonts w:ascii="Cambria Math" w:hAnsi="Cambria Math" w:cs="Times New Roman"/>
                            <w:i/>
                            <w:sz w:val="24"/>
                            <w:szCs w:val="24"/>
                          </w:rPr>
                        </m:ctrlPr>
                      </m:fPr>
                      <m:num>
                        <m:r>
                          <w:rPr>
                            <w:rFonts w:ascii="Cambria Math" w:hAnsi="Cambria Math" w:cs="Times New Roman"/>
                            <w:sz w:val="24"/>
                            <w:szCs w:val="24"/>
                          </w:rPr>
                          <m:t>δ</m:t>
                        </m:r>
                      </m:num>
                      <m:den>
                        <m:r>
                          <w:rPr>
                            <w:rFonts w:ascii="Cambria Math" w:hAnsi="Cambria Math" w:cs="Times New Roman"/>
                            <w:sz w:val="24"/>
                            <w:szCs w:val="24"/>
                          </w:rPr>
                          <m:t>π</m:t>
                        </m:r>
                      </m:den>
                    </m:f>
                  </m:e>
                </m:d>
                <m:r>
                  <w:rPr>
                    <w:rFonts w:ascii="Cambria Math" w:hAnsi="Cambria Math" w:cs="Times New Roman"/>
                    <w:sz w:val="24"/>
                    <w:szCs w:val="24"/>
                  </w:rPr>
                  <m:t xml:space="preserve"> </m:t>
                </m:r>
                <m:sSub>
                  <m:sSubPr>
                    <m:ctrlPr>
                      <w:rPr>
                        <w:rFonts w:ascii="Cambria Math" w:hAnsi="Cambria Math" w:cs="Times New Roman"/>
                        <w:i/>
                        <w:sz w:val="24"/>
                        <w:szCs w:val="24"/>
                      </w:rPr>
                    </m:ctrlPr>
                  </m:sSubPr>
                  <m:e>
                    <m:r>
                      <w:rPr>
                        <w:rFonts w:ascii="Cambria Math" w:hAnsi="Cambria Math" w:cs="Times New Roman"/>
                        <w:sz w:val="24"/>
                        <w:szCs w:val="24"/>
                      </w:rPr>
                      <m:t>λ</m:t>
                    </m:r>
                  </m:e>
                  <m:sub>
                    <m:r>
                      <w:rPr>
                        <w:rFonts w:ascii="Cambria Math" w:hAnsi="Cambria Math" w:cs="Times New Roman"/>
                        <w:sz w:val="24"/>
                        <w:szCs w:val="24"/>
                      </w:rPr>
                      <m:t>0</m:t>
                    </m:r>
                  </m:sub>
                </m:sSub>
              </m:num>
              <m:den>
                <m:r>
                  <w:rPr>
                    <w:rFonts w:ascii="Cambria Math" w:hAnsi="Cambria Math" w:cs="Times New Roman"/>
                    <w:sz w:val="24"/>
                    <w:szCs w:val="24"/>
                  </w:rPr>
                  <m:t>2</m:t>
                </m:r>
                <m:sSub>
                  <m:sSubPr>
                    <m:ctrlPr>
                      <w:rPr>
                        <w:rFonts w:ascii="Cambria Math" w:hAnsi="Cambria Math" w:cs="Times New Roman"/>
                        <w:i/>
                        <w:sz w:val="24"/>
                        <w:szCs w:val="24"/>
                      </w:rPr>
                    </m:ctrlPr>
                  </m:sSubPr>
                  <m:e>
                    <m:r>
                      <w:rPr>
                        <w:rFonts w:ascii="Cambria Math" w:hAnsi="Cambria Math" w:cs="Times New Roman"/>
                        <w:sz w:val="24"/>
                        <w:szCs w:val="24"/>
                      </w:rPr>
                      <m:t>D</m:t>
                    </m:r>
                  </m:e>
                  <m:sub>
                    <m:r>
                      <w:rPr>
                        <w:rFonts w:ascii="Cambria Math" w:hAnsi="Cambria Math" w:cs="Times New Roman"/>
                        <w:sz w:val="24"/>
                        <w:szCs w:val="24"/>
                      </w:rPr>
                      <m:t>c</m:t>
                    </m:r>
                  </m:sub>
                </m:sSub>
                <m:sSub>
                  <m:sSubPr>
                    <m:ctrlPr>
                      <w:rPr>
                        <w:rFonts w:ascii="Cambria Math" w:hAnsi="Cambria Math" w:cs="Times New Roman"/>
                        <w:i/>
                        <w:sz w:val="24"/>
                        <w:szCs w:val="24"/>
                      </w:rPr>
                    </m:ctrlPr>
                  </m:sSubPr>
                  <m:e>
                    <m:r>
                      <w:rPr>
                        <w:rFonts w:ascii="Cambria Math" w:hAnsi="Cambria Math" w:cs="Times New Roman"/>
                        <w:sz w:val="24"/>
                        <w:szCs w:val="24"/>
                      </w:rPr>
                      <m:t>n</m:t>
                    </m:r>
                  </m:e>
                  <m:sub>
                    <m:r>
                      <w:rPr>
                        <w:rFonts w:ascii="Cambria Math" w:hAnsi="Cambria Math" w:cs="Times New Roman"/>
                        <w:sz w:val="24"/>
                        <w:szCs w:val="24"/>
                        <w:lang w:val="kk-KZ"/>
                      </w:rPr>
                      <m:t>c</m:t>
                    </m:r>
                  </m:sub>
                </m:sSub>
              </m:den>
            </m:f>
          </m:e>
        </m:d>
        <m:r>
          <w:rPr>
            <w:rFonts w:ascii="Cambria Math" w:hAnsi="Cambria Math" w:cs="Times New Roman"/>
            <w:sz w:val="24"/>
            <w:szCs w:val="24"/>
          </w:rPr>
          <m:t xml:space="preserve">                                               </m:t>
        </m:r>
      </m:oMath>
      <w:r w:rsidRPr="00006D7D">
        <w:rPr>
          <w:rFonts w:ascii="Times New Roman" w:hAnsi="Times New Roman" w:cs="Times New Roman"/>
          <w:sz w:val="24"/>
          <w:szCs w:val="24"/>
        </w:rPr>
        <w:t>(3.19)</w:t>
      </w:r>
    </w:p>
    <w:p w:rsidR="005B0200" w:rsidRPr="00006D7D" w:rsidRDefault="005B0200" w:rsidP="007D3CEB">
      <w:pPr>
        <w:spacing w:after="0" w:line="240" w:lineRule="auto"/>
        <w:ind w:left="113" w:firstLine="709"/>
        <w:jc w:val="both"/>
        <w:rPr>
          <w:rFonts w:ascii="Times New Roman" w:hAnsi="Times New Roman" w:cs="Times New Roman"/>
          <w:i/>
          <w:sz w:val="24"/>
          <w:szCs w:val="24"/>
        </w:rPr>
      </w:pPr>
      <w:r w:rsidRPr="00006D7D">
        <w:rPr>
          <w:rFonts w:ascii="Times New Roman" w:hAnsi="Times New Roman" w:cs="Times New Roman"/>
          <w:sz w:val="24"/>
          <w:szCs w:val="24"/>
        </w:rPr>
        <w:t xml:space="preserve">                                   </w:t>
      </w:r>
      <m:oMath>
        <m:sSub>
          <m:sSubPr>
            <m:ctrlPr>
              <w:rPr>
                <w:rFonts w:ascii="Cambria Math" w:hAnsi="Cambria Math" w:cs="Times New Roman"/>
                <w:i/>
                <w:sz w:val="24"/>
                <w:szCs w:val="24"/>
                <w:lang w:val="kk-KZ"/>
              </w:rPr>
            </m:ctrlPr>
          </m:sSubPr>
          <m:e>
            <m:r>
              <w:rPr>
                <w:rFonts w:ascii="Cambria Math" w:hAnsi="Cambria Math" w:cs="Times New Roman"/>
                <w:sz w:val="24"/>
                <w:szCs w:val="24"/>
                <w:lang w:val="kk-KZ"/>
              </w:rPr>
              <m:t>γ</m:t>
            </m:r>
          </m:e>
          <m:sub>
            <m:r>
              <w:rPr>
                <w:rFonts w:ascii="Cambria Math" w:hAnsi="Cambria Math" w:cs="Times New Roman"/>
                <w:sz w:val="24"/>
                <w:szCs w:val="24"/>
                <w:lang w:val="kk-KZ"/>
              </w:rPr>
              <m:t>m</m:t>
            </m:r>
          </m:sub>
        </m:sSub>
        <m:r>
          <w:rPr>
            <w:rFonts w:ascii="Cambria Math" w:hAnsi="Cambria Math" w:cs="Times New Roman"/>
            <w:sz w:val="24"/>
            <w:szCs w:val="24"/>
            <w:lang w:val="kk-KZ"/>
          </w:rPr>
          <m:t>=arcsin</m:t>
        </m:r>
        <m:d>
          <m:dPr>
            <m:begChr m:val="["/>
            <m:endChr m:val="]"/>
            <m:ctrlPr>
              <w:rPr>
                <w:rFonts w:ascii="Cambria Math" w:hAnsi="Cambria Math" w:cs="Times New Roman"/>
                <w:i/>
                <w:sz w:val="24"/>
                <w:szCs w:val="24"/>
                <w:lang w:val="kk-KZ"/>
              </w:rPr>
            </m:ctrlPr>
          </m:dPr>
          <m:e>
            <m:f>
              <m:fPr>
                <m:ctrlPr>
                  <w:rPr>
                    <w:rFonts w:ascii="Cambria Math" w:hAnsi="Cambria Math" w:cs="Times New Roman"/>
                    <w:i/>
                    <w:sz w:val="24"/>
                    <w:szCs w:val="24"/>
                  </w:rPr>
                </m:ctrlPr>
              </m:fPr>
              <m:num>
                <m:d>
                  <m:dPr>
                    <m:ctrlPr>
                      <w:rPr>
                        <w:rFonts w:ascii="Cambria Math" w:hAnsi="Cambria Math" w:cs="Times New Roman"/>
                        <w:i/>
                        <w:sz w:val="24"/>
                        <w:szCs w:val="24"/>
                      </w:rPr>
                    </m:ctrlPr>
                  </m:dPr>
                  <m:e>
                    <m:r>
                      <w:rPr>
                        <w:rFonts w:ascii="Cambria Math" w:hAnsi="Cambria Math" w:cs="Times New Roman"/>
                        <w:sz w:val="24"/>
                        <w:szCs w:val="24"/>
                      </w:rPr>
                      <m:t>m-</m:t>
                    </m:r>
                    <m:f>
                      <m:fPr>
                        <m:ctrlPr>
                          <w:rPr>
                            <w:rFonts w:ascii="Cambria Math" w:hAnsi="Cambria Math" w:cs="Times New Roman"/>
                            <w:i/>
                            <w:sz w:val="24"/>
                            <w:szCs w:val="24"/>
                          </w:rPr>
                        </m:ctrlPr>
                      </m:fPr>
                      <m:num>
                        <m:r>
                          <w:rPr>
                            <w:rFonts w:ascii="Cambria Math" w:hAnsi="Cambria Math" w:cs="Times New Roman"/>
                            <w:sz w:val="24"/>
                            <w:szCs w:val="24"/>
                          </w:rPr>
                          <m:t>δ</m:t>
                        </m:r>
                      </m:num>
                      <m:den>
                        <m:r>
                          <w:rPr>
                            <w:rFonts w:ascii="Cambria Math" w:hAnsi="Cambria Math" w:cs="Times New Roman"/>
                            <w:sz w:val="24"/>
                            <w:szCs w:val="24"/>
                          </w:rPr>
                          <m:t>π</m:t>
                        </m:r>
                      </m:den>
                    </m:f>
                  </m:e>
                </m:d>
                <m:r>
                  <w:rPr>
                    <w:rFonts w:ascii="Cambria Math" w:hAnsi="Cambria Math" w:cs="Times New Roman"/>
                    <w:sz w:val="24"/>
                    <w:szCs w:val="24"/>
                  </w:rPr>
                  <m:t xml:space="preserve"> </m:t>
                </m:r>
                <m:sSub>
                  <m:sSubPr>
                    <m:ctrlPr>
                      <w:rPr>
                        <w:rFonts w:ascii="Cambria Math" w:hAnsi="Cambria Math" w:cs="Times New Roman"/>
                        <w:i/>
                        <w:sz w:val="24"/>
                        <w:szCs w:val="24"/>
                      </w:rPr>
                    </m:ctrlPr>
                  </m:sSubPr>
                  <m:e>
                    <m:r>
                      <w:rPr>
                        <w:rFonts w:ascii="Cambria Math" w:hAnsi="Cambria Math" w:cs="Times New Roman"/>
                        <w:sz w:val="24"/>
                        <w:szCs w:val="24"/>
                      </w:rPr>
                      <m:t>λ</m:t>
                    </m:r>
                  </m:e>
                  <m:sub>
                    <m:r>
                      <w:rPr>
                        <w:rFonts w:ascii="Cambria Math" w:hAnsi="Cambria Math" w:cs="Times New Roman"/>
                        <w:sz w:val="24"/>
                        <w:szCs w:val="24"/>
                      </w:rPr>
                      <m:t>0</m:t>
                    </m:r>
                  </m:sub>
                </m:sSub>
              </m:num>
              <m:den>
                <m:r>
                  <w:rPr>
                    <w:rFonts w:ascii="Cambria Math" w:hAnsi="Cambria Math" w:cs="Times New Roman"/>
                    <w:sz w:val="24"/>
                    <w:szCs w:val="24"/>
                  </w:rPr>
                  <m:t>2</m:t>
                </m:r>
                <m:sSub>
                  <m:sSubPr>
                    <m:ctrlPr>
                      <w:rPr>
                        <w:rFonts w:ascii="Cambria Math" w:hAnsi="Cambria Math" w:cs="Times New Roman"/>
                        <w:i/>
                        <w:sz w:val="24"/>
                        <w:szCs w:val="24"/>
                      </w:rPr>
                    </m:ctrlPr>
                  </m:sSubPr>
                  <m:e>
                    <m:r>
                      <w:rPr>
                        <w:rFonts w:ascii="Cambria Math" w:hAnsi="Cambria Math" w:cs="Times New Roman"/>
                        <w:sz w:val="24"/>
                        <w:szCs w:val="24"/>
                      </w:rPr>
                      <m:t>D</m:t>
                    </m:r>
                  </m:e>
                  <m:sub>
                    <m:r>
                      <w:rPr>
                        <w:rFonts w:ascii="Cambria Math" w:hAnsi="Cambria Math" w:cs="Times New Roman"/>
                        <w:sz w:val="24"/>
                        <w:szCs w:val="24"/>
                      </w:rPr>
                      <m:t>c</m:t>
                    </m:r>
                  </m:sub>
                </m:sSub>
                <m:sSub>
                  <m:sSubPr>
                    <m:ctrlPr>
                      <w:rPr>
                        <w:rFonts w:ascii="Cambria Math" w:hAnsi="Cambria Math" w:cs="Times New Roman"/>
                        <w:i/>
                        <w:sz w:val="24"/>
                        <w:szCs w:val="24"/>
                      </w:rPr>
                    </m:ctrlPr>
                  </m:sSubPr>
                  <m:e>
                    <m:r>
                      <w:rPr>
                        <w:rFonts w:ascii="Cambria Math" w:hAnsi="Cambria Math" w:cs="Times New Roman"/>
                        <w:sz w:val="24"/>
                        <w:szCs w:val="24"/>
                      </w:rPr>
                      <m:t>n</m:t>
                    </m:r>
                  </m:e>
                  <m:sub>
                    <m:r>
                      <w:rPr>
                        <w:rFonts w:ascii="Cambria Math" w:hAnsi="Cambria Math" w:cs="Times New Roman"/>
                        <w:sz w:val="24"/>
                        <w:szCs w:val="24"/>
                        <w:lang w:val="kk-KZ"/>
                      </w:rPr>
                      <m:t>d</m:t>
                    </m:r>
                  </m:sub>
                </m:sSub>
              </m:den>
            </m:f>
          </m:e>
        </m:d>
      </m:oMath>
      <w:r w:rsidRPr="00006D7D">
        <w:rPr>
          <w:rFonts w:ascii="Times New Roman" w:hAnsi="Times New Roman" w:cs="Times New Roman"/>
          <w:sz w:val="24"/>
          <w:szCs w:val="24"/>
        </w:rPr>
        <w:t xml:space="preserve">                                        (3.20)</w:t>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lang w:val="kk-KZ"/>
        </w:rPr>
        <w:t>мұндағы</w:t>
      </w:r>
      <w:r w:rsidRPr="00006D7D">
        <w:rPr>
          <w:rFonts w:ascii="Times New Roman" w:hAnsi="Times New Roman" w:cs="Times New Roman"/>
          <w:sz w:val="24"/>
          <w:szCs w:val="24"/>
        </w:rPr>
        <w:t xml:space="preserve"> </w:t>
      </w:r>
      <w:r w:rsidRPr="00006D7D">
        <w:rPr>
          <w:rFonts w:ascii="Times New Roman" w:hAnsi="Times New Roman" w:cs="Times New Roman"/>
          <w:sz w:val="24"/>
          <w:szCs w:val="24"/>
          <w:lang w:val="en-US"/>
        </w:rPr>
        <w:t>m</w:t>
      </w:r>
      <w:r w:rsidRPr="00006D7D">
        <w:rPr>
          <w:rFonts w:ascii="Times New Roman" w:hAnsi="Times New Roman" w:cs="Times New Roman"/>
          <w:sz w:val="24"/>
          <w:szCs w:val="24"/>
        </w:rPr>
        <w:t xml:space="preserve"> = 0, 1, 2, 3, ...</w:t>
      </w:r>
    </w:p>
    <w:p w:rsidR="005B0200" w:rsidRPr="00006D7D" w:rsidRDefault="005B0200" w:rsidP="007D3CEB">
      <w:pPr>
        <w:spacing w:after="0" w:line="240" w:lineRule="auto"/>
        <w:ind w:left="113" w:firstLine="709"/>
        <w:jc w:val="both"/>
        <w:rPr>
          <w:rFonts w:ascii="Times New Roman" w:hAnsi="Times New Roman" w:cs="Times New Roman"/>
          <w:sz w:val="24"/>
          <w:szCs w:val="24"/>
        </w:rPr>
      </w:pP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 xml:space="preserve">                                             3.10.</w:t>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 xml:space="preserve">ИМПУЛЬСТІК СИГНАЛДАРДЫҢ ШЫНЫ ТАЛШЫҚТА КЕҢЕЮІ </w:t>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 xml:space="preserve">                                             3.10.1.</w:t>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ИМПУЛЬСТІ КЕҢЕЙТУ БАЙЛАНЫСТЫ ОПТИКАЛЫҚ СИГНАЛ</w:t>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ЖАРЫҚ СӘУЛЕСІНІҢ ДИВЕРГЕНЦИЯСЫ</w:t>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Қазіргі заманғы талшықты-оптикалық байланыс желілері (ТОБЖ)бойынша жоғары жиілікті (шамамен 10</w:t>
      </w:r>
      <w:r w:rsidRPr="00006D7D">
        <w:rPr>
          <w:rFonts w:ascii="Times New Roman" w:hAnsi="Times New Roman" w:cs="Times New Roman"/>
          <w:sz w:val="24"/>
          <w:szCs w:val="24"/>
          <w:vertAlign w:val="superscript"/>
        </w:rPr>
        <w:t>9</w:t>
      </w:r>
      <w:r w:rsidRPr="00006D7D">
        <w:rPr>
          <w:rFonts w:ascii="Times New Roman" w:hAnsi="Times New Roman" w:cs="Times New Roman"/>
          <w:sz w:val="24"/>
          <w:szCs w:val="24"/>
        </w:rPr>
        <w:t>...10</w:t>
      </w:r>
      <w:r w:rsidRPr="00006D7D">
        <w:rPr>
          <w:rFonts w:ascii="Times New Roman" w:hAnsi="Times New Roman" w:cs="Times New Roman"/>
          <w:sz w:val="24"/>
          <w:szCs w:val="24"/>
          <w:vertAlign w:val="superscript"/>
        </w:rPr>
        <w:t>14</w:t>
      </w:r>
      <w:r w:rsidRPr="00006D7D">
        <w:rPr>
          <w:rFonts w:ascii="Times New Roman" w:hAnsi="Times New Roman" w:cs="Times New Roman"/>
          <w:sz w:val="24"/>
          <w:szCs w:val="24"/>
        </w:rPr>
        <w:t xml:space="preserve"> Гц) импульстік бірлікке сәйкес келетін тікбұрышты пішінді сигналдар (1) сандық ақпарат. Бірліктер арасындағы Бос орындар ются нөлдермен толтырылады. Биттердің бірліктері мен нөлдерінің әртүрлі тіркесімдері кез-келген аналогтық сигналды ойнатуға мүмкіндік береді, яғни. Кодтау оны жоғары жиілікті оптикалық импульстар түрінде шыны талшыққа салыңыз.</w:t>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Оптикалық импульстарға екі маңызды үш бұрылыс ұсынылады: 1) биттердің бірліктері мен нөлдерінің ұзақтығы накова оди болуы керек; 2) импульс кеңістікте де, уақытта да кеңеймеуі керек. Бұл талаптарды бұзу үкілердің импульсіне әкеледі, яғни бастапқы аналогтық ақпаратты бұрмалайды.</w:t>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 xml:space="preserve">Суретте көрсетілгендей </w:t>
      </w:r>
      <w:r w:rsidRPr="00006D7D">
        <w:rPr>
          <w:rFonts w:ascii="Times New Roman" w:hAnsi="Times New Roman" w:cs="Times New Roman"/>
          <w:sz w:val="24"/>
          <w:szCs w:val="24"/>
          <w:lang w:val="kk-KZ"/>
        </w:rPr>
        <w:t>ШТ</w:t>
      </w:r>
      <w:r w:rsidRPr="00006D7D">
        <w:rPr>
          <w:rFonts w:ascii="Times New Roman" w:hAnsi="Times New Roman" w:cs="Times New Roman"/>
          <w:sz w:val="24"/>
          <w:szCs w:val="24"/>
        </w:rPr>
        <w:t>-қа енгізілген жарық сәулелерінің дивергенциясы неге әкелетінін қарастырыңыз. 3.11. Сәйкес сурет. 3.11</w:t>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2 және 3 жарық сәулелерінің экстремалды сәулелерінің арасында конустың ішінде ұшында бұрышы бар көптеген сәулелер бар</w:t>
      </w:r>
      <w:r w:rsidRPr="00006D7D">
        <w:rPr>
          <w:rFonts w:ascii="Times New Roman" w:hAnsi="Times New Roman" w:cs="Times New Roman"/>
          <w:sz w:val="24"/>
          <w:szCs w:val="24"/>
          <w:lang w:val="kk-KZ"/>
        </w:rPr>
        <w:t xml:space="preserve"> </w:t>
      </w:r>
      <w:r w:rsidRPr="00006D7D">
        <w:rPr>
          <w:rFonts w:ascii="Times New Roman" w:hAnsi="Times New Roman" w:cs="Times New Roman"/>
          <w:sz w:val="24"/>
          <w:szCs w:val="24"/>
        </w:rPr>
        <w:t xml:space="preserve">. Әр сәуле белгілі бір сәйкес келеді электромагниттік толқын. Барлық толқындар бірдей жиілікте, бірақ </w:t>
      </w:r>
      <w:r w:rsidRPr="00006D7D">
        <w:rPr>
          <w:rFonts w:ascii="Times New Roman" w:hAnsi="Times New Roman" w:cs="Times New Roman"/>
          <w:sz w:val="24"/>
          <w:szCs w:val="24"/>
          <w:lang w:val="kk-KZ"/>
        </w:rPr>
        <w:t>n</w:t>
      </w:r>
      <w:r w:rsidRPr="00006D7D">
        <w:rPr>
          <w:rFonts w:ascii="Times New Roman" w:hAnsi="Times New Roman" w:cs="Times New Roman"/>
          <w:sz w:val="24"/>
          <w:szCs w:val="24"/>
          <w:vertAlign w:val="subscript"/>
          <w:lang w:val="kk-KZ"/>
        </w:rPr>
        <w:t>c</w:t>
      </w:r>
      <m:oMath>
        <m:r>
          <w:rPr>
            <w:rFonts w:ascii="Cambria Math" w:hAnsi="Cambria Math" w:cs="Times New Roman"/>
            <w:sz w:val="24"/>
            <w:szCs w:val="24"/>
            <w:vertAlign w:val="subscript"/>
            <w:lang w:val="kk-KZ"/>
          </w:rPr>
          <m:t>→</m:t>
        </m:r>
        <m:sSub>
          <m:sSubPr>
            <m:ctrlPr>
              <w:rPr>
                <w:rFonts w:ascii="Cambria Math" w:hAnsi="Cambria Math" w:cs="Times New Roman"/>
                <w:i/>
                <w:sz w:val="24"/>
                <w:szCs w:val="24"/>
                <w:vertAlign w:val="subscript"/>
                <w:lang w:val="kk-KZ"/>
              </w:rPr>
            </m:ctrlPr>
          </m:sSubPr>
          <m:e>
            <m:r>
              <w:rPr>
                <w:rFonts w:ascii="Cambria Math" w:hAnsi="Cambria Math" w:cs="Times New Roman"/>
                <w:sz w:val="24"/>
                <w:szCs w:val="24"/>
                <w:vertAlign w:val="subscript"/>
                <w:lang w:val="kk-KZ"/>
              </w:rPr>
              <m:t>n</m:t>
            </m:r>
          </m:e>
          <m:sub>
            <m:r>
              <w:rPr>
                <w:rFonts w:ascii="Cambria Math" w:hAnsi="Cambria Math" w:cs="Times New Roman"/>
                <w:sz w:val="24"/>
                <w:szCs w:val="24"/>
                <w:vertAlign w:val="subscript"/>
                <w:lang w:val="kk-KZ"/>
              </w:rPr>
              <m:t>в</m:t>
            </m:r>
          </m:sub>
        </m:sSub>
      </m:oMath>
      <w:r w:rsidRPr="00006D7D">
        <w:rPr>
          <w:rFonts w:ascii="Times New Roman" w:hAnsi="Times New Roman" w:cs="Times New Roman"/>
          <w:sz w:val="24"/>
          <w:szCs w:val="24"/>
          <w:lang w:val="kk-KZ"/>
        </w:rPr>
        <w:t xml:space="preserve"> </w:t>
      </w:r>
      <w:r w:rsidRPr="00006D7D">
        <w:rPr>
          <w:rFonts w:ascii="Times New Roman" w:hAnsi="Times New Roman" w:cs="Times New Roman"/>
          <w:sz w:val="24"/>
          <w:szCs w:val="24"/>
        </w:rPr>
        <w:t xml:space="preserve"> бөлімінің әр түрлі бұрыштарына түседі </w:t>
      </w:r>
      <m:oMath>
        <m:sSub>
          <m:sSubPr>
            <m:ctrlPr>
              <w:rPr>
                <w:rFonts w:ascii="Cambria Math" w:hAnsi="Cambria Math" w:cs="Times New Roman"/>
                <w:i/>
                <w:sz w:val="24"/>
                <w:szCs w:val="24"/>
              </w:rPr>
            </m:ctrlPr>
          </m:sSubPr>
          <m:e>
            <m:r>
              <w:rPr>
                <w:rFonts w:ascii="Cambria Math" w:hAnsi="Cambria Math" w:cs="Times New Roman"/>
                <w:sz w:val="24"/>
                <w:szCs w:val="24"/>
              </w:rPr>
              <m:t>φ</m:t>
            </m:r>
          </m:e>
          <m:sub>
            <m:r>
              <w:rPr>
                <w:rFonts w:ascii="Cambria Math" w:hAnsi="Cambria Math" w:cs="Times New Roman"/>
                <w:sz w:val="24"/>
                <w:szCs w:val="24"/>
              </w:rPr>
              <m:t>m</m:t>
            </m:r>
          </m:sub>
        </m:sSub>
      </m:oMath>
      <w:r w:rsidRPr="00006D7D">
        <w:rPr>
          <w:rFonts w:ascii="Times New Roman" w:hAnsi="Times New Roman" w:cs="Times New Roman"/>
          <w:sz w:val="24"/>
          <w:szCs w:val="24"/>
        </w:rPr>
        <w:t xml:space="preserve">. әр түрлі оптикалық сәулелену режимдері әр түрлі бұрыштарға сәйкес келеді. Осылайша,бұл жағдайда АПП сатылы профилі бар </w:t>
      </w:r>
      <w:r w:rsidRPr="00006D7D">
        <w:rPr>
          <w:rFonts w:ascii="Times New Roman" w:hAnsi="Times New Roman" w:cs="Times New Roman"/>
          <w:sz w:val="24"/>
          <w:szCs w:val="24"/>
          <w:lang w:val="kk-KZ"/>
        </w:rPr>
        <w:t>ШТ</w:t>
      </w:r>
      <w:r w:rsidRPr="00006D7D">
        <w:rPr>
          <w:rFonts w:ascii="Times New Roman" w:hAnsi="Times New Roman" w:cs="Times New Roman"/>
          <w:sz w:val="24"/>
          <w:szCs w:val="24"/>
        </w:rPr>
        <w:t xml:space="preserve"> көптеген режимде жұмыс істейді. Сәйкес сурет. 3.11 сәуле 2 бойымен таралады</w:t>
      </w:r>
      <w:r w:rsidRPr="00006D7D">
        <w:rPr>
          <w:rFonts w:ascii="Times New Roman" w:hAnsi="Times New Roman" w:cs="Times New Roman"/>
          <w:sz w:val="24"/>
          <w:szCs w:val="24"/>
          <w:lang w:val="kk-KZ"/>
        </w:rPr>
        <w:t xml:space="preserve"> </w:t>
      </w:r>
      <w:r w:rsidRPr="00006D7D">
        <w:rPr>
          <w:rFonts w:ascii="Times New Roman" w:hAnsi="Times New Roman" w:cs="Times New Roman"/>
          <w:sz w:val="24"/>
          <w:szCs w:val="24"/>
        </w:rPr>
        <w:t xml:space="preserve">шыны талшықты симметрия осі және уақыт бойынша </w:t>
      </w:r>
      <w:r w:rsidRPr="00006D7D">
        <w:rPr>
          <w:rFonts w:ascii="Times New Roman" w:hAnsi="Times New Roman" w:cs="Times New Roman"/>
          <w:sz w:val="24"/>
          <w:szCs w:val="24"/>
          <w:lang w:val="en-US"/>
        </w:rPr>
        <w:t>BC</w:t>
      </w:r>
      <w:r w:rsidRPr="00006D7D">
        <w:rPr>
          <w:rFonts w:ascii="Times New Roman" w:hAnsi="Times New Roman" w:cs="Times New Roman"/>
          <w:sz w:val="24"/>
          <w:szCs w:val="24"/>
        </w:rPr>
        <w:t xml:space="preserve"> қимасына жетеді</w:t>
      </w:r>
    </w:p>
    <w:p w:rsidR="005B0200" w:rsidRPr="00006D7D" w:rsidRDefault="005B0200" w:rsidP="007D3CEB">
      <w:pPr>
        <w:spacing w:after="0" w:line="240" w:lineRule="auto"/>
        <w:ind w:left="113" w:firstLine="709"/>
        <w:jc w:val="both"/>
        <w:rPr>
          <w:rFonts w:ascii="Times New Roman" w:hAnsi="Times New Roman" w:cs="Times New Roman"/>
          <w:sz w:val="24"/>
          <w:szCs w:val="24"/>
          <w:vertAlign w:val="subscript"/>
        </w:rPr>
      </w:pPr>
      <w:r w:rsidRPr="00006D7D">
        <w:rPr>
          <w:rFonts w:ascii="Times New Roman" w:hAnsi="Times New Roman" w:cs="Times New Roman"/>
          <w:sz w:val="24"/>
          <w:szCs w:val="24"/>
        </w:rPr>
        <w:t xml:space="preserve">                                </w:t>
      </w:r>
      <w:r w:rsidRPr="00006D7D">
        <w:rPr>
          <w:rFonts w:ascii="Times New Roman" w:hAnsi="Times New Roman" w:cs="Times New Roman"/>
          <w:sz w:val="24"/>
          <w:szCs w:val="24"/>
          <w:lang w:val="en-US"/>
        </w:rPr>
        <w:t>t</w:t>
      </w:r>
      <w:r w:rsidRPr="00006D7D">
        <w:rPr>
          <w:rFonts w:ascii="Times New Roman" w:hAnsi="Times New Roman" w:cs="Times New Roman"/>
          <w:sz w:val="24"/>
          <w:szCs w:val="24"/>
          <w:vertAlign w:val="subscript"/>
        </w:rPr>
        <w:t>2=</w:t>
      </w:r>
      <m:oMath>
        <m:f>
          <m:fPr>
            <m:ctrlPr>
              <w:rPr>
                <w:rFonts w:ascii="Cambria Math" w:hAnsi="Cambria Math" w:cs="Times New Roman"/>
                <w:i/>
                <w:sz w:val="24"/>
                <w:szCs w:val="24"/>
                <w:vertAlign w:val="subscript"/>
                <w:lang w:val="en-US"/>
              </w:rPr>
            </m:ctrlPr>
          </m:fPr>
          <m:num>
            <m:r>
              <w:rPr>
                <w:rFonts w:ascii="Cambria Math" w:hAnsi="Cambria Math" w:cs="Times New Roman"/>
                <w:sz w:val="24"/>
                <w:szCs w:val="24"/>
                <w:vertAlign w:val="subscript"/>
                <w:lang w:val="en-US"/>
              </w:rPr>
              <m:t>AC</m:t>
            </m:r>
          </m:num>
          <m:den>
            <m:r>
              <w:rPr>
                <w:rFonts w:ascii="Cambria Math" w:hAnsi="Cambria Math" w:cs="Times New Roman"/>
                <w:sz w:val="24"/>
                <w:szCs w:val="24"/>
                <w:vertAlign w:val="subscript"/>
                <w:lang w:val="en-US"/>
              </w:rPr>
              <m:t>V</m:t>
            </m:r>
          </m:den>
        </m:f>
        <m:r>
          <w:rPr>
            <w:rFonts w:ascii="Cambria Math" w:hAnsi="Cambria Math" w:cs="Times New Roman"/>
            <w:sz w:val="24"/>
            <w:szCs w:val="24"/>
            <w:vertAlign w:val="subscript"/>
          </w:rPr>
          <m:t>=</m:t>
        </m:r>
        <m:f>
          <m:fPr>
            <m:ctrlPr>
              <w:rPr>
                <w:rFonts w:ascii="Cambria Math" w:hAnsi="Cambria Math" w:cs="Times New Roman"/>
                <w:i/>
                <w:sz w:val="24"/>
                <w:szCs w:val="24"/>
                <w:vertAlign w:val="subscript"/>
                <w:lang w:val="en-US"/>
              </w:rPr>
            </m:ctrlPr>
          </m:fPr>
          <m:num>
            <m:sSub>
              <m:sSubPr>
                <m:ctrlPr>
                  <w:rPr>
                    <w:rFonts w:ascii="Cambria Math" w:hAnsi="Cambria Math" w:cs="Times New Roman"/>
                    <w:i/>
                    <w:sz w:val="24"/>
                    <w:szCs w:val="24"/>
                    <w:vertAlign w:val="subscript"/>
                    <w:lang w:val="en-US"/>
                  </w:rPr>
                </m:ctrlPr>
              </m:sSubPr>
              <m:e>
                <m:r>
                  <w:rPr>
                    <w:rFonts w:ascii="Cambria Math" w:hAnsi="Cambria Math" w:cs="Times New Roman"/>
                    <w:sz w:val="24"/>
                    <w:szCs w:val="24"/>
                    <w:vertAlign w:val="subscript"/>
                    <w:lang w:val="en-US"/>
                  </w:rPr>
                  <m:t>l</m:t>
                </m:r>
              </m:e>
              <m:sub>
                <m:r>
                  <w:rPr>
                    <w:rFonts w:ascii="Cambria Math" w:hAnsi="Cambria Math" w:cs="Times New Roman"/>
                    <w:sz w:val="24"/>
                    <w:szCs w:val="24"/>
                    <w:vertAlign w:val="subscript"/>
                  </w:rPr>
                  <m:t>2</m:t>
                </m:r>
              </m:sub>
            </m:sSub>
            <m:sSub>
              <m:sSubPr>
                <m:ctrlPr>
                  <w:rPr>
                    <w:rFonts w:ascii="Cambria Math" w:hAnsi="Cambria Math" w:cs="Times New Roman"/>
                    <w:i/>
                    <w:sz w:val="24"/>
                    <w:szCs w:val="24"/>
                    <w:vertAlign w:val="subscript"/>
                    <w:lang w:val="en-US"/>
                  </w:rPr>
                </m:ctrlPr>
              </m:sSubPr>
              <m:e>
                <m:r>
                  <w:rPr>
                    <w:rFonts w:ascii="Cambria Math" w:hAnsi="Cambria Math" w:cs="Times New Roman"/>
                    <w:sz w:val="24"/>
                    <w:szCs w:val="24"/>
                    <w:vertAlign w:val="subscript"/>
                    <w:lang w:val="en-US"/>
                  </w:rPr>
                  <m:t>n</m:t>
                </m:r>
              </m:e>
              <m:sub>
                <m:r>
                  <w:rPr>
                    <w:rFonts w:ascii="Cambria Math" w:hAnsi="Cambria Math" w:cs="Times New Roman"/>
                    <w:sz w:val="24"/>
                    <w:szCs w:val="24"/>
                    <w:vertAlign w:val="subscript"/>
                    <w:lang w:val="en-US"/>
                  </w:rPr>
                  <m:t>c</m:t>
                </m:r>
              </m:sub>
            </m:sSub>
          </m:num>
          <m:den>
            <m:r>
              <w:rPr>
                <w:rFonts w:ascii="Cambria Math" w:hAnsi="Cambria Math" w:cs="Times New Roman"/>
                <w:sz w:val="24"/>
                <w:szCs w:val="24"/>
                <w:vertAlign w:val="subscript"/>
                <w:lang w:val="en-US"/>
              </w:rPr>
              <m:t>c</m:t>
            </m:r>
          </m:den>
        </m:f>
        <m:r>
          <w:rPr>
            <w:rFonts w:ascii="Cambria Math" w:hAnsi="Cambria Math" w:cs="Times New Roman"/>
            <w:sz w:val="24"/>
            <w:szCs w:val="24"/>
            <w:vertAlign w:val="subscript"/>
          </w:rPr>
          <m:t xml:space="preserve">                                                                       </m:t>
        </m:r>
      </m:oMath>
      <w:r w:rsidRPr="00006D7D">
        <w:rPr>
          <w:rFonts w:ascii="Times New Roman" w:hAnsi="Times New Roman" w:cs="Times New Roman"/>
          <w:sz w:val="24"/>
          <w:szCs w:val="24"/>
        </w:rPr>
        <w:t>(3.21)</w:t>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Сәуле 3 уақыт ішінде BC қимасына жетеді</w:t>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 xml:space="preserve">                                </w:t>
      </w:r>
      <w:r w:rsidRPr="00006D7D">
        <w:rPr>
          <w:rFonts w:ascii="Times New Roman" w:hAnsi="Times New Roman" w:cs="Times New Roman"/>
          <w:sz w:val="24"/>
          <w:szCs w:val="24"/>
          <w:lang w:val="en-US"/>
        </w:rPr>
        <w:t>T</w:t>
      </w:r>
      <w:r w:rsidRPr="00006D7D">
        <w:rPr>
          <w:rFonts w:ascii="Times New Roman" w:hAnsi="Times New Roman" w:cs="Times New Roman"/>
          <w:sz w:val="24"/>
          <w:szCs w:val="24"/>
          <w:vertAlign w:val="subscript"/>
        </w:rPr>
        <w:t>3=</w:t>
      </w:r>
      <m:oMath>
        <m:f>
          <m:fPr>
            <m:ctrlPr>
              <w:rPr>
                <w:rFonts w:ascii="Cambria Math" w:hAnsi="Cambria Math" w:cs="Times New Roman"/>
                <w:i/>
                <w:sz w:val="24"/>
                <w:szCs w:val="24"/>
                <w:vertAlign w:val="subscript"/>
                <w:lang w:val="en-US"/>
              </w:rPr>
            </m:ctrlPr>
          </m:fPr>
          <m:num>
            <m:r>
              <w:rPr>
                <w:rFonts w:ascii="Cambria Math" w:hAnsi="Cambria Math" w:cs="Times New Roman"/>
                <w:sz w:val="24"/>
                <w:szCs w:val="24"/>
                <w:vertAlign w:val="subscript"/>
                <w:lang w:val="en-US"/>
              </w:rPr>
              <m:t>AC</m:t>
            </m:r>
          </m:num>
          <m:den>
            <m:r>
              <w:rPr>
                <w:rFonts w:ascii="Cambria Math" w:hAnsi="Cambria Math" w:cs="Times New Roman"/>
                <w:sz w:val="24"/>
                <w:szCs w:val="24"/>
                <w:vertAlign w:val="subscript"/>
                <w:lang w:val="en-US"/>
              </w:rPr>
              <m:t>V</m:t>
            </m:r>
          </m:den>
        </m:f>
        <m:r>
          <w:rPr>
            <w:rFonts w:ascii="Cambria Math" w:hAnsi="Cambria Math" w:cs="Times New Roman"/>
            <w:sz w:val="24"/>
            <w:szCs w:val="24"/>
            <w:vertAlign w:val="subscript"/>
          </w:rPr>
          <m:t>=</m:t>
        </m:r>
        <m:f>
          <m:fPr>
            <m:ctrlPr>
              <w:rPr>
                <w:rFonts w:ascii="Cambria Math" w:hAnsi="Cambria Math" w:cs="Times New Roman"/>
                <w:i/>
                <w:sz w:val="24"/>
                <w:szCs w:val="24"/>
                <w:vertAlign w:val="subscript"/>
                <w:lang w:val="en-US"/>
              </w:rPr>
            </m:ctrlPr>
          </m:fPr>
          <m:num>
            <m:sSub>
              <m:sSubPr>
                <m:ctrlPr>
                  <w:rPr>
                    <w:rFonts w:ascii="Cambria Math" w:hAnsi="Cambria Math" w:cs="Times New Roman"/>
                    <w:i/>
                    <w:sz w:val="24"/>
                    <w:szCs w:val="24"/>
                    <w:vertAlign w:val="subscript"/>
                    <w:lang w:val="en-US"/>
                  </w:rPr>
                </m:ctrlPr>
              </m:sSubPr>
              <m:e>
                <m:r>
                  <w:rPr>
                    <w:rFonts w:ascii="Cambria Math" w:hAnsi="Cambria Math" w:cs="Times New Roman"/>
                    <w:sz w:val="24"/>
                    <w:szCs w:val="24"/>
                    <w:vertAlign w:val="subscript"/>
                    <w:lang w:val="en-US"/>
                  </w:rPr>
                  <m:t>l</m:t>
                </m:r>
              </m:e>
              <m:sub>
                <m:r>
                  <w:rPr>
                    <w:rFonts w:ascii="Cambria Math" w:hAnsi="Cambria Math" w:cs="Times New Roman"/>
                    <w:sz w:val="24"/>
                    <w:szCs w:val="24"/>
                    <w:vertAlign w:val="subscript"/>
                  </w:rPr>
                  <m:t>3</m:t>
                </m:r>
              </m:sub>
            </m:sSub>
            <m:sSub>
              <m:sSubPr>
                <m:ctrlPr>
                  <w:rPr>
                    <w:rFonts w:ascii="Cambria Math" w:hAnsi="Cambria Math" w:cs="Times New Roman"/>
                    <w:i/>
                    <w:sz w:val="24"/>
                    <w:szCs w:val="24"/>
                    <w:vertAlign w:val="subscript"/>
                    <w:lang w:val="en-US"/>
                  </w:rPr>
                </m:ctrlPr>
              </m:sSubPr>
              <m:e>
                <m:r>
                  <w:rPr>
                    <w:rFonts w:ascii="Cambria Math" w:hAnsi="Cambria Math" w:cs="Times New Roman"/>
                    <w:sz w:val="24"/>
                    <w:szCs w:val="24"/>
                    <w:vertAlign w:val="subscript"/>
                    <w:lang w:val="en-US"/>
                  </w:rPr>
                  <m:t>n</m:t>
                </m:r>
              </m:e>
              <m:sub>
                <m:r>
                  <w:rPr>
                    <w:rFonts w:ascii="Cambria Math" w:hAnsi="Cambria Math" w:cs="Times New Roman"/>
                    <w:sz w:val="24"/>
                    <w:szCs w:val="24"/>
                    <w:vertAlign w:val="subscript"/>
                    <w:lang w:val="en-US"/>
                  </w:rPr>
                  <m:t>c</m:t>
                </m:r>
              </m:sub>
            </m:sSub>
          </m:num>
          <m:den>
            <m:r>
              <w:rPr>
                <w:rFonts w:ascii="Cambria Math" w:hAnsi="Cambria Math" w:cs="Times New Roman"/>
                <w:sz w:val="24"/>
                <w:szCs w:val="24"/>
                <w:vertAlign w:val="subscript"/>
                <w:lang w:val="en-US"/>
              </w:rPr>
              <m:t>c</m:t>
            </m:r>
          </m:den>
        </m:f>
      </m:oMath>
      <w:r w:rsidRPr="00006D7D">
        <w:rPr>
          <w:rFonts w:ascii="Times New Roman" w:hAnsi="Times New Roman" w:cs="Times New Roman"/>
          <w:sz w:val="24"/>
          <w:szCs w:val="24"/>
        </w:rPr>
        <w:t xml:space="preserve">                                                             (3.22)</w:t>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А нүктесінен BC нүктесіне дейінгі учаскедегі импульстік сигналдың кеңеюі менем уақытымен анықталатын режимаралық дисперсияны құрайды</w:t>
      </w:r>
    </w:p>
    <w:p w:rsidR="005B0200" w:rsidRPr="00006D7D" w:rsidRDefault="007856F6" w:rsidP="007D3CEB">
      <w:pPr>
        <w:spacing w:after="0" w:line="240" w:lineRule="auto"/>
        <w:ind w:left="113" w:firstLine="709"/>
        <w:jc w:val="both"/>
        <w:rPr>
          <w:rFonts w:ascii="Times New Roman" w:hAnsi="Times New Roman" w:cs="Times New Roman"/>
          <w:sz w:val="24"/>
          <w:szCs w:val="24"/>
        </w:rPr>
      </w:pPr>
      <m:oMath>
        <m:sSub>
          <m:sSubPr>
            <m:ctrlPr>
              <w:rPr>
                <w:rFonts w:ascii="Cambria Math" w:hAnsi="Cambria Math" w:cs="Times New Roman"/>
                <w:i/>
                <w:sz w:val="24"/>
                <w:szCs w:val="24"/>
              </w:rPr>
            </m:ctrlPr>
          </m:sSubPr>
          <m:e>
            <m:r>
              <w:rPr>
                <w:rFonts w:ascii="Cambria Math" w:hAnsi="Cambria Math" w:cs="Times New Roman"/>
                <w:sz w:val="24"/>
                <w:szCs w:val="24"/>
              </w:rPr>
              <m:t>τ</m:t>
            </m:r>
          </m:e>
          <m:sub>
            <m:r>
              <w:rPr>
                <w:rFonts w:ascii="Cambria Math" w:hAnsi="Cambria Math" w:cs="Times New Roman"/>
                <w:sz w:val="24"/>
                <w:szCs w:val="24"/>
                <w:lang w:val="kk-KZ"/>
              </w:rPr>
              <m:t>мм</m:t>
            </m:r>
          </m:sub>
        </m:sSub>
        <m:r>
          <w:rPr>
            <w:rFonts w:ascii="Cambria Math" w:hAnsi="Cambria Math" w:cs="Times New Roman"/>
            <w:sz w:val="24"/>
            <w:szCs w:val="24"/>
          </w:rPr>
          <m:t>=</m:t>
        </m:r>
        <m:sSub>
          <m:sSubPr>
            <m:ctrlPr>
              <w:rPr>
                <w:rFonts w:ascii="Cambria Math" w:hAnsi="Cambria Math" w:cs="Times New Roman"/>
                <w:i/>
                <w:sz w:val="24"/>
                <w:szCs w:val="24"/>
              </w:rPr>
            </m:ctrlPr>
          </m:sSubPr>
          <m:e>
            <m:r>
              <w:rPr>
                <w:rFonts w:ascii="Cambria Math" w:hAnsi="Cambria Math" w:cs="Times New Roman"/>
                <w:sz w:val="24"/>
                <w:szCs w:val="24"/>
              </w:rPr>
              <m:t>t</m:t>
            </m:r>
          </m:e>
          <m:sub>
            <m:r>
              <w:rPr>
                <w:rFonts w:ascii="Cambria Math" w:hAnsi="Cambria Math" w:cs="Times New Roman"/>
                <w:sz w:val="24"/>
                <w:szCs w:val="24"/>
              </w:rPr>
              <m:t>3</m:t>
            </m:r>
          </m:sub>
        </m:sSub>
        <m:r>
          <w:rPr>
            <w:rFonts w:ascii="Cambria Math" w:hAnsi="Cambria Math" w:cs="Times New Roman"/>
            <w:sz w:val="24"/>
            <w:szCs w:val="24"/>
          </w:rPr>
          <m:t>-</m:t>
        </m:r>
        <m:sSub>
          <m:sSubPr>
            <m:ctrlPr>
              <w:rPr>
                <w:rFonts w:ascii="Cambria Math" w:hAnsi="Cambria Math" w:cs="Times New Roman"/>
                <w:i/>
                <w:sz w:val="24"/>
                <w:szCs w:val="24"/>
              </w:rPr>
            </m:ctrlPr>
          </m:sSubPr>
          <m:e>
            <m:r>
              <w:rPr>
                <w:rFonts w:ascii="Cambria Math" w:hAnsi="Cambria Math" w:cs="Times New Roman"/>
                <w:sz w:val="24"/>
                <w:szCs w:val="24"/>
              </w:rPr>
              <m:t>t</m:t>
            </m:r>
          </m:e>
          <m:sub>
            <m:r>
              <w:rPr>
                <w:rFonts w:ascii="Cambria Math" w:hAnsi="Cambria Math" w:cs="Times New Roman"/>
                <w:sz w:val="24"/>
                <w:szCs w:val="24"/>
              </w:rPr>
              <m:t>2</m:t>
            </m:r>
          </m:sub>
        </m:sSub>
        <m:r>
          <w:rPr>
            <w:rFonts w:ascii="Cambria Math" w:hAnsi="Cambria Math" w:cs="Times New Roman"/>
            <w:sz w:val="24"/>
            <w:szCs w:val="24"/>
          </w:rPr>
          <m:t>=</m:t>
        </m:r>
        <m:f>
          <m:fPr>
            <m:ctrlPr>
              <w:rPr>
                <w:rFonts w:ascii="Cambria Math" w:hAnsi="Cambria Math" w:cs="Times New Roman"/>
                <w:i/>
                <w:sz w:val="24"/>
                <w:szCs w:val="24"/>
              </w:rPr>
            </m:ctrlPr>
          </m:fPr>
          <m:num>
            <m:sSub>
              <m:sSubPr>
                <m:ctrlPr>
                  <w:rPr>
                    <w:rFonts w:ascii="Cambria Math" w:hAnsi="Cambria Math" w:cs="Times New Roman"/>
                    <w:i/>
                    <w:sz w:val="24"/>
                    <w:szCs w:val="24"/>
                    <w:vertAlign w:val="subscript"/>
                    <w:lang w:val="en-US"/>
                  </w:rPr>
                </m:ctrlPr>
              </m:sSubPr>
              <m:e>
                <m:r>
                  <w:rPr>
                    <w:rFonts w:ascii="Cambria Math" w:hAnsi="Cambria Math" w:cs="Times New Roman"/>
                    <w:sz w:val="24"/>
                    <w:szCs w:val="24"/>
                    <w:vertAlign w:val="subscript"/>
                    <w:lang w:val="en-US"/>
                  </w:rPr>
                  <m:t>n</m:t>
                </m:r>
              </m:e>
              <m:sub>
                <m:r>
                  <w:rPr>
                    <w:rFonts w:ascii="Cambria Math" w:hAnsi="Cambria Math" w:cs="Times New Roman"/>
                    <w:sz w:val="24"/>
                    <w:szCs w:val="24"/>
                    <w:vertAlign w:val="subscript"/>
                    <w:lang w:val="en-US"/>
                  </w:rPr>
                  <m:t>c</m:t>
                </m:r>
              </m:sub>
            </m:sSub>
          </m:num>
          <m:den>
            <m:r>
              <w:rPr>
                <w:rFonts w:ascii="Cambria Math" w:hAnsi="Cambria Math" w:cs="Times New Roman"/>
                <w:sz w:val="24"/>
                <w:szCs w:val="24"/>
              </w:rPr>
              <m:t>c</m:t>
            </m:r>
          </m:den>
        </m:f>
      </m:oMath>
      <w:r w:rsidR="005B0200" w:rsidRPr="00006D7D">
        <w:rPr>
          <w:rFonts w:ascii="Times New Roman" w:hAnsi="Times New Roman" w:cs="Times New Roman"/>
          <w:sz w:val="24"/>
          <w:szCs w:val="24"/>
        </w:rPr>
        <w:t xml:space="preserve"> </w:t>
      </w:r>
      <m:oMath>
        <m:d>
          <m:dPr>
            <m:ctrlPr>
              <w:rPr>
                <w:rFonts w:ascii="Cambria Math" w:hAnsi="Cambria Math" w:cs="Times New Roman"/>
                <w:i/>
                <w:sz w:val="24"/>
                <w:szCs w:val="24"/>
              </w:rPr>
            </m:ctrlPr>
          </m:dPr>
          <m:e>
            <m:sSub>
              <m:sSubPr>
                <m:ctrlPr>
                  <w:rPr>
                    <w:rFonts w:ascii="Cambria Math" w:hAnsi="Cambria Math" w:cs="Times New Roman"/>
                    <w:i/>
                    <w:sz w:val="24"/>
                    <w:szCs w:val="24"/>
                    <w:vertAlign w:val="subscript"/>
                    <w:lang w:val="en-US"/>
                  </w:rPr>
                </m:ctrlPr>
              </m:sSubPr>
              <m:e>
                <m:r>
                  <w:rPr>
                    <w:rFonts w:ascii="Cambria Math" w:hAnsi="Cambria Math" w:cs="Times New Roman"/>
                    <w:sz w:val="24"/>
                    <w:szCs w:val="24"/>
                    <w:vertAlign w:val="subscript"/>
                    <w:lang w:val="en-US"/>
                  </w:rPr>
                  <m:t>l</m:t>
                </m:r>
              </m:e>
              <m:sub>
                <m:r>
                  <w:rPr>
                    <w:rFonts w:ascii="Cambria Math" w:hAnsi="Cambria Math" w:cs="Times New Roman"/>
                    <w:sz w:val="24"/>
                    <w:szCs w:val="24"/>
                    <w:vertAlign w:val="subscript"/>
                  </w:rPr>
                  <m:t>3</m:t>
                </m:r>
              </m:sub>
            </m:sSub>
            <m:r>
              <w:rPr>
                <w:rFonts w:ascii="Cambria Math" w:hAnsi="Cambria Math" w:cs="Times New Roman"/>
                <w:sz w:val="24"/>
                <w:szCs w:val="24"/>
                <w:vertAlign w:val="subscript"/>
              </w:rPr>
              <m:t>-</m:t>
            </m:r>
            <m:sSub>
              <m:sSubPr>
                <m:ctrlPr>
                  <w:rPr>
                    <w:rFonts w:ascii="Cambria Math" w:hAnsi="Cambria Math" w:cs="Times New Roman"/>
                    <w:i/>
                    <w:sz w:val="24"/>
                    <w:szCs w:val="24"/>
                    <w:vertAlign w:val="subscript"/>
                    <w:lang w:val="en-US"/>
                  </w:rPr>
                </m:ctrlPr>
              </m:sSubPr>
              <m:e>
                <m:r>
                  <w:rPr>
                    <w:rFonts w:ascii="Cambria Math" w:hAnsi="Cambria Math" w:cs="Times New Roman"/>
                    <w:sz w:val="24"/>
                    <w:szCs w:val="24"/>
                    <w:vertAlign w:val="subscript"/>
                    <w:lang w:val="en-US"/>
                  </w:rPr>
                  <m:t>l</m:t>
                </m:r>
              </m:e>
              <m:sub>
                <m:r>
                  <w:rPr>
                    <w:rFonts w:ascii="Cambria Math" w:hAnsi="Cambria Math" w:cs="Times New Roman"/>
                    <w:sz w:val="24"/>
                    <w:szCs w:val="24"/>
                    <w:vertAlign w:val="subscript"/>
                  </w:rPr>
                  <m:t>2</m:t>
                </m:r>
              </m:sub>
            </m:sSub>
            <m:ctrlPr>
              <w:rPr>
                <w:rFonts w:ascii="Cambria Math" w:hAnsi="Cambria Math" w:cs="Times New Roman"/>
                <w:i/>
                <w:sz w:val="24"/>
                <w:szCs w:val="24"/>
                <w:vertAlign w:val="subscript"/>
              </w:rPr>
            </m:ctrlPr>
          </m:e>
        </m:d>
        <m:r>
          <w:rPr>
            <w:rFonts w:ascii="Cambria Math" w:hAnsi="Cambria Math" w:cs="Times New Roman"/>
            <w:sz w:val="24"/>
            <w:szCs w:val="24"/>
            <w:vertAlign w:val="subscript"/>
          </w:rPr>
          <m:t>=</m:t>
        </m:r>
        <m:f>
          <m:fPr>
            <m:ctrlPr>
              <w:rPr>
                <w:rFonts w:ascii="Cambria Math" w:hAnsi="Cambria Math" w:cs="Times New Roman"/>
                <w:i/>
                <w:sz w:val="24"/>
                <w:szCs w:val="24"/>
                <w:vertAlign w:val="subscript"/>
                <w:lang w:val="en-US"/>
              </w:rPr>
            </m:ctrlPr>
          </m:fPr>
          <m:num>
            <m:sSub>
              <m:sSubPr>
                <m:ctrlPr>
                  <w:rPr>
                    <w:rFonts w:ascii="Cambria Math" w:hAnsi="Cambria Math" w:cs="Times New Roman"/>
                    <w:i/>
                    <w:sz w:val="24"/>
                    <w:szCs w:val="24"/>
                    <w:vertAlign w:val="subscript"/>
                    <w:lang w:val="en-US"/>
                  </w:rPr>
                </m:ctrlPr>
              </m:sSubPr>
              <m:e>
                <m:r>
                  <w:rPr>
                    <w:rFonts w:ascii="Cambria Math" w:hAnsi="Cambria Math" w:cs="Times New Roman"/>
                    <w:sz w:val="24"/>
                    <w:szCs w:val="24"/>
                    <w:vertAlign w:val="subscript"/>
                    <w:lang w:val="en-US"/>
                  </w:rPr>
                  <m:t>n</m:t>
                </m:r>
              </m:e>
              <m:sub>
                <m:r>
                  <w:rPr>
                    <w:rFonts w:ascii="Cambria Math" w:hAnsi="Cambria Math" w:cs="Times New Roman"/>
                    <w:sz w:val="24"/>
                    <w:szCs w:val="24"/>
                    <w:vertAlign w:val="subscript"/>
                    <w:lang w:val="en-US"/>
                  </w:rPr>
                  <m:t>c</m:t>
                </m:r>
              </m:sub>
            </m:sSub>
          </m:num>
          <m:den>
            <m:r>
              <w:rPr>
                <w:rFonts w:ascii="Cambria Math" w:hAnsi="Cambria Math" w:cs="Times New Roman"/>
                <w:sz w:val="24"/>
                <w:szCs w:val="24"/>
                <w:vertAlign w:val="subscript"/>
                <w:lang w:val="en-US"/>
              </w:rPr>
              <m:t>c</m:t>
            </m:r>
          </m:den>
        </m:f>
        <m:d>
          <m:dPr>
            <m:ctrlPr>
              <w:rPr>
                <w:rFonts w:ascii="Cambria Math" w:hAnsi="Cambria Math" w:cs="Times New Roman"/>
                <w:i/>
                <w:sz w:val="24"/>
                <w:szCs w:val="24"/>
                <w:vertAlign w:val="subscript"/>
                <w:lang w:val="en-US"/>
              </w:rPr>
            </m:ctrlPr>
          </m:dPr>
          <m:e>
            <m:f>
              <m:fPr>
                <m:ctrlPr>
                  <w:rPr>
                    <w:rFonts w:ascii="Cambria Math" w:hAnsi="Cambria Math" w:cs="Times New Roman"/>
                    <w:i/>
                    <w:sz w:val="24"/>
                    <w:szCs w:val="24"/>
                    <w:vertAlign w:val="subscript"/>
                    <w:lang w:val="en-US"/>
                  </w:rPr>
                </m:ctrlPr>
              </m:fPr>
              <m:num>
                <m:sSub>
                  <m:sSubPr>
                    <m:ctrlPr>
                      <w:rPr>
                        <w:rFonts w:ascii="Cambria Math" w:hAnsi="Cambria Math" w:cs="Times New Roman"/>
                        <w:i/>
                        <w:sz w:val="24"/>
                        <w:szCs w:val="24"/>
                        <w:vertAlign w:val="subscript"/>
                        <w:lang w:val="en-US"/>
                      </w:rPr>
                    </m:ctrlPr>
                  </m:sSubPr>
                  <m:e>
                    <m:r>
                      <w:rPr>
                        <w:rFonts w:ascii="Cambria Math" w:hAnsi="Cambria Math" w:cs="Times New Roman"/>
                        <w:sz w:val="24"/>
                        <w:szCs w:val="24"/>
                        <w:vertAlign w:val="subscript"/>
                        <w:lang w:val="en-US"/>
                      </w:rPr>
                      <m:t>l</m:t>
                    </m:r>
                  </m:e>
                  <m:sub>
                    <m:r>
                      <w:rPr>
                        <w:rFonts w:ascii="Cambria Math" w:hAnsi="Cambria Math" w:cs="Times New Roman"/>
                        <w:sz w:val="24"/>
                        <w:szCs w:val="24"/>
                        <w:vertAlign w:val="subscript"/>
                      </w:rPr>
                      <m:t>2</m:t>
                    </m:r>
                  </m:sub>
                </m:sSub>
              </m:num>
              <m:den>
                <m:r>
                  <w:rPr>
                    <w:rFonts w:ascii="Cambria Math" w:hAnsi="Cambria Math" w:cs="Times New Roman"/>
                    <w:sz w:val="24"/>
                    <w:szCs w:val="24"/>
                    <w:vertAlign w:val="subscript"/>
                    <w:lang w:val="en-US"/>
                  </w:rPr>
                  <m:t>sin</m:t>
                </m:r>
                <m:sSub>
                  <m:sSubPr>
                    <m:ctrlPr>
                      <w:rPr>
                        <w:rFonts w:ascii="Cambria Math" w:hAnsi="Cambria Math" w:cs="Times New Roman"/>
                        <w:i/>
                        <w:sz w:val="24"/>
                        <w:szCs w:val="24"/>
                      </w:rPr>
                    </m:ctrlPr>
                  </m:sSubPr>
                  <m:e>
                    <m:r>
                      <w:rPr>
                        <w:rFonts w:ascii="Cambria Math" w:hAnsi="Cambria Math" w:cs="Times New Roman"/>
                        <w:sz w:val="24"/>
                        <w:szCs w:val="24"/>
                      </w:rPr>
                      <m:t>φ</m:t>
                    </m:r>
                  </m:e>
                  <m:sub>
                    <m:r>
                      <w:rPr>
                        <w:rFonts w:ascii="Cambria Math" w:hAnsi="Cambria Math" w:cs="Times New Roman"/>
                        <w:sz w:val="24"/>
                        <w:szCs w:val="24"/>
                      </w:rPr>
                      <m:t>пр</m:t>
                    </m:r>
                  </m:sub>
                </m:sSub>
                <m:r>
                  <w:rPr>
                    <w:rFonts w:ascii="Cambria Math" w:hAnsi="Cambria Math" w:cs="Times New Roman"/>
                    <w:sz w:val="24"/>
                    <w:szCs w:val="24"/>
                  </w:rPr>
                  <m:t xml:space="preserve"> </m:t>
                </m:r>
              </m:den>
            </m:f>
            <m:r>
              <w:rPr>
                <w:rFonts w:ascii="Cambria Math" w:hAnsi="Cambria Math" w:cs="Times New Roman"/>
                <w:sz w:val="24"/>
                <w:szCs w:val="24"/>
                <w:vertAlign w:val="subscript"/>
              </w:rPr>
              <m:t>-</m:t>
            </m:r>
            <m:sSub>
              <m:sSubPr>
                <m:ctrlPr>
                  <w:rPr>
                    <w:rFonts w:ascii="Cambria Math" w:hAnsi="Cambria Math" w:cs="Times New Roman"/>
                    <w:i/>
                    <w:sz w:val="24"/>
                    <w:szCs w:val="24"/>
                    <w:vertAlign w:val="subscript"/>
                    <w:lang w:val="en-US"/>
                  </w:rPr>
                </m:ctrlPr>
              </m:sSubPr>
              <m:e>
                <m:r>
                  <w:rPr>
                    <w:rFonts w:ascii="Cambria Math" w:hAnsi="Cambria Math" w:cs="Times New Roman"/>
                    <w:sz w:val="24"/>
                    <w:szCs w:val="24"/>
                    <w:vertAlign w:val="subscript"/>
                    <w:lang w:val="en-US"/>
                  </w:rPr>
                  <m:t>l</m:t>
                </m:r>
              </m:e>
              <m:sub>
                <m:r>
                  <w:rPr>
                    <w:rFonts w:ascii="Cambria Math" w:hAnsi="Cambria Math" w:cs="Times New Roman"/>
                    <w:sz w:val="24"/>
                    <w:szCs w:val="24"/>
                    <w:vertAlign w:val="subscript"/>
                  </w:rPr>
                  <m:t>2</m:t>
                </m:r>
              </m:sub>
            </m:sSub>
          </m:e>
        </m:d>
      </m:oMath>
      <w:r w:rsidR="005B0200" w:rsidRPr="00006D7D">
        <w:rPr>
          <w:rFonts w:ascii="Times New Roman" w:hAnsi="Times New Roman" w:cs="Times New Roman"/>
          <w:sz w:val="24"/>
          <w:szCs w:val="24"/>
        </w:rPr>
        <w:t xml:space="preserve">     </w:t>
      </w:r>
      <w:r w:rsidR="005B0200" w:rsidRPr="00006D7D">
        <w:rPr>
          <w:rFonts w:ascii="Times New Roman" w:hAnsi="Times New Roman" w:cs="Times New Roman"/>
          <w:sz w:val="24"/>
          <w:szCs w:val="24"/>
        </w:rPr>
        <w:tab/>
        <w:t xml:space="preserve"> </w:t>
      </w:r>
      <w:r w:rsidR="005B0200" w:rsidRPr="00006D7D">
        <w:rPr>
          <w:rFonts w:ascii="Times New Roman" w:hAnsi="Times New Roman" w:cs="Times New Roman"/>
          <w:sz w:val="24"/>
          <w:szCs w:val="24"/>
          <w:lang w:val="kk-KZ"/>
        </w:rPr>
        <w:t xml:space="preserve">                     </w:t>
      </w:r>
      <w:r w:rsidR="005B0200" w:rsidRPr="00006D7D">
        <w:rPr>
          <w:rFonts w:ascii="Times New Roman" w:hAnsi="Times New Roman" w:cs="Times New Roman"/>
          <w:sz w:val="24"/>
          <w:szCs w:val="24"/>
        </w:rPr>
        <w:t>(3.23)</w:t>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Бұл импульстік оптикалық сигналды бір әуе қорғанысының электромагниттік уақытының жартысында уақытша кеңейту мағынасы бар</w:t>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толқындар. "Дисперсия" термині тарихи түрде қалыптасқан</w:t>
      </w:r>
      <w:r w:rsidRPr="00006D7D">
        <w:rPr>
          <w:rFonts w:ascii="Times New Roman" w:hAnsi="Times New Roman" w:cs="Times New Roman"/>
          <w:sz w:val="24"/>
          <w:szCs w:val="24"/>
          <w:lang w:val="kk-KZ"/>
        </w:rPr>
        <w:t xml:space="preserve"> </w:t>
      </w:r>
      <w:r w:rsidRPr="00006D7D">
        <w:rPr>
          <w:rFonts w:ascii="Times New Roman" w:hAnsi="Times New Roman" w:cs="Times New Roman"/>
          <w:sz w:val="24"/>
          <w:szCs w:val="24"/>
        </w:rPr>
        <w:t>техникалық термин. Нақты физикалық материалдық дис Персия жарық-бұл АПП-ның тромагниттік толқын электронының ұзындығына (немесе жиілігіне) тәуелділігі (3.1 бөлімін қараңыз).</w:t>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Импульстік оптикалық сигналдың кеңеюі</w:t>
      </w:r>
      <w:r w:rsidRPr="00006D7D">
        <w:rPr>
          <w:rFonts w:ascii="Times New Roman" w:hAnsi="Times New Roman" w:cs="Times New Roman"/>
          <w:sz w:val="24"/>
          <w:szCs w:val="24"/>
          <w:lang w:val="kk-KZ"/>
        </w:rPr>
        <w:t xml:space="preserve"> </w:t>
      </w:r>
      <w:r w:rsidRPr="00006D7D">
        <w:rPr>
          <w:rFonts w:ascii="Times New Roman" w:hAnsi="Times New Roman" w:cs="Times New Roman"/>
          <w:sz w:val="24"/>
          <w:szCs w:val="24"/>
        </w:rPr>
        <w:t>толқындық санның электромагниттік жиілікке тәуелділігі</w:t>
      </w:r>
      <w:r w:rsidRPr="00006D7D">
        <w:rPr>
          <w:rFonts w:ascii="Times New Roman" w:hAnsi="Times New Roman" w:cs="Times New Roman"/>
          <w:sz w:val="24"/>
          <w:szCs w:val="24"/>
          <w:lang w:val="kk-KZ"/>
        </w:rPr>
        <w:t xml:space="preserve"> </w:t>
      </w:r>
      <w:r w:rsidRPr="00006D7D">
        <w:rPr>
          <w:rFonts w:ascii="Times New Roman" w:hAnsi="Times New Roman" w:cs="Times New Roman"/>
          <w:sz w:val="24"/>
          <w:szCs w:val="24"/>
        </w:rPr>
        <w:t>толқындар.</w:t>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 xml:space="preserve">Толқындық пакет </w:t>
      </w:r>
      <w:r w:rsidRPr="00006D7D">
        <w:rPr>
          <w:rFonts w:ascii="Times New Roman" w:hAnsi="Times New Roman" w:cs="Times New Roman"/>
          <w:sz w:val="24"/>
          <w:szCs w:val="24"/>
          <w:lang w:val="kk-KZ"/>
        </w:rPr>
        <w:t>ШТ</w:t>
      </w:r>
      <w:r w:rsidRPr="00006D7D">
        <w:rPr>
          <w:rFonts w:ascii="Times New Roman" w:hAnsi="Times New Roman" w:cs="Times New Roman"/>
          <w:sz w:val="24"/>
          <w:szCs w:val="24"/>
        </w:rPr>
        <w:t>-ға таралады делік</w:t>
      </w:r>
      <w:r w:rsidRPr="00006D7D">
        <w:rPr>
          <w:rFonts w:ascii="Times New Roman" w:hAnsi="Times New Roman" w:cs="Times New Roman"/>
          <w:sz w:val="24"/>
          <w:szCs w:val="24"/>
          <w:lang w:val="kk-KZ"/>
        </w:rPr>
        <w:t xml:space="preserve"> </w:t>
      </w:r>
      <w:r w:rsidRPr="00006D7D">
        <w:rPr>
          <w:rFonts w:ascii="Times New Roman" w:hAnsi="Times New Roman" w:cs="Times New Roman"/>
          <w:sz w:val="24"/>
          <w:szCs w:val="24"/>
        </w:rPr>
        <w:t>топтық режиммен жалғыз режим (параллель сәулелер шоғыры) түрінде</w:t>
      </w:r>
      <w:r w:rsidRPr="00006D7D">
        <w:rPr>
          <w:rFonts w:ascii="Times New Roman" w:hAnsi="Times New Roman" w:cs="Times New Roman"/>
          <w:sz w:val="24"/>
          <w:szCs w:val="24"/>
          <w:lang w:val="kk-KZ"/>
        </w:rPr>
        <w:t xml:space="preserve"> </w:t>
      </w:r>
      <w:r w:rsidRPr="00006D7D">
        <w:rPr>
          <w:rFonts w:ascii="Times New Roman" w:hAnsi="Times New Roman" w:cs="Times New Roman"/>
          <w:sz w:val="24"/>
          <w:szCs w:val="24"/>
        </w:rPr>
        <w:t>жылдамдығы</w:t>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lastRenderedPageBreak/>
        <w:t xml:space="preserve">                               </w:t>
      </w:r>
      <m:oMath>
        <m:sSub>
          <m:sSubPr>
            <m:ctrlPr>
              <w:rPr>
                <w:rFonts w:ascii="Cambria Math" w:hAnsi="Cambria Math" w:cs="Times New Roman"/>
                <w:i/>
                <w:sz w:val="24"/>
                <w:szCs w:val="24"/>
              </w:rPr>
            </m:ctrlPr>
          </m:sSubPr>
          <m:e>
            <m:r>
              <w:rPr>
                <w:rFonts w:ascii="Cambria Math" w:hAnsi="Cambria Math" w:cs="Times New Roman"/>
                <w:sz w:val="24"/>
                <w:szCs w:val="24"/>
                <w:lang w:val="en-US"/>
              </w:rPr>
              <m:t>V</m:t>
            </m:r>
          </m:e>
          <m:sub>
            <m:r>
              <w:rPr>
                <w:rFonts w:ascii="Cambria Math" w:hAnsi="Cambria Math" w:cs="Times New Roman"/>
                <w:sz w:val="24"/>
                <w:szCs w:val="24"/>
                <w:lang w:val="kk-KZ"/>
              </w:rPr>
              <m:t>г</m:t>
            </m:r>
          </m:sub>
        </m:sSub>
        <m:r>
          <w:rPr>
            <w:rFonts w:ascii="Cambria Math" w:hAnsi="Cambria Math" w:cs="Times New Roman"/>
            <w:sz w:val="24"/>
            <w:szCs w:val="24"/>
          </w:rPr>
          <m:t>=</m:t>
        </m:r>
        <m:f>
          <m:fPr>
            <m:ctrlPr>
              <w:rPr>
                <w:rFonts w:ascii="Cambria Math" w:hAnsi="Cambria Math" w:cs="Times New Roman"/>
                <w:i/>
                <w:sz w:val="24"/>
                <w:szCs w:val="24"/>
              </w:rPr>
            </m:ctrlPr>
          </m:fPr>
          <m:num>
            <m:r>
              <w:rPr>
                <w:rFonts w:ascii="Cambria Math" w:hAnsi="Cambria Math" w:cs="Times New Roman"/>
                <w:sz w:val="24"/>
                <w:szCs w:val="24"/>
                <w:lang w:val="en-US"/>
              </w:rPr>
              <m:t>dω</m:t>
            </m:r>
          </m:num>
          <m:den>
            <m:r>
              <w:rPr>
                <w:rFonts w:ascii="Cambria Math" w:hAnsi="Cambria Math" w:cs="Times New Roman"/>
                <w:sz w:val="24"/>
                <w:szCs w:val="24"/>
              </w:rPr>
              <m:t>dk</m:t>
            </m:r>
          </m:den>
        </m:f>
      </m:oMath>
      <w:r w:rsidRPr="00006D7D">
        <w:rPr>
          <w:rFonts w:ascii="Times New Roman" w:hAnsi="Times New Roman" w:cs="Times New Roman"/>
          <w:sz w:val="24"/>
          <w:szCs w:val="24"/>
        </w:rPr>
        <w:t xml:space="preserve">                                                                         (3.24)</w:t>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 xml:space="preserve">  Материалдық дисперсия (тәуелділік n (</w:t>
      </w:r>
      <m:oMath>
        <m:r>
          <w:rPr>
            <w:rFonts w:ascii="Cambria Math" w:hAnsi="Cambria Math" w:cs="Times New Roman"/>
            <w:sz w:val="24"/>
            <w:szCs w:val="24"/>
          </w:rPr>
          <m:t>ω</m:t>
        </m:r>
      </m:oMath>
      <w:r w:rsidRPr="00006D7D">
        <w:rPr>
          <w:rFonts w:ascii="Times New Roman" w:hAnsi="Times New Roman" w:cs="Times New Roman"/>
          <w:sz w:val="24"/>
          <w:szCs w:val="24"/>
        </w:rPr>
        <w:t>)) еленбейді сәйкес сурет. 3.12.</w:t>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 xml:space="preserve">Жарықтың таралу уақыты t   </w:t>
      </w:r>
      <w:r w:rsidRPr="00006D7D">
        <w:rPr>
          <w:rFonts w:ascii="Times New Roman" w:hAnsi="Times New Roman" w:cs="Times New Roman"/>
          <w:sz w:val="24"/>
          <w:szCs w:val="24"/>
          <w:lang w:val="en-US"/>
        </w:rPr>
        <w:t>l</w:t>
      </w:r>
      <w:r w:rsidRPr="00006D7D">
        <w:rPr>
          <w:rFonts w:ascii="Times New Roman" w:hAnsi="Times New Roman" w:cs="Times New Roman"/>
          <w:sz w:val="24"/>
          <w:szCs w:val="24"/>
        </w:rPr>
        <w:t xml:space="preserve">= </w:t>
      </w:r>
      <w:r w:rsidRPr="00006D7D">
        <w:rPr>
          <w:rFonts w:ascii="Times New Roman" w:hAnsi="Times New Roman" w:cs="Times New Roman"/>
          <w:sz w:val="24"/>
          <w:szCs w:val="24"/>
          <w:lang w:val="en-US"/>
        </w:rPr>
        <w:t>AB</w:t>
      </w:r>
      <w:r w:rsidRPr="00006D7D">
        <w:rPr>
          <w:rFonts w:ascii="Times New Roman" w:hAnsi="Times New Roman" w:cs="Times New Roman"/>
          <w:sz w:val="24"/>
          <w:szCs w:val="24"/>
        </w:rPr>
        <w:t xml:space="preserve"> траекториясы бойымен опре формула бойынша бөлінеді</w:t>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 xml:space="preserve">                                </w:t>
      </w:r>
      <m:oMath>
        <m:r>
          <w:rPr>
            <w:rFonts w:ascii="Cambria Math" w:hAnsi="Cambria Math" w:cs="Times New Roman"/>
            <w:sz w:val="24"/>
            <w:szCs w:val="24"/>
          </w:rPr>
          <m:t>t=</m:t>
        </m:r>
        <m:f>
          <m:fPr>
            <m:ctrlPr>
              <w:rPr>
                <w:rFonts w:ascii="Cambria Math" w:hAnsi="Cambria Math" w:cs="Times New Roman"/>
                <w:i/>
                <w:sz w:val="24"/>
                <w:szCs w:val="24"/>
              </w:rPr>
            </m:ctrlPr>
          </m:fPr>
          <m:num>
            <m:r>
              <w:rPr>
                <w:rFonts w:ascii="Cambria Math" w:hAnsi="Cambria Math" w:cs="Times New Roman"/>
                <w:sz w:val="24"/>
                <w:szCs w:val="24"/>
              </w:rPr>
              <m:t>l</m:t>
            </m:r>
          </m:num>
          <m:den>
            <m:sSub>
              <m:sSubPr>
                <m:ctrlPr>
                  <w:rPr>
                    <w:rFonts w:ascii="Cambria Math" w:hAnsi="Cambria Math" w:cs="Times New Roman"/>
                    <w:i/>
                    <w:sz w:val="24"/>
                    <w:szCs w:val="24"/>
                  </w:rPr>
                </m:ctrlPr>
              </m:sSubPr>
              <m:e>
                <m:r>
                  <w:rPr>
                    <w:rFonts w:ascii="Cambria Math" w:hAnsi="Cambria Math" w:cs="Times New Roman"/>
                    <w:sz w:val="24"/>
                    <w:szCs w:val="24"/>
                  </w:rPr>
                  <m:t>V</m:t>
                </m:r>
              </m:e>
              <m:sub>
                <m:r>
                  <w:rPr>
                    <w:rFonts w:ascii="Cambria Math" w:hAnsi="Cambria Math" w:cs="Times New Roman"/>
                    <w:sz w:val="24"/>
                    <w:szCs w:val="24"/>
                  </w:rPr>
                  <m:t>г</m:t>
                </m:r>
              </m:sub>
            </m:sSub>
          </m:den>
        </m:f>
        <m:r>
          <w:rPr>
            <w:rFonts w:ascii="Cambria Math" w:hAnsi="Cambria Math" w:cs="Times New Roman"/>
            <w:sz w:val="24"/>
            <w:szCs w:val="24"/>
          </w:rPr>
          <m:t>=</m:t>
        </m:r>
      </m:oMath>
      <w:r w:rsidRPr="00006D7D">
        <w:rPr>
          <w:rFonts w:ascii="Times New Roman" w:hAnsi="Times New Roman" w:cs="Times New Roman"/>
          <w:sz w:val="24"/>
          <w:szCs w:val="24"/>
        </w:rPr>
        <w:t xml:space="preserve"> </w:t>
      </w:r>
      <w:r w:rsidRPr="00006D7D">
        <w:rPr>
          <w:rFonts w:ascii="Times New Roman" w:hAnsi="Times New Roman" w:cs="Times New Roman"/>
          <w:sz w:val="24"/>
          <w:szCs w:val="24"/>
          <w:lang w:val="en-US"/>
        </w:rPr>
        <w:t>l</w:t>
      </w:r>
      <w:r w:rsidRPr="00006D7D">
        <w:rPr>
          <w:rFonts w:ascii="Times New Roman" w:hAnsi="Times New Roman" w:cs="Times New Roman"/>
          <w:sz w:val="24"/>
          <w:szCs w:val="24"/>
        </w:rPr>
        <w:t xml:space="preserve"> </w:t>
      </w:r>
      <m:oMath>
        <m:f>
          <m:fPr>
            <m:ctrlPr>
              <w:rPr>
                <w:rFonts w:ascii="Cambria Math" w:hAnsi="Cambria Math" w:cs="Times New Roman"/>
                <w:i/>
                <w:sz w:val="24"/>
                <w:szCs w:val="24"/>
              </w:rPr>
            </m:ctrlPr>
          </m:fPr>
          <m:num>
            <m:r>
              <w:rPr>
                <w:rFonts w:ascii="Cambria Math" w:hAnsi="Cambria Math" w:cs="Times New Roman"/>
                <w:sz w:val="24"/>
                <w:szCs w:val="24"/>
                <w:lang w:val="en-US"/>
              </w:rPr>
              <m:t>dω</m:t>
            </m:r>
          </m:num>
          <m:den>
            <m:r>
              <w:rPr>
                <w:rFonts w:ascii="Cambria Math" w:hAnsi="Cambria Math" w:cs="Times New Roman"/>
                <w:sz w:val="24"/>
                <w:szCs w:val="24"/>
              </w:rPr>
              <m:t xml:space="preserve">dk   </m:t>
            </m:r>
          </m:den>
        </m:f>
      </m:oMath>
      <w:r w:rsidRPr="00006D7D">
        <w:rPr>
          <w:rFonts w:ascii="Times New Roman" w:hAnsi="Times New Roman" w:cs="Times New Roman"/>
          <w:sz w:val="24"/>
          <w:szCs w:val="24"/>
        </w:rPr>
        <w:t xml:space="preserve">                                                              (3.25)</w:t>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Бір</w:t>
      </w:r>
      <w:r w:rsidRPr="00006D7D">
        <w:rPr>
          <w:rFonts w:ascii="Times New Roman" w:hAnsi="Times New Roman" w:cs="Times New Roman"/>
          <w:sz w:val="24"/>
          <w:szCs w:val="24"/>
          <w:lang w:val="kk-KZ"/>
        </w:rPr>
        <w:t xml:space="preserve"> ішкі шағылу </w:t>
      </w:r>
      <w:r w:rsidRPr="00006D7D">
        <w:rPr>
          <w:rFonts w:ascii="Times New Roman" w:hAnsi="Times New Roman" w:cs="Times New Roman"/>
          <w:sz w:val="24"/>
          <w:szCs w:val="24"/>
        </w:rPr>
        <w:t>актісінің жартысы ішінде ЖМ импульсінің уақытша кеңеюі келесідей анықталады</w:t>
      </w:r>
    </w:p>
    <w:p w:rsidR="005B0200" w:rsidRPr="00006D7D" w:rsidRDefault="005B0200" w:rsidP="007D3CEB">
      <w:pPr>
        <w:spacing w:after="0" w:line="240" w:lineRule="auto"/>
        <w:ind w:left="113" w:firstLine="709"/>
        <w:jc w:val="both"/>
        <w:rPr>
          <w:rFonts w:ascii="Times New Roman" w:hAnsi="Times New Roman" w:cs="Times New Roman"/>
          <w:i/>
          <w:sz w:val="24"/>
          <w:szCs w:val="24"/>
        </w:rPr>
      </w:pPr>
      <w:r w:rsidRPr="00006D7D">
        <w:rPr>
          <w:rFonts w:ascii="Times New Roman" w:hAnsi="Times New Roman" w:cs="Times New Roman"/>
          <w:sz w:val="24"/>
          <w:szCs w:val="24"/>
        </w:rPr>
        <w:t xml:space="preserve">                         </w:t>
      </w:r>
      <m:oMath>
        <m:sSub>
          <m:sSubPr>
            <m:ctrlPr>
              <w:rPr>
                <w:rFonts w:ascii="Cambria Math" w:hAnsi="Cambria Math" w:cs="Times New Roman"/>
                <w:i/>
                <w:sz w:val="24"/>
                <w:szCs w:val="24"/>
              </w:rPr>
            </m:ctrlPr>
          </m:sSubPr>
          <m:e>
            <m:r>
              <w:rPr>
                <w:rFonts w:ascii="Cambria Math" w:hAnsi="Cambria Math" w:cs="Times New Roman"/>
                <w:sz w:val="24"/>
                <w:szCs w:val="24"/>
              </w:rPr>
              <m:t>τ</m:t>
            </m:r>
          </m:e>
          <m:sub>
            <m:r>
              <w:rPr>
                <w:rFonts w:ascii="Cambria Math" w:hAnsi="Cambria Math" w:cs="Times New Roman"/>
                <w:sz w:val="24"/>
                <w:szCs w:val="24"/>
              </w:rPr>
              <m:t>ВМ</m:t>
            </m:r>
          </m:sub>
        </m:sSub>
        <m:r>
          <w:rPr>
            <w:rFonts w:ascii="Cambria Math" w:hAnsi="Cambria Math" w:cs="Times New Roman"/>
            <w:sz w:val="24"/>
            <w:szCs w:val="24"/>
          </w:rPr>
          <m:t>=∆</m:t>
        </m:r>
        <m:r>
          <w:rPr>
            <w:rFonts w:ascii="Cambria Math" w:hAnsi="Cambria Math" w:cs="Times New Roman"/>
            <w:sz w:val="24"/>
            <w:szCs w:val="24"/>
            <w:lang w:val="en-US"/>
          </w:rPr>
          <m:t>t</m:t>
        </m:r>
        <m:r>
          <w:rPr>
            <w:rFonts w:ascii="Cambria Math" w:hAnsi="Cambria Math" w:cs="Times New Roman"/>
            <w:sz w:val="24"/>
            <w:szCs w:val="24"/>
          </w:rPr>
          <m:t>=</m:t>
        </m:r>
        <m:r>
          <w:rPr>
            <w:rFonts w:ascii="Cambria Math" w:hAnsi="Cambria Math" w:cs="Times New Roman"/>
            <w:sz w:val="24"/>
            <w:szCs w:val="24"/>
            <w:lang w:val="en-US"/>
          </w:rPr>
          <m:t>l</m:t>
        </m:r>
        <m:r>
          <w:rPr>
            <w:rFonts w:ascii="Cambria Math" w:hAnsi="Cambria Math" w:cs="Times New Roman"/>
            <w:sz w:val="24"/>
            <w:szCs w:val="24"/>
          </w:rPr>
          <m:t xml:space="preserve"> </m:t>
        </m:r>
        <m:f>
          <m:fPr>
            <m:ctrlPr>
              <w:rPr>
                <w:rFonts w:ascii="Cambria Math" w:hAnsi="Cambria Math" w:cs="Times New Roman"/>
                <w:i/>
                <w:sz w:val="24"/>
                <w:szCs w:val="24"/>
              </w:rPr>
            </m:ctrlPr>
          </m:fPr>
          <m:num>
            <m:r>
              <w:rPr>
                <w:rFonts w:ascii="Cambria Math" w:hAnsi="Cambria Math" w:cs="Times New Roman"/>
                <w:sz w:val="24"/>
                <w:szCs w:val="24"/>
                <w:lang w:val="en-US"/>
              </w:rPr>
              <m:t>k</m:t>
            </m:r>
            <m:sSup>
              <m:sSupPr>
                <m:ctrlPr>
                  <w:rPr>
                    <w:rFonts w:ascii="Cambria Math" w:hAnsi="Cambria Math" w:cs="Times New Roman"/>
                    <w:i/>
                    <w:sz w:val="24"/>
                    <w:szCs w:val="24"/>
                    <w:lang w:val="en-US"/>
                  </w:rPr>
                </m:ctrlPr>
              </m:sSupPr>
              <m:e>
                <m:r>
                  <w:rPr>
                    <w:rFonts w:ascii="Cambria Math" w:hAnsi="Cambria Math" w:cs="Times New Roman"/>
                    <w:sz w:val="24"/>
                    <w:szCs w:val="24"/>
                    <w:lang w:val="en-US"/>
                  </w:rPr>
                  <m:t>d</m:t>
                </m:r>
              </m:e>
              <m:sup>
                <m:r>
                  <w:rPr>
                    <w:rFonts w:ascii="Cambria Math" w:hAnsi="Cambria Math" w:cs="Times New Roman"/>
                    <w:sz w:val="24"/>
                    <w:szCs w:val="24"/>
                  </w:rPr>
                  <m:t>2</m:t>
                </m:r>
              </m:sup>
            </m:sSup>
          </m:num>
          <m:den>
            <m:r>
              <w:rPr>
                <w:rFonts w:ascii="Cambria Math" w:hAnsi="Cambria Math" w:cs="Times New Roman"/>
                <w:sz w:val="24"/>
                <w:szCs w:val="24"/>
              </w:rPr>
              <m:t>d</m:t>
            </m:r>
            <m:sSup>
              <m:sSupPr>
                <m:ctrlPr>
                  <w:rPr>
                    <w:rFonts w:ascii="Cambria Math" w:hAnsi="Cambria Math" w:cs="Times New Roman"/>
                    <w:i/>
                    <w:sz w:val="24"/>
                    <w:szCs w:val="24"/>
                  </w:rPr>
                </m:ctrlPr>
              </m:sSupPr>
              <m:e>
                <m:r>
                  <w:rPr>
                    <w:rFonts w:ascii="Cambria Math" w:hAnsi="Cambria Math" w:cs="Times New Roman"/>
                    <w:sz w:val="24"/>
                    <w:szCs w:val="24"/>
                  </w:rPr>
                  <m:t>ω</m:t>
                </m:r>
              </m:e>
              <m:sup>
                <m:r>
                  <w:rPr>
                    <w:rFonts w:ascii="Cambria Math" w:hAnsi="Cambria Math" w:cs="Times New Roman"/>
                    <w:sz w:val="24"/>
                    <w:szCs w:val="24"/>
                  </w:rPr>
                  <m:t>2</m:t>
                </m:r>
              </m:sup>
            </m:sSup>
            <m:r>
              <w:rPr>
                <w:rFonts w:ascii="Cambria Math" w:hAnsi="Cambria Math" w:cs="Times New Roman"/>
                <w:sz w:val="24"/>
                <w:szCs w:val="24"/>
              </w:rPr>
              <m:t xml:space="preserve">   </m:t>
            </m:r>
          </m:den>
        </m:f>
        <m:r>
          <w:rPr>
            <w:rFonts w:ascii="Cambria Math" w:hAnsi="Cambria Math" w:cs="Times New Roman"/>
            <w:sz w:val="24"/>
            <w:szCs w:val="24"/>
          </w:rPr>
          <m:t xml:space="preserve"> ∆ω</m:t>
        </m:r>
      </m:oMath>
      <w:r w:rsidRPr="00006D7D">
        <w:rPr>
          <w:rFonts w:ascii="Times New Roman" w:hAnsi="Times New Roman" w:cs="Times New Roman"/>
          <w:sz w:val="24"/>
          <w:szCs w:val="24"/>
        </w:rPr>
        <w:t xml:space="preserve">                                                  </w:t>
      </w:r>
      <w:r w:rsidRPr="00006D7D">
        <w:rPr>
          <w:rFonts w:ascii="Times New Roman" w:hAnsi="Times New Roman" w:cs="Times New Roman"/>
          <w:i/>
          <w:sz w:val="24"/>
          <w:szCs w:val="24"/>
        </w:rPr>
        <w:t xml:space="preserve"> </w:t>
      </w:r>
      <w:r w:rsidRPr="00006D7D">
        <w:rPr>
          <w:rFonts w:ascii="Times New Roman" w:hAnsi="Times New Roman" w:cs="Times New Roman"/>
          <w:sz w:val="24"/>
          <w:szCs w:val="24"/>
        </w:rPr>
        <w:t>(3.26)</w:t>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 xml:space="preserve">(3.25) формуласынан t табу бұл жағдайда ұқсас формуланың сол және оң бөлігінің дифференциалын табу (3.25) содан кейін </w:t>
      </w:r>
      <m:oMath>
        <m:r>
          <w:rPr>
            <w:rFonts w:ascii="Cambria Math" w:hAnsi="Cambria Math" w:cs="Times New Roman"/>
            <w:sz w:val="24"/>
            <w:szCs w:val="24"/>
          </w:rPr>
          <m:t>∆</m:t>
        </m:r>
      </m:oMath>
      <w:r w:rsidRPr="00006D7D">
        <w:rPr>
          <w:rFonts w:ascii="Times New Roman" w:hAnsi="Times New Roman" w:cs="Times New Roman"/>
          <w:sz w:val="24"/>
          <w:szCs w:val="24"/>
        </w:rPr>
        <w:t>t-ді t және d</w:t>
      </w:r>
      <m:oMath>
        <m:r>
          <w:rPr>
            <w:rFonts w:ascii="Cambria Math" w:hAnsi="Cambria Math" w:cs="Times New Roman"/>
            <w:sz w:val="24"/>
            <w:szCs w:val="24"/>
          </w:rPr>
          <m:t>ω</m:t>
        </m:r>
      </m:oMath>
      <w:r w:rsidRPr="00006D7D">
        <w:rPr>
          <w:rFonts w:ascii="Times New Roman" w:hAnsi="Times New Roman" w:cs="Times New Roman"/>
          <w:sz w:val="24"/>
          <w:szCs w:val="24"/>
        </w:rPr>
        <w:t xml:space="preserve">-ге ауыстыру </w:t>
      </w:r>
      <w:r w:rsidRPr="00006D7D">
        <w:rPr>
          <w:rFonts w:ascii="Times New Roman" w:hAnsi="Times New Roman" w:cs="Times New Roman"/>
          <w:sz w:val="24"/>
          <w:szCs w:val="24"/>
          <w:lang w:val="kk-KZ"/>
        </w:rPr>
        <w:t>ф</w:t>
      </w:r>
      <w:r w:rsidRPr="00006D7D">
        <w:rPr>
          <w:rFonts w:ascii="Times New Roman" w:hAnsi="Times New Roman" w:cs="Times New Roman"/>
          <w:sz w:val="24"/>
          <w:szCs w:val="24"/>
        </w:rPr>
        <w:t>ормула бойынша (3.26)</w:t>
      </w:r>
    </w:p>
    <w:p w:rsidR="005B0200" w:rsidRPr="00006D7D" w:rsidRDefault="005B0200"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 xml:space="preserve">                                  </w:t>
      </w:r>
      <m:oMath>
        <m:sSub>
          <m:sSubPr>
            <m:ctrlPr>
              <w:rPr>
                <w:rFonts w:ascii="Cambria Math" w:hAnsi="Cambria Math" w:cs="Times New Roman"/>
                <w:i/>
                <w:sz w:val="24"/>
                <w:szCs w:val="24"/>
              </w:rPr>
            </m:ctrlPr>
          </m:sSubPr>
          <m:e>
            <m:r>
              <w:rPr>
                <w:rFonts w:ascii="Cambria Math" w:hAnsi="Cambria Math" w:cs="Times New Roman"/>
                <w:sz w:val="24"/>
                <w:szCs w:val="24"/>
                <w:lang w:val="kk-KZ"/>
              </w:rPr>
              <m:t>τ</m:t>
            </m:r>
          </m:e>
          <m:sub>
            <m:r>
              <w:rPr>
                <w:rFonts w:ascii="Cambria Math" w:hAnsi="Cambria Math" w:cs="Times New Roman"/>
                <w:sz w:val="24"/>
                <w:szCs w:val="24"/>
                <w:lang w:val="kk-KZ"/>
              </w:rPr>
              <m:t>ВМ</m:t>
            </m:r>
          </m:sub>
        </m:sSub>
        <m:r>
          <w:rPr>
            <w:rFonts w:ascii="Cambria Math" w:hAnsi="Cambria Math" w:cs="Times New Roman"/>
            <w:sz w:val="24"/>
            <w:szCs w:val="24"/>
            <w:lang w:val="kk-KZ"/>
          </w:rPr>
          <m:t xml:space="preserve">=l </m:t>
        </m:r>
        <m:f>
          <m:fPr>
            <m:ctrlPr>
              <w:rPr>
                <w:rFonts w:ascii="Cambria Math" w:hAnsi="Cambria Math" w:cs="Times New Roman"/>
                <w:i/>
                <w:sz w:val="24"/>
                <w:szCs w:val="24"/>
              </w:rPr>
            </m:ctrlPr>
          </m:fPr>
          <m:num>
            <m:r>
              <w:rPr>
                <w:rFonts w:ascii="Cambria Math" w:hAnsi="Cambria Math" w:cs="Times New Roman"/>
                <w:sz w:val="24"/>
                <w:szCs w:val="24"/>
                <w:lang w:val="kk-KZ"/>
              </w:rPr>
              <m:t>k</m:t>
            </m:r>
            <m:sSup>
              <m:sSupPr>
                <m:ctrlPr>
                  <w:rPr>
                    <w:rFonts w:ascii="Cambria Math" w:hAnsi="Cambria Math" w:cs="Times New Roman"/>
                    <w:i/>
                    <w:sz w:val="24"/>
                    <w:szCs w:val="24"/>
                    <w:lang w:val="en-US"/>
                  </w:rPr>
                </m:ctrlPr>
              </m:sSupPr>
              <m:e>
                <m:r>
                  <w:rPr>
                    <w:rFonts w:ascii="Cambria Math" w:hAnsi="Cambria Math" w:cs="Times New Roman"/>
                    <w:sz w:val="24"/>
                    <w:szCs w:val="24"/>
                    <w:lang w:val="kk-KZ"/>
                  </w:rPr>
                  <m:t>d</m:t>
                </m:r>
              </m:e>
              <m:sup>
                <m:r>
                  <w:rPr>
                    <w:rFonts w:ascii="Cambria Math" w:hAnsi="Cambria Math" w:cs="Times New Roman"/>
                    <w:sz w:val="24"/>
                    <w:szCs w:val="24"/>
                    <w:lang w:val="kk-KZ"/>
                  </w:rPr>
                  <m:t>2</m:t>
                </m:r>
              </m:sup>
            </m:sSup>
          </m:num>
          <m:den>
            <m:r>
              <w:rPr>
                <w:rFonts w:ascii="Cambria Math" w:hAnsi="Cambria Math" w:cs="Times New Roman"/>
                <w:sz w:val="24"/>
                <w:szCs w:val="24"/>
                <w:lang w:val="kk-KZ"/>
              </w:rPr>
              <m:t>d</m:t>
            </m:r>
            <m:sSup>
              <m:sSupPr>
                <m:ctrlPr>
                  <w:rPr>
                    <w:rFonts w:ascii="Cambria Math" w:hAnsi="Cambria Math" w:cs="Times New Roman"/>
                    <w:i/>
                    <w:sz w:val="24"/>
                    <w:szCs w:val="24"/>
                  </w:rPr>
                </m:ctrlPr>
              </m:sSupPr>
              <m:e>
                <m:r>
                  <w:rPr>
                    <w:rFonts w:ascii="Cambria Math" w:hAnsi="Cambria Math" w:cs="Times New Roman"/>
                    <w:sz w:val="24"/>
                    <w:szCs w:val="24"/>
                    <w:lang w:val="kk-KZ"/>
                  </w:rPr>
                  <m:t>ω</m:t>
                </m:r>
              </m:e>
              <m:sup>
                <m:r>
                  <w:rPr>
                    <w:rFonts w:ascii="Cambria Math" w:hAnsi="Cambria Math" w:cs="Times New Roman"/>
                    <w:sz w:val="24"/>
                    <w:szCs w:val="24"/>
                    <w:lang w:val="kk-KZ"/>
                  </w:rPr>
                  <m:t>2</m:t>
                </m:r>
              </m:sup>
            </m:sSup>
            <m:r>
              <w:rPr>
                <w:rFonts w:ascii="Cambria Math" w:hAnsi="Cambria Math" w:cs="Times New Roman"/>
                <w:sz w:val="24"/>
                <w:szCs w:val="24"/>
                <w:lang w:val="kk-KZ"/>
              </w:rPr>
              <m:t xml:space="preserve">   </m:t>
            </m:r>
          </m:den>
        </m:f>
        <m:r>
          <w:rPr>
            <w:rFonts w:ascii="Cambria Math" w:hAnsi="Cambria Math" w:cs="Times New Roman"/>
            <w:sz w:val="24"/>
            <w:szCs w:val="24"/>
            <w:lang w:val="kk-KZ"/>
          </w:rPr>
          <m:t xml:space="preserve"> ∆ω                                                         </m:t>
        </m:r>
      </m:oMath>
      <w:r w:rsidRPr="00006D7D">
        <w:rPr>
          <w:rFonts w:ascii="Times New Roman" w:hAnsi="Times New Roman" w:cs="Times New Roman"/>
          <w:sz w:val="24"/>
          <w:szCs w:val="24"/>
          <w:lang w:val="kk-KZ"/>
        </w:rPr>
        <w:t>(3.27)</w:t>
      </w:r>
    </w:p>
    <w:p w:rsidR="005B0200" w:rsidRPr="00006D7D" w:rsidRDefault="005B0200"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 xml:space="preserve">Мұндағы </w:t>
      </w:r>
      <m:oMath>
        <m:r>
          <w:rPr>
            <w:rFonts w:ascii="Cambria Math" w:hAnsi="Cambria Math" w:cs="Times New Roman"/>
            <w:sz w:val="24"/>
            <w:szCs w:val="24"/>
            <w:lang w:val="kk-KZ"/>
          </w:rPr>
          <m:t>∆ω</m:t>
        </m:r>
      </m:oMath>
      <w:r w:rsidRPr="00006D7D">
        <w:rPr>
          <w:rFonts w:ascii="Times New Roman" w:hAnsi="Times New Roman" w:cs="Times New Roman"/>
          <w:sz w:val="24"/>
          <w:szCs w:val="24"/>
          <w:lang w:val="kk-KZ"/>
        </w:rPr>
        <w:t xml:space="preserve"> толқындық пакеттегі циклдік жиілік мәндерінің таралуы мөлшері режим ішіндегі дисперсия деп аталады. Сәйкес (3.27) формуласында  </w:t>
      </w:r>
      <m:oMath>
        <m:sSub>
          <m:sSubPr>
            <m:ctrlPr>
              <w:rPr>
                <w:rFonts w:ascii="Cambria Math" w:hAnsi="Cambria Math" w:cs="Times New Roman"/>
                <w:i/>
                <w:sz w:val="24"/>
                <w:szCs w:val="24"/>
              </w:rPr>
            </m:ctrlPr>
          </m:sSubPr>
          <m:e>
            <m:r>
              <w:rPr>
                <w:rFonts w:ascii="Cambria Math" w:hAnsi="Cambria Math" w:cs="Times New Roman"/>
                <w:sz w:val="24"/>
                <w:szCs w:val="24"/>
                <w:lang w:val="kk-KZ"/>
              </w:rPr>
              <m:t>τ</m:t>
            </m:r>
          </m:e>
          <m:sub>
            <m:r>
              <w:rPr>
                <w:rFonts w:ascii="Cambria Math" w:hAnsi="Cambria Math" w:cs="Times New Roman"/>
                <w:sz w:val="24"/>
                <w:szCs w:val="24"/>
                <w:lang w:val="kk-KZ"/>
              </w:rPr>
              <m:t>ВМ</m:t>
            </m:r>
          </m:sub>
        </m:sSub>
        <m:r>
          <w:rPr>
            <w:rFonts w:ascii="Cambria Math" w:hAnsi="Cambria Math" w:cs="Times New Roman"/>
            <w:sz w:val="24"/>
            <w:szCs w:val="24"/>
            <w:lang w:val="kk-KZ"/>
          </w:rPr>
          <m:t xml:space="preserve"> </m:t>
        </m:r>
      </m:oMath>
      <w:r w:rsidRPr="00006D7D">
        <w:rPr>
          <w:rFonts w:ascii="Times New Roman" w:hAnsi="Times New Roman" w:cs="Times New Roman"/>
          <w:sz w:val="24"/>
          <w:szCs w:val="24"/>
          <w:lang w:val="kk-KZ"/>
        </w:rPr>
        <w:t>мөлшерін толқындық пакеттің моно хроматикасын арттыру арқылы азайтуға болады.</w:t>
      </w:r>
    </w:p>
    <w:p w:rsidR="005B0200" w:rsidRPr="00006D7D" w:rsidRDefault="005B0200" w:rsidP="007D3CEB">
      <w:pPr>
        <w:spacing w:after="0" w:line="240" w:lineRule="auto"/>
        <w:ind w:left="113" w:firstLine="709"/>
        <w:jc w:val="both"/>
        <w:rPr>
          <w:rFonts w:ascii="Times New Roman" w:hAnsi="Times New Roman" w:cs="Times New Roman"/>
          <w:sz w:val="24"/>
          <w:szCs w:val="24"/>
          <w:lang w:val="kk-KZ"/>
        </w:rPr>
      </w:pPr>
    </w:p>
    <w:p w:rsidR="005B0200" w:rsidRPr="00006D7D" w:rsidRDefault="005B0200"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 xml:space="preserve">                                    3.10.2.</w:t>
      </w:r>
    </w:p>
    <w:p w:rsidR="005B0200" w:rsidRPr="00006D7D" w:rsidRDefault="005B0200"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 xml:space="preserve">   ИМПУЛЬСТІ КЕҢЕЙТУ БАЙЛАНЫСТЫ ОПТИКАЛЫҚ СИГНАЛМАТЕРИАЛДЫҚ ДИСПЕРСИЯ</w:t>
      </w:r>
    </w:p>
    <w:p w:rsidR="005B0200" w:rsidRPr="00006D7D" w:rsidRDefault="005B0200" w:rsidP="007D3CEB">
      <w:pPr>
        <w:spacing w:after="0" w:line="240" w:lineRule="auto"/>
        <w:ind w:left="113" w:firstLine="709"/>
        <w:jc w:val="both"/>
        <w:rPr>
          <w:rFonts w:ascii="Times New Roman" w:hAnsi="Times New Roman" w:cs="Times New Roman"/>
          <w:sz w:val="24"/>
          <w:szCs w:val="24"/>
          <w:lang w:val="kk-KZ"/>
        </w:rPr>
      </w:pPr>
    </w:p>
    <w:p w:rsidR="005B0200" w:rsidRPr="00006D7D" w:rsidRDefault="005B0200"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Оптикалық схема суретте көрсетілген. 3.12. Біз дисперсияның ішкі режимін елемейміз, бірақ n = n(</w:t>
      </w:r>
      <m:oMath>
        <m:r>
          <w:rPr>
            <w:rFonts w:ascii="Cambria Math" w:hAnsi="Cambria Math" w:cs="Times New Roman"/>
            <w:sz w:val="24"/>
            <w:szCs w:val="24"/>
            <w:lang w:val="kk-KZ"/>
          </w:rPr>
          <m:t>λ</m:t>
        </m:r>
      </m:oMath>
      <w:r w:rsidRPr="00006D7D">
        <w:rPr>
          <w:rFonts w:ascii="Times New Roman" w:hAnsi="Times New Roman" w:cs="Times New Roman"/>
          <w:sz w:val="24"/>
          <w:szCs w:val="24"/>
          <w:lang w:val="kk-KZ"/>
        </w:rPr>
        <w:t xml:space="preserve"> ) немесе n = n (</w:t>
      </w:r>
      <m:oMath>
        <m:r>
          <w:rPr>
            <w:rFonts w:ascii="Cambria Math" w:hAnsi="Cambria Math" w:cs="Times New Roman"/>
            <w:sz w:val="24"/>
            <w:szCs w:val="24"/>
            <w:lang w:val="kk-KZ"/>
          </w:rPr>
          <m:t>ω</m:t>
        </m:r>
      </m:oMath>
      <w:r w:rsidRPr="00006D7D">
        <w:rPr>
          <w:rFonts w:ascii="Times New Roman" w:hAnsi="Times New Roman" w:cs="Times New Roman"/>
          <w:sz w:val="24"/>
          <w:szCs w:val="24"/>
          <w:lang w:val="kk-KZ"/>
        </w:rPr>
        <w:t>) материалдық дисперсиясын ескереміз. Толқындық пакеттің абсолютті топтық сыну көрсеткіші ұғымын енгізейік: N = c /</w:t>
      </w:r>
      <m:oMath>
        <m:sSub>
          <m:sSubPr>
            <m:ctrlPr>
              <w:rPr>
                <w:rFonts w:ascii="Cambria Math" w:hAnsi="Cambria Math" w:cs="Times New Roman"/>
                <w:i/>
                <w:sz w:val="24"/>
                <w:szCs w:val="24"/>
              </w:rPr>
            </m:ctrlPr>
          </m:sSubPr>
          <m:e>
            <m:r>
              <w:rPr>
                <w:rFonts w:ascii="Cambria Math" w:hAnsi="Cambria Math" w:cs="Times New Roman"/>
                <w:sz w:val="24"/>
                <w:szCs w:val="24"/>
                <w:lang w:val="kk-KZ"/>
              </w:rPr>
              <m:t>V</m:t>
            </m:r>
          </m:e>
          <m:sub>
            <m:r>
              <w:rPr>
                <w:rFonts w:ascii="Cambria Math" w:hAnsi="Cambria Math" w:cs="Times New Roman"/>
                <w:sz w:val="24"/>
                <w:szCs w:val="24"/>
                <w:lang w:val="kk-KZ"/>
              </w:rPr>
              <m:t>г</m:t>
            </m:r>
          </m:sub>
        </m:sSub>
      </m:oMath>
      <w:r w:rsidRPr="00006D7D">
        <w:rPr>
          <w:rFonts w:ascii="Times New Roman" w:hAnsi="Times New Roman" w:cs="Times New Roman"/>
          <w:sz w:val="24"/>
          <w:szCs w:val="24"/>
          <w:lang w:val="kk-KZ"/>
        </w:rPr>
        <w:t xml:space="preserve"> . Бастап толқындық пакеттің топтық жылдамдығы </w:t>
      </w:r>
      <m:oMath>
        <m:sSub>
          <m:sSubPr>
            <m:ctrlPr>
              <w:rPr>
                <w:rFonts w:ascii="Cambria Math" w:hAnsi="Cambria Math" w:cs="Times New Roman"/>
                <w:i/>
                <w:sz w:val="24"/>
                <w:szCs w:val="24"/>
              </w:rPr>
            </m:ctrlPr>
          </m:sSubPr>
          <m:e>
            <m:r>
              <w:rPr>
                <w:rFonts w:ascii="Cambria Math" w:hAnsi="Cambria Math" w:cs="Times New Roman"/>
                <w:sz w:val="24"/>
                <w:szCs w:val="24"/>
                <w:lang w:val="kk-KZ"/>
              </w:rPr>
              <m:t>V</m:t>
            </m:r>
          </m:e>
          <m:sub>
            <m:r>
              <w:rPr>
                <w:rFonts w:ascii="Cambria Math" w:hAnsi="Cambria Math" w:cs="Times New Roman"/>
                <w:sz w:val="24"/>
                <w:szCs w:val="24"/>
                <w:lang w:val="kk-KZ"/>
              </w:rPr>
              <m:t>г</m:t>
            </m:r>
          </m:sub>
        </m:sSub>
      </m:oMath>
      <w:r w:rsidRPr="00006D7D">
        <w:rPr>
          <w:rFonts w:ascii="Times New Roman" w:hAnsi="Times New Roman" w:cs="Times New Roman"/>
          <w:sz w:val="24"/>
          <w:szCs w:val="24"/>
          <w:lang w:val="kk-KZ"/>
        </w:rPr>
        <w:t xml:space="preserve"> = d</w:t>
      </w:r>
      <m:oMath>
        <m:r>
          <w:rPr>
            <w:rFonts w:ascii="Cambria Math" w:hAnsi="Cambria Math" w:cs="Times New Roman"/>
            <w:sz w:val="24"/>
            <w:szCs w:val="24"/>
            <w:lang w:val="kk-KZ"/>
          </w:rPr>
          <m:t xml:space="preserve"> ω</m:t>
        </m:r>
      </m:oMath>
      <w:r w:rsidRPr="00006D7D">
        <w:rPr>
          <w:rFonts w:ascii="Times New Roman" w:hAnsi="Times New Roman" w:cs="Times New Roman"/>
          <w:sz w:val="24"/>
          <w:szCs w:val="24"/>
          <w:lang w:val="kk-KZ"/>
        </w:rPr>
        <w:t xml:space="preserve"> /dк формасына сәйкес  (3.24), n келесідей анықтауға болады:</w:t>
      </w:r>
    </w:p>
    <w:p w:rsidR="005B0200" w:rsidRPr="00006D7D" w:rsidRDefault="005B0200"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 xml:space="preserve">    N=c</w:t>
      </w:r>
      <m:oMath>
        <m:d>
          <m:dPr>
            <m:ctrlPr>
              <w:rPr>
                <w:rFonts w:ascii="Cambria Math" w:hAnsi="Cambria Math" w:cs="Times New Roman"/>
                <w:i/>
                <w:sz w:val="24"/>
                <w:szCs w:val="24"/>
                <w:lang w:val="en-US"/>
              </w:rPr>
            </m:ctrlPr>
          </m:dPr>
          <m:e>
            <m:f>
              <m:fPr>
                <m:ctrlPr>
                  <w:rPr>
                    <w:rFonts w:ascii="Cambria Math" w:hAnsi="Cambria Math" w:cs="Times New Roman"/>
                    <w:i/>
                    <w:sz w:val="24"/>
                    <w:szCs w:val="24"/>
                    <w:lang w:val="en-US"/>
                  </w:rPr>
                </m:ctrlPr>
              </m:fPr>
              <m:num>
                <m:r>
                  <w:rPr>
                    <w:rFonts w:ascii="Cambria Math" w:hAnsi="Cambria Math" w:cs="Times New Roman"/>
                    <w:sz w:val="24"/>
                    <w:szCs w:val="24"/>
                    <w:lang w:val="kk-KZ"/>
                  </w:rPr>
                  <m:t>dK</m:t>
                </m:r>
              </m:num>
              <m:den>
                <m:r>
                  <w:rPr>
                    <w:rFonts w:ascii="Cambria Math" w:hAnsi="Cambria Math" w:cs="Times New Roman"/>
                    <w:sz w:val="24"/>
                    <w:szCs w:val="24"/>
                    <w:lang w:val="kk-KZ"/>
                  </w:rPr>
                  <m:t>dω</m:t>
                </m:r>
              </m:den>
            </m:f>
          </m:e>
        </m:d>
        <m:r>
          <w:rPr>
            <w:rFonts w:ascii="Cambria Math" w:hAnsi="Cambria Math" w:cs="Times New Roman"/>
            <w:sz w:val="24"/>
            <w:szCs w:val="24"/>
            <w:lang w:val="kk-KZ"/>
          </w:rPr>
          <m:t>=c</m:t>
        </m:r>
        <m:f>
          <m:fPr>
            <m:ctrlPr>
              <w:rPr>
                <w:rFonts w:ascii="Cambria Math" w:hAnsi="Cambria Math" w:cs="Times New Roman"/>
                <w:i/>
                <w:sz w:val="24"/>
                <w:szCs w:val="24"/>
                <w:lang w:val="en-US"/>
              </w:rPr>
            </m:ctrlPr>
          </m:fPr>
          <m:num>
            <m:r>
              <w:rPr>
                <w:rFonts w:ascii="Cambria Math" w:hAnsi="Cambria Math" w:cs="Times New Roman"/>
                <w:sz w:val="24"/>
                <w:szCs w:val="24"/>
                <w:lang w:val="kk-KZ"/>
              </w:rPr>
              <m:t>d</m:t>
            </m:r>
          </m:num>
          <m:den>
            <m:r>
              <w:rPr>
                <w:rFonts w:ascii="Cambria Math" w:hAnsi="Cambria Math" w:cs="Times New Roman"/>
                <w:sz w:val="24"/>
                <w:szCs w:val="24"/>
                <w:lang w:val="kk-KZ"/>
              </w:rPr>
              <m:t>dω</m:t>
            </m:r>
          </m:den>
        </m:f>
        <m:d>
          <m:dPr>
            <m:ctrlPr>
              <w:rPr>
                <w:rFonts w:ascii="Cambria Math" w:hAnsi="Cambria Math" w:cs="Times New Roman"/>
                <w:i/>
                <w:sz w:val="24"/>
                <w:szCs w:val="24"/>
                <w:lang w:val="en-US"/>
              </w:rPr>
            </m:ctrlPr>
          </m:dPr>
          <m:e>
            <m:f>
              <m:fPr>
                <m:ctrlPr>
                  <w:rPr>
                    <w:rFonts w:ascii="Cambria Math" w:hAnsi="Cambria Math" w:cs="Times New Roman"/>
                    <w:i/>
                    <w:sz w:val="24"/>
                    <w:szCs w:val="24"/>
                    <w:lang w:val="en-US"/>
                  </w:rPr>
                </m:ctrlPr>
              </m:fPr>
              <m:num>
                <m:r>
                  <w:rPr>
                    <w:rFonts w:ascii="Cambria Math" w:hAnsi="Cambria Math" w:cs="Times New Roman"/>
                    <w:sz w:val="24"/>
                    <w:szCs w:val="24"/>
                    <w:lang w:val="kk-KZ"/>
                  </w:rPr>
                  <m:t>ω</m:t>
                </m:r>
              </m:num>
              <m:den>
                <m:sSub>
                  <m:sSubPr>
                    <m:ctrlPr>
                      <w:rPr>
                        <w:rFonts w:ascii="Cambria Math" w:hAnsi="Cambria Math" w:cs="Times New Roman"/>
                        <w:i/>
                        <w:sz w:val="24"/>
                        <w:szCs w:val="24"/>
                        <w:lang w:val="en-US"/>
                      </w:rPr>
                    </m:ctrlPr>
                  </m:sSubPr>
                  <m:e>
                    <m:r>
                      <w:rPr>
                        <w:rFonts w:ascii="Cambria Math" w:hAnsi="Cambria Math" w:cs="Times New Roman"/>
                        <w:sz w:val="24"/>
                        <w:szCs w:val="24"/>
                        <w:lang w:val="kk-KZ"/>
                      </w:rPr>
                      <m:t>V</m:t>
                    </m:r>
                  </m:e>
                  <m:sub>
                    <m:r>
                      <w:rPr>
                        <w:rFonts w:ascii="Cambria Math" w:hAnsi="Cambria Math" w:cs="Times New Roman"/>
                        <w:sz w:val="24"/>
                        <w:szCs w:val="24"/>
                        <w:lang w:val="kk-KZ"/>
                      </w:rPr>
                      <m:t>ф</m:t>
                    </m:r>
                  </m:sub>
                </m:sSub>
              </m:den>
            </m:f>
          </m:e>
        </m:d>
        <m:r>
          <w:rPr>
            <w:rFonts w:ascii="Cambria Math" w:hAnsi="Cambria Math" w:cs="Times New Roman"/>
            <w:sz w:val="24"/>
            <w:szCs w:val="24"/>
            <w:lang w:val="en-US"/>
          </w:rPr>
          <m:t>=c</m:t>
        </m:r>
        <m:f>
          <m:fPr>
            <m:ctrlPr>
              <w:rPr>
                <w:rFonts w:ascii="Cambria Math" w:hAnsi="Cambria Math" w:cs="Times New Roman"/>
                <w:i/>
                <w:sz w:val="24"/>
                <w:szCs w:val="24"/>
                <w:lang w:val="en-US"/>
              </w:rPr>
            </m:ctrlPr>
          </m:fPr>
          <m:num>
            <m:r>
              <w:rPr>
                <w:rFonts w:ascii="Cambria Math" w:hAnsi="Cambria Math" w:cs="Times New Roman"/>
                <w:sz w:val="24"/>
                <w:szCs w:val="24"/>
                <w:lang w:val="kk-KZ"/>
              </w:rPr>
              <m:t>d</m:t>
            </m:r>
          </m:num>
          <m:den>
            <m:r>
              <w:rPr>
                <w:rFonts w:ascii="Cambria Math" w:hAnsi="Cambria Math" w:cs="Times New Roman"/>
                <w:sz w:val="24"/>
                <w:szCs w:val="24"/>
                <w:lang w:val="kk-KZ"/>
              </w:rPr>
              <m:t>dω</m:t>
            </m:r>
          </m:den>
        </m:f>
        <m:d>
          <m:dPr>
            <m:ctrlPr>
              <w:rPr>
                <w:rFonts w:ascii="Cambria Math" w:hAnsi="Cambria Math" w:cs="Times New Roman"/>
                <w:i/>
                <w:sz w:val="24"/>
                <w:szCs w:val="24"/>
                <w:lang w:val="en-US"/>
              </w:rPr>
            </m:ctrlPr>
          </m:dPr>
          <m:e>
            <m:f>
              <m:fPr>
                <m:ctrlPr>
                  <w:rPr>
                    <w:rFonts w:ascii="Cambria Math" w:hAnsi="Cambria Math" w:cs="Times New Roman"/>
                    <w:i/>
                    <w:sz w:val="24"/>
                    <w:szCs w:val="24"/>
                    <w:lang w:val="en-US"/>
                  </w:rPr>
                </m:ctrlPr>
              </m:fPr>
              <m:num>
                <m:r>
                  <w:rPr>
                    <w:rFonts w:ascii="Cambria Math" w:hAnsi="Cambria Math" w:cs="Times New Roman"/>
                    <w:sz w:val="24"/>
                    <w:szCs w:val="24"/>
                    <w:lang w:val="kk-KZ"/>
                  </w:rPr>
                  <m:t>ωn</m:t>
                </m:r>
              </m:num>
              <m:den>
                <m:r>
                  <w:rPr>
                    <w:rFonts w:ascii="Cambria Math" w:hAnsi="Cambria Math" w:cs="Times New Roman"/>
                    <w:sz w:val="24"/>
                    <w:szCs w:val="24"/>
                    <w:lang w:val="en-US"/>
                  </w:rPr>
                  <m:t>c</m:t>
                </m:r>
              </m:den>
            </m:f>
          </m:e>
        </m:d>
        <m:r>
          <w:rPr>
            <w:rFonts w:ascii="Cambria Math" w:hAnsi="Cambria Math" w:cs="Times New Roman"/>
            <w:sz w:val="24"/>
            <w:szCs w:val="24"/>
            <w:lang w:val="en-US"/>
          </w:rPr>
          <m:t>=</m:t>
        </m:r>
        <m:f>
          <m:fPr>
            <m:ctrlPr>
              <w:rPr>
                <w:rFonts w:ascii="Cambria Math" w:hAnsi="Cambria Math" w:cs="Times New Roman"/>
                <w:i/>
                <w:sz w:val="24"/>
                <w:szCs w:val="24"/>
                <w:lang w:val="en-US"/>
              </w:rPr>
            </m:ctrlPr>
          </m:fPr>
          <m:num>
            <m:r>
              <w:rPr>
                <w:rFonts w:ascii="Cambria Math" w:hAnsi="Cambria Math" w:cs="Times New Roman"/>
                <w:sz w:val="24"/>
                <w:szCs w:val="24"/>
                <w:lang w:val="kk-KZ"/>
              </w:rPr>
              <m:t>d</m:t>
            </m:r>
          </m:num>
          <m:den>
            <m:r>
              <w:rPr>
                <w:rFonts w:ascii="Cambria Math" w:hAnsi="Cambria Math" w:cs="Times New Roman"/>
                <w:sz w:val="24"/>
                <w:szCs w:val="24"/>
                <w:lang w:val="kk-KZ"/>
              </w:rPr>
              <m:t>dω</m:t>
            </m:r>
          </m:den>
        </m:f>
        <m:d>
          <m:dPr>
            <m:ctrlPr>
              <w:rPr>
                <w:rFonts w:ascii="Cambria Math" w:hAnsi="Cambria Math" w:cs="Times New Roman"/>
                <w:i/>
                <w:sz w:val="24"/>
                <w:szCs w:val="24"/>
                <w:lang w:val="en-US"/>
              </w:rPr>
            </m:ctrlPr>
          </m:dPr>
          <m:e>
            <m:r>
              <w:rPr>
                <w:rFonts w:ascii="Cambria Math" w:hAnsi="Cambria Math" w:cs="Times New Roman"/>
                <w:sz w:val="24"/>
                <w:szCs w:val="24"/>
                <w:lang w:val="en-US"/>
              </w:rPr>
              <m:t>ωn</m:t>
            </m:r>
          </m:e>
        </m:d>
        <m:r>
          <w:rPr>
            <w:rFonts w:ascii="Cambria Math" w:hAnsi="Cambria Math" w:cs="Times New Roman"/>
            <w:sz w:val="24"/>
            <w:szCs w:val="24"/>
            <w:lang w:val="en-US"/>
          </w:rPr>
          <m:t>=n</m:t>
        </m:r>
        <m:f>
          <m:fPr>
            <m:ctrlPr>
              <w:rPr>
                <w:rFonts w:ascii="Cambria Math" w:hAnsi="Cambria Math" w:cs="Times New Roman"/>
                <w:i/>
                <w:sz w:val="24"/>
                <w:szCs w:val="24"/>
                <w:lang w:val="en-US"/>
              </w:rPr>
            </m:ctrlPr>
          </m:fPr>
          <m:num>
            <m:r>
              <w:rPr>
                <w:rFonts w:ascii="Cambria Math" w:hAnsi="Cambria Math" w:cs="Times New Roman"/>
                <w:sz w:val="24"/>
                <w:szCs w:val="24"/>
                <w:lang w:val="kk-KZ"/>
              </w:rPr>
              <m:t>dω</m:t>
            </m:r>
          </m:num>
          <m:den>
            <m:r>
              <w:rPr>
                <w:rFonts w:ascii="Cambria Math" w:hAnsi="Cambria Math" w:cs="Times New Roman"/>
                <w:sz w:val="24"/>
                <w:szCs w:val="24"/>
                <w:lang w:val="kk-KZ"/>
              </w:rPr>
              <m:t>dω</m:t>
            </m:r>
          </m:den>
        </m:f>
        <m:r>
          <w:rPr>
            <w:rFonts w:ascii="Cambria Math" w:hAnsi="Cambria Math" w:cs="Times New Roman"/>
            <w:sz w:val="24"/>
            <w:szCs w:val="24"/>
            <w:lang w:val="en-US"/>
          </w:rPr>
          <m:t>+ω</m:t>
        </m:r>
        <m:f>
          <m:fPr>
            <m:ctrlPr>
              <w:rPr>
                <w:rFonts w:ascii="Cambria Math" w:hAnsi="Cambria Math" w:cs="Times New Roman"/>
                <w:i/>
                <w:sz w:val="24"/>
                <w:szCs w:val="24"/>
                <w:lang w:val="en-US"/>
              </w:rPr>
            </m:ctrlPr>
          </m:fPr>
          <m:num>
            <m:r>
              <w:rPr>
                <w:rFonts w:ascii="Cambria Math" w:hAnsi="Cambria Math" w:cs="Times New Roman"/>
                <w:sz w:val="24"/>
                <w:szCs w:val="24"/>
                <w:lang w:val="kk-KZ"/>
              </w:rPr>
              <m:t>dn</m:t>
            </m:r>
          </m:num>
          <m:den>
            <m:r>
              <w:rPr>
                <w:rFonts w:ascii="Cambria Math" w:hAnsi="Cambria Math" w:cs="Times New Roman"/>
                <w:sz w:val="24"/>
                <w:szCs w:val="24"/>
                <w:lang w:val="en-US"/>
              </w:rPr>
              <m:t>dω</m:t>
            </m:r>
          </m:den>
        </m:f>
      </m:oMath>
      <w:r w:rsidRPr="00006D7D">
        <w:rPr>
          <w:rFonts w:ascii="Times New Roman" w:hAnsi="Times New Roman" w:cs="Times New Roman"/>
          <w:sz w:val="24"/>
          <w:szCs w:val="24"/>
          <w:lang w:val="kk-KZ"/>
        </w:rPr>
        <w:t xml:space="preserve">   </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lang w:val="kk-KZ"/>
        </w:rPr>
        <w:t>(3.28)</w:t>
      </w:r>
    </w:p>
    <w:p w:rsidR="005B0200" w:rsidRPr="00006D7D" w:rsidRDefault="005B0200"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Осылайша,</w:t>
      </w:r>
    </w:p>
    <w:p w:rsidR="005B0200" w:rsidRPr="00006D7D" w:rsidRDefault="005B0200"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 xml:space="preserve">                                                 N=n+</w:t>
      </w:r>
      <m:oMath>
        <m:r>
          <w:rPr>
            <w:rFonts w:ascii="Cambria Math" w:hAnsi="Cambria Math" w:cs="Times New Roman"/>
            <w:sz w:val="24"/>
            <w:szCs w:val="24"/>
            <w:lang w:val="kk-KZ"/>
          </w:rPr>
          <m:t>ω</m:t>
        </m:r>
        <m:f>
          <m:fPr>
            <m:ctrlPr>
              <w:rPr>
                <w:rFonts w:ascii="Cambria Math" w:hAnsi="Cambria Math" w:cs="Times New Roman"/>
                <w:i/>
                <w:sz w:val="24"/>
                <w:szCs w:val="24"/>
                <w:lang w:val="en-US"/>
              </w:rPr>
            </m:ctrlPr>
          </m:fPr>
          <m:num>
            <m:r>
              <w:rPr>
                <w:rFonts w:ascii="Cambria Math" w:hAnsi="Cambria Math" w:cs="Times New Roman"/>
                <w:sz w:val="24"/>
                <w:szCs w:val="24"/>
                <w:lang w:val="kk-KZ"/>
              </w:rPr>
              <m:t>dn</m:t>
            </m:r>
          </m:num>
          <m:den>
            <m:r>
              <w:rPr>
                <w:rFonts w:ascii="Cambria Math" w:hAnsi="Cambria Math" w:cs="Times New Roman"/>
                <w:sz w:val="24"/>
                <w:szCs w:val="24"/>
                <w:lang w:val="kk-KZ"/>
              </w:rPr>
              <m:t>dω</m:t>
            </m:r>
          </m:den>
        </m:f>
      </m:oMath>
      <w:r w:rsidRPr="00006D7D">
        <w:rPr>
          <w:rFonts w:ascii="Times New Roman" w:hAnsi="Times New Roman" w:cs="Times New Roman"/>
          <w:sz w:val="24"/>
          <w:szCs w:val="24"/>
          <w:lang w:val="kk-KZ"/>
        </w:rPr>
        <w:t xml:space="preserve">                                           (3.29)</w:t>
      </w:r>
    </w:p>
    <w:p w:rsidR="005B0200" w:rsidRPr="00006D7D" w:rsidRDefault="005B0200"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 xml:space="preserve">                     Өйткені n = n(</w:t>
      </w:r>
      <w:r w:rsidRPr="00006D7D">
        <w:rPr>
          <w:rFonts w:ascii="Cambria Math" w:hAnsi="Cambria Math" w:cs="Cambria Math"/>
          <w:sz w:val="24"/>
          <w:szCs w:val="24"/>
          <w:lang w:val="kk-KZ"/>
        </w:rPr>
        <w:t>𝞴</w:t>
      </w:r>
      <w:r w:rsidRPr="00006D7D">
        <w:rPr>
          <w:rFonts w:ascii="Times New Roman" w:hAnsi="Times New Roman" w:cs="Times New Roman"/>
          <w:sz w:val="24"/>
          <w:szCs w:val="24"/>
          <w:lang w:val="kk-KZ"/>
        </w:rPr>
        <w:t xml:space="preserve"> ), а </w:t>
      </w:r>
      <w:r w:rsidRPr="00006D7D">
        <w:rPr>
          <w:rFonts w:ascii="Cambria Math" w:hAnsi="Cambria Math" w:cs="Cambria Math"/>
          <w:sz w:val="24"/>
          <w:szCs w:val="24"/>
          <w:lang w:val="kk-KZ"/>
        </w:rPr>
        <w:t>𝞴</w:t>
      </w:r>
      <w:r w:rsidRPr="00006D7D">
        <w:rPr>
          <w:rFonts w:ascii="Times New Roman" w:hAnsi="Times New Roman" w:cs="Times New Roman"/>
          <w:sz w:val="24"/>
          <w:szCs w:val="24"/>
          <w:lang w:val="kk-KZ"/>
        </w:rPr>
        <w:t xml:space="preserve">= ( </w:t>
      </w:r>
      <m:oMath>
        <m:r>
          <w:rPr>
            <w:rFonts w:ascii="Cambria Math" w:hAnsi="Cambria Math" w:cs="Times New Roman"/>
            <w:sz w:val="24"/>
            <w:szCs w:val="24"/>
            <w:lang w:val="kk-KZ"/>
          </w:rPr>
          <m:t>ω</m:t>
        </m:r>
      </m:oMath>
      <w:r w:rsidRPr="00006D7D">
        <w:rPr>
          <w:rFonts w:ascii="Times New Roman" w:hAnsi="Times New Roman" w:cs="Times New Roman"/>
          <w:sz w:val="24"/>
          <w:szCs w:val="24"/>
          <w:lang w:val="kk-KZ"/>
        </w:rPr>
        <w:t xml:space="preserve">)              </w:t>
      </w:r>
    </w:p>
    <w:p w:rsidR="005B0200" w:rsidRPr="00006D7D" w:rsidRDefault="005B0200"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 xml:space="preserve">                                   </w:t>
      </w:r>
      <m:oMath>
        <m:f>
          <m:fPr>
            <m:ctrlPr>
              <w:rPr>
                <w:rFonts w:ascii="Cambria Math" w:hAnsi="Cambria Math" w:cs="Times New Roman"/>
                <w:i/>
                <w:sz w:val="24"/>
                <w:szCs w:val="24"/>
                <w:lang w:val="en-US"/>
              </w:rPr>
            </m:ctrlPr>
          </m:fPr>
          <m:num>
            <m:r>
              <w:rPr>
                <w:rFonts w:ascii="Cambria Math" w:hAnsi="Cambria Math" w:cs="Times New Roman"/>
                <w:sz w:val="24"/>
                <w:szCs w:val="24"/>
                <w:lang w:val="kk-KZ"/>
              </w:rPr>
              <m:t>d</m:t>
            </m:r>
          </m:num>
          <m:den>
            <m:r>
              <w:rPr>
                <w:rFonts w:ascii="Cambria Math" w:hAnsi="Cambria Math" w:cs="Times New Roman"/>
                <w:sz w:val="24"/>
                <w:szCs w:val="24"/>
                <w:lang w:val="kk-KZ"/>
              </w:rPr>
              <m:t>dω</m:t>
            </m:r>
          </m:den>
        </m:f>
        <m:r>
          <w:rPr>
            <w:rFonts w:ascii="Cambria Math" w:hAnsi="Cambria Math" w:cs="Times New Roman"/>
            <w:sz w:val="24"/>
            <w:szCs w:val="24"/>
            <w:lang w:val="kk-KZ"/>
          </w:rPr>
          <m:t>=</m:t>
        </m:r>
        <m:f>
          <m:fPr>
            <m:ctrlPr>
              <w:rPr>
                <w:rFonts w:ascii="Cambria Math" w:hAnsi="Cambria Math" w:cs="Times New Roman"/>
                <w:i/>
                <w:sz w:val="24"/>
                <w:szCs w:val="24"/>
                <w:lang w:val="en-US"/>
              </w:rPr>
            </m:ctrlPr>
          </m:fPr>
          <m:num>
            <m:r>
              <w:rPr>
                <w:rFonts w:ascii="Cambria Math" w:hAnsi="Cambria Math" w:cs="Times New Roman"/>
                <w:sz w:val="24"/>
                <w:szCs w:val="24"/>
                <w:lang w:val="kk-KZ"/>
              </w:rPr>
              <m:t>d</m:t>
            </m:r>
          </m:num>
          <m:den>
            <m:r>
              <w:rPr>
                <w:rFonts w:ascii="Cambria Math" w:hAnsi="Cambria Math" w:cs="Times New Roman"/>
                <w:sz w:val="24"/>
                <w:szCs w:val="24"/>
                <w:lang w:val="kk-KZ"/>
              </w:rPr>
              <m:t>dλ</m:t>
            </m:r>
          </m:den>
        </m:f>
        <m:f>
          <m:fPr>
            <m:ctrlPr>
              <w:rPr>
                <w:rFonts w:ascii="Cambria Math" w:hAnsi="Cambria Math" w:cs="Times New Roman"/>
                <w:i/>
                <w:sz w:val="24"/>
                <w:szCs w:val="24"/>
                <w:lang w:val="en-US"/>
              </w:rPr>
            </m:ctrlPr>
          </m:fPr>
          <m:num>
            <m:r>
              <w:rPr>
                <w:rFonts w:ascii="Cambria Math" w:hAnsi="Cambria Math" w:cs="Times New Roman"/>
                <w:sz w:val="24"/>
                <w:szCs w:val="24"/>
                <w:lang w:val="kk-KZ"/>
              </w:rPr>
              <m:t>dλ</m:t>
            </m:r>
          </m:num>
          <m:den>
            <m:r>
              <w:rPr>
                <w:rFonts w:ascii="Cambria Math" w:hAnsi="Cambria Math" w:cs="Times New Roman"/>
                <w:sz w:val="24"/>
                <w:szCs w:val="24"/>
                <w:lang w:val="kk-KZ"/>
              </w:rPr>
              <m:t>dω</m:t>
            </m:r>
          </m:den>
        </m:f>
      </m:oMath>
      <w:r w:rsidRPr="00006D7D">
        <w:rPr>
          <w:rFonts w:ascii="Times New Roman" w:hAnsi="Times New Roman" w:cs="Times New Roman"/>
          <w:sz w:val="24"/>
          <w:szCs w:val="24"/>
          <w:lang w:val="kk-KZ"/>
        </w:rPr>
        <w:t xml:space="preserve">                                              (3.30)</w:t>
      </w:r>
    </w:p>
    <w:p w:rsidR="005B0200" w:rsidRPr="00006D7D" w:rsidRDefault="005B0200"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 xml:space="preserve">Келесі түрде </w:t>
      </w:r>
      <m:oMath>
        <m:r>
          <w:rPr>
            <w:rFonts w:ascii="Cambria Math" w:hAnsi="Cambria Math" w:cs="Times New Roman"/>
            <w:sz w:val="24"/>
            <w:szCs w:val="24"/>
            <w:lang w:val="kk-KZ"/>
          </w:rPr>
          <m:t xml:space="preserve">ω </m:t>
        </m:r>
      </m:oMath>
      <w:r w:rsidRPr="00006D7D">
        <w:rPr>
          <w:rFonts w:ascii="Times New Roman" w:hAnsi="Times New Roman" w:cs="Times New Roman"/>
          <w:sz w:val="24"/>
          <w:szCs w:val="24"/>
          <w:lang w:val="kk-KZ"/>
        </w:rPr>
        <w:t>таныстырайық:</w:t>
      </w:r>
    </w:p>
    <w:p w:rsidR="005B0200" w:rsidRPr="00006D7D" w:rsidRDefault="005B0200"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 xml:space="preserve">                            </w:t>
      </w:r>
      <m:oMath>
        <m:r>
          <w:rPr>
            <w:rFonts w:ascii="Cambria Math" w:hAnsi="Cambria Math" w:cs="Times New Roman"/>
            <w:sz w:val="24"/>
            <w:szCs w:val="24"/>
            <w:lang w:val="kk-KZ"/>
          </w:rPr>
          <m:t>ω=2πυ=</m:t>
        </m:r>
        <m:f>
          <m:fPr>
            <m:ctrlPr>
              <w:rPr>
                <w:rFonts w:ascii="Cambria Math" w:hAnsi="Cambria Math" w:cs="Times New Roman"/>
                <w:i/>
                <w:sz w:val="24"/>
                <w:szCs w:val="24"/>
              </w:rPr>
            </m:ctrlPr>
          </m:fPr>
          <m:num>
            <m:r>
              <w:rPr>
                <w:rFonts w:ascii="Cambria Math" w:hAnsi="Cambria Math" w:cs="Times New Roman"/>
                <w:sz w:val="24"/>
                <w:szCs w:val="24"/>
                <w:lang w:val="kk-KZ"/>
              </w:rPr>
              <m:t>2πс</m:t>
            </m:r>
          </m:num>
          <m:den>
            <m:r>
              <w:rPr>
                <w:rFonts w:ascii="Cambria Math" w:hAnsi="Cambria Math" w:cs="Times New Roman"/>
                <w:sz w:val="24"/>
                <w:szCs w:val="24"/>
                <w:lang w:val="kk-KZ"/>
              </w:rPr>
              <m:t>λ</m:t>
            </m:r>
          </m:den>
        </m:f>
        <m:r>
          <w:rPr>
            <w:rFonts w:ascii="Cambria Math" w:hAnsi="Cambria Math" w:cs="Times New Roman"/>
            <w:sz w:val="24"/>
            <w:szCs w:val="24"/>
          </w:rPr>
          <m:t xml:space="preserve">                                                     </m:t>
        </m:r>
      </m:oMath>
      <w:r w:rsidRPr="00006D7D">
        <w:rPr>
          <w:rFonts w:ascii="Times New Roman" w:hAnsi="Times New Roman" w:cs="Times New Roman"/>
          <w:sz w:val="24"/>
          <w:szCs w:val="24"/>
          <w:lang w:val="kk-KZ"/>
        </w:rPr>
        <w:t>( 3.31)</w:t>
      </w:r>
    </w:p>
    <w:p w:rsidR="005B0200" w:rsidRPr="00006D7D" w:rsidRDefault="005B0200"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(3.31) өрнегін  :Диференцияды түрде</w:t>
      </w:r>
    </w:p>
    <w:p w:rsidR="005B0200" w:rsidRPr="00006D7D" w:rsidRDefault="007856F6" w:rsidP="007D3CEB">
      <w:pPr>
        <w:spacing w:after="0" w:line="240" w:lineRule="auto"/>
        <w:ind w:left="113" w:firstLine="709"/>
        <w:jc w:val="both"/>
        <w:rPr>
          <w:rFonts w:ascii="Times New Roman" w:hAnsi="Times New Roman" w:cs="Times New Roman"/>
          <w:i/>
          <w:sz w:val="24"/>
          <w:szCs w:val="24"/>
        </w:rPr>
      </w:pPr>
      <m:oMathPara>
        <m:oMath>
          <m:f>
            <m:fPr>
              <m:ctrlPr>
                <w:rPr>
                  <w:rFonts w:ascii="Cambria Math" w:hAnsi="Cambria Math" w:cs="Times New Roman"/>
                  <w:i/>
                  <w:sz w:val="24"/>
                  <w:szCs w:val="24"/>
                  <w:lang w:val="en-US"/>
                </w:rPr>
              </m:ctrlPr>
            </m:fPr>
            <m:num>
              <m:r>
                <w:rPr>
                  <w:rFonts w:ascii="Cambria Math" w:hAnsi="Cambria Math" w:cs="Times New Roman"/>
                  <w:sz w:val="24"/>
                  <w:szCs w:val="24"/>
                  <w:lang w:val="kk-KZ"/>
                </w:rPr>
                <m:t>dω</m:t>
              </m:r>
            </m:num>
            <m:den>
              <m:r>
                <w:rPr>
                  <w:rFonts w:ascii="Cambria Math" w:hAnsi="Cambria Math" w:cs="Times New Roman"/>
                  <w:sz w:val="24"/>
                  <w:szCs w:val="24"/>
                  <w:lang w:val="kk-KZ"/>
                </w:rPr>
                <m:t>dλ</m:t>
              </m:r>
            </m:den>
          </m:f>
          <m:r>
            <w:rPr>
              <w:rFonts w:ascii="Cambria Math" w:hAnsi="Cambria Math" w:cs="Times New Roman"/>
              <w:sz w:val="24"/>
              <w:szCs w:val="24"/>
            </w:rPr>
            <m:t>=-</m:t>
          </m:r>
          <m:f>
            <m:fPr>
              <m:ctrlPr>
                <w:rPr>
                  <w:rFonts w:ascii="Cambria Math" w:hAnsi="Cambria Math" w:cs="Times New Roman"/>
                  <w:i/>
                  <w:sz w:val="24"/>
                  <w:szCs w:val="24"/>
                </w:rPr>
              </m:ctrlPr>
            </m:fPr>
            <m:num>
              <m:r>
                <w:rPr>
                  <w:rFonts w:ascii="Cambria Math" w:hAnsi="Cambria Math" w:cs="Times New Roman"/>
                  <w:sz w:val="24"/>
                  <w:szCs w:val="24"/>
                </w:rPr>
                <m:t>2πс</m:t>
              </m:r>
            </m:num>
            <m:den>
              <m:sSup>
                <m:sSupPr>
                  <m:ctrlPr>
                    <w:rPr>
                      <w:rFonts w:ascii="Cambria Math" w:hAnsi="Cambria Math" w:cs="Times New Roman"/>
                      <w:i/>
                      <w:sz w:val="24"/>
                      <w:szCs w:val="24"/>
                    </w:rPr>
                  </m:ctrlPr>
                </m:sSupPr>
                <m:e>
                  <m:r>
                    <w:rPr>
                      <w:rFonts w:ascii="Cambria Math" w:hAnsi="Cambria Math" w:cs="Times New Roman"/>
                      <w:sz w:val="24"/>
                      <w:szCs w:val="24"/>
                    </w:rPr>
                    <m:t>λ</m:t>
                  </m:r>
                </m:e>
                <m:sup>
                  <m:r>
                    <w:rPr>
                      <w:rFonts w:ascii="Cambria Math" w:hAnsi="Cambria Math" w:cs="Times New Roman"/>
                      <w:sz w:val="24"/>
                      <w:szCs w:val="24"/>
                    </w:rPr>
                    <m:t>2</m:t>
                  </m:r>
                </m:sup>
              </m:sSup>
            </m:den>
          </m:f>
        </m:oMath>
      </m:oMathPara>
    </w:p>
    <w:p w:rsidR="005B0200" w:rsidRPr="00006D7D" w:rsidRDefault="005B0200" w:rsidP="007D3CEB">
      <w:pPr>
        <w:spacing w:after="0" w:line="240" w:lineRule="auto"/>
        <w:ind w:left="113" w:firstLine="709"/>
        <w:jc w:val="both"/>
        <w:rPr>
          <w:rFonts w:ascii="Times New Roman" w:hAnsi="Times New Roman" w:cs="Times New Roman"/>
          <w:i/>
          <w:sz w:val="24"/>
          <w:szCs w:val="24"/>
        </w:rPr>
      </w:pPr>
    </w:p>
    <w:p w:rsidR="005B0200" w:rsidRPr="00A54ACA" w:rsidRDefault="005B0200" w:rsidP="007D3CEB">
      <w:pPr>
        <w:spacing w:after="0" w:line="240" w:lineRule="auto"/>
        <w:ind w:left="113" w:firstLine="709"/>
        <w:jc w:val="both"/>
        <w:rPr>
          <w:rFonts w:ascii="Times New Roman" w:hAnsi="Times New Roman" w:cs="Times New Roman"/>
          <w:i/>
          <w:sz w:val="24"/>
          <w:szCs w:val="24"/>
          <w:lang w:val="kk-KZ"/>
        </w:rPr>
      </w:pPr>
      <w:r w:rsidRPr="00006D7D">
        <w:rPr>
          <w:rFonts w:ascii="Times New Roman" w:hAnsi="Times New Roman" w:cs="Times New Roman"/>
          <w:sz w:val="24"/>
          <w:szCs w:val="24"/>
          <w:lang w:val="kk-KZ"/>
        </w:rPr>
        <w:t xml:space="preserve">                                                          </w:t>
      </w:r>
      <m:oMath>
        <m:f>
          <m:fPr>
            <m:ctrlPr>
              <w:rPr>
                <w:rFonts w:ascii="Cambria Math" w:hAnsi="Cambria Math" w:cs="Times New Roman"/>
                <w:i/>
                <w:sz w:val="24"/>
                <w:szCs w:val="24"/>
                <w:lang w:val="en-US"/>
              </w:rPr>
            </m:ctrlPr>
          </m:fPr>
          <m:num>
            <m:r>
              <w:rPr>
                <w:rFonts w:ascii="Cambria Math" w:hAnsi="Cambria Math" w:cs="Times New Roman"/>
                <w:sz w:val="24"/>
                <w:szCs w:val="24"/>
                <w:lang w:val="kk-KZ"/>
              </w:rPr>
              <m:t>dλ</m:t>
            </m:r>
          </m:num>
          <m:den>
            <m:r>
              <w:rPr>
                <w:rFonts w:ascii="Cambria Math" w:hAnsi="Cambria Math" w:cs="Times New Roman"/>
                <w:sz w:val="24"/>
                <w:szCs w:val="24"/>
                <w:lang w:val="kk-KZ"/>
              </w:rPr>
              <m:t>dω</m:t>
            </m:r>
          </m:den>
        </m:f>
        <m:r>
          <w:rPr>
            <w:rFonts w:ascii="Cambria Math" w:hAnsi="Cambria Math" w:cs="Times New Roman"/>
            <w:sz w:val="24"/>
            <w:szCs w:val="24"/>
            <w:lang w:val="kk-KZ"/>
          </w:rPr>
          <m:t>=-</m:t>
        </m:r>
        <m:f>
          <m:fPr>
            <m:ctrlPr>
              <w:rPr>
                <w:rFonts w:ascii="Cambria Math" w:hAnsi="Cambria Math" w:cs="Times New Roman"/>
                <w:i/>
                <w:sz w:val="24"/>
                <w:szCs w:val="24"/>
              </w:rPr>
            </m:ctrlPr>
          </m:fPr>
          <m:num>
            <m:sSup>
              <m:sSupPr>
                <m:ctrlPr>
                  <w:rPr>
                    <w:rFonts w:ascii="Cambria Math" w:hAnsi="Cambria Math" w:cs="Times New Roman"/>
                    <w:i/>
                    <w:sz w:val="24"/>
                    <w:szCs w:val="24"/>
                  </w:rPr>
                </m:ctrlPr>
              </m:sSupPr>
              <m:e>
                <m:r>
                  <w:rPr>
                    <w:rFonts w:ascii="Cambria Math" w:hAnsi="Cambria Math" w:cs="Times New Roman"/>
                    <w:sz w:val="24"/>
                    <w:szCs w:val="24"/>
                    <w:lang w:val="kk-KZ"/>
                  </w:rPr>
                  <m:t>λ</m:t>
                </m:r>
              </m:e>
              <m:sup>
                <m:r>
                  <w:rPr>
                    <w:rFonts w:ascii="Cambria Math" w:hAnsi="Cambria Math" w:cs="Times New Roman"/>
                    <w:sz w:val="24"/>
                    <w:szCs w:val="24"/>
                    <w:lang w:val="kk-KZ"/>
                  </w:rPr>
                  <m:t>2</m:t>
                </m:r>
              </m:sup>
            </m:sSup>
          </m:num>
          <m:den>
            <m:r>
              <w:rPr>
                <w:rFonts w:ascii="Cambria Math" w:hAnsi="Cambria Math" w:cs="Times New Roman"/>
                <w:sz w:val="24"/>
                <w:szCs w:val="24"/>
                <w:lang w:val="kk-KZ"/>
              </w:rPr>
              <m:t>2πс</m:t>
            </m:r>
          </m:den>
        </m:f>
        <m:r>
          <w:rPr>
            <w:rFonts w:ascii="Cambria Math" w:hAnsi="Cambria Math" w:cs="Times New Roman"/>
            <w:sz w:val="24"/>
            <w:szCs w:val="24"/>
            <w:lang w:val="kk-KZ"/>
          </w:rPr>
          <m:t xml:space="preserve">  </m:t>
        </m:r>
      </m:oMath>
      <w:r w:rsidRPr="00A54ACA">
        <w:rPr>
          <w:rFonts w:ascii="Times New Roman" w:hAnsi="Times New Roman" w:cs="Times New Roman"/>
          <w:i/>
          <w:sz w:val="24"/>
          <w:szCs w:val="24"/>
          <w:lang w:val="kk-KZ"/>
        </w:rPr>
        <w:t xml:space="preserve">                                              </w:t>
      </w:r>
      <w:r w:rsidRPr="00006D7D">
        <w:rPr>
          <w:rFonts w:ascii="Times New Roman" w:hAnsi="Times New Roman" w:cs="Times New Roman"/>
          <w:sz w:val="24"/>
          <w:szCs w:val="24"/>
          <w:lang w:val="kk-KZ"/>
        </w:rPr>
        <w:t>(3.32)</w:t>
      </w:r>
    </w:p>
    <w:p w:rsidR="005B0200" w:rsidRPr="00006D7D" w:rsidRDefault="005B0200"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(3.32) өрнегін (3.30)ауыстырайық:</w:t>
      </w:r>
    </w:p>
    <w:p w:rsidR="005B0200" w:rsidRPr="00006D7D" w:rsidRDefault="005B0200" w:rsidP="007D3CEB">
      <w:pPr>
        <w:spacing w:after="0" w:line="240" w:lineRule="auto"/>
        <w:ind w:left="113" w:firstLine="709"/>
        <w:jc w:val="both"/>
        <w:rPr>
          <w:rFonts w:ascii="Times New Roman" w:hAnsi="Times New Roman" w:cs="Times New Roman"/>
          <w:sz w:val="24"/>
          <w:szCs w:val="24"/>
          <w:lang w:val="kk-KZ"/>
        </w:rPr>
      </w:pPr>
      <w:r w:rsidRPr="00A54ACA">
        <w:rPr>
          <w:rFonts w:ascii="Times New Roman" w:hAnsi="Times New Roman" w:cs="Times New Roman"/>
          <w:sz w:val="24"/>
          <w:szCs w:val="24"/>
          <w:lang w:val="kk-KZ"/>
        </w:rPr>
        <w:t xml:space="preserve">                                     </w:t>
      </w:r>
      <m:oMath>
        <m:f>
          <m:fPr>
            <m:ctrlPr>
              <w:rPr>
                <w:rFonts w:ascii="Cambria Math" w:hAnsi="Cambria Math" w:cs="Times New Roman"/>
                <w:i/>
                <w:sz w:val="24"/>
                <w:szCs w:val="24"/>
                <w:lang w:val="en-US"/>
              </w:rPr>
            </m:ctrlPr>
          </m:fPr>
          <m:num>
            <m:r>
              <w:rPr>
                <w:rFonts w:ascii="Cambria Math" w:hAnsi="Cambria Math" w:cs="Times New Roman"/>
                <w:sz w:val="24"/>
                <w:szCs w:val="24"/>
                <w:lang w:val="kk-KZ"/>
              </w:rPr>
              <m:t>dλ</m:t>
            </m:r>
          </m:num>
          <m:den>
            <m:r>
              <w:rPr>
                <w:rFonts w:ascii="Cambria Math" w:hAnsi="Cambria Math" w:cs="Times New Roman"/>
                <w:sz w:val="24"/>
                <w:szCs w:val="24"/>
                <w:lang w:val="kk-KZ"/>
              </w:rPr>
              <m:t>dω</m:t>
            </m:r>
          </m:den>
        </m:f>
        <m:r>
          <w:rPr>
            <w:rFonts w:ascii="Cambria Math" w:hAnsi="Cambria Math" w:cs="Times New Roman"/>
            <w:sz w:val="24"/>
            <w:szCs w:val="24"/>
          </w:rPr>
          <m:t>=-</m:t>
        </m:r>
        <m:f>
          <m:fPr>
            <m:ctrlPr>
              <w:rPr>
                <w:rFonts w:ascii="Cambria Math" w:hAnsi="Cambria Math" w:cs="Times New Roman"/>
                <w:i/>
                <w:sz w:val="24"/>
                <w:szCs w:val="24"/>
              </w:rPr>
            </m:ctrlPr>
          </m:fPr>
          <m:num>
            <m:sSup>
              <m:sSupPr>
                <m:ctrlPr>
                  <w:rPr>
                    <w:rFonts w:ascii="Cambria Math" w:hAnsi="Cambria Math" w:cs="Times New Roman"/>
                    <w:i/>
                    <w:sz w:val="24"/>
                    <w:szCs w:val="24"/>
                  </w:rPr>
                </m:ctrlPr>
              </m:sSupPr>
              <m:e>
                <m:r>
                  <w:rPr>
                    <w:rFonts w:ascii="Cambria Math" w:hAnsi="Cambria Math" w:cs="Times New Roman"/>
                    <w:sz w:val="24"/>
                    <w:szCs w:val="24"/>
                  </w:rPr>
                  <m:t>λ</m:t>
                </m:r>
              </m:e>
              <m:sup>
                <m:r>
                  <w:rPr>
                    <w:rFonts w:ascii="Cambria Math" w:hAnsi="Cambria Math" w:cs="Times New Roman"/>
                    <w:sz w:val="24"/>
                    <w:szCs w:val="24"/>
                  </w:rPr>
                  <m:t>2</m:t>
                </m:r>
              </m:sup>
            </m:sSup>
          </m:num>
          <m:den>
            <m:r>
              <w:rPr>
                <w:rFonts w:ascii="Cambria Math" w:hAnsi="Cambria Math" w:cs="Times New Roman"/>
                <w:sz w:val="24"/>
                <w:szCs w:val="24"/>
              </w:rPr>
              <m:t>2πс</m:t>
            </m:r>
          </m:den>
        </m:f>
      </m:oMath>
      <w:r w:rsidRPr="00006D7D">
        <w:rPr>
          <w:rFonts w:ascii="Times New Roman" w:hAnsi="Times New Roman" w:cs="Times New Roman"/>
          <w:sz w:val="24"/>
          <w:szCs w:val="24"/>
          <w:lang w:val="kk-KZ"/>
        </w:rPr>
        <w:t xml:space="preserve">                                                               </w:t>
      </w:r>
      <w:r w:rsidRPr="00006D7D">
        <w:rPr>
          <w:rFonts w:ascii="Times New Roman" w:hAnsi="Times New Roman" w:cs="Times New Roman"/>
          <w:sz w:val="24"/>
          <w:szCs w:val="24"/>
        </w:rPr>
        <w:t>(3.33)</w:t>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(3.29) және (3.33) формулалардан бізде бар</w:t>
      </w:r>
    </w:p>
    <w:p w:rsidR="005B0200" w:rsidRPr="00006D7D" w:rsidRDefault="005B0200" w:rsidP="007D3CEB">
      <w:pPr>
        <w:spacing w:after="0" w:line="240" w:lineRule="auto"/>
        <w:ind w:left="113" w:firstLine="709"/>
        <w:jc w:val="both"/>
        <w:rPr>
          <w:rFonts w:ascii="Times New Roman" w:hAnsi="Times New Roman" w:cs="Times New Roman"/>
          <w:sz w:val="24"/>
          <w:szCs w:val="24"/>
        </w:rPr>
      </w:pP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 xml:space="preserve">                                    </w:t>
      </w:r>
      <w:r w:rsidRPr="00006D7D">
        <w:rPr>
          <w:rFonts w:ascii="Times New Roman" w:hAnsi="Times New Roman" w:cs="Times New Roman"/>
          <w:sz w:val="24"/>
          <w:szCs w:val="24"/>
          <w:lang w:val="en-US"/>
        </w:rPr>
        <w:t>N</w:t>
      </w:r>
      <w:r w:rsidRPr="00006D7D">
        <w:rPr>
          <w:rFonts w:ascii="Times New Roman" w:hAnsi="Times New Roman" w:cs="Times New Roman"/>
          <w:sz w:val="24"/>
          <w:szCs w:val="24"/>
        </w:rPr>
        <w:t>=</w:t>
      </w:r>
      <w:r w:rsidRPr="00006D7D">
        <w:rPr>
          <w:rFonts w:ascii="Times New Roman" w:hAnsi="Times New Roman" w:cs="Times New Roman"/>
          <w:sz w:val="24"/>
          <w:szCs w:val="24"/>
          <w:lang w:val="en-US"/>
        </w:rPr>
        <w:t>n</w:t>
      </w:r>
      <w:r w:rsidRPr="00006D7D">
        <w:rPr>
          <w:rFonts w:ascii="Times New Roman" w:hAnsi="Times New Roman" w:cs="Times New Roman"/>
          <w:sz w:val="24"/>
          <w:szCs w:val="24"/>
        </w:rPr>
        <w:t>-</w:t>
      </w:r>
      <m:oMath>
        <m:r>
          <w:rPr>
            <w:rFonts w:ascii="Cambria Math" w:hAnsi="Cambria Math" w:cs="Times New Roman"/>
            <w:sz w:val="24"/>
            <w:szCs w:val="24"/>
            <w:lang w:val="en-US"/>
          </w:rPr>
          <m:t>λ</m:t>
        </m:r>
        <m:f>
          <m:fPr>
            <m:ctrlPr>
              <w:rPr>
                <w:rFonts w:ascii="Cambria Math" w:hAnsi="Cambria Math" w:cs="Times New Roman"/>
                <w:i/>
                <w:sz w:val="24"/>
                <w:szCs w:val="24"/>
                <w:lang w:val="en-US"/>
              </w:rPr>
            </m:ctrlPr>
          </m:fPr>
          <m:num>
            <m:r>
              <w:rPr>
                <w:rFonts w:ascii="Cambria Math" w:hAnsi="Cambria Math" w:cs="Times New Roman"/>
                <w:sz w:val="24"/>
                <w:szCs w:val="24"/>
                <w:lang w:val="kk-KZ"/>
              </w:rPr>
              <m:t>dn</m:t>
            </m:r>
          </m:num>
          <m:den>
            <m:r>
              <w:rPr>
                <w:rFonts w:ascii="Cambria Math" w:hAnsi="Cambria Math" w:cs="Times New Roman"/>
                <w:sz w:val="24"/>
                <w:szCs w:val="24"/>
                <w:lang w:val="kk-KZ"/>
              </w:rPr>
              <m:t>dω</m:t>
            </m:r>
          </m:den>
        </m:f>
      </m:oMath>
      <w:r w:rsidRPr="00006D7D">
        <w:rPr>
          <w:rFonts w:ascii="Times New Roman" w:hAnsi="Times New Roman" w:cs="Times New Roman"/>
          <w:sz w:val="24"/>
          <w:szCs w:val="24"/>
        </w:rPr>
        <w:t xml:space="preserve">                                                               (3.34)</w:t>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(3.28) және (3.34)формулаларына сәйкес</w:t>
      </w:r>
    </w:p>
    <w:p w:rsidR="005B0200" w:rsidRPr="00006D7D" w:rsidRDefault="005B0200" w:rsidP="007D3CEB">
      <w:pPr>
        <w:spacing w:after="0" w:line="240" w:lineRule="auto"/>
        <w:ind w:left="113" w:firstLine="709"/>
        <w:jc w:val="both"/>
        <w:rPr>
          <w:rFonts w:ascii="Times New Roman" w:hAnsi="Times New Roman" w:cs="Times New Roman"/>
          <w:sz w:val="24"/>
          <w:szCs w:val="24"/>
        </w:rPr>
      </w:pP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 xml:space="preserve">                                  </w:t>
      </w:r>
      <m:oMath>
        <m:sSub>
          <m:sSubPr>
            <m:ctrlPr>
              <w:rPr>
                <w:rFonts w:ascii="Cambria Math" w:hAnsi="Cambria Math" w:cs="Times New Roman"/>
                <w:i/>
                <w:sz w:val="24"/>
                <w:szCs w:val="24"/>
              </w:rPr>
            </m:ctrlPr>
          </m:sSubPr>
          <m:e>
            <m:r>
              <w:rPr>
                <w:rFonts w:ascii="Cambria Math" w:hAnsi="Cambria Math" w:cs="Times New Roman"/>
                <w:sz w:val="24"/>
                <w:szCs w:val="24"/>
              </w:rPr>
              <m:t>V</m:t>
            </m:r>
          </m:e>
          <m:sub>
            <m:r>
              <w:rPr>
                <w:rFonts w:ascii="Cambria Math" w:hAnsi="Cambria Math" w:cs="Times New Roman"/>
                <w:sz w:val="24"/>
                <w:szCs w:val="24"/>
              </w:rPr>
              <m:t>г</m:t>
            </m:r>
          </m:sub>
        </m:sSub>
        <m:r>
          <w:rPr>
            <w:rFonts w:ascii="Cambria Math" w:hAnsi="Cambria Math" w:cs="Times New Roman"/>
            <w:sz w:val="24"/>
            <w:szCs w:val="24"/>
          </w:rPr>
          <m:t>=</m:t>
        </m:r>
        <m:f>
          <m:fPr>
            <m:ctrlPr>
              <w:rPr>
                <w:rFonts w:ascii="Cambria Math" w:hAnsi="Cambria Math" w:cs="Times New Roman"/>
                <w:i/>
                <w:sz w:val="24"/>
                <w:szCs w:val="24"/>
              </w:rPr>
            </m:ctrlPr>
          </m:fPr>
          <m:num>
            <m:r>
              <w:rPr>
                <w:rFonts w:ascii="Cambria Math" w:hAnsi="Cambria Math" w:cs="Times New Roman"/>
                <w:sz w:val="24"/>
                <w:szCs w:val="24"/>
              </w:rPr>
              <m:t>c</m:t>
            </m:r>
          </m:num>
          <m:den>
            <m:r>
              <w:rPr>
                <w:rFonts w:ascii="Cambria Math" w:hAnsi="Cambria Math" w:cs="Times New Roman"/>
                <w:sz w:val="24"/>
                <w:szCs w:val="24"/>
              </w:rPr>
              <m:t>N</m:t>
            </m:r>
          </m:den>
        </m:f>
        <m:r>
          <w:rPr>
            <w:rFonts w:ascii="Cambria Math" w:hAnsi="Cambria Math" w:cs="Times New Roman"/>
            <w:sz w:val="24"/>
            <w:szCs w:val="24"/>
          </w:rPr>
          <m:t>=</m:t>
        </m:r>
        <m:f>
          <m:fPr>
            <m:ctrlPr>
              <w:rPr>
                <w:rFonts w:ascii="Cambria Math" w:hAnsi="Cambria Math" w:cs="Times New Roman"/>
                <w:i/>
                <w:sz w:val="24"/>
                <w:szCs w:val="24"/>
              </w:rPr>
            </m:ctrlPr>
          </m:fPr>
          <m:num>
            <m:r>
              <w:rPr>
                <w:rFonts w:ascii="Cambria Math" w:hAnsi="Cambria Math" w:cs="Times New Roman"/>
                <w:sz w:val="24"/>
                <w:szCs w:val="24"/>
              </w:rPr>
              <m:t>c</m:t>
            </m:r>
          </m:num>
          <m:den>
            <m:r>
              <w:rPr>
                <w:rFonts w:ascii="Cambria Math" w:hAnsi="Cambria Math" w:cs="Times New Roman"/>
                <w:sz w:val="24"/>
                <w:szCs w:val="24"/>
              </w:rPr>
              <m:t xml:space="preserve">n-λ </m:t>
            </m:r>
            <m:f>
              <m:fPr>
                <m:ctrlPr>
                  <w:rPr>
                    <w:rFonts w:ascii="Cambria Math" w:hAnsi="Cambria Math" w:cs="Times New Roman"/>
                    <w:i/>
                    <w:sz w:val="24"/>
                    <w:szCs w:val="24"/>
                  </w:rPr>
                </m:ctrlPr>
              </m:fPr>
              <m:num>
                <m:r>
                  <w:rPr>
                    <w:rFonts w:ascii="Cambria Math" w:hAnsi="Cambria Math" w:cs="Times New Roman"/>
                    <w:sz w:val="24"/>
                    <w:szCs w:val="24"/>
                  </w:rPr>
                  <m:t>dn</m:t>
                </m:r>
              </m:num>
              <m:den>
                <m:r>
                  <w:rPr>
                    <w:rFonts w:ascii="Cambria Math" w:hAnsi="Cambria Math" w:cs="Times New Roman"/>
                    <w:sz w:val="24"/>
                    <w:szCs w:val="24"/>
                  </w:rPr>
                  <m:t>dλ</m:t>
                </m:r>
              </m:den>
            </m:f>
          </m:den>
        </m:f>
        <m:r>
          <w:rPr>
            <w:rFonts w:ascii="Cambria Math" w:hAnsi="Cambria Math" w:cs="Times New Roman"/>
            <w:sz w:val="24"/>
            <w:szCs w:val="24"/>
          </w:rPr>
          <m:t xml:space="preserve">                                                              </m:t>
        </m:r>
      </m:oMath>
      <w:r w:rsidRPr="00006D7D">
        <w:rPr>
          <w:rFonts w:ascii="Times New Roman" w:hAnsi="Times New Roman" w:cs="Times New Roman"/>
          <w:sz w:val="24"/>
          <w:szCs w:val="24"/>
        </w:rPr>
        <w:t>(3.35)</w:t>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lastRenderedPageBreak/>
        <w:t>Жылдамдықты анықтау арқылы импульстің таралу уақыты</w:t>
      </w:r>
    </w:p>
    <w:p w:rsidR="005B0200" w:rsidRPr="00006D7D" w:rsidRDefault="005B0200" w:rsidP="007D3CEB">
      <w:pPr>
        <w:spacing w:after="0" w:line="240" w:lineRule="auto"/>
        <w:ind w:left="113" w:firstLine="709"/>
        <w:jc w:val="both"/>
        <w:rPr>
          <w:rFonts w:ascii="Times New Roman" w:hAnsi="Times New Roman" w:cs="Times New Roman"/>
          <w:sz w:val="24"/>
          <w:szCs w:val="24"/>
          <w:lang w:val="en-US"/>
        </w:rPr>
      </w:pPr>
      <w:r w:rsidRPr="00006D7D">
        <w:rPr>
          <w:rFonts w:ascii="Times New Roman" w:hAnsi="Times New Roman" w:cs="Times New Roman"/>
          <w:sz w:val="24"/>
          <w:szCs w:val="24"/>
        </w:rPr>
        <w:t xml:space="preserve">                                 </w:t>
      </w:r>
      <w:r w:rsidRPr="00006D7D">
        <w:rPr>
          <w:rFonts w:ascii="Times New Roman" w:hAnsi="Times New Roman" w:cs="Times New Roman"/>
          <w:sz w:val="24"/>
          <w:szCs w:val="24"/>
          <w:lang w:val="en-US"/>
        </w:rPr>
        <w:t>t=</w:t>
      </w:r>
      <m:oMath>
        <m:f>
          <m:fPr>
            <m:ctrlPr>
              <w:rPr>
                <w:rFonts w:ascii="Cambria Math" w:hAnsi="Cambria Math" w:cs="Times New Roman"/>
                <w:i/>
                <w:sz w:val="24"/>
                <w:szCs w:val="24"/>
                <w:lang w:val="en-US"/>
              </w:rPr>
            </m:ctrlPr>
          </m:fPr>
          <m:num>
            <m:r>
              <w:rPr>
                <w:rFonts w:ascii="Cambria Math" w:hAnsi="Cambria Math" w:cs="Times New Roman"/>
                <w:sz w:val="24"/>
                <w:szCs w:val="24"/>
                <w:lang w:val="en-US"/>
              </w:rPr>
              <m:t>L</m:t>
            </m:r>
          </m:num>
          <m:den>
            <m:sSub>
              <m:sSubPr>
                <m:ctrlPr>
                  <w:rPr>
                    <w:rFonts w:ascii="Cambria Math" w:hAnsi="Cambria Math" w:cs="Times New Roman"/>
                    <w:i/>
                    <w:sz w:val="24"/>
                    <w:szCs w:val="24"/>
                  </w:rPr>
                </m:ctrlPr>
              </m:sSubPr>
              <m:e>
                <m:r>
                  <w:rPr>
                    <w:rFonts w:ascii="Cambria Math" w:hAnsi="Cambria Math" w:cs="Times New Roman"/>
                    <w:sz w:val="24"/>
                    <w:szCs w:val="24"/>
                  </w:rPr>
                  <m:t>V</m:t>
                </m:r>
              </m:e>
              <m:sub>
                <m:r>
                  <w:rPr>
                    <w:rFonts w:ascii="Cambria Math" w:hAnsi="Cambria Math" w:cs="Times New Roman"/>
                    <w:sz w:val="24"/>
                    <w:szCs w:val="24"/>
                  </w:rPr>
                  <m:t>г</m:t>
                </m:r>
              </m:sub>
            </m:sSub>
          </m:den>
        </m:f>
        <m:r>
          <w:rPr>
            <w:rFonts w:ascii="Cambria Math" w:hAnsi="Cambria Math" w:cs="Times New Roman"/>
            <w:sz w:val="24"/>
            <w:szCs w:val="24"/>
            <w:lang w:val="en-US"/>
          </w:rPr>
          <m:t>=</m:t>
        </m:r>
        <m:f>
          <m:fPr>
            <m:ctrlPr>
              <w:rPr>
                <w:rFonts w:ascii="Cambria Math" w:hAnsi="Cambria Math" w:cs="Times New Roman"/>
                <w:i/>
                <w:sz w:val="24"/>
                <w:szCs w:val="24"/>
                <w:lang w:val="en-US"/>
              </w:rPr>
            </m:ctrlPr>
          </m:fPr>
          <m:num>
            <m:r>
              <w:rPr>
                <w:rFonts w:ascii="Cambria Math" w:hAnsi="Cambria Math" w:cs="Times New Roman"/>
                <w:sz w:val="24"/>
                <w:szCs w:val="24"/>
                <w:lang w:val="en-US"/>
              </w:rPr>
              <m:t>l</m:t>
            </m:r>
          </m:num>
          <m:den>
            <m:r>
              <w:rPr>
                <w:rFonts w:ascii="Cambria Math" w:hAnsi="Cambria Math" w:cs="Times New Roman"/>
                <w:sz w:val="24"/>
                <w:szCs w:val="24"/>
                <w:lang w:val="en-US"/>
              </w:rPr>
              <m:t>c</m:t>
            </m:r>
          </m:den>
        </m:f>
        <m:r>
          <w:rPr>
            <w:rFonts w:ascii="Cambria Math" w:hAnsi="Cambria Math" w:cs="Times New Roman"/>
            <w:sz w:val="24"/>
            <w:szCs w:val="24"/>
            <w:lang w:val="en-US"/>
          </w:rPr>
          <m:t xml:space="preserve"> </m:t>
        </m:r>
        <m:d>
          <m:dPr>
            <m:ctrlPr>
              <w:rPr>
                <w:rFonts w:ascii="Cambria Math" w:hAnsi="Cambria Math" w:cs="Times New Roman"/>
                <w:i/>
                <w:sz w:val="24"/>
                <w:szCs w:val="24"/>
                <w:lang w:val="en-US"/>
              </w:rPr>
            </m:ctrlPr>
          </m:dPr>
          <m:e>
            <m:r>
              <w:rPr>
                <w:rFonts w:ascii="Cambria Math" w:hAnsi="Cambria Math" w:cs="Times New Roman"/>
                <w:sz w:val="24"/>
                <w:szCs w:val="24"/>
              </w:rPr>
              <m:t>n</m:t>
            </m:r>
            <m:r>
              <w:rPr>
                <w:rFonts w:ascii="Cambria Math" w:hAnsi="Cambria Math" w:cs="Times New Roman"/>
                <w:sz w:val="24"/>
                <w:szCs w:val="24"/>
                <w:lang w:val="en-US"/>
              </w:rPr>
              <m:t>-</m:t>
            </m:r>
            <m:r>
              <w:rPr>
                <w:rFonts w:ascii="Cambria Math" w:hAnsi="Cambria Math" w:cs="Times New Roman"/>
                <w:sz w:val="24"/>
                <w:szCs w:val="24"/>
              </w:rPr>
              <m:t>λ</m:t>
            </m:r>
            <m:r>
              <w:rPr>
                <w:rFonts w:ascii="Cambria Math" w:hAnsi="Cambria Math" w:cs="Times New Roman"/>
                <w:sz w:val="24"/>
                <w:szCs w:val="24"/>
                <w:lang w:val="en-US"/>
              </w:rPr>
              <m:t xml:space="preserve"> </m:t>
            </m:r>
            <m:f>
              <m:fPr>
                <m:ctrlPr>
                  <w:rPr>
                    <w:rFonts w:ascii="Cambria Math" w:hAnsi="Cambria Math" w:cs="Times New Roman"/>
                    <w:i/>
                    <w:sz w:val="24"/>
                    <w:szCs w:val="24"/>
                  </w:rPr>
                </m:ctrlPr>
              </m:fPr>
              <m:num>
                <m:r>
                  <w:rPr>
                    <w:rFonts w:ascii="Cambria Math" w:hAnsi="Cambria Math" w:cs="Times New Roman"/>
                    <w:sz w:val="24"/>
                    <w:szCs w:val="24"/>
                  </w:rPr>
                  <m:t>dn</m:t>
                </m:r>
              </m:num>
              <m:den>
                <m:r>
                  <w:rPr>
                    <w:rFonts w:ascii="Cambria Math" w:hAnsi="Cambria Math" w:cs="Times New Roman"/>
                    <w:sz w:val="24"/>
                    <w:szCs w:val="24"/>
                  </w:rPr>
                  <m:t>dλ</m:t>
                </m:r>
              </m:den>
            </m:f>
          </m:e>
        </m:d>
      </m:oMath>
      <w:r w:rsidRPr="00006D7D">
        <w:rPr>
          <w:rFonts w:ascii="Times New Roman" w:hAnsi="Times New Roman" w:cs="Times New Roman"/>
          <w:sz w:val="24"/>
          <w:szCs w:val="24"/>
          <w:lang w:val="en-US"/>
        </w:rPr>
        <w:t xml:space="preserve">                                                 (3.36)</w:t>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 xml:space="preserve">Өйткені материалдық дисперсия арқылы кеңею </w:t>
      </w:r>
      <m:oMath>
        <m:sSub>
          <m:sSubPr>
            <m:ctrlPr>
              <w:rPr>
                <w:rFonts w:ascii="Cambria Math" w:hAnsi="Cambria Math" w:cs="Times New Roman"/>
                <w:i/>
                <w:sz w:val="24"/>
                <w:szCs w:val="24"/>
              </w:rPr>
            </m:ctrlPr>
          </m:sSubPr>
          <m:e>
            <m:r>
              <w:rPr>
                <w:rFonts w:ascii="Cambria Math" w:hAnsi="Cambria Math" w:cs="Times New Roman"/>
                <w:sz w:val="24"/>
                <w:szCs w:val="24"/>
              </w:rPr>
              <m:t>τ</m:t>
            </m:r>
          </m:e>
          <m:sub>
            <m:r>
              <w:rPr>
                <w:rFonts w:ascii="Cambria Math" w:hAnsi="Cambria Math" w:cs="Times New Roman"/>
                <w:sz w:val="24"/>
                <w:szCs w:val="24"/>
                <w:lang w:val="kk-KZ"/>
              </w:rPr>
              <m:t>мд</m:t>
            </m:r>
          </m:sub>
        </m:sSub>
      </m:oMath>
      <w:r w:rsidRPr="00006D7D">
        <w:rPr>
          <w:rFonts w:ascii="Times New Roman" w:hAnsi="Times New Roman" w:cs="Times New Roman"/>
          <w:sz w:val="24"/>
          <w:szCs w:val="24"/>
        </w:rPr>
        <w:t xml:space="preserve">= </w:t>
      </w:r>
      <m:oMath>
        <m:r>
          <w:rPr>
            <w:rFonts w:ascii="Cambria Math" w:hAnsi="Cambria Math" w:cs="Times New Roman"/>
            <w:sz w:val="24"/>
            <w:szCs w:val="24"/>
          </w:rPr>
          <m:t>∆</m:t>
        </m:r>
      </m:oMath>
      <w:r w:rsidRPr="00006D7D">
        <w:rPr>
          <w:rFonts w:ascii="Times New Roman" w:hAnsi="Times New Roman" w:cs="Times New Roman"/>
          <w:sz w:val="24"/>
          <w:szCs w:val="24"/>
        </w:rPr>
        <w:t xml:space="preserve">t, ал </w:t>
      </w:r>
      <m:oMath>
        <m:r>
          <w:rPr>
            <w:rFonts w:ascii="Cambria Math" w:hAnsi="Cambria Math" w:cs="Times New Roman"/>
            <w:sz w:val="24"/>
            <w:szCs w:val="24"/>
          </w:rPr>
          <m:t>∆t</m:t>
        </m:r>
      </m:oMath>
      <w:r w:rsidRPr="00006D7D">
        <w:rPr>
          <w:rFonts w:ascii="Times New Roman" w:hAnsi="Times New Roman" w:cs="Times New Roman"/>
          <w:sz w:val="24"/>
          <w:szCs w:val="24"/>
        </w:rPr>
        <w:t xml:space="preserve"> шамасы t(x)функциясының дифференциалына ұқсас,формула бойынша (3.36)</w:t>
      </w:r>
    </w:p>
    <w:p w:rsidR="005B0200" w:rsidRPr="00006D7D" w:rsidRDefault="005B0200" w:rsidP="007D3CEB">
      <w:pPr>
        <w:spacing w:after="0" w:line="240" w:lineRule="auto"/>
        <w:ind w:left="113" w:firstLine="709"/>
        <w:jc w:val="both"/>
        <w:rPr>
          <w:rFonts w:ascii="Times New Roman" w:hAnsi="Times New Roman" w:cs="Times New Roman"/>
          <w:sz w:val="24"/>
          <w:szCs w:val="24"/>
          <w:lang w:val="en-US"/>
        </w:rPr>
      </w:pPr>
      <w:r w:rsidRPr="00006D7D">
        <w:rPr>
          <w:rFonts w:ascii="Times New Roman" w:hAnsi="Times New Roman" w:cs="Times New Roman"/>
          <w:sz w:val="24"/>
          <w:szCs w:val="24"/>
        </w:rPr>
        <w:t xml:space="preserve">   </w:t>
      </w:r>
      <m:oMath>
        <m:sSub>
          <m:sSubPr>
            <m:ctrlPr>
              <w:rPr>
                <w:rFonts w:ascii="Cambria Math" w:hAnsi="Cambria Math" w:cs="Times New Roman"/>
                <w:i/>
                <w:sz w:val="24"/>
                <w:szCs w:val="24"/>
              </w:rPr>
            </m:ctrlPr>
          </m:sSubPr>
          <m:e>
            <m:r>
              <w:rPr>
                <w:rFonts w:ascii="Cambria Math" w:hAnsi="Cambria Math" w:cs="Times New Roman"/>
                <w:sz w:val="24"/>
                <w:szCs w:val="24"/>
              </w:rPr>
              <m:t>τ</m:t>
            </m:r>
          </m:e>
          <m:sub>
            <m:r>
              <w:rPr>
                <w:rFonts w:ascii="Cambria Math" w:hAnsi="Cambria Math" w:cs="Times New Roman"/>
                <w:sz w:val="24"/>
                <w:szCs w:val="24"/>
                <w:lang w:val="kk-KZ"/>
              </w:rPr>
              <m:t>мд</m:t>
            </m:r>
          </m:sub>
        </m:sSub>
      </m:oMath>
      <w:r w:rsidRPr="00006D7D">
        <w:rPr>
          <w:rFonts w:ascii="Times New Roman" w:hAnsi="Times New Roman" w:cs="Times New Roman"/>
          <w:sz w:val="24"/>
          <w:szCs w:val="24"/>
          <w:lang w:val="en-US"/>
        </w:rPr>
        <w:t xml:space="preserve">= </w:t>
      </w:r>
      <m:oMath>
        <m:r>
          <w:rPr>
            <w:rFonts w:ascii="Cambria Math" w:hAnsi="Cambria Math" w:cs="Times New Roman"/>
            <w:sz w:val="24"/>
            <w:szCs w:val="24"/>
            <w:lang w:val="en-US"/>
          </w:rPr>
          <m:t>∆</m:t>
        </m:r>
      </m:oMath>
      <w:r w:rsidRPr="00006D7D">
        <w:rPr>
          <w:rFonts w:ascii="Times New Roman" w:hAnsi="Times New Roman" w:cs="Times New Roman"/>
          <w:sz w:val="24"/>
          <w:szCs w:val="24"/>
          <w:lang w:val="en-US"/>
        </w:rPr>
        <w:t>t=</w:t>
      </w:r>
      <m:oMath>
        <m:f>
          <m:fPr>
            <m:ctrlPr>
              <w:rPr>
                <w:rFonts w:ascii="Cambria Math" w:hAnsi="Cambria Math" w:cs="Times New Roman"/>
                <w:i/>
                <w:sz w:val="24"/>
                <w:szCs w:val="24"/>
                <w:lang w:val="en-US"/>
              </w:rPr>
            </m:ctrlPr>
          </m:fPr>
          <m:num>
            <m:r>
              <w:rPr>
                <w:rFonts w:ascii="Cambria Math" w:hAnsi="Cambria Math" w:cs="Times New Roman"/>
                <w:sz w:val="24"/>
                <w:szCs w:val="24"/>
                <w:lang w:val="en-US"/>
              </w:rPr>
              <m:t>l</m:t>
            </m:r>
          </m:num>
          <m:den>
            <m:r>
              <w:rPr>
                <w:rFonts w:ascii="Cambria Math" w:hAnsi="Cambria Math" w:cs="Times New Roman"/>
                <w:sz w:val="24"/>
                <w:szCs w:val="24"/>
                <w:lang w:val="en-US"/>
              </w:rPr>
              <m:t>c</m:t>
            </m:r>
          </m:den>
        </m:f>
        <m:r>
          <w:rPr>
            <w:rFonts w:ascii="Cambria Math" w:hAnsi="Cambria Math" w:cs="Times New Roman"/>
            <w:sz w:val="24"/>
            <w:szCs w:val="24"/>
            <w:lang w:val="en-US"/>
          </w:rPr>
          <m:t xml:space="preserve"> </m:t>
        </m:r>
        <m:d>
          <m:dPr>
            <m:ctrlPr>
              <w:rPr>
                <w:rFonts w:ascii="Cambria Math" w:hAnsi="Cambria Math" w:cs="Times New Roman"/>
                <w:i/>
                <w:sz w:val="24"/>
                <w:szCs w:val="24"/>
                <w:lang w:val="en-US"/>
              </w:rPr>
            </m:ctrlPr>
          </m:dPr>
          <m:e>
            <m:f>
              <m:fPr>
                <m:ctrlPr>
                  <w:rPr>
                    <w:rFonts w:ascii="Cambria Math" w:hAnsi="Cambria Math" w:cs="Times New Roman"/>
                    <w:i/>
                    <w:sz w:val="24"/>
                    <w:szCs w:val="24"/>
                  </w:rPr>
                </m:ctrlPr>
              </m:fPr>
              <m:num>
                <m:r>
                  <w:rPr>
                    <w:rFonts w:ascii="Cambria Math" w:hAnsi="Cambria Math" w:cs="Times New Roman"/>
                    <w:sz w:val="24"/>
                    <w:szCs w:val="24"/>
                  </w:rPr>
                  <m:t>dn</m:t>
                </m:r>
              </m:num>
              <m:den>
                <m:r>
                  <w:rPr>
                    <w:rFonts w:ascii="Cambria Math" w:hAnsi="Cambria Math" w:cs="Times New Roman"/>
                    <w:sz w:val="24"/>
                    <w:szCs w:val="24"/>
                  </w:rPr>
                  <m:t>dλ</m:t>
                </m:r>
              </m:den>
            </m:f>
            <m:r>
              <w:rPr>
                <w:rFonts w:ascii="Cambria Math" w:hAnsi="Cambria Math" w:cs="Times New Roman"/>
                <w:sz w:val="24"/>
                <w:szCs w:val="24"/>
                <w:lang w:val="en-US"/>
              </w:rPr>
              <m:t xml:space="preserve"> ∆</m:t>
            </m:r>
            <m:r>
              <w:rPr>
                <w:rFonts w:ascii="Cambria Math" w:hAnsi="Cambria Math" w:cs="Times New Roman"/>
                <w:sz w:val="24"/>
                <w:szCs w:val="24"/>
              </w:rPr>
              <m:t>λ</m:t>
            </m:r>
            <m:r>
              <w:rPr>
                <w:rFonts w:ascii="Cambria Math" w:hAnsi="Cambria Math" w:cs="Times New Roman"/>
                <w:sz w:val="24"/>
                <w:szCs w:val="24"/>
                <w:lang w:val="en-US"/>
              </w:rPr>
              <m:t>-</m:t>
            </m:r>
            <m:f>
              <m:fPr>
                <m:ctrlPr>
                  <w:rPr>
                    <w:rFonts w:ascii="Cambria Math" w:hAnsi="Cambria Math" w:cs="Times New Roman"/>
                    <w:i/>
                    <w:sz w:val="24"/>
                    <w:szCs w:val="24"/>
                  </w:rPr>
                </m:ctrlPr>
              </m:fPr>
              <m:num>
                <m:r>
                  <w:rPr>
                    <w:rFonts w:ascii="Cambria Math" w:hAnsi="Cambria Math" w:cs="Times New Roman"/>
                    <w:sz w:val="24"/>
                    <w:szCs w:val="24"/>
                  </w:rPr>
                  <m:t>dλ</m:t>
                </m:r>
              </m:num>
              <m:den>
                <m:r>
                  <w:rPr>
                    <w:rFonts w:ascii="Cambria Math" w:hAnsi="Cambria Math" w:cs="Times New Roman"/>
                    <w:sz w:val="24"/>
                    <w:szCs w:val="24"/>
                  </w:rPr>
                  <m:t>dλ</m:t>
                </m:r>
              </m:den>
            </m:f>
            <m:r>
              <w:rPr>
                <w:rFonts w:ascii="Cambria Math" w:hAnsi="Cambria Math" w:cs="Times New Roman"/>
                <w:sz w:val="24"/>
                <w:szCs w:val="24"/>
                <w:lang w:val="en-US"/>
              </w:rPr>
              <m:t xml:space="preserve"> </m:t>
            </m:r>
            <m:f>
              <m:fPr>
                <m:ctrlPr>
                  <w:rPr>
                    <w:rFonts w:ascii="Cambria Math" w:hAnsi="Cambria Math" w:cs="Times New Roman"/>
                    <w:i/>
                    <w:sz w:val="24"/>
                    <w:szCs w:val="24"/>
                  </w:rPr>
                </m:ctrlPr>
              </m:fPr>
              <m:num>
                <m:r>
                  <w:rPr>
                    <w:rFonts w:ascii="Cambria Math" w:hAnsi="Cambria Math" w:cs="Times New Roman"/>
                    <w:sz w:val="24"/>
                    <w:szCs w:val="24"/>
                  </w:rPr>
                  <m:t>dn</m:t>
                </m:r>
              </m:num>
              <m:den>
                <m:r>
                  <w:rPr>
                    <w:rFonts w:ascii="Cambria Math" w:hAnsi="Cambria Math" w:cs="Times New Roman"/>
                    <w:sz w:val="24"/>
                    <w:szCs w:val="24"/>
                  </w:rPr>
                  <m:t>dλ</m:t>
                </m:r>
              </m:den>
            </m:f>
            <m:r>
              <w:rPr>
                <w:rFonts w:ascii="Cambria Math" w:hAnsi="Cambria Math" w:cs="Times New Roman"/>
                <w:sz w:val="24"/>
                <w:szCs w:val="24"/>
                <w:lang w:val="en-US"/>
              </w:rPr>
              <m:t xml:space="preserve"> ∆</m:t>
            </m:r>
            <m:r>
              <w:rPr>
                <w:rFonts w:ascii="Cambria Math" w:hAnsi="Cambria Math" w:cs="Times New Roman"/>
                <w:sz w:val="24"/>
                <w:szCs w:val="24"/>
              </w:rPr>
              <m:t>λ</m:t>
            </m:r>
            <m:f>
              <m:fPr>
                <m:ctrlPr>
                  <w:rPr>
                    <w:rFonts w:ascii="Cambria Math" w:hAnsi="Cambria Math" w:cs="Times New Roman"/>
                    <w:i/>
                    <w:sz w:val="24"/>
                    <w:szCs w:val="24"/>
                  </w:rPr>
                </m:ctrlPr>
              </m:fPr>
              <m:num>
                <m:sSup>
                  <m:sSupPr>
                    <m:ctrlPr>
                      <w:rPr>
                        <w:rFonts w:ascii="Cambria Math" w:hAnsi="Cambria Math" w:cs="Times New Roman"/>
                        <w:i/>
                        <w:sz w:val="24"/>
                        <w:szCs w:val="24"/>
                      </w:rPr>
                    </m:ctrlPr>
                  </m:sSupPr>
                  <m:e>
                    <m:r>
                      <w:rPr>
                        <w:rFonts w:ascii="Cambria Math" w:hAnsi="Cambria Math" w:cs="Times New Roman"/>
                        <w:sz w:val="24"/>
                        <w:szCs w:val="24"/>
                      </w:rPr>
                      <m:t>d</m:t>
                    </m:r>
                  </m:e>
                  <m:sup>
                    <m:r>
                      <w:rPr>
                        <w:rFonts w:ascii="Cambria Math" w:hAnsi="Cambria Math" w:cs="Times New Roman"/>
                        <w:sz w:val="24"/>
                        <w:szCs w:val="24"/>
                        <w:lang w:val="en-US"/>
                      </w:rPr>
                      <m:t>2</m:t>
                    </m:r>
                  </m:sup>
                </m:sSup>
                <m:r>
                  <w:rPr>
                    <w:rFonts w:ascii="Cambria Math" w:hAnsi="Cambria Math" w:cs="Times New Roman"/>
                    <w:sz w:val="24"/>
                    <w:szCs w:val="24"/>
                  </w:rPr>
                  <m:t>n</m:t>
                </m:r>
              </m:num>
              <m:den>
                <m:r>
                  <w:rPr>
                    <w:rFonts w:ascii="Cambria Math" w:hAnsi="Cambria Math" w:cs="Times New Roman"/>
                    <w:sz w:val="24"/>
                    <w:szCs w:val="24"/>
                  </w:rPr>
                  <m:t>d</m:t>
                </m:r>
                <m:sSup>
                  <m:sSupPr>
                    <m:ctrlPr>
                      <w:rPr>
                        <w:rFonts w:ascii="Cambria Math" w:hAnsi="Cambria Math" w:cs="Times New Roman"/>
                        <w:i/>
                        <w:sz w:val="24"/>
                        <w:szCs w:val="24"/>
                      </w:rPr>
                    </m:ctrlPr>
                  </m:sSupPr>
                  <m:e>
                    <m:r>
                      <w:rPr>
                        <w:rFonts w:ascii="Cambria Math" w:hAnsi="Cambria Math" w:cs="Times New Roman"/>
                        <w:sz w:val="24"/>
                        <w:szCs w:val="24"/>
                      </w:rPr>
                      <m:t>λ</m:t>
                    </m:r>
                  </m:e>
                  <m:sup>
                    <m:r>
                      <w:rPr>
                        <w:rFonts w:ascii="Cambria Math" w:hAnsi="Cambria Math" w:cs="Times New Roman"/>
                        <w:sz w:val="24"/>
                        <w:szCs w:val="24"/>
                        <w:lang w:val="en-US"/>
                      </w:rPr>
                      <m:t>2</m:t>
                    </m:r>
                  </m:sup>
                </m:sSup>
              </m:den>
            </m:f>
            <m:r>
              <w:rPr>
                <w:rFonts w:ascii="Cambria Math" w:hAnsi="Cambria Math" w:cs="Times New Roman"/>
                <w:sz w:val="24"/>
                <w:szCs w:val="24"/>
                <w:lang w:val="en-US"/>
              </w:rPr>
              <m:t xml:space="preserve"> ∆</m:t>
            </m:r>
            <m:r>
              <w:rPr>
                <w:rFonts w:ascii="Cambria Math" w:hAnsi="Cambria Math" w:cs="Times New Roman"/>
                <w:sz w:val="24"/>
                <w:szCs w:val="24"/>
              </w:rPr>
              <m:t>λ</m:t>
            </m:r>
          </m:e>
        </m:d>
        <m:r>
          <w:rPr>
            <w:rFonts w:ascii="Cambria Math" w:hAnsi="Cambria Math" w:cs="Times New Roman"/>
            <w:sz w:val="24"/>
            <w:szCs w:val="24"/>
            <w:lang w:val="en-US"/>
          </w:rPr>
          <m:t>=-</m:t>
        </m:r>
        <m:f>
          <m:fPr>
            <m:ctrlPr>
              <w:rPr>
                <w:rFonts w:ascii="Cambria Math" w:hAnsi="Cambria Math" w:cs="Times New Roman"/>
                <w:i/>
                <w:sz w:val="24"/>
                <w:szCs w:val="24"/>
                <w:lang w:val="en-US"/>
              </w:rPr>
            </m:ctrlPr>
          </m:fPr>
          <m:num>
            <m:r>
              <w:rPr>
                <w:rFonts w:ascii="Cambria Math" w:hAnsi="Cambria Math" w:cs="Times New Roman"/>
                <w:sz w:val="24"/>
                <w:szCs w:val="24"/>
                <w:lang w:val="en-US"/>
              </w:rPr>
              <m:t>l</m:t>
            </m:r>
          </m:num>
          <m:den>
            <m:r>
              <w:rPr>
                <w:rFonts w:ascii="Cambria Math" w:hAnsi="Cambria Math" w:cs="Times New Roman"/>
                <w:sz w:val="24"/>
                <w:szCs w:val="24"/>
                <w:lang w:val="en-US"/>
              </w:rPr>
              <m:t>c</m:t>
            </m:r>
          </m:den>
        </m:f>
        <m:r>
          <w:rPr>
            <w:rFonts w:ascii="Cambria Math" w:hAnsi="Cambria Math" w:cs="Times New Roman"/>
            <w:sz w:val="24"/>
            <w:szCs w:val="24"/>
            <w:lang w:val="en-US"/>
          </w:rPr>
          <m:t xml:space="preserve"> </m:t>
        </m:r>
        <m:d>
          <m:dPr>
            <m:begChr m:val="["/>
            <m:endChr m:val="]"/>
            <m:ctrlPr>
              <w:rPr>
                <w:rFonts w:ascii="Cambria Math" w:hAnsi="Cambria Math" w:cs="Times New Roman"/>
                <w:i/>
                <w:sz w:val="24"/>
                <w:szCs w:val="24"/>
                <w:lang w:val="en-US"/>
              </w:rPr>
            </m:ctrlPr>
          </m:dPr>
          <m:e>
            <m:r>
              <w:rPr>
                <w:rFonts w:ascii="Cambria Math" w:hAnsi="Cambria Math" w:cs="Times New Roman"/>
                <w:sz w:val="24"/>
                <w:szCs w:val="24"/>
                <w:lang w:val="en-US"/>
              </w:rPr>
              <m:t>∆</m:t>
            </m:r>
            <m:r>
              <w:rPr>
                <w:rFonts w:ascii="Cambria Math" w:hAnsi="Cambria Math" w:cs="Times New Roman"/>
                <w:sz w:val="24"/>
                <w:szCs w:val="24"/>
              </w:rPr>
              <m:t>λ</m:t>
            </m:r>
            <m:f>
              <m:fPr>
                <m:ctrlPr>
                  <w:rPr>
                    <w:rFonts w:ascii="Cambria Math" w:hAnsi="Cambria Math" w:cs="Times New Roman"/>
                    <w:i/>
                    <w:sz w:val="24"/>
                    <w:szCs w:val="24"/>
                  </w:rPr>
                </m:ctrlPr>
              </m:fPr>
              <m:num>
                <m:sSup>
                  <m:sSupPr>
                    <m:ctrlPr>
                      <w:rPr>
                        <w:rFonts w:ascii="Cambria Math" w:hAnsi="Cambria Math" w:cs="Times New Roman"/>
                        <w:i/>
                        <w:sz w:val="24"/>
                        <w:szCs w:val="24"/>
                      </w:rPr>
                    </m:ctrlPr>
                  </m:sSupPr>
                  <m:e>
                    <m:r>
                      <w:rPr>
                        <w:rFonts w:ascii="Cambria Math" w:hAnsi="Cambria Math" w:cs="Times New Roman"/>
                        <w:sz w:val="24"/>
                        <w:szCs w:val="24"/>
                      </w:rPr>
                      <m:t>d</m:t>
                    </m:r>
                  </m:e>
                  <m:sup>
                    <m:r>
                      <w:rPr>
                        <w:rFonts w:ascii="Cambria Math" w:hAnsi="Cambria Math" w:cs="Times New Roman"/>
                        <w:sz w:val="24"/>
                        <w:szCs w:val="24"/>
                        <w:lang w:val="en-US"/>
                      </w:rPr>
                      <m:t>2</m:t>
                    </m:r>
                  </m:sup>
                </m:sSup>
                <m:r>
                  <w:rPr>
                    <w:rFonts w:ascii="Cambria Math" w:hAnsi="Cambria Math" w:cs="Times New Roman"/>
                    <w:sz w:val="24"/>
                    <w:szCs w:val="24"/>
                  </w:rPr>
                  <m:t>n</m:t>
                </m:r>
              </m:num>
              <m:den>
                <m:r>
                  <w:rPr>
                    <w:rFonts w:ascii="Cambria Math" w:hAnsi="Cambria Math" w:cs="Times New Roman"/>
                    <w:sz w:val="24"/>
                    <w:szCs w:val="24"/>
                  </w:rPr>
                  <m:t>d</m:t>
                </m:r>
                <m:sSup>
                  <m:sSupPr>
                    <m:ctrlPr>
                      <w:rPr>
                        <w:rFonts w:ascii="Cambria Math" w:hAnsi="Cambria Math" w:cs="Times New Roman"/>
                        <w:i/>
                        <w:sz w:val="24"/>
                        <w:szCs w:val="24"/>
                      </w:rPr>
                    </m:ctrlPr>
                  </m:sSupPr>
                  <m:e>
                    <m:r>
                      <w:rPr>
                        <w:rFonts w:ascii="Cambria Math" w:hAnsi="Cambria Math" w:cs="Times New Roman"/>
                        <w:sz w:val="24"/>
                        <w:szCs w:val="24"/>
                      </w:rPr>
                      <m:t>λ</m:t>
                    </m:r>
                  </m:e>
                  <m:sup>
                    <m:r>
                      <w:rPr>
                        <w:rFonts w:ascii="Cambria Math" w:hAnsi="Cambria Math" w:cs="Times New Roman"/>
                        <w:sz w:val="24"/>
                        <w:szCs w:val="24"/>
                        <w:lang w:val="en-US"/>
                      </w:rPr>
                      <m:t>2</m:t>
                    </m:r>
                  </m:sup>
                </m:sSup>
              </m:den>
            </m:f>
            <m:r>
              <w:rPr>
                <w:rFonts w:ascii="Cambria Math" w:hAnsi="Cambria Math" w:cs="Times New Roman"/>
                <w:sz w:val="24"/>
                <w:szCs w:val="24"/>
                <w:lang w:val="en-US"/>
              </w:rPr>
              <m:t xml:space="preserve"> ∆</m:t>
            </m:r>
            <m:r>
              <w:rPr>
                <w:rFonts w:ascii="Cambria Math" w:hAnsi="Cambria Math" w:cs="Times New Roman"/>
                <w:sz w:val="24"/>
                <w:szCs w:val="24"/>
              </w:rPr>
              <m:t>λ</m:t>
            </m:r>
          </m:e>
        </m:d>
      </m:oMath>
      <w:r w:rsidRPr="00006D7D">
        <w:rPr>
          <w:rFonts w:ascii="Times New Roman" w:hAnsi="Times New Roman" w:cs="Times New Roman"/>
          <w:sz w:val="24"/>
          <w:szCs w:val="24"/>
          <w:lang w:val="en-US"/>
        </w:rPr>
        <w:t xml:space="preserve">   (3.37)</w:t>
      </w:r>
    </w:p>
    <w:p w:rsidR="005B0200" w:rsidRPr="00006D7D" w:rsidRDefault="005B0200" w:rsidP="007D3CEB">
      <w:pPr>
        <w:spacing w:after="0" w:line="240" w:lineRule="auto"/>
        <w:ind w:left="113" w:firstLine="709"/>
        <w:jc w:val="both"/>
        <w:rPr>
          <w:rFonts w:ascii="Times New Roman" w:hAnsi="Times New Roman" w:cs="Times New Roman"/>
          <w:sz w:val="24"/>
          <w:szCs w:val="24"/>
          <w:lang w:val="en-US"/>
        </w:rPr>
      </w:pPr>
      <w:r w:rsidRPr="00006D7D">
        <w:rPr>
          <w:rFonts w:ascii="Times New Roman" w:hAnsi="Times New Roman" w:cs="Times New Roman"/>
          <w:sz w:val="24"/>
          <w:szCs w:val="24"/>
          <w:lang w:val="en-US"/>
        </w:rPr>
        <w:t xml:space="preserve">(3.37) </w:t>
      </w:r>
      <w:r w:rsidRPr="00006D7D">
        <w:rPr>
          <w:rFonts w:ascii="Times New Roman" w:hAnsi="Times New Roman" w:cs="Times New Roman"/>
          <w:sz w:val="24"/>
          <w:szCs w:val="24"/>
        </w:rPr>
        <w:t>формуласында</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ешқандай</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физикалық</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мағынасы</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жоқ</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минус</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белгісін</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тастағанда</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біз</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аламыз</w:t>
      </w:r>
    </w:p>
    <w:p w:rsidR="005B0200" w:rsidRPr="00006D7D" w:rsidRDefault="005B0200" w:rsidP="007D3CEB">
      <w:pPr>
        <w:spacing w:after="0" w:line="240" w:lineRule="auto"/>
        <w:ind w:left="113" w:firstLine="709"/>
        <w:jc w:val="both"/>
        <w:rPr>
          <w:rFonts w:ascii="Times New Roman" w:hAnsi="Times New Roman" w:cs="Times New Roman"/>
          <w:sz w:val="24"/>
          <w:szCs w:val="24"/>
          <w:lang w:val="en-US"/>
        </w:rPr>
      </w:pPr>
      <w:r w:rsidRPr="00006D7D">
        <w:rPr>
          <w:rFonts w:ascii="Times New Roman" w:hAnsi="Times New Roman" w:cs="Times New Roman"/>
          <w:sz w:val="24"/>
          <w:szCs w:val="24"/>
          <w:lang w:val="en-US"/>
        </w:rPr>
        <w:t xml:space="preserve">                                 </w:t>
      </w:r>
      <m:oMath>
        <m:sSub>
          <m:sSubPr>
            <m:ctrlPr>
              <w:rPr>
                <w:rFonts w:ascii="Cambria Math" w:hAnsi="Cambria Math" w:cs="Times New Roman"/>
                <w:i/>
                <w:sz w:val="24"/>
                <w:szCs w:val="24"/>
              </w:rPr>
            </m:ctrlPr>
          </m:sSubPr>
          <m:e>
            <m:r>
              <w:rPr>
                <w:rFonts w:ascii="Cambria Math" w:hAnsi="Cambria Math" w:cs="Times New Roman"/>
                <w:sz w:val="24"/>
                <w:szCs w:val="24"/>
              </w:rPr>
              <m:t>τ</m:t>
            </m:r>
          </m:e>
          <m:sub>
            <m:r>
              <w:rPr>
                <w:rFonts w:ascii="Cambria Math" w:hAnsi="Cambria Math" w:cs="Times New Roman"/>
                <w:sz w:val="24"/>
                <w:szCs w:val="24"/>
                <w:lang w:val="kk-KZ"/>
              </w:rPr>
              <m:t>мд</m:t>
            </m:r>
          </m:sub>
        </m:sSub>
      </m:oMath>
      <w:r w:rsidRPr="00006D7D">
        <w:rPr>
          <w:rFonts w:ascii="Times New Roman" w:hAnsi="Times New Roman" w:cs="Times New Roman"/>
          <w:sz w:val="24"/>
          <w:szCs w:val="24"/>
          <w:lang w:val="en-US"/>
        </w:rPr>
        <w:t>=</w:t>
      </w:r>
      <m:oMath>
        <m:f>
          <m:fPr>
            <m:ctrlPr>
              <w:rPr>
                <w:rFonts w:ascii="Cambria Math" w:hAnsi="Cambria Math" w:cs="Times New Roman"/>
                <w:i/>
                <w:sz w:val="24"/>
                <w:szCs w:val="24"/>
                <w:lang w:val="en-US"/>
              </w:rPr>
            </m:ctrlPr>
          </m:fPr>
          <m:num>
            <m:r>
              <w:rPr>
                <w:rFonts w:ascii="Cambria Math" w:hAnsi="Cambria Math" w:cs="Times New Roman"/>
                <w:sz w:val="24"/>
                <w:szCs w:val="24"/>
                <w:lang w:val="en-US"/>
              </w:rPr>
              <m:t>lλ</m:t>
            </m:r>
          </m:num>
          <m:den>
            <m:r>
              <w:rPr>
                <w:rFonts w:ascii="Cambria Math" w:hAnsi="Cambria Math" w:cs="Times New Roman"/>
                <w:sz w:val="24"/>
                <w:szCs w:val="24"/>
                <w:lang w:val="en-US"/>
              </w:rPr>
              <m:t>c</m:t>
            </m:r>
          </m:den>
        </m:f>
        <m:r>
          <w:rPr>
            <w:rFonts w:ascii="Cambria Math" w:hAnsi="Cambria Math" w:cs="Times New Roman"/>
            <w:sz w:val="24"/>
            <w:szCs w:val="24"/>
            <w:lang w:val="en-US"/>
          </w:rPr>
          <m:t xml:space="preserve"> </m:t>
        </m:r>
        <m:f>
          <m:fPr>
            <m:ctrlPr>
              <w:rPr>
                <w:rFonts w:ascii="Cambria Math" w:hAnsi="Cambria Math" w:cs="Times New Roman"/>
                <w:i/>
                <w:sz w:val="24"/>
                <w:szCs w:val="24"/>
              </w:rPr>
            </m:ctrlPr>
          </m:fPr>
          <m:num>
            <m:sSup>
              <m:sSupPr>
                <m:ctrlPr>
                  <w:rPr>
                    <w:rFonts w:ascii="Cambria Math" w:hAnsi="Cambria Math" w:cs="Times New Roman"/>
                    <w:i/>
                    <w:sz w:val="24"/>
                    <w:szCs w:val="24"/>
                  </w:rPr>
                </m:ctrlPr>
              </m:sSupPr>
              <m:e>
                <m:r>
                  <w:rPr>
                    <w:rFonts w:ascii="Cambria Math" w:hAnsi="Cambria Math" w:cs="Times New Roman"/>
                    <w:sz w:val="24"/>
                    <w:szCs w:val="24"/>
                  </w:rPr>
                  <m:t>d</m:t>
                </m:r>
              </m:e>
              <m:sup>
                <m:r>
                  <w:rPr>
                    <w:rFonts w:ascii="Cambria Math" w:hAnsi="Cambria Math" w:cs="Times New Roman"/>
                    <w:sz w:val="24"/>
                    <w:szCs w:val="24"/>
                    <w:lang w:val="en-US"/>
                  </w:rPr>
                  <m:t>2</m:t>
                </m:r>
              </m:sup>
            </m:sSup>
            <m:r>
              <w:rPr>
                <w:rFonts w:ascii="Cambria Math" w:hAnsi="Cambria Math" w:cs="Times New Roman"/>
                <w:sz w:val="24"/>
                <w:szCs w:val="24"/>
              </w:rPr>
              <m:t>n</m:t>
            </m:r>
          </m:num>
          <m:den>
            <m:r>
              <w:rPr>
                <w:rFonts w:ascii="Cambria Math" w:hAnsi="Cambria Math" w:cs="Times New Roman"/>
                <w:sz w:val="24"/>
                <w:szCs w:val="24"/>
              </w:rPr>
              <m:t>d</m:t>
            </m:r>
            <m:sSup>
              <m:sSupPr>
                <m:ctrlPr>
                  <w:rPr>
                    <w:rFonts w:ascii="Cambria Math" w:hAnsi="Cambria Math" w:cs="Times New Roman"/>
                    <w:i/>
                    <w:sz w:val="24"/>
                    <w:szCs w:val="24"/>
                  </w:rPr>
                </m:ctrlPr>
              </m:sSupPr>
              <m:e>
                <m:r>
                  <w:rPr>
                    <w:rFonts w:ascii="Cambria Math" w:hAnsi="Cambria Math" w:cs="Times New Roman"/>
                    <w:sz w:val="24"/>
                    <w:szCs w:val="24"/>
                  </w:rPr>
                  <m:t>λ</m:t>
                </m:r>
              </m:e>
              <m:sup>
                <m:r>
                  <w:rPr>
                    <w:rFonts w:ascii="Cambria Math" w:hAnsi="Cambria Math" w:cs="Times New Roman"/>
                    <w:sz w:val="24"/>
                    <w:szCs w:val="24"/>
                    <w:lang w:val="en-US"/>
                  </w:rPr>
                  <m:t>2</m:t>
                </m:r>
              </m:sup>
            </m:sSup>
          </m:den>
        </m:f>
        <m:r>
          <w:rPr>
            <w:rFonts w:ascii="Cambria Math" w:hAnsi="Cambria Math" w:cs="Times New Roman"/>
            <w:sz w:val="24"/>
            <w:szCs w:val="24"/>
            <w:lang w:val="en-US"/>
          </w:rPr>
          <m:t xml:space="preserve"> ∆</m:t>
        </m:r>
        <m:r>
          <w:rPr>
            <w:rFonts w:ascii="Cambria Math" w:hAnsi="Cambria Math" w:cs="Times New Roman"/>
            <w:sz w:val="24"/>
            <w:szCs w:val="24"/>
          </w:rPr>
          <m:t>λ</m:t>
        </m:r>
      </m:oMath>
      <w:r w:rsidRPr="00006D7D">
        <w:rPr>
          <w:rFonts w:ascii="Times New Roman" w:hAnsi="Times New Roman" w:cs="Times New Roman"/>
          <w:sz w:val="24"/>
          <w:szCs w:val="24"/>
          <w:lang w:val="en-US"/>
        </w:rPr>
        <w:t xml:space="preserve">                                                        (3.38)</w:t>
      </w:r>
    </w:p>
    <w:p w:rsidR="005B0200" w:rsidRPr="00006D7D" w:rsidRDefault="005B0200" w:rsidP="007D3CEB">
      <w:pPr>
        <w:spacing w:after="0" w:line="240" w:lineRule="auto"/>
        <w:ind w:left="113" w:firstLine="709"/>
        <w:jc w:val="both"/>
        <w:rPr>
          <w:rFonts w:ascii="Times New Roman" w:hAnsi="Times New Roman" w:cs="Times New Roman"/>
          <w:sz w:val="24"/>
          <w:szCs w:val="24"/>
          <w:lang w:val="en-US"/>
        </w:rPr>
      </w:pPr>
    </w:p>
    <w:p w:rsidR="005B0200" w:rsidRPr="00006D7D" w:rsidRDefault="005B0200" w:rsidP="007D3CEB">
      <w:pPr>
        <w:spacing w:after="0" w:line="240" w:lineRule="auto"/>
        <w:ind w:left="113" w:firstLine="709"/>
        <w:jc w:val="both"/>
        <w:rPr>
          <w:rFonts w:ascii="Times New Roman" w:hAnsi="Times New Roman" w:cs="Times New Roman"/>
          <w:b/>
          <w:sz w:val="24"/>
          <w:szCs w:val="24"/>
          <w:lang w:val="en-US"/>
        </w:rPr>
      </w:pPr>
      <w:r w:rsidRPr="00006D7D">
        <w:rPr>
          <w:rFonts w:ascii="Times New Roman" w:hAnsi="Times New Roman" w:cs="Times New Roman"/>
          <w:b/>
          <w:sz w:val="24"/>
          <w:szCs w:val="24"/>
          <w:lang w:val="en-US"/>
        </w:rPr>
        <w:t xml:space="preserve">                                               3.11.</w:t>
      </w:r>
    </w:p>
    <w:p w:rsidR="005B0200" w:rsidRPr="00006D7D" w:rsidRDefault="005B0200" w:rsidP="007D3CEB">
      <w:pPr>
        <w:spacing w:after="0" w:line="240" w:lineRule="auto"/>
        <w:ind w:left="113" w:firstLine="709"/>
        <w:jc w:val="both"/>
        <w:rPr>
          <w:rFonts w:ascii="Times New Roman" w:hAnsi="Times New Roman" w:cs="Times New Roman"/>
          <w:b/>
          <w:sz w:val="24"/>
          <w:szCs w:val="24"/>
          <w:lang w:val="en-US"/>
        </w:rPr>
      </w:pPr>
      <w:r w:rsidRPr="00006D7D">
        <w:rPr>
          <w:rFonts w:ascii="Times New Roman" w:hAnsi="Times New Roman" w:cs="Times New Roman"/>
          <w:b/>
          <w:sz w:val="24"/>
          <w:szCs w:val="24"/>
        </w:rPr>
        <w:t>ГРАДИЕНТТІ</w:t>
      </w:r>
      <w:r w:rsidRPr="00006D7D">
        <w:rPr>
          <w:rFonts w:ascii="Times New Roman" w:hAnsi="Times New Roman" w:cs="Times New Roman"/>
          <w:b/>
          <w:sz w:val="24"/>
          <w:szCs w:val="24"/>
          <w:lang w:val="en-US"/>
        </w:rPr>
        <w:t xml:space="preserve"> </w:t>
      </w:r>
      <w:r w:rsidRPr="00006D7D">
        <w:rPr>
          <w:rFonts w:ascii="Times New Roman" w:hAnsi="Times New Roman" w:cs="Times New Roman"/>
          <w:b/>
          <w:sz w:val="24"/>
          <w:szCs w:val="24"/>
        </w:rPr>
        <w:t>ЖАРЫҚ</w:t>
      </w:r>
      <w:r w:rsidRPr="00006D7D">
        <w:rPr>
          <w:rFonts w:ascii="Times New Roman" w:hAnsi="Times New Roman" w:cs="Times New Roman"/>
          <w:b/>
          <w:sz w:val="24"/>
          <w:szCs w:val="24"/>
          <w:lang w:val="en-US"/>
        </w:rPr>
        <w:t xml:space="preserve"> </w:t>
      </w:r>
      <w:r w:rsidRPr="00006D7D">
        <w:rPr>
          <w:rFonts w:ascii="Times New Roman" w:hAnsi="Times New Roman" w:cs="Times New Roman"/>
          <w:b/>
          <w:sz w:val="24"/>
          <w:szCs w:val="24"/>
        </w:rPr>
        <w:t>ТАЛШЫҚТАРЫНЫҢ</w:t>
      </w:r>
      <w:r w:rsidRPr="00006D7D">
        <w:rPr>
          <w:rFonts w:ascii="Times New Roman" w:hAnsi="Times New Roman" w:cs="Times New Roman"/>
          <w:b/>
          <w:sz w:val="24"/>
          <w:szCs w:val="24"/>
          <w:lang w:val="en-US"/>
        </w:rPr>
        <w:t xml:space="preserve"> </w:t>
      </w:r>
      <w:r w:rsidRPr="00006D7D">
        <w:rPr>
          <w:rFonts w:ascii="Times New Roman" w:hAnsi="Times New Roman" w:cs="Times New Roman"/>
          <w:b/>
          <w:sz w:val="24"/>
          <w:szCs w:val="24"/>
        </w:rPr>
        <w:t>ҚАСИЕТТЕРІ</w:t>
      </w:r>
    </w:p>
    <w:p w:rsidR="005B0200" w:rsidRPr="00006D7D" w:rsidRDefault="005B0200" w:rsidP="007D3CEB">
      <w:pPr>
        <w:spacing w:after="0" w:line="240" w:lineRule="auto"/>
        <w:ind w:left="113" w:firstLine="709"/>
        <w:jc w:val="both"/>
        <w:rPr>
          <w:rFonts w:ascii="Times New Roman" w:hAnsi="Times New Roman" w:cs="Times New Roman"/>
          <w:b/>
          <w:sz w:val="24"/>
          <w:szCs w:val="24"/>
          <w:lang w:val="en-US"/>
        </w:rPr>
      </w:pPr>
      <w:r w:rsidRPr="00006D7D">
        <w:rPr>
          <w:rFonts w:ascii="Times New Roman" w:hAnsi="Times New Roman" w:cs="Times New Roman"/>
          <w:b/>
          <w:sz w:val="24"/>
          <w:szCs w:val="24"/>
          <w:lang w:val="en-US"/>
        </w:rPr>
        <w:t xml:space="preserve">                                                 3.11.1.</w:t>
      </w:r>
    </w:p>
    <w:p w:rsidR="005B0200" w:rsidRPr="00006D7D" w:rsidRDefault="005B0200" w:rsidP="007D3CEB">
      <w:pPr>
        <w:spacing w:after="0" w:line="240" w:lineRule="auto"/>
        <w:ind w:left="113" w:firstLine="709"/>
        <w:jc w:val="both"/>
        <w:rPr>
          <w:rFonts w:ascii="Times New Roman" w:hAnsi="Times New Roman" w:cs="Times New Roman"/>
          <w:b/>
          <w:sz w:val="24"/>
          <w:szCs w:val="24"/>
          <w:lang w:val="en-US"/>
        </w:rPr>
      </w:pPr>
      <w:r w:rsidRPr="00006D7D">
        <w:rPr>
          <w:rFonts w:ascii="Times New Roman" w:hAnsi="Times New Roman" w:cs="Times New Roman"/>
          <w:b/>
          <w:sz w:val="24"/>
          <w:szCs w:val="24"/>
        </w:rPr>
        <w:t>ЖАРЫҚ</w:t>
      </w:r>
      <w:r w:rsidRPr="00006D7D">
        <w:rPr>
          <w:rFonts w:ascii="Times New Roman" w:hAnsi="Times New Roman" w:cs="Times New Roman"/>
          <w:b/>
          <w:sz w:val="24"/>
          <w:szCs w:val="24"/>
          <w:lang w:val="en-US"/>
        </w:rPr>
        <w:t xml:space="preserve"> </w:t>
      </w:r>
      <w:r w:rsidRPr="00006D7D">
        <w:rPr>
          <w:rFonts w:ascii="Times New Roman" w:hAnsi="Times New Roman" w:cs="Times New Roman"/>
          <w:b/>
          <w:sz w:val="24"/>
          <w:szCs w:val="24"/>
        </w:rPr>
        <w:t>ТАЛШЫҒЫНДАҒЫ</w:t>
      </w:r>
      <w:r w:rsidRPr="00006D7D">
        <w:rPr>
          <w:rFonts w:ascii="Times New Roman" w:hAnsi="Times New Roman" w:cs="Times New Roman"/>
          <w:b/>
          <w:sz w:val="24"/>
          <w:szCs w:val="24"/>
          <w:lang w:val="en-US"/>
        </w:rPr>
        <w:t xml:space="preserve"> </w:t>
      </w:r>
      <w:r w:rsidRPr="00006D7D">
        <w:rPr>
          <w:rFonts w:ascii="Times New Roman" w:hAnsi="Times New Roman" w:cs="Times New Roman"/>
          <w:b/>
          <w:sz w:val="24"/>
          <w:szCs w:val="24"/>
        </w:rPr>
        <w:t>ЖАРЫҚТЫҢ</w:t>
      </w:r>
      <w:r w:rsidRPr="00006D7D">
        <w:rPr>
          <w:rFonts w:ascii="Times New Roman" w:hAnsi="Times New Roman" w:cs="Times New Roman"/>
          <w:b/>
          <w:sz w:val="24"/>
          <w:szCs w:val="24"/>
          <w:lang w:val="en-US"/>
        </w:rPr>
        <w:t xml:space="preserve"> </w:t>
      </w:r>
      <w:r w:rsidRPr="00006D7D">
        <w:rPr>
          <w:rFonts w:ascii="Times New Roman" w:hAnsi="Times New Roman" w:cs="Times New Roman"/>
          <w:b/>
          <w:sz w:val="24"/>
          <w:szCs w:val="24"/>
        </w:rPr>
        <w:t>СЫНУЫ</w:t>
      </w:r>
    </w:p>
    <w:p w:rsidR="005B0200" w:rsidRPr="00006D7D" w:rsidRDefault="005B0200" w:rsidP="007D3CEB">
      <w:pPr>
        <w:spacing w:after="0" w:line="240" w:lineRule="auto"/>
        <w:ind w:left="113" w:firstLine="709"/>
        <w:jc w:val="both"/>
        <w:rPr>
          <w:rFonts w:ascii="Times New Roman" w:hAnsi="Times New Roman" w:cs="Times New Roman"/>
          <w:sz w:val="24"/>
          <w:szCs w:val="24"/>
          <w:lang w:val="en-US"/>
        </w:rPr>
      </w:pPr>
      <w:r w:rsidRPr="00006D7D">
        <w:rPr>
          <w:rFonts w:ascii="Times New Roman" w:hAnsi="Times New Roman" w:cs="Times New Roman"/>
          <w:sz w:val="24"/>
          <w:szCs w:val="24"/>
        </w:rPr>
        <w:t>Жарықтың</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сынуы</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айнымалы</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сыну</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көрсеткіші</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бар</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ортадағы</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жарық</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сәулесінің</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траекториясының</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қисаюы</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деп</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аталады</w:t>
      </w:r>
      <w:r w:rsidRPr="00006D7D">
        <w:rPr>
          <w:rFonts w:ascii="Times New Roman" w:hAnsi="Times New Roman" w:cs="Times New Roman"/>
          <w:sz w:val="24"/>
          <w:szCs w:val="24"/>
          <w:lang w:val="en-US"/>
        </w:rPr>
        <w:t>.</w:t>
      </w:r>
    </w:p>
    <w:p w:rsidR="005B0200" w:rsidRPr="00006D7D" w:rsidRDefault="005B0200" w:rsidP="007D3CEB">
      <w:pPr>
        <w:spacing w:after="0" w:line="240" w:lineRule="auto"/>
        <w:ind w:left="113" w:firstLine="709"/>
        <w:jc w:val="both"/>
        <w:rPr>
          <w:rFonts w:ascii="Times New Roman" w:hAnsi="Times New Roman" w:cs="Times New Roman"/>
          <w:sz w:val="24"/>
          <w:szCs w:val="24"/>
          <w:lang w:val="en-US"/>
        </w:rPr>
      </w:pPr>
    </w:p>
    <w:p w:rsidR="005B0200" w:rsidRPr="00006D7D" w:rsidRDefault="005B0200" w:rsidP="007D3CEB">
      <w:pPr>
        <w:spacing w:after="0" w:line="240" w:lineRule="auto"/>
        <w:ind w:left="113" w:firstLine="709"/>
        <w:jc w:val="both"/>
        <w:rPr>
          <w:rFonts w:ascii="Times New Roman" w:hAnsi="Times New Roman" w:cs="Times New Roman"/>
          <w:sz w:val="24"/>
          <w:szCs w:val="24"/>
          <w:lang w:val="en-US"/>
        </w:rPr>
      </w:pPr>
      <w:r w:rsidRPr="00006D7D">
        <w:rPr>
          <w:rFonts w:ascii="Times New Roman" w:hAnsi="Times New Roman" w:cs="Times New Roman"/>
          <w:noProof/>
          <w:sz w:val="24"/>
          <w:szCs w:val="24"/>
        </w:rPr>
        <w:drawing>
          <wp:inline distT="0" distB="0" distL="0" distR="0" wp14:anchorId="0DF29C57" wp14:editId="2F646EB4">
            <wp:extent cx="5381625" cy="1552575"/>
            <wp:effectExtent l="0" t="0" r="9525" b="9525"/>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5381625" cy="1552575"/>
                    </a:xfrm>
                    <a:prstGeom prst="rect">
                      <a:avLst/>
                    </a:prstGeom>
                  </pic:spPr>
                </pic:pic>
              </a:graphicData>
            </a:graphic>
          </wp:inline>
        </w:drawing>
      </w:r>
    </w:p>
    <w:p w:rsidR="005B0200" w:rsidRPr="00006D7D" w:rsidRDefault="005B0200" w:rsidP="007D3CEB">
      <w:pPr>
        <w:spacing w:after="0" w:line="240" w:lineRule="auto"/>
        <w:ind w:left="113" w:firstLine="709"/>
        <w:jc w:val="both"/>
        <w:rPr>
          <w:rFonts w:ascii="Times New Roman" w:hAnsi="Times New Roman" w:cs="Times New Roman"/>
          <w:sz w:val="24"/>
          <w:szCs w:val="24"/>
          <w:lang w:val="en-US"/>
        </w:rPr>
      </w:pPr>
    </w:p>
    <w:p w:rsidR="005B0200" w:rsidRPr="00006D7D" w:rsidRDefault="005B0200" w:rsidP="007D3CEB">
      <w:pPr>
        <w:spacing w:after="0" w:line="240" w:lineRule="auto"/>
        <w:ind w:left="113" w:firstLine="709"/>
        <w:jc w:val="both"/>
        <w:rPr>
          <w:rFonts w:ascii="Times New Roman" w:hAnsi="Times New Roman" w:cs="Times New Roman"/>
          <w:sz w:val="24"/>
          <w:szCs w:val="24"/>
          <w:lang w:val="en-US"/>
        </w:rPr>
      </w:pPr>
      <w:r w:rsidRPr="00006D7D">
        <w:rPr>
          <w:rFonts w:ascii="Times New Roman" w:hAnsi="Times New Roman" w:cs="Times New Roman"/>
          <w:b/>
          <w:sz w:val="24"/>
          <w:szCs w:val="24"/>
          <w:lang w:val="en-US"/>
        </w:rPr>
        <w:t xml:space="preserve">3.13 </w:t>
      </w:r>
      <w:r w:rsidRPr="00006D7D">
        <w:rPr>
          <w:rFonts w:ascii="Times New Roman" w:hAnsi="Times New Roman" w:cs="Times New Roman"/>
          <w:b/>
          <w:sz w:val="24"/>
          <w:szCs w:val="24"/>
        </w:rPr>
        <w:t>сурет</w:t>
      </w:r>
      <w:r w:rsidRPr="00006D7D">
        <w:rPr>
          <w:rFonts w:ascii="Times New Roman" w:hAnsi="Times New Roman" w:cs="Times New Roman"/>
          <w:b/>
          <w:sz w:val="24"/>
          <w:szCs w:val="24"/>
          <w:lang w:val="en-US"/>
        </w:rPr>
        <w:t>.</w:t>
      </w:r>
      <w:r w:rsidRPr="00006D7D">
        <w:rPr>
          <w:rFonts w:ascii="Times New Roman" w:hAnsi="Times New Roman" w:cs="Times New Roman"/>
          <w:sz w:val="24"/>
          <w:szCs w:val="24"/>
        </w:rPr>
        <w:t>Айнымалы</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ортадағы</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жарықтың</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сынуы</w:t>
      </w:r>
      <w:r w:rsidRPr="00006D7D">
        <w:rPr>
          <w:rFonts w:ascii="Times New Roman" w:hAnsi="Times New Roman" w:cs="Times New Roman"/>
          <w:sz w:val="24"/>
          <w:szCs w:val="24"/>
          <w:lang w:val="en-US"/>
        </w:rPr>
        <w:t xml:space="preserve">   </w:t>
      </w:r>
      <w:r w:rsidRPr="00006D7D">
        <w:rPr>
          <w:rFonts w:ascii="Times New Roman" w:hAnsi="Times New Roman" w:cs="Times New Roman"/>
          <w:b/>
          <w:sz w:val="24"/>
          <w:szCs w:val="24"/>
          <w:lang w:val="en-US"/>
        </w:rPr>
        <w:t xml:space="preserve">3.14 </w:t>
      </w:r>
      <w:r w:rsidRPr="00006D7D">
        <w:rPr>
          <w:rFonts w:ascii="Times New Roman" w:hAnsi="Times New Roman" w:cs="Times New Roman"/>
          <w:b/>
          <w:sz w:val="24"/>
          <w:szCs w:val="24"/>
        </w:rPr>
        <w:t>сурет</w:t>
      </w:r>
      <w:r w:rsidRPr="00006D7D">
        <w:rPr>
          <w:rFonts w:ascii="Times New Roman" w:hAnsi="Times New Roman" w:cs="Times New Roman"/>
          <w:sz w:val="24"/>
          <w:szCs w:val="24"/>
          <w:lang w:val="en-US"/>
        </w:rPr>
        <w:t>.</w:t>
      </w:r>
      <w:r w:rsidRPr="00006D7D">
        <w:rPr>
          <w:rFonts w:ascii="Times New Roman" w:hAnsi="Times New Roman" w:cs="Times New Roman"/>
          <w:sz w:val="24"/>
          <w:szCs w:val="24"/>
        </w:rPr>
        <w:t>Тегіс</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ортада</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жарықтың</w:t>
      </w:r>
      <w:r w:rsidRPr="00006D7D">
        <w:rPr>
          <w:rFonts w:ascii="Times New Roman" w:hAnsi="Times New Roman" w:cs="Times New Roman"/>
          <w:sz w:val="24"/>
          <w:szCs w:val="24"/>
          <w:lang w:val="en-US"/>
        </w:rPr>
        <w:t xml:space="preserve">          </w:t>
      </w:r>
    </w:p>
    <w:p w:rsidR="005B0200" w:rsidRPr="00006D7D" w:rsidRDefault="005B0200" w:rsidP="007D3CEB">
      <w:pPr>
        <w:spacing w:after="0" w:line="240" w:lineRule="auto"/>
        <w:ind w:left="113" w:firstLine="709"/>
        <w:jc w:val="both"/>
        <w:rPr>
          <w:rFonts w:ascii="Times New Roman" w:hAnsi="Times New Roman" w:cs="Times New Roman"/>
          <w:sz w:val="24"/>
          <w:szCs w:val="24"/>
          <w:lang w:val="en-US"/>
        </w:rPr>
      </w:pP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Сынуы</w:t>
      </w:r>
    </w:p>
    <w:p w:rsidR="005B0200" w:rsidRPr="00006D7D" w:rsidRDefault="005B0200" w:rsidP="007D3CEB">
      <w:pPr>
        <w:spacing w:after="0" w:line="240" w:lineRule="auto"/>
        <w:ind w:left="113" w:firstLine="709"/>
        <w:jc w:val="both"/>
        <w:rPr>
          <w:rFonts w:ascii="Times New Roman" w:hAnsi="Times New Roman" w:cs="Times New Roman"/>
          <w:sz w:val="24"/>
          <w:szCs w:val="24"/>
          <w:lang w:val="en-US"/>
        </w:rPr>
      </w:pPr>
    </w:p>
    <w:p w:rsidR="005B0200" w:rsidRPr="00006D7D" w:rsidRDefault="005B0200" w:rsidP="007D3CEB">
      <w:pPr>
        <w:spacing w:after="0" w:line="240" w:lineRule="auto"/>
        <w:ind w:left="113" w:firstLine="709"/>
        <w:jc w:val="both"/>
        <w:rPr>
          <w:rFonts w:ascii="Times New Roman" w:hAnsi="Times New Roman" w:cs="Times New Roman"/>
          <w:sz w:val="24"/>
          <w:szCs w:val="24"/>
          <w:vertAlign w:val="subscript"/>
          <w:lang w:val="en-US"/>
        </w:rPr>
      </w:pPr>
      <w:r w:rsidRPr="00006D7D">
        <w:rPr>
          <w:rFonts w:ascii="Times New Roman" w:hAnsi="Times New Roman" w:cs="Times New Roman"/>
          <w:sz w:val="24"/>
          <w:szCs w:val="24"/>
        </w:rPr>
        <w:t>Суретте</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көрсетілген</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турдың</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көп</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қабатты</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құрылымында</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АПП</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өзгерсін</w:t>
      </w:r>
      <w:r w:rsidRPr="00006D7D">
        <w:rPr>
          <w:rFonts w:ascii="Times New Roman" w:hAnsi="Times New Roman" w:cs="Times New Roman"/>
          <w:sz w:val="24"/>
          <w:szCs w:val="24"/>
          <w:lang w:val="en-US"/>
        </w:rPr>
        <w:t xml:space="preserve">. 3.13. </w:t>
      </w:r>
      <w:r w:rsidRPr="00006D7D">
        <w:rPr>
          <w:rFonts w:ascii="Times New Roman" w:hAnsi="Times New Roman" w:cs="Times New Roman"/>
          <w:sz w:val="24"/>
          <w:szCs w:val="24"/>
        </w:rPr>
        <w:t>Сыну</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Заңына</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сәйкес</w:t>
      </w:r>
      <w:r w:rsidRPr="00006D7D">
        <w:rPr>
          <w:rFonts w:ascii="Times New Roman" w:hAnsi="Times New Roman" w:cs="Times New Roman"/>
          <w:sz w:val="24"/>
          <w:szCs w:val="24"/>
          <w:lang w:val="en-US"/>
        </w:rPr>
        <w:t xml:space="preserve"> n</w:t>
      </w:r>
      <w:r w:rsidRPr="00006D7D">
        <w:rPr>
          <w:rFonts w:ascii="Times New Roman" w:hAnsi="Times New Roman" w:cs="Times New Roman"/>
          <w:sz w:val="24"/>
          <w:szCs w:val="24"/>
          <w:vertAlign w:val="subscript"/>
          <w:lang w:val="en-US"/>
        </w:rPr>
        <w:t>1</w:t>
      </w:r>
      <w:r w:rsidRPr="00006D7D">
        <w:rPr>
          <w:rFonts w:ascii="Times New Roman" w:hAnsi="Times New Roman" w:cs="Times New Roman"/>
          <w:sz w:val="24"/>
          <w:szCs w:val="24"/>
          <w:lang w:val="en-US"/>
        </w:rPr>
        <w:t xml:space="preserve"> &gt; n</w:t>
      </w:r>
      <w:r w:rsidRPr="00006D7D">
        <w:rPr>
          <w:rFonts w:ascii="Times New Roman" w:hAnsi="Times New Roman" w:cs="Times New Roman"/>
          <w:sz w:val="24"/>
          <w:szCs w:val="24"/>
          <w:vertAlign w:val="subscript"/>
          <w:lang w:val="en-US"/>
        </w:rPr>
        <w:t>2</w:t>
      </w:r>
      <w:r w:rsidRPr="00006D7D">
        <w:rPr>
          <w:rFonts w:ascii="Times New Roman" w:hAnsi="Times New Roman" w:cs="Times New Roman"/>
          <w:sz w:val="24"/>
          <w:szCs w:val="24"/>
          <w:lang w:val="en-US"/>
        </w:rPr>
        <w:t xml:space="preserve"> &gt; n</w:t>
      </w:r>
      <w:r w:rsidRPr="00006D7D">
        <w:rPr>
          <w:rFonts w:ascii="Times New Roman" w:hAnsi="Times New Roman" w:cs="Times New Roman"/>
          <w:sz w:val="24"/>
          <w:szCs w:val="24"/>
          <w:vertAlign w:val="subscript"/>
          <w:lang w:val="en-US"/>
        </w:rPr>
        <w:t>3</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ал</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жарықтың</w:t>
      </w:r>
      <w:r w:rsidRPr="00006D7D">
        <w:rPr>
          <w:rFonts w:ascii="Times New Roman" w:hAnsi="Times New Roman" w:cs="Times New Roman"/>
          <w:sz w:val="24"/>
          <w:szCs w:val="24"/>
          <w:lang w:val="en-US"/>
        </w:rPr>
        <w:t xml:space="preserve"> 1-</w:t>
      </w:r>
      <w:r w:rsidRPr="00006D7D">
        <w:rPr>
          <w:rFonts w:ascii="Times New Roman" w:hAnsi="Times New Roman" w:cs="Times New Roman"/>
          <w:sz w:val="24"/>
          <w:szCs w:val="24"/>
        </w:rPr>
        <w:t>ортаның</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шекараларына</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түсу</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бұрыштары</w:t>
      </w:r>
      <w:r w:rsidRPr="00006D7D">
        <w:rPr>
          <w:rFonts w:ascii="Times New Roman" w:hAnsi="Times New Roman" w:cs="Times New Roman"/>
          <w:sz w:val="24"/>
          <w:szCs w:val="24"/>
          <w:lang w:val="en-US"/>
        </w:rPr>
        <w:t xml:space="preserve"> </w:t>
      </w:r>
      <m:oMath>
        <m:sSub>
          <m:sSubPr>
            <m:ctrlPr>
              <w:rPr>
                <w:rFonts w:ascii="Cambria Math" w:hAnsi="Cambria Math" w:cs="Times New Roman"/>
                <w:i/>
                <w:sz w:val="24"/>
                <w:szCs w:val="24"/>
                <w:lang w:val="en-US"/>
              </w:rPr>
            </m:ctrlPr>
          </m:sSubPr>
          <m:e>
            <m:r>
              <w:rPr>
                <w:rFonts w:ascii="Cambria Math" w:hAnsi="Cambria Math" w:cs="Times New Roman"/>
                <w:sz w:val="24"/>
                <w:szCs w:val="24"/>
                <w:lang w:val="en-US"/>
              </w:rPr>
              <m:t>φ</m:t>
            </m:r>
          </m:e>
          <m:sub>
            <m:r>
              <w:rPr>
                <w:rFonts w:ascii="Cambria Math" w:hAnsi="Cambria Math" w:cs="Times New Roman"/>
                <w:sz w:val="24"/>
                <w:szCs w:val="24"/>
                <w:lang w:val="en-US"/>
              </w:rPr>
              <m:t>1</m:t>
            </m:r>
          </m:sub>
        </m:sSub>
      </m:oMath>
      <w:r w:rsidRPr="00006D7D">
        <w:rPr>
          <w:rFonts w:ascii="Times New Roman" w:hAnsi="Times New Roman" w:cs="Times New Roman"/>
          <w:sz w:val="24"/>
          <w:szCs w:val="24"/>
          <w:lang w:val="en-US"/>
        </w:rPr>
        <w:t xml:space="preserve">&lt;&lt;  </w:t>
      </w:r>
      <m:oMath>
        <m:sSub>
          <m:sSubPr>
            <m:ctrlPr>
              <w:rPr>
                <w:rFonts w:ascii="Cambria Math" w:hAnsi="Cambria Math" w:cs="Times New Roman"/>
                <w:i/>
                <w:sz w:val="24"/>
                <w:szCs w:val="24"/>
                <w:lang w:val="en-US"/>
              </w:rPr>
            </m:ctrlPr>
          </m:sSubPr>
          <m:e>
            <m:r>
              <w:rPr>
                <w:rFonts w:ascii="Cambria Math" w:hAnsi="Cambria Math" w:cs="Times New Roman"/>
                <w:sz w:val="24"/>
                <w:szCs w:val="24"/>
                <w:lang w:val="en-US"/>
              </w:rPr>
              <m:t>φ</m:t>
            </m:r>
          </m:e>
          <m:sub>
            <m:r>
              <w:rPr>
                <w:rFonts w:ascii="Cambria Math" w:hAnsi="Cambria Math" w:cs="Times New Roman"/>
                <w:sz w:val="24"/>
                <w:szCs w:val="24"/>
                <w:lang w:val="en-US"/>
              </w:rPr>
              <m:t>2</m:t>
            </m:r>
          </m:sub>
        </m:sSub>
      </m:oMath>
      <w:r w:rsidRPr="00006D7D">
        <w:rPr>
          <w:rFonts w:ascii="Times New Roman" w:hAnsi="Times New Roman" w:cs="Times New Roman"/>
          <w:sz w:val="24"/>
          <w:szCs w:val="24"/>
          <w:lang w:val="en-US"/>
        </w:rPr>
        <w:t xml:space="preserve"> &lt;  </w:t>
      </w:r>
      <m:oMath>
        <m:sSub>
          <m:sSubPr>
            <m:ctrlPr>
              <w:rPr>
                <w:rFonts w:ascii="Cambria Math" w:hAnsi="Cambria Math" w:cs="Times New Roman"/>
                <w:i/>
                <w:sz w:val="24"/>
                <w:szCs w:val="24"/>
                <w:lang w:val="en-US"/>
              </w:rPr>
            </m:ctrlPr>
          </m:sSubPr>
          <m:e>
            <m:r>
              <w:rPr>
                <w:rFonts w:ascii="Cambria Math" w:hAnsi="Cambria Math" w:cs="Times New Roman"/>
                <w:sz w:val="24"/>
                <w:szCs w:val="24"/>
                <w:lang w:val="en-US"/>
              </w:rPr>
              <m:t>φ</m:t>
            </m:r>
          </m:e>
          <m:sub>
            <m:r>
              <w:rPr>
                <w:rFonts w:ascii="Cambria Math" w:hAnsi="Cambria Math" w:cs="Times New Roman"/>
                <w:sz w:val="24"/>
                <w:szCs w:val="24"/>
                <w:lang w:val="en-US"/>
              </w:rPr>
              <m:t>3</m:t>
            </m:r>
          </m:sub>
        </m:sSub>
      </m:oMath>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Сондықтан</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жарық</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сәулесінің</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траекториясы</w:t>
      </w:r>
    </w:p>
    <w:p w:rsidR="005B0200" w:rsidRPr="00006D7D" w:rsidRDefault="005B0200" w:rsidP="007D3CEB">
      <w:pPr>
        <w:spacing w:after="0" w:line="240" w:lineRule="auto"/>
        <w:ind w:left="113" w:firstLine="709"/>
        <w:jc w:val="both"/>
        <w:rPr>
          <w:rFonts w:ascii="Times New Roman" w:hAnsi="Times New Roman" w:cs="Times New Roman"/>
          <w:sz w:val="24"/>
          <w:szCs w:val="24"/>
          <w:lang w:val="en-US"/>
        </w:rPr>
      </w:pPr>
      <w:r w:rsidRPr="00006D7D">
        <w:rPr>
          <w:rFonts w:ascii="Times New Roman" w:hAnsi="Times New Roman" w:cs="Times New Roman"/>
          <w:sz w:val="24"/>
          <w:szCs w:val="24"/>
        </w:rPr>
        <w:t>сынған</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сызық</w:t>
      </w:r>
      <w:r w:rsidRPr="00006D7D">
        <w:rPr>
          <w:rFonts w:ascii="Times New Roman" w:hAnsi="Times New Roman" w:cs="Times New Roman"/>
          <w:sz w:val="24"/>
          <w:szCs w:val="24"/>
          <w:lang w:val="en-US"/>
        </w:rPr>
        <w:t>.</w:t>
      </w:r>
    </w:p>
    <w:p w:rsidR="005B0200" w:rsidRPr="00006D7D" w:rsidRDefault="005B0200" w:rsidP="007D3CEB">
      <w:pPr>
        <w:spacing w:after="0" w:line="240" w:lineRule="auto"/>
        <w:ind w:left="113" w:firstLine="709"/>
        <w:jc w:val="both"/>
        <w:rPr>
          <w:rFonts w:ascii="Times New Roman" w:hAnsi="Times New Roman" w:cs="Times New Roman"/>
          <w:sz w:val="24"/>
          <w:szCs w:val="24"/>
          <w:lang w:val="en-US"/>
        </w:rPr>
      </w:pPr>
      <w:r w:rsidRPr="00006D7D">
        <w:rPr>
          <w:rFonts w:ascii="Times New Roman" w:hAnsi="Times New Roman" w:cs="Times New Roman"/>
          <w:sz w:val="24"/>
          <w:szCs w:val="24"/>
        </w:rPr>
        <w:t>Егер</w:t>
      </w:r>
      <w:r w:rsidRPr="00006D7D">
        <w:rPr>
          <w:rFonts w:ascii="Times New Roman" w:hAnsi="Times New Roman" w:cs="Times New Roman"/>
          <w:sz w:val="24"/>
          <w:szCs w:val="24"/>
          <w:lang w:val="en-US"/>
        </w:rPr>
        <w:t xml:space="preserve"> N </w:t>
      </w:r>
      <w:r w:rsidRPr="00006D7D">
        <w:rPr>
          <w:rFonts w:ascii="Times New Roman" w:hAnsi="Times New Roman" w:cs="Times New Roman"/>
          <w:sz w:val="24"/>
          <w:szCs w:val="24"/>
        </w:rPr>
        <w:t>суретте</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көрсетілгендей</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біркелкі</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өзгерсе</w:t>
      </w:r>
      <w:r w:rsidRPr="00006D7D">
        <w:rPr>
          <w:rFonts w:ascii="Times New Roman" w:hAnsi="Times New Roman" w:cs="Times New Roman"/>
          <w:sz w:val="24"/>
          <w:szCs w:val="24"/>
          <w:lang w:val="en-US"/>
        </w:rPr>
        <w:t xml:space="preserve">. 3.14, </w:t>
      </w:r>
      <w:r w:rsidRPr="00006D7D">
        <w:rPr>
          <w:rFonts w:ascii="Times New Roman" w:hAnsi="Times New Roman" w:cs="Times New Roman"/>
          <w:sz w:val="24"/>
          <w:szCs w:val="24"/>
        </w:rPr>
        <w:t>тра</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жарық</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сәулесінің</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экториясы</w:t>
      </w:r>
      <w:r w:rsidRPr="00006D7D">
        <w:rPr>
          <w:rFonts w:ascii="Times New Roman" w:hAnsi="Times New Roman" w:cs="Times New Roman"/>
          <w:sz w:val="24"/>
          <w:szCs w:val="24"/>
          <w:lang w:val="en-US"/>
        </w:rPr>
        <w:t>-</w:t>
      </w:r>
      <w:r w:rsidRPr="00006D7D">
        <w:rPr>
          <w:rFonts w:ascii="Times New Roman" w:hAnsi="Times New Roman" w:cs="Times New Roman"/>
          <w:sz w:val="24"/>
          <w:szCs w:val="24"/>
        </w:rPr>
        <w:t>тегіс</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қисық</w:t>
      </w:r>
      <w:r w:rsidRPr="00006D7D">
        <w:rPr>
          <w:rFonts w:ascii="Times New Roman" w:hAnsi="Times New Roman" w:cs="Times New Roman"/>
          <w:sz w:val="24"/>
          <w:szCs w:val="24"/>
          <w:lang w:val="en-US"/>
        </w:rPr>
        <w:t>.</w:t>
      </w:r>
    </w:p>
    <w:p w:rsidR="005B0200" w:rsidRPr="00006D7D" w:rsidRDefault="005B0200" w:rsidP="007D3CEB">
      <w:pPr>
        <w:spacing w:after="0" w:line="240" w:lineRule="auto"/>
        <w:ind w:left="113" w:firstLine="709"/>
        <w:jc w:val="both"/>
        <w:rPr>
          <w:rFonts w:ascii="Times New Roman" w:hAnsi="Times New Roman" w:cs="Times New Roman"/>
          <w:b/>
          <w:sz w:val="24"/>
          <w:szCs w:val="24"/>
          <w:lang w:val="en-US"/>
        </w:rPr>
      </w:pPr>
      <w:r w:rsidRPr="00006D7D">
        <w:rPr>
          <w:rFonts w:ascii="Times New Roman" w:hAnsi="Times New Roman" w:cs="Times New Roman"/>
          <w:b/>
          <w:sz w:val="24"/>
          <w:szCs w:val="24"/>
          <w:lang w:val="en-US"/>
        </w:rPr>
        <w:t>3.11.2.</w:t>
      </w:r>
    </w:p>
    <w:p w:rsidR="005B0200" w:rsidRPr="00006D7D" w:rsidRDefault="005B0200" w:rsidP="007D3CEB">
      <w:pPr>
        <w:spacing w:after="0" w:line="240" w:lineRule="auto"/>
        <w:ind w:left="113" w:firstLine="709"/>
        <w:jc w:val="both"/>
        <w:rPr>
          <w:rFonts w:ascii="Times New Roman" w:hAnsi="Times New Roman" w:cs="Times New Roman"/>
          <w:b/>
          <w:sz w:val="24"/>
          <w:szCs w:val="24"/>
          <w:lang w:val="en-US"/>
        </w:rPr>
      </w:pPr>
      <w:r w:rsidRPr="00006D7D">
        <w:rPr>
          <w:rFonts w:ascii="Times New Roman" w:hAnsi="Times New Roman" w:cs="Times New Roman"/>
          <w:b/>
          <w:sz w:val="24"/>
          <w:szCs w:val="24"/>
        </w:rPr>
        <w:t>ГРАДИЕНТТІ</w:t>
      </w:r>
      <w:r w:rsidRPr="00006D7D">
        <w:rPr>
          <w:rFonts w:ascii="Times New Roman" w:hAnsi="Times New Roman" w:cs="Times New Roman"/>
          <w:b/>
          <w:sz w:val="24"/>
          <w:szCs w:val="24"/>
          <w:lang w:val="en-US"/>
        </w:rPr>
        <w:t xml:space="preserve"> </w:t>
      </w:r>
      <w:r w:rsidRPr="00006D7D">
        <w:rPr>
          <w:rFonts w:ascii="Times New Roman" w:hAnsi="Times New Roman" w:cs="Times New Roman"/>
          <w:b/>
          <w:sz w:val="24"/>
          <w:szCs w:val="24"/>
        </w:rPr>
        <w:t>ШЫНЫ</w:t>
      </w:r>
      <w:r w:rsidRPr="00006D7D">
        <w:rPr>
          <w:rFonts w:ascii="Times New Roman" w:hAnsi="Times New Roman" w:cs="Times New Roman"/>
          <w:b/>
          <w:sz w:val="24"/>
          <w:szCs w:val="24"/>
          <w:lang w:val="en-US"/>
        </w:rPr>
        <w:t xml:space="preserve"> </w:t>
      </w:r>
      <w:r w:rsidRPr="00006D7D">
        <w:rPr>
          <w:rFonts w:ascii="Times New Roman" w:hAnsi="Times New Roman" w:cs="Times New Roman"/>
          <w:b/>
          <w:sz w:val="24"/>
          <w:szCs w:val="24"/>
        </w:rPr>
        <w:t>ТАЛШЫҚТАР</w:t>
      </w:r>
    </w:p>
    <w:p w:rsidR="005B0200" w:rsidRPr="00006D7D" w:rsidRDefault="005B0200" w:rsidP="007D3CEB">
      <w:pPr>
        <w:spacing w:after="0" w:line="240" w:lineRule="auto"/>
        <w:ind w:left="113" w:firstLine="709"/>
        <w:jc w:val="both"/>
        <w:rPr>
          <w:rFonts w:ascii="Times New Roman" w:hAnsi="Times New Roman" w:cs="Times New Roman"/>
          <w:b/>
          <w:sz w:val="24"/>
          <w:szCs w:val="24"/>
          <w:lang w:val="en-US"/>
        </w:rPr>
      </w:pPr>
      <w:r w:rsidRPr="00006D7D">
        <w:rPr>
          <w:rFonts w:ascii="Times New Roman" w:hAnsi="Times New Roman" w:cs="Times New Roman"/>
          <w:b/>
          <w:sz w:val="24"/>
          <w:szCs w:val="24"/>
        </w:rPr>
        <w:t>РЕЖИМАРАЛЫҚ</w:t>
      </w:r>
      <w:r w:rsidRPr="00006D7D">
        <w:rPr>
          <w:rFonts w:ascii="Times New Roman" w:hAnsi="Times New Roman" w:cs="Times New Roman"/>
          <w:b/>
          <w:sz w:val="24"/>
          <w:szCs w:val="24"/>
          <w:lang w:val="en-US"/>
        </w:rPr>
        <w:t xml:space="preserve"> </w:t>
      </w:r>
      <w:r w:rsidRPr="00006D7D">
        <w:rPr>
          <w:rFonts w:ascii="Times New Roman" w:hAnsi="Times New Roman" w:cs="Times New Roman"/>
          <w:b/>
          <w:sz w:val="24"/>
          <w:szCs w:val="24"/>
        </w:rPr>
        <w:t>ДИСПЕРСИЯНЫ</w:t>
      </w:r>
      <w:r w:rsidRPr="00006D7D">
        <w:rPr>
          <w:rFonts w:ascii="Times New Roman" w:hAnsi="Times New Roman" w:cs="Times New Roman"/>
          <w:b/>
          <w:sz w:val="24"/>
          <w:szCs w:val="24"/>
          <w:lang w:val="en-US"/>
        </w:rPr>
        <w:t xml:space="preserve"> </w:t>
      </w:r>
      <w:r w:rsidRPr="00006D7D">
        <w:rPr>
          <w:rFonts w:ascii="Times New Roman" w:hAnsi="Times New Roman" w:cs="Times New Roman"/>
          <w:b/>
          <w:sz w:val="24"/>
          <w:szCs w:val="24"/>
        </w:rPr>
        <w:t>ТӨМЕНДЕТУ</w:t>
      </w:r>
      <w:r w:rsidRPr="00006D7D">
        <w:rPr>
          <w:rFonts w:ascii="Times New Roman" w:hAnsi="Times New Roman" w:cs="Times New Roman"/>
          <w:b/>
          <w:sz w:val="24"/>
          <w:szCs w:val="24"/>
          <w:lang w:val="en-US"/>
        </w:rPr>
        <w:t xml:space="preserve"> </w:t>
      </w:r>
      <w:r w:rsidRPr="00006D7D">
        <w:rPr>
          <w:rFonts w:ascii="Times New Roman" w:hAnsi="Times New Roman" w:cs="Times New Roman"/>
          <w:b/>
          <w:sz w:val="24"/>
          <w:szCs w:val="24"/>
        </w:rPr>
        <w:t>ТӘСІЛІ</w:t>
      </w:r>
      <w:r w:rsidRPr="00006D7D">
        <w:rPr>
          <w:rFonts w:ascii="Times New Roman" w:hAnsi="Times New Roman" w:cs="Times New Roman"/>
          <w:b/>
          <w:sz w:val="24"/>
          <w:szCs w:val="24"/>
          <w:lang w:val="en-US"/>
        </w:rPr>
        <w:t xml:space="preserve"> </w:t>
      </w:r>
      <w:r w:rsidRPr="00006D7D">
        <w:rPr>
          <w:rFonts w:ascii="Times New Roman" w:hAnsi="Times New Roman" w:cs="Times New Roman"/>
          <w:b/>
          <w:sz w:val="24"/>
          <w:szCs w:val="24"/>
        </w:rPr>
        <w:t>РЕТІНДЕ</w:t>
      </w:r>
    </w:p>
    <w:p w:rsidR="005B0200" w:rsidRPr="00006D7D" w:rsidRDefault="005B0200" w:rsidP="007D3CEB">
      <w:pPr>
        <w:spacing w:after="0" w:line="240" w:lineRule="auto"/>
        <w:ind w:left="113" w:firstLine="709"/>
        <w:jc w:val="both"/>
        <w:rPr>
          <w:rFonts w:ascii="Times New Roman" w:hAnsi="Times New Roman" w:cs="Times New Roman"/>
          <w:sz w:val="24"/>
          <w:szCs w:val="24"/>
          <w:lang w:val="en-US"/>
        </w:rPr>
      </w:pPr>
      <w:r w:rsidRPr="00006D7D">
        <w:rPr>
          <w:rFonts w:ascii="Times New Roman" w:hAnsi="Times New Roman" w:cs="Times New Roman"/>
          <w:sz w:val="24"/>
          <w:szCs w:val="24"/>
        </w:rPr>
        <w:t>Суретте</w:t>
      </w:r>
      <w:r w:rsidRPr="00006D7D">
        <w:rPr>
          <w:rFonts w:ascii="Times New Roman" w:hAnsi="Times New Roman" w:cs="Times New Roman"/>
          <w:sz w:val="24"/>
          <w:szCs w:val="24"/>
          <w:lang w:val="en-US"/>
        </w:rPr>
        <w:t xml:space="preserve">. 3.15 app </w:t>
      </w:r>
      <w:r w:rsidRPr="00006D7D">
        <w:rPr>
          <w:rFonts w:ascii="Times New Roman" w:hAnsi="Times New Roman" w:cs="Times New Roman"/>
          <w:sz w:val="24"/>
          <w:szCs w:val="24"/>
        </w:rPr>
        <w:t>профилінің</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тегіс</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метрикалық</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үлестірімі</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бар</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lang w:val="kk-KZ"/>
        </w:rPr>
        <w:t>ТШ</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орталық</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бөлігі</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көрсетілген</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Локндағы</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симметрия</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осінде</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АПП</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максимумға</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жетеді</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және</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Әулие</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орталық</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бөлігінің</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шұңқырларына</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қарай</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біртіндеп</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төмендейді</w:t>
      </w:r>
      <w:r w:rsidRPr="00006D7D">
        <w:rPr>
          <w:rFonts w:ascii="Times New Roman" w:hAnsi="Times New Roman" w:cs="Times New Roman"/>
          <w:sz w:val="24"/>
          <w:szCs w:val="24"/>
          <w:lang w:val="en-US"/>
        </w:rPr>
        <w:t>.</w:t>
      </w:r>
    </w:p>
    <w:p w:rsidR="005B0200" w:rsidRPr="00006D7D" w:rsidRDefault="005B0200"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b/>
          <w:bCs/>
          <w:noProof/>
          <w:sz w:val="24"/>
          <w:szCs w:val="24"/>
        </w:rPr>
        <w:drawing>
          <wp:anchor distT="0" distB="0" distL="114300" distR="114300" simplePos="0" relativeHeight="251676672" behindDoc="0" locked="0" layoutInCell="1" allowOverlap="1" wp14:anchorId="185F4F56" wp14:editId="1B735E67">
            <wp:simplePos x="0" y="0"/>
            <wp:positionH relativeFrom="column">
              <wp:posOffset>0</wp:posOffset>
            </wp:positionH>
            <wp:positionV relativeFrom="paragraph">
              <wp:posOffset>202565</wp:posOffset>
            </wp:positionV>
            <wp:extent cx="2844800" cy="1231900"/>
            <wp:effectExtent l="0" t="0" r="0" b="0"/>
            <wp:wrapTopAndBottom/>
            <wp:docPr id="52"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Рисунок 1"/>
                    <pic:cNvPicPr/>
                  </pic:nvPicPr>
                  <pic:blipFill>
                    <a:blip r:embed="rId44">
                      <a:extLst>
                        <a:ext uri="{28A0092B-C50C-407E-A947-70E740481C1C}">
                          <a14:useLocalDpi xmlns:a14="http://schemas.microsoft.com/office/drawing/2010/main" val="0"/>
                        </a:ext>
                      </a:extLst>
                    </a:blip>
                    <a:stretch>
                      <a:fillRect/>
                    </a:stretch>
                  </pic:blipFill>
                  <pic:spPr>
                    <a:xfrm>
                      <a:off x="0" y="0"/>
                      <a:ext cx="2844800" cy="1231900"/>
                    </a:xfrm>
                    <a:prstGeom prst="rect">
                      <a:avLst/>
                    </a:prstGeom>
                  </pic:spPr>
                </pic:pic>
              </a:graphicData>
            </a:graphic>
          </wp:anchor>
        </w:drawing>
      </w:r>
      <w:r w:rsidRPr="00006D7D">
        <w:rPr>
          <w:rFonts w:ascii="Times New Roman" w:hAnsi="Times New Roman" w:cs="Times New Roman"/>
          <w:sz w:val="24"/>
          <w:szCs w:val="24"/>
          <w:lang w:val="kk-KZ"/>
        </w:rPr>
        <w:t>Сурет.3.15</w:t>
      </w:r>
    </w:p>
    <w:p w:rsidR="005B0200" w:rsidRPr="00006D7D" w:rsidRDefault="005B0200"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lastRenderedPageBreak/>
        <w:t>Градиентті шыны талшық</w:t>
      </w:r>
    </w:p>
    <w:p w:rsidR="005B0200" w:rsidRPr="00006D7D" w:rsidRDefault="005B0200"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noProof/>
          <w:sz w:val="24"/>
          <w:szCs w:val="24"/>
        </w:rPr>
        <w:drawing>
          <wp:anchor distT="0" distB="0" distL="114300" distR="114300" simplePos="0" relativeHeight="251677696" behindDoc="0" locked="0" layoutInCell="1" allowOverlap="1" wp14:anchorId="33F945D3" wp14:editId="7CF8702A">
            <wp:simplePos x="0" y="0"/>
            <wp:positionH relativeFrom="column">
              <wp:posOffset>0</wp:posOffset>
            </wp:positionH>
            <wp:positionV relativeFrom="paragraph">
              <wp:posOffset>202565</wp:posOffset>
            </wp:positionV>
            <wp:extent cx="2768600" cy="1409700"/>
            <wp:effectExtent l="0" t="0" r="0" b="0"/>
            <wp:wrapTopAndBottom/>
            <wp:docPr id="53" name="Рисунок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Рисунок 2"/>
                    <pic:cNvPicPr/>
                  </pic:nvPicPr>
                  <pic:blipFill>
                    <a:blip r:embed="rId45">
                      <a:extLst>
                        <a:ext uri="{28A0092B-C50C-407E-A947-70E740481C1C}">
                          <a14:useLocalDpi xmlns:a14="http://schemas.microsoft.com/office/drawing/2010/main" val="0"/>
                        </a:ext>
                      </a:extLst>
                    </a:blip>
                    <a:stretch>
                      <a:fillRect/>
                    </a:stretch>
                  </pic:blipFill>
                  <pic:spPr>
                    <a:xfrm>
                      <a:off x="0" y="0"/>
                      <a:ext cx="2768600" cy="1409700"/>
                    </a:xfrm>
                    <a:prstGeom prst="rect">
                      <a:avLst/>
                    </a:prstGeom>
                  </pic:spPr>
                </pic:pic>
              </a:graphicData>
            </a:graphic>
          </wp:anchor>
        </w:drawing>
      </w:r>
      <w:r w:rsidRPr="00006D7D">
        <w:rPr>
          <w:rFonts w:ascii="Times New Roman" w:hAnsi="Times New Roman" w:cs="Times New Roman"/>
          <w:sz w:val="24"/>
          <w:szCs w:val="24"/>
          <w:lang w:val="kk-KZ"/>
        </w:rPr>
        <w:t>Сурет.3.16</w:t>
      </w:r>
    </w:p>
    <w:p w:rsidR="005B0200" w:rsidRPr="00006D7D" w:rsidRDefault="005B0200"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«Тіке» сәуленің траекториясы</w:t>
      </w:r>
    </w:p>
    <w:p w:rsidR="005B0200" w:rsidRPr="00006D7D" w:rsidRDefault="005B0200"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noProof/>
          <w:sz w:val="24"/>
          <w:szCs w:val="24"/>
        </w:rPr>
        <w:drawing>
          <wp:anchor distT="0" distB="0" distL="114300" distR="114300" simplePos="0" relativeHeight="251678720" behindDoc="0" locked="0" layoutInCell="1" allowOverlap="1" wp14:anchorId="61F3E428" wp14:editId="6484B7C2">
            <wp:simplePos x="0" y="0"/>
            <wp:positionH relativeFrom="column">
              <wp:posOffset>0</wp:posOffset>
            </wp:positionH>
            <wp:positionV relativeFrom="paragraph">
              <wp:posOffset>202565</wp:posOffset>
            </wp:positionV>
            <wp:extent cx="2603500" cy="1524000"/>
            <wp:effectExtent l="0" t="0" r="0" b="0"/>
            <wp:wrapTopAndBottom/>
            <wp:docPr id="54"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Рисунок 3"/>
                    <pic:cNvPicPr/>
                  </pic:nvPicPr>
                  <pic:blipFill>
                    <a:blip r:embed="rId46">
                      <a:extLst>
                        <a:ext uri="{28A0092B-C50C-407E-A947-70E740481C1C}">
                          <a14:useLocalDpi xmlns:a14="http://schemas.microsoft.com/office/drawing/2010/main" val="0"/>
                        </a:ext>
                      </a:extLst>
                    </a:blip>
                    <a:stretch>
                      <a:fillRect/>
                    </a:stretch>
                  </pic:blipFill>
                  <pic:spPr>
                    <a:xfrm>
                      <a:off x="0" y="0"/>
                      <a:ext cx="2603500" cy="1524000"/>
                    </a:xfrm>
                    <a:prstGeom prst="rect">
                      <a:avLst/>
                    </a:prstGeom>
                  </pic:spPr>
                </pic:pic>
              </a:graphicData>
            </a:graphic>
          </wp:anchor>
        </w:drawing>
      </w:r>
    </w:p>
    <w:p w:rsidR="005B0200" w:rsidRPr="00006D7D" w:rsidRDefault="005B0200"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 Ft бұрышы интервалға салынған</w:t>
      </w:r>
    </w:p>
    <w:p w:rsidR="005B0200" w:rsidRPr="00006D7D" w:rsidRDefault="005B0200"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noProof/>
          <w:sz w:val="24"/>
          <w:szCs w:val="24"/>
        </w:rPr>
        <w:drawing>
          <wp:anchor distT="0" distB="0" distL="114300" distR="114300" simplePos="0" relativeHeight="251679744" behindDoc="0" locked="0" layoutInCell="1" allowOverlap="1" wp14:anchorId="528A7686" wp14:editId="24F1E5D9">
            <wp:simplePos x="0" y="0"/>
            <wp:positionH relativeFrom="column">
              <wp:posOffset>1341120</wp:posOffset>
            </wp:positionH>
            <wp:positionV relativeFrom="paragraph">
              <wp:posOffset>87630</wp:posOffset>
            </wp:positionV>
            <wp:extent cx="2722880" cy="638810"/>
            <wp:effectExtent l="0" t="0" r="0" b="0"/>
            <wp:wrapTopAndBottom/>
            <wp:docPr id="55"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Рисунок 20"/>
                    <pic:cNvPicPr/>
                  </pic:nvPicPr>
                  <pic:blipFill>
                    <a:blip r:embed="rId47">
                      <a:extLst>
                        <a:ext uri="{28A0092B-C50C-407E-A947-70E740481C1C}">
                          <a14:useLocalDpi xmlns:a14="http://schemas.microsoft.com/office/drawing/2010/main" val="0"/>
                        </a:ext>
                      </a:extLst>
                    </a:blip>
                    <a:stretch>
                      <a:fillRect/>
                    </a:stretch>
                  </pic:blipFill>
                  <pic:spPr>
                    <a:xfrm>
                      <a:off x="0" y="0"/>
                      <a:ext cx="2722880" cy="638810"/>
                    </a:xfrm>
                    <a:prstGeom prst="rect">
                      <a:avLst/>
                    </a:prstGeom>
                  </pic:spPr>
                </pic:pic>
              </a:graphicData>
            </a:graphic>
            <wp14:sizeRelH relativeFrom="margin">
              <wp14:pctWidth>0</wp14:pctWidth>
            </wp14:sizeRelH>
            <wp14:sizeRelV relativeFrom="margin">
              <wp14:pctHeight>0</wp14:pctHeight>
            </wp14:sizeRelV>
          </wp:anchor>
        </w:drawing>
      </w:r>
      <w:r w:rsidRPr="00006D7D">
        <w:rPr>
          <w:rFonts w:ascii="Times New Roman" w:hAnsi="Times New Roman" w:cs="Times New Roman"/>
          <w:sz w:val="24"/>
          <w:szCs w:val="24"/>
          <w:lang w:val="kk-KZ"/>
        </w:rPr>
        <w:t>• Фт бұрышы (3.45) бойынша квантталған.</w:t>
      </w:r>
    </w:p>
    <w:p w:rsidR="005B0200" w:rsidRPr="00006D7D" w:rsidRDefault="005B0200"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 xml:space="preserve"> </w:t>
      </w:r>
    </w:p>
    <w:p w:rsidR="005B0200" w:rsidRPr="00006D7D" w:rsidRDefault="005B0200" w:rsidP="007D3CEB">
      <w:pPr>
        <w:spacing w:after="0" w:line="240" w:lineRule="auto"/>
        <w:ind w:left="113" w:firstLine="709"/>
        <w:jc w:val="both"/>
        <w:rPr>
          <w:rFonts w:ascii="Times New Roman" w:hAnsi="Times New Roman" w:cs="Times New Roman"/>
          <w:sz w:val="24"/>
          <w:szCs w:val="24"/>
          <w:lang w:val="kk-KZ"/>
        </w:rPr>
      </w:pPr>
    </w:p>
    <w:p w:rsidR="005B0200" w:rsidRPr="00006D7D" w:rsidRDefault="005B0200" w:rsidP="007D3CEB">
      <w:pPr>
        <w:spacing w:after="0" w:line="240" w:lineRule="auto"/>
        <w:ind w:left="113" w:firstLine="709"/>
        <w:jc w:val="both"/>
        <w:rPr>
          <w:rFonts w:ascii="Times New Roman" w:hAnsi="Times New Roman" w:cs="Times New Roman"/>
          <w:sz w:val="24"/>
          <w:szCs w:val="24"/>
          <w:lang w:val="kk-KZ"/>
        </w:rPr>
      </w:pPr>
    </w:p>
    <w:p w:rsidR="005B0200" w:rsidRPr="00006D7D" w:rsidRDefault="005B0200"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 xml:space="preserve"> (3.45) және (3.46) шарттары БҚ-да таралатын режимдердің шекті санын шектейді.  Режимдердің шекті саны өрнекпен анықталады</w:t>
      </w:r>
    </w:p>
    <w:p w:rsidR="005B0200" w:rsidRPr="00006D7D" w:rsidRDefault="005B0200"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noProof/>
          <w:sz w:val="24"/>
          <w:szCs w:val="24"/>
        </w:rPr>
        <w:drawing>
          <wp:anchor distT="0" distB="0" distL="114300" distR="114300" simplePos="0" relativeHeight="251680768" behindDoc="0" locked="0" layoutInCell="1" allowOverlap="1" wp14:anchorId="6F0B7046" wp14:editId="24DF2159">
            <wp:simplePos x="0" y="0"/>
            <wp:positionH relativeFrom="column">
              <wp:posOffset>1341120</wp:posOffset>
            </wp:positionH>
            <wp:positionV relativeFrom="paragraph">
              <wp:posOffset>100965</wp:posOffset>
            </wp:positionV>
            <wp:extent cx="3048000" cy="699135"/>
            <wp:effectExtent l="0" t="0" r="0" b="0"/>
            <wp:wrapTopAndBottom/>
            <wp:docPr id="56" name="Рисунок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Рисунок 21"/>
                    <pic:cNvPicPr/>
                  </pic:nvPicPr>
                  <pic:blipFill>
                    <a:blip r:embed="rId48">
                      <a:extLst>
                        <a:ext uri="{28A0092B-C50C-407E-A947-70E740481C1C}">
                          <a14:useLocalDpi xmlns:a14="http://schemas.microsoft.com/office/drawing/2010/main" val="0"/>
                        </a:ext>
                      </a:extLst>
                    </a:blip>
                    <a:stretch>
                      <a:fillRect/>
                    </a:stretch>
                  </pic:blipFill>
                  <pic:spPr>
                    <a:xfrm>
                      <a:off x="0" y="0"/>
                      <a:ext cx="3048000" cy="699135"/>
                    </a:xfrm>
                    <a:prstGeom prst="rect">
                      <a:avLst/>
                    </a:prstGeom>
                  </pic:spPr>
                </pic:pic>
              </a:graphicData>
            </a:graphic>
            <wp14:sizeRelH relativeFrom="margin">
              <wp14:pctWidth>0</wp14:pctWidth>
            </wp14:sizeRelH>
            <wp14:sizeRelV relativeFrom="margin">
              <wp14:pctHeight>0</wp14:pctHeight>
            </wp14:sizeRelV>
          </wp:anchor>
        </w:drawing>
      </w:r>
      <w:r w:rsidRPr="00006D7D">
        <w:rPr>
          <w:rFonts w:ascii="Times New Roman" w:hAnsi="Times New Roman" w:cs="Times New Roman"/>
          <w:sz w:val="24"/>
          <w:szCs w:val="24"/>
          <w:lang w:val="kk-KZ"/>
        </w:rPr>
        <w:t xml:space="preserve"> </w:t>
      </w:r>
    </w:p>
    <w:p w:rsidR="005B0200" w:rsidRPr="00006D7D" w:rsidRDefault="005B0200"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 xml:space="preserve"> мұнда V = ka/n?  -n2;  мұндағы k – толқын векторының модулі;  a – БҚ орталық бөлігінің радиусы;  q – (3.39) формуладағы көрсеткіш.</w:t>
      </w:r>
    </w:p>
    <w:p w:rsidR="005B0200" w:rsidRPr="00006D7D" w:rsidRDefault="005B0200"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 xml:space="preserve"> Ең жиі кездесетін екі жағдай үшін N анықтайық.</w:t>
      </w:r>
    </w:p>
    <w:p w:rsidR="005B0200" w:rsidRPr="00006D7D" w:rsidRDefault="005B0200"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 xml:space="preserve"> Параболалық профилі бар градиентті талшықта g = 2 және</w:t>
      </w:r>
    </w:p>
    <w:p w:rsidR="005B0200" w:rsidRPr="00006D7D" w:rsidRDefault="005B0200"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noProof/>
          <w:sz w:val="24"/>
          <w:szCs w:val="24"/>
        </w:rPr>
        <w:drawing>
          <wp:anchor distT="0" distB="0" distL="114300" distR="114300" simplePos="0" relativeHeight="251682816" behindDoc="0" locked="0" layoutInCell="1" allowOverlap="1" wp14:anchorId="1F0F06CF" wp14:editId="1E8504E0">
            <wp:simplePos x="0" y="0"/>
            <wp:positionH relativeFrom="column">
              <wp:posOffset>573740</wp:posOffset>
            </wp:positionH>
            <wp:positionV relativeFrom="paragraph">
              <wp:posOffset>836493</wp:posOffset>
            </wp:positionV>
            <wp:extent cx="3818965" cy="684780"/>
            <wp:effectExtent l="0" t="0" r="3810" b="1270"/>
            <wp:wrapTopAndBottom/>
            <wp:docPr id="57" name="Рисунок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Рисунок 8"/>
                    <pic:cNvPicPr/>
                  </pic:nvPicPr>
                  <pic:blipFill>
                    <a:blip r:embed="rId49" cstate="print">
                      <a:extLst>
                        <a:ext uri="{28A0092B-C50C-407E-A947-70E740481C1C}">
                          <a14:useLocalDpi xmlns:a14="http://schemas.microsoft.com/office/drawing/2010/main" val="0"/>
                        </a:ext>
                      </a:extLst>
                    </a:blip>
                    <a:stretch>
                      <a:fillRect/>
                    </a:stretch>
                  </pic:blipFill>
                  <pic:spPr>
                    <a:xfrm>
                      <a:off x="0" y="0"/>
                      <a:ext cx="3821869" cy="685301"/>
                    </a:xfrm>
                    <a:prstGeom prst="rect">
                      <a:avLst/>
                    </a:prstGeom>
                  </pic:spPr>
                </pic:pic>
              </a:graphicData>
            </a:graphic>
            <wp14:sizeRelH relativeFrom="margin">
              <wp14:pctWidth>0</wp14:pctWidth>
            </wp14:sizeRelH>
            <wp14:sizeRelV relativeFrom="margin">
              <wp14:pctHeight>0</wp14:pctHeight>
            </wp14:sizeRelV>
          </wp:anchor>
        </w:drawing>
      </w:r>
      <w:r w:rsidRPr="00006D7D">
        <w:rPr>
          <w:rFonts w:ascii="Times New Roman" w:hAnsi="Times New Roman" w:cs="Times New Roman"/>
          <w:noProof/>
          <w:sz w:val="24"/>
          <w:szCs w:val="24"/>
        </w:rPr>
        <w:drawing>
          <wp:anchor distT="0" distB="0" distL="114300" distR="114300" simplePos="0" relativeHeight="251681792" behindDoc="0" locked="0" layoutInCell="1" allowOverlap="1" wp14:anchorId="7018B866" wp14:editId="7F6715A4">
            <wp:simplePos x="0" y="0"/>
            <wp:positionH relativeFrom="column">
              <wp:posOffset>1788160</wp:posOffset>
            </wp:positionH>
            <wp:positionV relativeFrom="paragraph">
              <wp:posOffset>67310</wp:posOffset>
            </wp:positionV>
            <wp:extent cx="1930400" cy="495300"/>
            <wp:effectExtent l="0" t="0" r="0" b="0"/>
            <wp:wrapTopAndBottom/>
            <wp:docPr id="58" name="Рисунок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Рисунок 5"/>
                    <pic:cNvPicPr/>
                  </pic:nvPicPr>
                  <pic:blipFill>
                    <a:blip r:embed="rId50">
                      <a:extLst>
                        <a:ext uri="{28A0092B-C50C-407E-A947-70E740481C1C}">
                          <a14:useLocalDpi xmlns:a14="http://schemas.microsoft.com/office/drawing/2010/main" val="0"/>
                        </a:ext>
                      </a:extLst>
                    </a:blip>
                    <a:stretch>
                      <a:fillRect/>
                    </a:stretch>
                  </pic:blipFill>
                  <pic:spPr>
                    <a:xfrm>
                      <a:off x="0" y="0"/>
                      <a:ext cx="1930400" cy="495300"/>
                    </a:xfrm>
                    <a:prstGeom prst="rect">
                      <a:avLst/>
                    </a:prstGeom>
                  </pic:spPr>
                </pic:pic>
              </a:graphicData>
            </a:graphic>
            <wp14:sizeRelH relativeFrom="margin">
              <wp14:pctWidth>0</wp14:pctWidth>
            </wp14:sizeRelH>
            <wp14:sizeRelV relativeFrom="margin">
              <wp14:pctHeight>0</wp14:pctHeight>
            </wp14:sizeRelV>
          </wp:anchor>
        </w:drawing>
      </w:r>
      <w:r w:rsidRPr="00006D7D">
        <w:rPr>
          <w:rFonts w:ascii="Times New Roman" w:hAnsi="Times New Roman" w:cs="Times New Roman"/>
          <w:sz w:val="24"/>
          <w:szCs w:val="24"/>
          <w:lang w:val="kk-KZ"/>
        </w:rPr>
        <w:t xml:space="preserve"> Қадамдық профилі бар талшықта g = c және</w:t>
      </w:r>
    </w:p>
    <w:p w:rsidR="005B0200" w:rsidRPr="00006D7D" w:rsidRDefault="005B0200"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Әлбетте, бірдей a, ps үшін сатылы БҚ-дағы режимдер саны параболалық БҚ ға қарағанда екі есе көп.</w:t>
      </w:r>
    </w:p>
    <w:p w:rsidR="005B0200" w:rsidRPr="00006D7D" w:rsidRDefault="005B0200" w:rsidP="007D3CEB">
      <w:pPr>
        <w:spacing w:after="0" w:line="240" w:lineRule="auto"/>
        <w:ind w:left="113" w:firstLine="709"/>
        <w:jc w:val="both"/>
        <w:rPr>
          <w:rFonts w:ascii="Times New Roman" w:hAnsi="Times New Roman" w:cs="Times New Roman"/>
          <w:b/>
          <w:bCs/>
          <w:sz w:val="24"/>
          <w:szCs w:val="24"/>
          <w:lang w:val="kk-KZ"/>
        </w:rPr>
      </w:pPr>
      <w:r w:rsidRPr="00006D7D">
        <w:rPr>
          <w:rFonts w:ascii="Times New Roman" w:hAnsi="Times New Roman" w:cs="Times New Roman"/>
          <w:b/>
          <w:bCs/>
          <w:sz w:val="24"/>
          <w:szCs w:val="24"/>
          <w:lang w:val="kk-KZ"/>
        </w:rPr>
        <w:lastRenderedPageBreak/>
        <w:t>3.14.</w:t>
      </w:r>
    </w:p>
    <w:p w:rsidR="005B0200" w:rsidRPr="00006D7D" w:rsidRDefault="005B0200" w:rsidP="007D3CEB">
      <w:pPr>
        <w:spacing w:after="0" w:line="240" w:lineRule="auto"/>
        <w:ind w:left="113" w:firstLine="709"/>
        <w:jc w:val="both"/>
        <w:rPr>
          <w:rFonts w:ascii="Times New Roman" w:hAnsi="Times New Roman" w:cs="Times New Roman"/>
          <w:b/>
          <w:bCs/>
          <w:sz w:val="24"/>
          <w:szCs w:val="24"/>
          <w:lang w:val="kk-KZ"/>
        </w:rPr>
      </w:pPr>
      <w:r w:rsidRPr="00006D7D">
        <w:rPr>
          <w:rFonts w:ascii="Times New Roman" w:hAnsi="Times New Roman" w:cs="Times New Roman"/>
          <w:b/>
          <w:bCs/>
          <w:sz w:val="24"/>
          <w:szCs w:val="24"/>
          <w:lang w:val="kk-KZ"/>
        </w:rPr>
        <w:t>ОПТИКАЛЫҚ СИГНАЛДЫ ЖОҒАЛУ ТҮРЛЕРІ</w:t>
      </w:r>
    </w:p>
    <w:p w:rsidR="005B0200" w:rsidRPr="00006D7D" w:rsidRDefault="005B0200" w:rsidP="007D3CEB">
      <w:pPr>
        <w:spacing w:after="0" w:line="240" w:lineRule="auto"/>
        <w:ind w:left="113" w:firstLine="709"/>
        <w:jc w:val="both"/>
        <w:rPr>
          <w:rFonts w:ascii="Times New Roman" w:hAnsi="Times New Roman" w:cs="Times New Roman"/>
          <w:b/>
          <w:bCs/>
          <w:sz w:val="24"/>
          <w:szCs w:val="24"/>
          <w:lang w:val="kk-KZ"/>
        </w:rPr>
      </w:pPr>
      <w:r w:rsidRPr="00006D7D">
        <w:rPr>
          <w:rFonts w:ascii="Times New Roman" w:hAnsi="Times New Roman" w:cs="Times New Roman"/>
          <w:b/>
          <w:bCs/>
          <w:sz w:val="24"/>
          <w:szCs w:val="24"/>
          <w:lang w:val="kk-KZ"/>
        </w:rPr>
        <w:t>Шыны талшықтарда</w:t>
      </w:r>
    </w:p>
    <w:p w:rsidR="005B0200" w:rsidRPr="00006D7D" w:rsidRDefault="005B0200" w:rsidP="007D3CEB">
      <w:pPr>
        <w:spacing w:after="0" w:line="240" w:lineRule="auto"/>
        <w:ind w:left="113" w:firstLine="709"/>
        <w:jc w:val="both"/>
        <w:rPr>
          <w:rFonts w:ascii="Times New Roman" w:hAnsi="Times New Roman" w:cs="Times New Roman"/>
          <w:b/>
          <w:bCs/>
          <w:sz w:val="24"/>
          <w:szCs w:val="24"/>
        </w:rPr>
      </w:pPr>
      <w:r w:rsidRPr="00006D7D">
        <w:rPr>
          <w:rFonts w:ascii="Times New Roman" w:hAnsi="Times New Roman" w:cs="Times New Roman"/>
          <w:b/>
          <w:bCs/>
          <w:sz w:val="24"/>
          <w:szCs w:val="24"/>
        </w:rPr>
        <w:t>3.14.1.</w:t>
      </w:r>
    </w:p>
    <w:p w:rsidR="005B0200" w:rsidRPr="00006D7D" w:rsidRDefault="005B0200" w:rsidP="007D3CEB">
      <w:pPr>
        <w:spacing w:after="0" w:line="240" w:lineRule="auto"/>
        <w:ind w:left="113" w:firstLine="709"/>
        <w:jc w:val="both"/>
        <w:rPr>
          <w:rFonts w:ascii="Times New Roman" w:hAnsi="Times New Roman" w:cs="Times New Roman"/>
          <w:b/>
          <w:bCs/>
          <w:sz w:val="24"/>
          <w:szCs w:val="24"/>
        </w:rPr>
      </w:pPr>
      <w:r w:rsidRPr="00006D7D">
        <w:rPr>
          <w:rFonts w:ascii="Times New Roman" w:hAnsi="Times New Roman" w:cs="Times New Roman"/>
          <w:b/>
          <w:bCs/>
          <w:sz w:val="24"/>
          <w:szCs w:val="24"/>
        </w:rPr>
        <w:t>МАТЕРИАЛДЫҢ ДИПЕРСИЯСЫ НЕГІЗГЕН ШЫҒАЛУ</w:t>
      </w:r>
    </w:p>
    <w:p w:rsidR="005B0200" w:rsidRPr="00006D7D" w:rsidRDefault="005B0200" w:rsidP="007D3CEB">
      <w:pPr>
        <w:spacing w:after="0" w:line="240" w:lineRule="auto"/>
        <w:ind w:left="113" w:firstLine="709"/>
        <w:jc w:val="both"/>
        <w:rPr>
          <w:rFonts w:ascii="Times New Roman" w:hAnsi="Times New Roman" w:cs="Times New Roman"/>
          <w:b/>
          <w:bCs/>
          <w:sz w:val="24"/>
          <w:szCs w:val="24"/>
        </w:rPr>
      </w:pPr>
      <w:r w:rsidRPr="00006D7D">
        <w:rPr>
          <w:rFonts w:ascii="Times New Roman" w:hAnsi="Times New Roman" w:cs="Times New Roman"/>
          <w:b/>
          <w:bCs/>
          <w:sz w:val="24"/>
          <w:szCs w:val="24"/>
        </w:rPr>
        <w:t>Материалдық дисперсия – тәуелділік</w:t>
      </w:r>
    </w:p>
    <w:p w:rsidR="005B0200" w:rsidRPr="00006D7D" w:rsidRDefault="005B0200" w:rsidP="007D3CEB">
      <w:pPr>
        <w:spacing w:after="0" w:line="240" w:lineRule="auto"/>
        <w:ind w:left="113" w:firstLine="709"/>
        <w:jc w:val="both"/>
        <w:rPr>
          <w:rFonts w:ascii="Times New Roman" w:hAnsi="Times New Roman" w:cs="Times New Roman"/>
          <w:b/>
          <w:bCs/>
          <w:sz w:val="24"/>
          <w:szCs w:val="24"/>
        </w:rPr>
      </w:pP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 xml:space="preserve"> Материалдық дисперсия - бұл диэлектриктің абсолютті сыну көрсеткішінің (БҚ) осы диэлектрикке әсер ететін жарық жиілігіне тәуелділігі:</w:t>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noProof/>
          <w:sz w:val="24"/>
          <w:szCs w:val="24"/>
        </w:rPr>
        <w:drawing>
          <wp:anchor distT="0" distB="0" distL="114300" distR="114300" simplePos="0" relativeHeight="251683840" behindDoc="0" locked="0" layoutInCell="1" allowOverlap="1" wp14:anchorId="30B626B2" wp14:editId="56F746B7">
            <wp:simplePos x="0" y="0"/>
            <wp:positionH relativeFrom="column">
              <wp:posOffset>1036320</wp:posOffset>
            </wp:positionH>
            <wp:positionV relativeFrom="paragraph">
              <wp:posOffset>195580</wp:posOffset>
            </wp:positionV>
            <wp:extent cx="3352800" cy="717472"/>
            <wp:effectExtent l="0" t="0" r="0" b="0"/>
            <wp:wrapTopAndBottom/>
            <wp:docPr id="59" name="Рисунок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Рисунок 12"/>
                    <pic:cNvPicPr/>
                  </pic:nvPicPr>
                  <pic:blipFill>
                    <a:blip r:embed="rId51">
                      <a:extLst>
                        <a:ext uri="{28A0092B-C50C-407E-A947-70E740481C1C}">
                          <a14:useLocalDpi xmlns:a14="http://schemas.microsoft.com/office/drawing/2010/main" val="0"/>
                        </a:ext>
                      </a:extLst>
                    </a:blip>
                    <a:stretch>
                      <a:fillRect/>
                    </a:stretch>
                  </pic:blipFill>
                  <pic:spPr>
                    <a:xfrm>
                      <a:off x="0" y="0"/>
                      <a:ext cx="3352800" cy="717472"/>
                    </a:xfrm>
                    <a:prstGeom prst="rect">
                      <a:avLst/>
                    </a:prstGeom>
                  </pic:spPr>
                </pic:pic>
              </a:graphicData>
            </a:graphic>
            <wp14:sizeRelH relativeFrom="margin">
              <wp14:pctWidth>0</wp14:pctWidth>
            </wp14:sizeRelH>
            <wp14:sizeRelV relativeFrom="margin">
              <wp14:pctHeight>0</wp14:pctHeight>
            </wp14:sizeRelV>
          </wp:anchor>
        </w:drawing>
      </w:r>
      <w:r w:rsidRPr="00006D7D">
        <w:rPr>
          <w:rFonts w:ascii="Times New Roman" w:hAnsi="Times New Roman" w:cs="Times New Roman"/>
          <w:sz w:val="24"/>
          <w:szCs w:val="24"/>
        </w:rPr>
        <w:t xml:space="preserve"> мұндағы p - AMS SV;  o - жарықтың циклдік жиілігі;  p – БҚ құрылымындағы байланысқан зарядтардың көлемдік тығыздығы;  m – электронның массасы;  &amp;p - электр тұрақтысы;  ∞p – БҚ құрылымының түйініндегі валенттік электронның тербелістерінің табиғи жиілігі;  В – жарық әсерінен валенттік электронның еріксіз тербелістерінің демпферлік коэффициенті.</w:t>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 xml:space="preserve"> Тәуелділік графигі (3.48) суретте көрсетілген.  3.22.</w:t>
      </w:r>
    </w:p>
    <w:p w:rsidR="005B0200" w:rsidRPr="00006D7D" w:rsidRDefault="005B0200" w:rsidP="007D3CEB">
      <w:pPr>
        <w:spacing w:after="0" w:line="240" w:lineRule="auto"/>
        <w:ind w:left="113" w:firstLine="709"/>
        <w:jc w:val="both"/>
        <w:rPr>
          <w:rFonts w:ascii="Times New Roman" w:hAnsi="Times New Roman" w:cs="Times New Roman"/>
          <w:sz w:val="24"/>
          <w:szCs w:val="24"/>
        </w:rPr>
      </w:pPr>
    </w:p>
    <w:p w:rsidR="005B0200" w:rsidRPr="00006D7D" w:rsidRDefault="005B0200" w:rsidP="007D3CEB">
      <w:pPr>
        <w:spacing w:after="0" w:line="240" w:lineRule="auto"/>
        <w:ind w:left="113" w:firstLine="709"/>
        <w:jc w:val="both"/>
        <w:rPr>
          <w:rFonts w:ascii="Times New Roman" w:hAnsi="Times New Roman" w:cs="Times New Roman"/>
          <w:sz w:val="24"/>
          <w:szCs w:val="24"/>
        </w:rPr>
      </w:pPr>
    </w:p>
    <w:p w:rsidR="005B0200" w:rsidRPr="00006D7D" w:rsidRDefault="005B0200" w:rsidP="007D3CEB">
      <w:pPr>
        <w:spacing w:after="0" w:line="240" w:lineRule="auto"/>
        <w:ind w:left="113" w:firstLine="709"/>
        <w:jc w:val="both"/>
        <w:rPr>
          <w:rFonts w:ascii="Times New Roman" w:hAnsi="Times New Roman" w:cs="Times New Roman"/>
          <w:b/>
          <w:bCs/>
          <w:sz w:val="24"/>
          <w:szCs w:val="24"/>
        </w:rPr>
      </w:pPr>
      <w:r w:rsidRPr="00006D7D">
        <w:rPr>
          <w:rFonts w:ascii="Times New Roman" w:hAnsi="Times New Roman" w:cs="Times New Roman"/>
          <w:noProof/>
          <w:sz w:val="24"/>
          <w:szCs w:val="24"/>
        </w:rPr>
        <w:drawing>
          <wp:anchor distT="0" distB="0" distL="114300" distR="114300" simplePos="0" relativeHeight="251684864" behindDoc="0" locked="0" layoutInCell="1" allowOverlap="1" wp14:anchorId="6760C254" wp14:editId="060C0748">
            <wp:simplePos x="0" y="0"/>
            <wp:positionH relativeFrom="column">
              <wp:posOffset>284480</wp:posOffset>
            </wp:positionH>
            <wp:positionV relativeFrom="paragraph">
              <wp:posOffset>408305</wp:posOffset>
            </wp:positionV>
            <wp:extent cx="5080000" cy="1849120"/>
            <wp:effectExtent l="0" t="0" r="0" b="5080"/>
            <wp:wrapTopAndBottom/>
            <wp:docPr id="60" name="Рисунок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Рисунок 22"/>
                    <pic:cNvPicPr/>
                  </pic:nvPicPr>
                  <pic:blipFill>
                    <a:blip r:embed="rId52">
                      <a:extLst>
                        <a:ext uri="{28A0092B-C50C-407E-A947-70E740481C1C}">
                          <a14:useLocalDpi xmlns:a14="http://schemas.microsoft.com/office/drawing/2010/main" val="0"/>
                        </a:ext>
                      </a:extLst>
                    </a:blip>
                    <a:stretch>
                      <a:fillRect/>
                    </a:stretch>
                  </pic:blipFill>
                  <pic:spPr>
                    <a:xfrm>
                      <a:off x="0" y="0"/>
                      <a:ext cx="5080000" cy="1849120"/>
                    </a:xfrm>
                    <a:prstGeom prst="rect">
                      <a:avLst/>
                    </a:prstGeom>
                  </pic:spPr>
                </pic:pic>
              </a:graphicData>
            </a:graphic>
            <wp14:sizeRelH relativeFrom="margin">
              <wp14:pctWidth>0</wp14:pctWidth>
            </wp14:sizeRelH>
            <wp14:sizeRelV relativeFrom="margin">
              <wp14:pctHeight>0</wp14:pctHeight>
            </wp14:sizeRelV>
          </wp:anchor>
        </w:drawing>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AB және CD бөлімдері күріш.  3.22 қалыпты дисперсия аймақтары деп аталады, мұндағы (dn/do) &gt; 0. BC – қалыпты дисперсия ауданы, мұндағы (dn/do) &lt; 0.</w:t>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 xml:space="preserve"> Резонанстық жиілікке жақын жерде</w:t>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noProof/>
          <w:sz w:val="24"/>
          <w:szCs w:val="24"/>
        </w:rPr>
        <w:drawing>
          <wp:anchor distT="0" distB="0" distL="114300" distR="114300" simplePos="0" relativeHeight="251685888" behindDoc="0" locked="0" layoutInCell="1" allowOverlap="1" wp14:anchorId="168004D0" wp14:editId="4845671E">
            <wp:simplePos x="0" y="0"/>
            <wp:positionH relativeFrom="column">
              <wp:posOffset>2032000</wp:posOffset>
            </wp:positionH>
            <wp:positionV relativeFrom="paragraph">
              <wp:posOffset>112395</wp:posOffset>
            </wp:positionV>
            <wp:extent cx="1605280" cy="442595"/>
            <wp:effectExtent l="0" t="0" r="0" b="1905"/>
            <wp:wrapTopAndBottom/>
            <wp:docPr id="61" name="Рисунок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Рисунок 23"/>
                    <pic:cNvPicPr/>
                  </pic:nvPicPr>
                  <pic:blipFill>
                    <a:blip r:embed="rId53">
                      <a:extLst>
                        <a:ext uri="{28A0092B-C50C-407E-A947-70E740481C1C}">
                          <a14:useLocalDpi xmlns:a14="http://schemas.microsoft.com/office/drawing/2010/main" val="0"/>
                        </a:ext>
                      </a:extLst>
                    </a:blip>
                    <a:stretch>
                      <a:fillRect/>
                    </a:stretch>
                  </pic:blipFill>
                  <pic:spPr>
                    <a:xfrm>
                      <a:off x="0" y="0"/>
                      <a:ext cx="1605280" cy="442595"/>
                    </a:xfrm>
                    <a:prstGeom prst="rect">
                      <a:avLst/>
                    </a:prstGeom>
                  </pic:spPr>
                </pic:pic>
              </a:graphicData>
            </a:graphic>
            <wp14:sizeRelH relativeFrom="margin">
              <wp14:pctWidth>0</wp14:pctWidth>
            </wp14:sizeRelH>
            <wp14:sizeRelV relativeFrom="margin">
              <wp14:pctHeight>0</wp14:pctHeight>
            </wp14:sizeRelV>
          </wp:anchor>
        </w:drawing>
      </w:r>
      <w:r w:rsidRPr="00006D7D">
        <w:rPr>
          <w:rFonts w:ascii="Times New Roman" w:hAnsi="Times New Roman" w:cs="Times New Roman"/>
          <w:sz w:val="24"/>
          <w:szCs w:val="24"/>
        </w:rPr>
        <w:t xml:space="preserve"> (ВС интервалында) валенттік электронның масса центрінің Xo орын ауыстыру амплитудасы осы электронның жарық энергиясын резонанстық жұтуына байланысты күрт артады, ал аномальды дисперсия аймағындағы шыны талшық үшін БҚ диапазоны мөлдір емес болады.</w:t>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 xml:space="preserve"> Шыны талшықтарын өндіру үшін қолданылатын барлық шыныларда құрылым учаскелеріндегі валенттік электрондардың саны біреуден көп, сондықтан дисперсия қисығы p(∞) формуламен анықталатын күрделі тәуелділікке ие.</w:t>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noProof/>
          <w:sz w:val="24"/>
          <w:szCs w:val="24"/>
        </w:rPr>
        <w:drawing>
          <wp:anchor distT="0" distB="0" distL="114300" distR="114300" simplePos="0" relativeHeight="251686912" behindDoc="0" locked="0" layoutInCell="1" allowOverlap="1" wp14:anchorId="2991D5A6" wp14:editId="5ABDFC6C">
            <wp:simplePos x="0" y="0"/>
            <wp:positionH relativeFrom="column">
              <wp:posOffset>650240</wp:posOffset>
            </wp:positionH>
            <wp:positionV relativeFrom="paragraph">
              <wp:posOffset>76200</wp:posOffset>
            </wp:positionV>
            <wp:extent cx="4146550" cy="833120"/>
            <wp:effectExtent l="0" t="0" r="6350" b="5080"/>
            <wp:wrapTopAndBottom/>
            <wp:docPr id="62" name="Рисунок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Рисунок 24"/>
                    <pic:cNvPicPr/>
                  </pic:nvPicPr>
                  <pic:blipFill>
                    <a:blip r:embed="rId54">
                      <a:extLst>
                        <a:ext uri="{28A0092B-C50C-407E-A947-70E740481C1C}">
                          <a14:useLocalDpi xmlns:a14="http://schemas.microsoft.com/office/drawing/2010/main" val="0"/>
                        </a:ext>
                      </a:extLst>
                    </a:blip>
                    <a:stretch>
                      <a:fillRect/>
                    </a:stretch>
                  </pic:blipFill>
                  <pic:spPr>
                    <a:xfrm>
                      <a:off x="0" y="0"/>
                      <a:ext cx="4146550" cy="833120"/>
                    </a:xfrm>
                    <a:prstGeom prst="rect">
                      <a:avLst/>
                    </a:prstGeom>
                  </pic:spPr>
                </pic:pic>
              </a:graphicData>
            </a:graphic>
            <wp14:sizeRelH relativeFrom="margin">
              <wp14:pctWidth>0</wp14:pctWidth>
            </wp14:sizeRelH>
            <wp14:sizeRelV relativeFrom="margin">
              <wp14:pctHeight>0</wp14:pctHeight>
            </wp14:sizeRelV>
          </wp:anchor>
        </w:drawing>
      </w:r>
      <w:r w:rsidRPr="00006D7D">
        <w:rPr>
          <w:rFonts w:ascii="Times New Roman" w:hAnsi="Times New Roman" w:cs="Times New Roman"/>
          <w:sz w:val="24"/>
          <w:szCs w:val="24"/>
        </w:rPr>
        <w:t xml:space="preserve"> </w:t>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lastRenderedPageBreak/>
        <w:t xml:space="preserve"> және суретке сәйкес.  3.23.</w:t>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 xml:space="preserve"> Қорытындылай келе, БҚ дайындау процесінде бастапқы SiO-ға қоспалар енетінін атап өтеміз, олар ARC = nc (2rO2, TiOz, A1.03, GeOz, P.05) жоғарылайды және ARC = n төмендейді ( B, O3, F).  Әрбір енгізілген қоспаның талшықтың орталық бөлігінде өзінің валенттік электрондары болады және резонансты жарық жұту аймақтарының саны суретте көрсетілгендермен салыстырғанда артады.  3.23.</w:t>
      </w:r>
    </w:p>
    <w:p w:rsidR="005B0200" w:rsidRPr="00006D7D" w:rsidRDefault="005B0200" w:rsidP="007D3CEB">
      <w:pPr>
        <w:spacing w:after="0" w:line="240" w:lineRule="auto"/>
        <w:ind w:left="113" w:firstLine="709"/>
        <w:jc w:val="both"/>
        <w:rPr>
          <w:rFonts w:ascii="Times New Roman" w:hAnsi="Times New Roman" w:cs="Times New Roman"/>
          <w:sz w:val="24"/>
          <w:szCs w:val="24"/>
        </w:rPr>
      </w:pPr>
    </w:p>
    <w:p w:rsidR="005B0200" w:rsidRPr="00006D7D" w:rsidRDefault="005B0200" w:rsidP="007D3CEB">
      <w:pPr>
        <w:spacing w:after="0" w:line="240" w:lineRule="auto"/>
        <w:ind w:left="113" w:firstLine="709"/>
        <w:jc w:val="both"/>
        <w:rPr>
          <w:rFonts w:ascii="Times New Roman" w:hAnsi="Times New Roman" w:cs="Times New Roman"/>
          <w:sz w:val="24"/>
          <w:szCs w:val="24"/>
        </w:rPr>
      </w:pPr>
    </w:p>
    <w:p w:rsidR="005B0200" w:rsidRPr="00006D7D" w:rsidRDefault="005B0200" w:rsidP="007D3CEB">
      <w:pPr>
        <w:spacing w:after="0" w:line="240" w:lineRule="auto"/>
        <w:ind w:left="113" w:firstLine="709"/>
        <w:jc w:val="both"/>
        <w:rPr>
          <w:rFonts w:ascii="Times New Roman" w:hAnsi="Times New Roman" w:cs="Times New Roman"/>
          <w:b/>
          <w:bCs/>
          <w:sz w:val="24"/>
          <w:szCs w:val="24"/>
        </w:rPr>
      </w:pPr>
    </w:p>
    <w:p w:rsidR="005B0200" w:rsidRPr="00006D7D" w:rsidRDefault="005B0200" w:rsidP="007D3CEB">
      <w:pPr>
        <w:spacing w:after="0" w:line="240" w:lineRule="auto"/>
        <w:ind w:left="113" w:firstLine="709"/>
        <w:jc w:val="both"/>
        <w:rPr>
          <w:rFonts w:ascii="Times New Roman" w:hAnsi="Times New Roman" w:cs="Times New Roman"/>
          <w:b/>
          <w:bCs/>
          <w:sz w:val="24"/>
          <w:szCs w:val="24"/>
        </w:rPr>
      </w:pPr>
      <w:r w:rsidRPr="00006D7D">
        <w:rPr>
          <w:rFonts w:ascii="Times New Roman" w:hAnsi="Times New Roman" w:cs="Times New Roman"/>
          <w:b/>
          <w:bCs/>
          <w:sz w:val="24"/>
          <w:szCs w:val="24"/>
        </w:rPr>
        <w:t xml:space="preserve">Шыны талшықтағы жарықтың </w:t>
      </w:r>
    </w:p>
    <w:p w:rsidR="005B0200" w:rsidRPr="00006D7D" w:rsidRDefault="005B0200" w:rsidP="007D3CEB">
      <w:pPr>
        <w:spacing w:after="0" w:line="240" w:lineRule="auto"/>
        <w:ind w:left="113" w:firstLine="709"/>
        <w:jc w:val="both"/>
        <w:rPr>
          <w:rFonts w:ascii="Times New Roman" w:hAnsi="Times New Roman" w:cs="Times New Roman"/>
          <w:b/>
          <w:bCs/>
          <w:sz w:val="24"/>
          <w:szCs w:val="24"/>
        </w:rPr>
      </w:pPr>
      <w:r w:rsidRPr="00006D7D">
        <w:rPr>
          <w:rFonts w:ascii="Times New Roman" w:hAnsi="Times New Roman" w:cs="Times New Roman"/>
          <w:b/>
          <w:bCs/>
          <w:sz w:val="24"/>
          <w:szCs w:val="24"/>
        </w:rPr>
        <w:t>Рэйлейг шашырауына байланысты жоғалту</w:t>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 xml:space="preserve"> Шыныда кез келген температурада T № 0 фонондар бар - құрылымның түйіндеріндегі иондардың термиялық тербелісі.  Фонондардың болуы механикалық тығыздықтың р мәні бойынша Dr.  p өзгерістері шыны құрылымының түйіндеріндегі иондардың орын ауыстыруының Х амплитудасына пропорционалды Ан мәні бойынша ARC өзгерістерін тудырады.  Эксперименттік мәліметтер бойынша</w:t>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 xml:space="preserve"> Хо "2, мұндағы l - шыныдағы жарықтың толқын ұзындығы.</w:t>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 xml:space="preserve"> 3.11.1 бөлімінде АМӨ-нің кез келген өзгерісі жарықтың сынуына әкелетіні көрсетілген.  Қарастырылып отырған жағдайда фонондарға байланысты Ap кездейсоқ, кездейсоқ пайда болады.  Демек, жарықтың микросынуы да бұзылған.  Бұл сыну Рэйлей шашырауы деп аталады.  Рэйлей бұл қарым-қатынасты көрсетті</w:t>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noProof/>
          <w:sz w:val="24"/>
          <w:szCs w:val="24"/>
        </w:rPr>
        <w:drawing>
          <wp:anchor distT="0" distB="0" distL="114300" distR="114300" simplePos="0" relativeHeight="251687936" behindDoc="0" locked="0" layoutInCell="1" allowOverlap="1" wp14:anchorId="4589A123" wp14:editId="4BF796C1">
            <wp:simplePos x="0" y="0"/>
            <wp:positionH relativeFrom="column">
              <wp:posOffset>1564640</wp:posOffset>
            </wp:positionH>
            <wp:positionV relativeFrom="paragraph">
              <wp:posOffset>526415</wp:posOffset>
            </wp:positionV>
            <wp:extent cx="2946400" cy="532130"/>
            <wp:effectExtent l="0" t="0" r="0" b="1270"/>
            <wp:wrapTopAndBottom/>
            <wp:docPr id="63" name="Рисунок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Рисунок 25"/>
                    <pic:cNvPicPr/>
                  </pic:nvPicPr>
                  <pic:blipFill>
                    <a:blip r:embed="rId55">
                      <a:extLst>
                        <a:ext uri="{28A0092B-C50C-407E-A947-70E740481C1C}">
                          <a14:useLocalDpi xmlns:a14="http://schemas.microsoft.com/office/drawing/2010/main" val="0"/>
                        </a:ext>
                      </a:extLst>
                    </a:blip>
                    <a:stretch>
                      <a:fillRect/>
                    </a:stretch>
                  </pic:blipFill>
                  <pic:spPr>
                    <a:xfrm>
                      <a:off x="0" y="0"/>
                      <a:ext cx="2946400" cy="532130"/>
                    </a:xfrm>
                    <a:prstGeom prst="rect">
                      <a:avLst/>
                    </a:prstGeom>
                  </pic:spPr>
                </pic:pic>
              </a:graphicData>
            </a:graphic>
            <wp14:sizeRelH relativeFrom="margin">
              <wp14:pctWidth>0</wp14:pctWidth>
            </wp14:sizeRelH>
            <wp14:sizeRelV relativeFrom="margin">
              <wp14:pctHeight>0</wp14:pctHeight>
            </wp14:sizeRelV>
          </wp:anchor>
        </w:drawing>
      </w:r>
      <w:r w:rsidRPr="00006D7D">
        <w:rPr>
          <w:rFonts w:ascii="Times New Roman" w:hAnsi="Times New Roman" w:cs="Times New Roman"/>
          <w:sz w:val="24"/>
          <w:szCs w:val="24"/>
        </w:rPr>
        <w:t xml:space="preserve"> шашыраңқы жарық интенсивтілігі Iur шашырамаған жарық интенсивтілігі I, келесідей көрсетуге болады</w:t>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 xml:space="preserve"> </w:t>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 xml:space="preserve"> мұндағы а – шыны құрылымының түріне, иондар арасындағы байланыс түріне, қоспалардың болуына және температураға байланысты пропорционалдық коэффициенті.</w:t>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 xml:space="preserve"> (3.50) формуласының талдауы 2 &lt; 0,85 мкм толқын ұзындығында талшықты-оптикалық байланыс желілерінің (ТОБЖ) негізгі жолдарында БҚ пайдалану қазіргі уақытта іс жүзінде жоққа шығарылғанын және 2 ≥ 0,85 мкм кезінде рұқсат етілгенін көрсетеді.</w:t>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 xml:space="preserve"> 3.14.3.</w:t>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 xml:space="preserve"> Шыны талшықтарындағы OH гидроксидтік топтарының болуынан болатын шығындар</w:t>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 xml:space="preserve"> Ерекше қауіпті қоспаларға балқымадан да, газ фазасынан да өсу кезінде БҚ құрамына енуге қабілетті ОН гидроксил тобын жатқызу керек.  ОН тобы ауада үнемі болатын Н,0 буларынан түзіледі.  CB жоғары өсу температурасында H,O молекуласы бір сутегі ионын жоғалтып, гидроксил тобына айналады.  БҚ-ға енетін ОН тобы 1,39 толқын ұзындығына сәйкес келетін өз жұтылу жиіліктеріне ие;  1,24;  1,13;  0,95;  0,88;  0,72 мкм.  OH топтары БҚ-да 1 дБ/км-ге дейін және одан да көп жарықтың жұтылуын тудыруға қабілетті.</w:t>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 xml:space="preserve"> OH гидроксил топтарымен күресу жолдары айқын - SV өндіру технологиясын жетілдіру.</w:t>
      </w:r>
    </w:p>
    <w:p w:rsidR="005B0200" w:rsidRPr="00006D7D" w:rsidRDefault="005B0200" w:rsidP="007D3CEB">
      <w:pPr>
        <w:spacing w:after="0" w:line="240" w:lineRule="auto"/>
        <w:ind w:left="113" w:firstLine="709"/>
        <w:jc w:val="both"/>
        <w:rPr>
          <w:rFonts w:ascii="Times New Roman" w:hAnsi="Times New Roman" w:cs="Times New Roman"/>
          <w:sz w:val="24"/>
          <w:szCs w:val="24"/>
        </w:rPr>
      </w:pPr>
    </w:p>
    <w:p w:rsidR="005B0200" w:rsidRPr="00006D7D" w:rsidRDefault="005B0200" w:rsidP="007D3CEB">
      <w:pPr>
        <w:spacing w:after="0" w:line="240" w:lineRule="auto"/>
        <w:ind w:left="113" w:firstLine="709"/>
        <w:jc w:val="both"/>
        <w:rPr>
          <w:rFonts w:ascii="Times New Roman" w:hAnsi="Times New Roman" w:cs="Times New Roman"/>
          <w:sz w:val="24"/>
          <w:szCs w:val="24"/>
        </w:rPr>
      </w:pPr>
    </w:p>
    <w:p w:rsidR="005B0200" w:rsidRPr="00006D7D" w:rsidRDefault="005B0200" w:rsidP="007D3CEB">
      <w:pPr>
        <w:spacing w:after="0" w:line="240" w:lineRule="auto"/>
        <w:ind w:left="113" w:firstLine="709"/>
        <w:jc w:val="both"/>
        <w:rPr>
          <w:rFonts w:ascii="Times New Roman" w:hAnsi="Times New Roman" w:cs="Times New Roman"/>
          <w:sz w:val="24"/>
          <w:szCs w:val="24"/>
        </w:rPr>
      </w:pP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noProof/>
          <w:sz w:val="24"/>
          <w:szCs w:val="24"/>
        </w:rPr>
        <w:lastRenderedPageBreak/>
        <w:drawing>
          <wp:anchor distT="0" distB="0" distL="114300" distR="114300" simplePos="0" relativeHeight="251688960" behindDoc="0" locked="0" layoutInCell="1" allowOverlap="1" wp14:anchorId="745F3830" wp14:editId="03FB6D9F">
            <wp:simplePos x="0" y="0"/>
            <wp:positionH relativeFrom="column">
              <wp:posOffset>0</wp:posOffset>
            </wp:positionH>
            <wp:positionV relativeFrom="paragraph">
              <wp:posOffset>367030</wp:posOffset>
            </wp:positionV>
            <wp:extent cx="5466080" cy="1925955"/>
            <wp:effectExtent l="0" t="0" r="0" b="4445"/>
            <wp:wrapTopAndBottom/>
            <wp:docPr id="64" name="Рисунок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Рисунок 26"/>
                    <pic:cNvPicPr/>
                  </pic:nvPicPr>
                  <pic:blipFill>
                    <a:blip r:embed="rId56">
                      <a:extLst>
                        <a:ext uri="{28A0092B-C50C-407E-A947-70E740481C1C}">
                          <a14:useLocalDpi xmlns:a14="http://schemas.microsoft.com/office/drawing/2010/main" val="0"/>
                        </a:ext>
                      </a:extLst>
                    </a:blip>
                    <a:stretch>
                      <a:fillRect/>
                    </a:stretch>
                  </pic:blipFill>
                  <pic:spPr>
                    <a:xfrm>
                      <a:off x="0" y="0"/>
                      <a:ext cx="5466080" cy="1925955"/>
                    </a:xfrm>
                    <a:prstGeom prst="rect">
                      <a:avLst/>
                    </a:prstGeom>
                  </pic:spPr>
                </pic:pic>
              </a:graphicData>
            </a:graphic>
            <wp14:sizeRelH relativeFrom="margin">
              <wp14:pctWidth>0</wp14:pctWidth>
            </wp14:sizeRelH>
            <wp14:sizeRelV relativeFrom="margin">
              <wp14:pctHeight>0</wp14:pctHeight>
            </wp14:sizeRelV>
          </wp:anchor>
        </w:drawing>
      </w:r>
    </w:p>
    <w:p w:rsidR="005B0200" w:rsidRPr="00006D7D" w:rsidRDefault="005B0200" w:rsidP="007D3CEB">
      <w:pPr>
        <w:spacing w:after="0" w:line="240" w:lineRule="auto"/>
        <w:ind w:left="113" w:firstLine="709"/>
        <w:jc w:val="both"/>
        <w:rPr>
          <w:rFonts w:ascii="Times New Roman" w:hAnsi="Times New Roman" w:cs="Times New Roman"/>
          <w:sz w:val="24"/>
          <w:szCs w:val="24"/>
        </w:rPr>
      </w:pP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Жоғарыда қарастырылған шығындарды талдау SiO2, қоспалар және OH гидроксил топтарының табиғи резонансты жиіліктері ТОБЖ магистральдық жолдарында пайдаланылған кезде БҚ үшін бірнеше мөлдірлік «терезелерін» қалдыратынын көрсетеді.</w:t>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 xml:space="preserve"> 0,85 маңындағы толқын ұзындығы тән;  1,3 және 1,55 мкм, суретте көрсетілген.  3.24.</w:t>
      </w:r>
    </w:p>
    <w:p w:rsidR="005B0200" w:rsidRPr="00006D7D" w:rsidRDefault="005B0200" w:rsidP="007D3CEB">
      <w:pPr>
        <w:spacing w:after="0" w:line="240" w:lineRule="auto"/>
        <w:ind w:left="113" w:firstLine="709"/>
        <w:jc w:val="both"/>
        <w:rPr>
          <w:rFonts w:ascii="Times New Roman" w:hAnsi="Times New Roman" w:cs="Times New Roman"/>
          <w:b/>
          <w:bCs/>
          <w:sz w:val="24"/>
          <w:szCs w:val="24"/>
        </w:rPr>
      </w:pPr>
    </w:p>
    <w:p w:rsidR="005B0200" w:rsidRPr="00006D7D" w:rsidRDefault="005B0200" w:rsidP="007D3CEB">
      <w:pPr>
        <w:spacing w:after="0" w:line="240" w:lineRule="auto"/>
        <w:ind w:left="113" w:firstLine="709"/>
        <w:jc w:val="both"/>
        <w:rPr>
          <w:rFonts w:ascii="Times New Roman" w:hAnsi="Times New Roman" w:cs="Times New Roman"/>
          <w:b/>
          <w:bCs/>
          <w:sz w:val="24"/>
          <w:szCs w:val="24"/>
        </w:rPr>
      </w:pPr>
      <w:r w:rsidRPr="00006D7D">
        <w:rPr>
          <w:rFonts w:ascii="Times New Roman" w:hAnsi="Times New Roman" w:cs="Times New Roman"/>
          <w:b/>
          <w:bCs/>
          <w:sz w:val="24"/>
          <w:szCs w:val="24"/>
        </w:rPr>
        <w:t>3.14.4</w:t>
      </w:r>
    </w:p>
    <w:p w:rsidR="005B0200" w:rsidRPr="00006D7D" w:rsidRDefault="005B0200" w:rsidP="007D3CEB">
      <w:pPr>
        <w:spacing w:after="0" w:line="240" w:lineRule="auto"/>
        <w:ind w:left="113" w:firstLine="709"/>
        <w:jc w:val="both"/>
        <w:rPr>
          <w:rFonts w:ascii="Times New Roman" w:hAnsi="Times New Roman" w:cs="Times New Roman"/>
          <w:b/>
          <w:bCs/>
          <w:sz w:val="24"/>
          <w:szCs w:val="24"/>
        </w:rPr>
      </w:pPr>
      <w:r w:rsidRPr="00006D7D">
        <w:rPr>
          <w:rFonts w:ascii="Times New Roman" w:hAnsi="Times New Roman" w:cs="Times New Roman"/>
          <w:b/>
          <w:bCs/>
          <w:sz w:val="24"/>
          <w:szCs w:val="24"/>
        </w:rPr>
        <w:t>БІРІКТІРУГЕ ТИГІЗГЕН ШЫҒАЛДАР</w:t>
      </w:r>
    </w:p>
    <w:p w:rsidR="005B0200" w:rsidRPr="00006D7D" w:rsidRDefault="005B0200" w:rsidP="007D3CEB">
      <w:pPr>
        <w:spacing w:after="0" w:line="240" w:lineRule="auto"/>
        <w:ind w:left="113" w:firstLine="709"/>
        <w:jc w:val="both"/>
        <w:rPr>
          <w:rFonts w:ascii="Times New Roman" w:hAnsi="Times New Roman" w:cs="Times New Roman"/>
          <w:b/>
          <w:bCs/>
          <w:sz w:val="24"/>
          <w:szCs w:val="24"/>
        </w:rPr>
      </w:pPr>
      <w:r w:rsidRPr="00006D7D">
        <w:rPr>
          <w:rFonts w:ascii="Times New Roman" w:hAnsi="Times New Roman" w:cs="Times New Roman"/>
          <w:b/>
          <w:bCs/>
          <w:sz w:val="24"/>
          <w:szCs w:val="24"/>
        </w:rPr>
        <w:t>ЖАРЫҚТЫҢ ШАШЫРЫЛУЫ</w:t>
      </w:r>
    </w:p>
    <w:p w:rsidR="005B0200" w:rsidRPr="00006D7D" w:rsidRDefault="005B0200" w:rsidP="007D3CEB">
      <w:pPr>
        <w:spacing w:after="0" w:line="240" w:lineRule="auto"/>
        <w:ind w:left="113" w:firstLine="709"/>
        <w:jc w:val="both"/>
        <w:rPr>
          <w:rFonts w:ascii="Times New Roman" w:hAnsi="Times New Roman" w:cs="Times New Roman"/>
          <w:b/>
          <w:bCs/>
          <w:sz w:val="24"/>
          <w:szCs w:val="24"/>
        </w:rPr>
      </w:pP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 xml:space="preserve"> 1928 жылы Раман және оған тәуелсіз Ландсберг диэлектрикке v жиіліктегі сәулеленуді енгізу және басқа сыртқы әсер болмаған жағдайда vo - Av, Vo + Do жиіліктері бар жарық сәулеленуінің пайда болу әсерін ашты.</w:t>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 xml:space="preserve"> Нәтижесінде диэлектрикте жиілігі oo толқынның орнына жиілігі vo, Uo - Au, Uo + Do болатын үш толқын пайда болғандықтан, авторлар ашқан эффект жарықтың Раман шашырауы деп аталды.  Раман шашырауының табиғаты фотон-фонондық әрекеттесуде жатыр.</w:t>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 xml:space="preserve"> Қатты денедегі максималды фонон энергиясы (соның ішінде</w:t>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 xml:space="preserve"> CB) ретінде анықталады</w:t>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noProof/>
          <w:sz w:val="24"/>
          <w:szCs w:val="24"/>
        </w:rPr>
        <w:drawing>
          <wp:anchor distT="0" distB="0" distL="114300" distR="114300" simplePos="0" relativeHeight="251689984" behindDoc="0" locked="0" layoutInCell="1" allowOverlap="1" wp14:anchorId="5FA91AB1" wp14:editId="7571DF66">
            <wp:simplePos x="0" y="0"/>
            <wp:positionH relativeFrom="column">
              <wp:posOffset>1300480</wp:posOffset>
            </wp:positionH>
            <wp:positionV relativeFrom="paragraph">
              <wp:posOffset>189230</wp:posOffset>
            </wp:positionV>
            <wp:extent cx="2550160" cy="731520"/>
            <wp:effectExtent l="0" t="0" r="2540" b="5080"/>
            <wp:wrapTopAndBottom/>
            <wp:docPr id="65" name="Рисунок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Рисунок 27"/>
                    <pic:cNvPicPr/>
                  </pic:nvPicPr>
                  <pic:blipFill>
                    <a:blip r:embed="rId57">
                      <a:extLst>
                        <a:ext uri="{28A0092B-C50C-407E-A947-70E740481C1C}">
                          <a14:useLocalDpi xmlns:a14="http://schemas.microsoft.com/office/drawing/2010/main" val="0"/>
                        </a:ext>
                      </a:extLst>
                    </a:blip>
                    <a:stretch>
                      <a:fillRect/>
                    </a:stretch>
                  </pic:blipFill>
                  <pic:spPr>
                    <a:xfrm>
                      <a:off x="0" y="0"/>
                      <a:ext cx="2550160" cy="731520"/>
                    </a:xfrm>
                    <a:prstGeom prst="rect">
                      <a:avLst/>
                    </a:prstGeom>
                  </pic:spPr>
                </pic:pic>
              </a:graphicData>
            </a:graphic>
            <wp14:sizeRelH relativeFrom="margin">
              <wp14:pctWidth>0</wp14:pctWidth>
            </wp14:sizeRelH>
            <wp14:sizeRelV relativeFrom="margin">
              <wp14:pctHeight>0</wp14:pctHeight>
            </wp14:sizeRelV>
          </wp:anchor>
        </w:drawing>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мұндағы K - Больцман тұрақтысы;  © - тән Дебай температурасы,</w:t>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noProof/>
          <w:sz w:val="24"/>
          <w:szCs w:val="24"/>
        </w:rPr>
        <w:drawing>
          <wp:anchor distT="0" distB="0" distL="114300" distR="114300" simplePos="0" relativeHeight="251691008" behindDoc="0" locked="0" layoutInCell="1" allowOverlap="1" wp14:anchorId="2C9449DC" wp14:editId="4FE255DC">
            <wp:simplePos x="0" y="0"/>
            <wp:positionH relativeFrom="column">
              <wp:posOffset>1239520</wp:posOffset>
            </wp:positionH>
            <wp:positionV relativeFrom="paragraph">
              <wp:posOffset>167005</wp:posOffset>
            </wp:positionV>
            <wp:extent cx="2362200" cy="596900"/>
            <wp:effectExtent l="0" t="0" r="0" b="0"/>
            <wp:wrapTopAndBottom/>
            <wp:docPr id="66" name="Рисунок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Рисунок 28"/>
                    <pic:cNvPicPr/>
                  </pic:nvPicPr>
                  <pic:blipFill>
                    <a:blip r:embed="rId58">
                      <a:extLst>
                        <a:ext uri="{28A0092B-C50C-407E-A947-70E740481C1C}">
                          <a14:useLocalDpi xmlns:a14="http://schemas.microsoft.com/office/drawing/2010/main" val="0"/>
                        </a:ext>
                      </a:extLst>
                    </a:blip>
                    <a:stretch>
                      <a:fillRect/>
                    </a:stretch>
                  </pic:blipFill>
                  <pic:spPr>
                    <a:xfrm>
                      <a:off x="0" y="0"/>
                      <a:ext cx="2362200" cy="596900"/>
                    </a:xfrm>
                    <a:prstGeom prst="rect">
                      <a:avLst/>
                    </a:prstGeom>
                  </pic:spPr>
                </pic:pic>
              </a:graphicData>
            </a:graphic>
          </wp:anchor>
        </w:drawing>
      </w:r>
      <w:r w:rsidRPr="00006D7D">
        <w:rPr>
          <w:rFonts w:ascii="Times New Roman" w:hAnsi="Times New Roman" w:cs="Times New Roman"/>
          <w:sz w:val="24"/>
          <w:szCs w:val="24"/>
        </w:rPr>
        <w:t xml:space="preserve"> h – Планк тұрақтысы;  p – тұрақты байланыс түзетін иондар саны (Si02 P = 3);  M - диэлектриктің киломол массасы (үшін</w:t>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 xml:space="preserve"> Si0, M = 60 кг/кмоль);  p – диэлектриктің тығыздығы;  Эйю – Янг модулі;  NA = 6,022-1026 1/кмоль - Авогадро саны</w:t>
      </w:r>
    </w:p>
    <w:p w:rsidR="005B0200" w:rsidRPr="00006D7D" w:rsidRDefault="005B0200" w:rsidP="007D3CEB">
      <w:pPr>
        <w:spacing w:after="0" w:line="240" w:lineRule="auto"/>
        <w:ind w:left="113" w:firstLine="709"/>
        <w:jc w:val="both"/>
        <w:rPr>
          <w:rFonts w:ascii="Times New Roman" w:hAnsi="Times New Roman" w:cs="Times New Roman"/>
          <w:sz w:val="24"/>
          <w:szCs w:val="24"/>
        </w:rPr>
      </w:pPr>
    </w:p>
    <w:p w:rsidR="005B0200" w:rsidRPr="00006D7D" w:rsidRDefault="005B0200" w:rsidP="007D3CEB">
      <w:pPr>
        <w:spacing w:after="0" w:line="240" w:lineRule="auto"/>
        <w:ind w:left="113" w:firstLine="709"/>
        <w:jc w:val="both"/>
        <w:rPr>
          <w:rFonts w:ascii="Times New Roman" w:hAnsi="Times New Roman" w:cs="Times New Roman"/>
          <w:sz w:val="24"/>
          <w:szCs w:val="24"/>
        </w:rPr>
      </w:pPr>
    </w:p>
    <w:p w:rsidR="005B0200" w:rsidRPr="00006D7D" w:rsidRDefault="005B0200" w:rsidP="007D3CEB">
      <w:pPr>
        <w:spacing w:after="0" w:line="240" w:lineRule="auto"/>
        <w:ind w:left="113" w:firstLine="709"/>
        <w:jc w:val="both"/>
        <w:rPr>
          <w:rFonts w:ascii="Times New Roman" w:hAnsi="Times New Roman" w:cs="Times New Roman"/>
          <w:sz w:val="24"/>
          <w:szCs w:val="24"/>
        </w:rPr>
      </w:pPr>
    </w:p>
    <w:p w:rsidR="005B0200" w:rsidRPr="00006D7D" w:rsidRDefault="005B0200" w:rsidP="007D3CEB">
      <w:pPr>
        <w:spacing w:after="0" w:line="240" w:lineRule="auto"/>
        <w:ind w:left="113" w:firstLine="709"/>
        <w:jc w:val="both"/>
        <w:rPr>
          <w:rFonts w:ascii="Times New Roman" w:hAnsi="Times New Roman" w:cs="Times New Roman"/>
          <w:b/>
          <w:bCs/>
          <w:sz w:val="24"/>
          <w:szCs w:val="24"/>
        </w:rPr>
      </w:pP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 xml:space="preserve"> Энергияның сақталу заңы бойынша және (3.51) формуласы бойынша Эфон =</w:t>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 xml:space="preserve"> = KO = Nbackground, фотон жиілігінің максималды өзгерісі осыдан</w:t>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lastRenderedPageBreak/>
        <w:t xml:space="preserve"> координациялық шашырау</w:t>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noProof/>
          <w:sz w:val="24"/>
          <w:szCs w:val="24"/>
        </w:rPr>
        <w:drawing>
          <wp:anchor distT="0" distB="0" distL="114300" distR="114300" simplePos="0" relativeHeight="251692032" behindDoc="0" locked="0" layoutInCell="1" allowOverlap="1" wp14:anchorId="3904CA10" wp14:editId="07C8AC4C">
            <wp:simplePos x="0" y="0"/>
            <wp:positionH relativeFrom="column">
              <wp:posOffset>1239520</wp:posOffset>
            </wp:positionH>
            <wp:positionV relativeFrom="paragraph">
              <wp:posOffset>160655</wp:posOffset>
            </wp:positionV>
            <wp:extent cx="2987040" cy="539115"/>
            <wp:effectExtent l="0" t="0" r="0" b="0"/>
            <wp:wrapTopAndBottom/>
            <wp:docPr id="67" name="Рисунок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Рисунок 29"/>
                    <pic:cNvPicPr/>
                  </pic:nvPicPr>
                  <pic:blipFill>
                    <a:blip r:embed="rId59">
                      <a:extLst>
                        <a:ext uri="{28A0092B-C50C-407E-A947-70E740481C1C}">
                          <a14:useLocalDpi xmlns:a14="http://schemas.microsoft.com/office/drawing/2010/main" val="0"/>
                        </a:ext>
                      </a:extLst>
                    </a:blip>
                    <a:stretch>
                      <a:fillRect/>
                    </a:stretch>
                  </pic:blipFill>
                  <pic:spPr>
                    <a:xfrm>
                      <a:off x="0" y="0"/>
                      <a:ext cx="2987040" cy="539115"/>
                    </a:xfrm>
                    <a:prstGeom prst="rect">
                      <a:avLst/>
                    </a:prstGeom>
                  </pic:spPr>
                </pic:pic>
              </a:graphicData>
            </a:graphic>
            <wp14:sizeRelH relativeFrom="margin">
              <wp14:pctWidth>0</wp14:pctWidth>
            </wp14:sizeRelH>
            <wp14:sizeRelV relativeFrom="margin">
              <wp14:pctHeight>0</wp14:pctHeight>
            </wp14:sizeRelV>
          </wp:anchor>
        </w:drawing>
      </w:r>
      <w:r w:rsidRPr="00006D7D">
        <w:rPr>
          <w:rFonts w:ascii="Times New Roman" w:hAnsi="Times New Roman" w:cs="Times New Roman"/>
          <w:sz w:val="24"/>
          <w:szCs w:val="24"/>
        </w:rPr>
        <w:t xml:space="preserve">  Әлбетте, Раман сәулесінің шашырауымен максималды</w:t>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 xml:space="preserve"> төмен фотон жиілігі</w:t>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noProof/>
          <w:sz w:val="24"/>
          <w:szCs w:val="24"/>
        </w:rPr>
        <w:drawing>
          <wp:anchor distT="0" distB="0" distL="114300" distR="114300" simplePos="0" relativeHeight="251694080" behindDoc="0" locked="0" layoutInCell="1" allowOverlap="1" wp14:anchorId="388682FA" wp14:editId="1B5B8079">
            <wp:simplePos x="0" y="0"/>
            <wp:positionH relativeFrom="column">
              <wp:posOffset>1239520</wp:posOffset>
            </wp:positionH>
            <wp:positionV relativeFrom="paragraph">
              <wp:posOffset>1000125</wp:posOffset>
            </wp:positionV>
            <wp:extent cx="2987040" cy="838835"/>
            <wp:effectExtent l="0" t="0" r="0" b="0"/>
            <wp:wrapTopAndBottom/>
            <wp:docPr id="68" name="Рисунок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Рисунок 31"/>
                    <pic:cNvPicPr/>
                  </pic:nvPicPr>
                  <pic:blipFill>
                    <a:blip r:embed="rId60">
                      <a:extLst>
                        <a:ext uri="{28A0092B-C50C-407E-A947-70E740481C1C}">
                          <a14:useLocalDpi xmlns:a14="http://schemas.microsoft.com/office/drawing/2010/main" val="0"/>
                        </a:ext>
                      </a:extLst>
                    </a:blip>
                    <a:stretch>
                      <a:fillRect/>
                    </a:stretch>
                  </pic:blipFill>
                  <pic:spPr>
                    <a:xfrm>
                      <a:off x="0" y="0"/>
                      <a:ext cx="2987040" cy="838835"/>
                    </a:xfrm>
                    <a:prstGeom prst="rect">
                      <a:avLst/>
                    </a:prstGeom>
                  </pic:spPr>
                </pic:pic>
              </a:graphicData>
            </a:graphic>
            <wp14:sizeRelH relativeFrom="margin">
              <wp14:pctWidth>0</wp14:pctWidth>
            </wp14:sizeRelH>
            <wp14:sizeRelV relativeFrom="margin">
              <wp14:pctHeight>0</wp14:pctHeight>
            </wp14:sizeRelV>
          </wp:anchor>
        </w:drawing>
      </w:r>
      <w:r w:rsidRPr="00006D7D">
        <w:rPr>
          <w:rFonts w:ascii="Times New Roman" w:hAnsi="Times New Roman" w:cs="Times New Roman"/>
          <w:noProof/>
          <w:sz w:val="24"/>
          <w:szCs w:val="24"/>
        </w:rPr>
        <w:drawing>
          <wp:anchor distT="0" distB="0" distL="114300" distR="114300" simplePos="0" relativeHeight="251693056" behindDoc="0" locked="0" layoutInCell="1" allowOverlap="1" wp14:anchorId="205C58A8" wp14:editId="11C1EF70">
            <wp:simplePos x="0" y="0"/>
            <wp:positionH relativeFrom="column">
              <wp:posOffset>1584960</wp:posOffset>
            </wp:positionH>
            <wp:positionV relativeFrom="paragraph">
              <wp:posOffset>85090</wp:posOffset>
            </wp:positionV>
            <wp:extent cx="2641600" cy="737870"/>
            <wp:effectExtent l="0" t="0" r="0" b="0"/>
            <wp:wrapTopAndBottom/>
            <wp:docPr id="69" name="Рисунок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Рисунок 30"/>
                    <pic:cNvPicPr/>
                  </pic:nvPicPr>
                  <pic:blipFill>
                    <a:blip r:embed="rId61">
                      <a:extLst>
                        <a:ext uri="{28A0092B-C50C-407E-A947-70E740481C1C}">
                          <a14:useLocalDpi xmlns:a14="http://schemas.microsoft.com/office/drawing/2010/main" val="0"/>
                        </a:ext>
                      </a:extLst>
                    </a:blip>
                    <a:stretch>
                      <a:fillRect/>
                    </a:stretch>
                  </pic:blipFill>
                  <pic:spPr>
                    <a:xfrm>
                      <a:off x="0" y="0"/>
                      <a:ext cx="2641600" cy="737870"/>
                    </a:xfrm>
                    <a:prstGeom prst="rect">
                      <a:avLst/>
                    </a:prstGeom>
                  </pic:spPr>
                </pic:pic>
              </a:graphicData>
            </a:graphic>
            <wp14:sizeRelH relativeFrom="margin">
              <wp14:pctWidth>0</wp14:pctWidth>
            </wp14:sizeRelH>
            <wp14:sizeRelV relativeFrom="margin">
              <wp14:pctHeight>0</wp14:pctHeight>
            </wp14:sizeRelV>
          </wp:anchor>
        </w:drawing>
      </w:r>
      <w:r w:rsidRPr="00006D7D">
        <w:rPr>
          <w:rFonts w:ascii="Times New Roman" w:hAnsi="Times New Roman" w:cs="Times New Roman"/>
          <w:sz w:val="24"/>
          <w:szCs w:val="24"/>
        </w:rPr>
        <w:t xml:space="preserve"> және минимум</w:t>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 xml:space="preserve">  Umax типті жиіліктері бар оптикалық сәулеленуді күлгін спутниктер (vo-ға қатысты), Umin жиіліктері бар сәулеленуді қызыл серіктер деп атайды.  Біріктірілген шашырау негізгі жиілік o сигналын әлсірететіні және сәулеленудің монохроматтылығын нашарлататыны анық.  Раманның шашырауынан болатын оптикалық сәулеленудің жоғалуы Рэйлейдің шашырауы мен материал дисперсиясының жоғалуына қарағанда әлдеқайда аз.</w:t>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 xml:space="preserve"> Жарықтың ынталандырылған Раман шашырауы (SRS) сызықты емес оптикалық әсерлер класына жатады, онда қуатты жарық толқыны ортада элементар қозуды тудырады (оптикалық және акустикалық фонондар, поляритондар, температуралық толқындар және т.б.) және олар арқылы арнайы шашыраңқы болады.  SRS-те біз оптикалық фотондардың когерентті қозуы туралы айтып отырмыз.</w:t>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 xml:space="preserve"> Бұл процесс спонтанды Раман шашырауының (SRS) мәжбүрлі аналогы болып табылады, онда жарық ортаның хаотикалық термиялық тербелістерімен шашыратылады.  Классикалық теория шеңберінде SRS сызықты емес байланысқан осцилляторлар моделін қолдану арқылы сипатталуы мүмкін.</w:t>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 xml:space="preserve"> Электрондық тербелістер (V) және тербелістердің табиғи жиіліктері</w:t>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 xml:space="preserve"> молекуладағы ядролар (V2) формулалар бойынша есептеледі</w:t>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noProof/>
          <w:sz w:val="24"/>
          <w:szCs w:val="24"/>
        </w:rPr>
        <w:drawing>
          <wp:anchor distT="0" distB="0" distL="114300" distR="114300" simplePos="0" relativeHeight="251695104" behindDoc="0" locked="0" layoutInCell="1" allowOverlap="1" wp14:anchorId="580B5D53" wp14:editId="4708177D">
            <wp:simplePos x="0" y="0"/>
            <wp:positionH relativeFrom="column">
              <wp:posOffset>1341120</wp:posOffset>
            </wp:positionH>
            <wp:positionV relativeFrom="paragraph">
              <wp:posOffset>0</wp:posOffset>
            </wp:positionV>
            <wp:extent cx="3169920" cy="864235"/>
            <wp:effectExtent l="0" t="0" r="5080" b="0"/>
            <wp:wrapTopAndBottom/>
            <wp:docPr id="70" name="Рисунок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Рисунок 15"/>
                    <pic:cNvPicPr/>
                  </pic:nvPicPr>
                  <pic:blipFill>
                    <a:blip r:embed="rId62">
                      <a:extLst>
                        <a:ext uri="{28A0092B-C50C-407E-A947-70E740481C1C}">
                          <a14:useLocalDpi xmlns:a14="http://schemas.microsoft.com/office/drawing/2010/main" val="0"/>
                        </a:ext>
                      </a:extLst>
                    </a:blip>
                    <a:stretch>
                      <a:fillRect/>
                    </a:stretch>
                  </pic:blipFill>
                  <pic:spPr>
                    <a:xfrm>
                      <a:off x="0" y="0"/>
                      <a:ext cx="3169920" cy="864235"/>
                    </a:xfrm>
                    <a:prstGeom prst="rect">
                      <a:avLst/>
                    </a:prstGeom>
                  </pic:spPr>
                </pic:pic>
              </a:graphicData>
            </a:graphic>
            <wp14:sizeRelH relativeFrom="margin">
              <wp14:pctWidth>0</wp14:pctWidth>
            </wp14:sizeRelH>
            <wp14:sizeRelV relativeFrom="margin">
              <wp14:pctHeight>0</wp14:pctHeight>
            </wp14:sizeRelV>
          </wp:anchor>
        </w:drawing>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 xml:space="preserve"> мұндағы а және В – молекуладағы байланыстардың серпімділік коэффициенттері;  m және M – электрондық және атомдық осцилляторлардың келтірілген массалары.</w:t>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 xml:space="preserve"> Нақты молекулалар үшін v1 = 1015 Гц, V2 ~ 1013 Гц.  Егер молекулаға Vo жиілігі бар жарық өрісі әсер етсе, онда бірдей жиіліктегі электрондық тербелістер қоздырады.  Бір мезгілде</w:t>
      </w:r>
    </w:p>
    <w:p w:rsidR="005B0200" w:rsidRPr="00006D7D" w:rsidRDefault="005B0200" w:rsidP="007D3CEB">
      <w:pPr>
        <w:spacing w:after="0" w:line="240" w:lineRule="auto"/>
        <w:ind w:left="113" w:firstLine="709"/>
        <w:jc w:val="both"/>
        <w:rPr>
          <w:rFonts w:ascii="Times New Roman" w:hAnsi="Times New Roman" w:cs="Times New Roman"/>
          <w:sz w:val="24"/>
          <w:szCs w:val="24"/>
        </w:rPr>
      </w:pPr>
    </w:p>
    <w:p w:rsidR="005B0200" w:rsidRPr="00006D7D" w:rsidRDefault="005B0200" w:rsidP="007D3CEB">
      <w:pPr>
        <w:spacing w:after="0" w:line="240" w:lineRule="auto"/>
        <w:ind w:left="113" w:firstLine="709"/>
        <w:jc w:val="both"/>
        <w:rPr>
          <w:rFonts w:ascii="Times New Roman" w:hAnsi="Times New Roman" w:cs="Times New Roman"/>
          <w:sz w:val="24"/>
          <w:szCs w:val="24"/>
        </w:rPr>
      </w:pPr>
    </w:p>
    <w:p w:rsidR="005B0200" w:rsidRPr="00006D7D" w:rsidRDefault="005B0200" w:rsidP="007D3CEB">
      <w:pPr>
        <w:spacing w:after="0" w:line="240" w:lineRule="auto"/>
        <w:ind w:left="113" w:firstLine="709"/>
        <w:jc w:val="both"/>
        <w:rPr>
          <w:rFonts w:ascii="Times New Roman" w:hAnsi="Times New Roman" w:cs="Times New Roman"/>
          <w:sz w:val="24"/>
          <w:szCs w:val="24"/>
        </w:rPr>
      </w:pP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 xml:space="preserve">V2 жиіліктегі молекуладағы ядролардың тербелістері (молекулалық тербелістер) жүреді.  Бұл, мысалы, термиялық ауытқулар болуы мүмкін.  Молекуладағы электрондық және ядролық қозғалыстар арасындағы байланыстың арқасында электрондық осцилляторға v1 - V2 және V, + V2 жиіліктері біріктірілген өрістің тиімді қозғаушы күші </w:t>
      </w:r>
      <w:r w:rsidRPr="00006D7D">
        <w:rPr>
          <w:rFonts w:ascii="Times New Roman" w:hAnsi="Times New Roman" w:cs="Times New Roman"/>
          <w:sz w:val="24"/>
          <w:szCs w:val="24"/>
        </w:rPr>
        <w:lastRenderedPageBreak/>
        <w:t>әсер етеді.  Басқаша айтқанда, ядролардың тербелісі молекуладағы электрондық тербелістерді модуляциялайды.  Нәтижесінде молекула оған әсер ететін жарық толқынының V жиілігінде ғана емес, сонымен қатар жаңа жиіліктерде, Vo ‡ v, комбинациялы жиіліктерінде жарықты қайта сәулелендіреді.  Бұл Раман сәулесінің шашырауы құбылысының түсіндірмесі.  Шашыраған сәулемен қоздырылған Vo - V2 жиілігіндегі тербелістер Стокс компоненті деп аталады.  Бір уақытта тербеліс V2 молекуласының табиғи тербеліс жиілігінде пайда болады.  Жарықтың Рамандық шашырауы нәтижесінде молекулалық тербелістерді қоздыратын резонанстық күш пайда болады.  Егер бұл күш жеткілікті үлкен болса, онда жүйеде оң кері байланыс пайда болады: жарықтың шашырауы молекулалық тербелістерді күшейтеді, ал молекулалық тербеліс жарықтың шашырауын күшейтеді.  Нәтижесінде жүйе өздігінен қозып, стимуляцияланған шашырау режиміне өтеді, онда шашырау қарқындылығы көптеген шама ретімен кенет артады және лазер сәулесінің интенсивтілігімен салыстырылатын болады.</w:t>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 xml:space="preserve"> Жұп жарық толқындары (сорғы және Стокс компоненті) тербелістерді резонансты айдап қана қоймайды, сонымен қатар оларды ортаның үлкен көлемінде фазалайды.</w:t>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 xml:space="preserve"> Басқаша айтқанда, SRS кезінде когерентті молекулалық тербеліс толқыны пайда болады.  Бұл толқын жарық өрісімен индукцияланады және онымен тиімді әрекеттеседі, бұл Стокс жиілігінде сәулеленудің күшеюіне әкеледі.  Осылайша, классикалық осцилляторлар ансамбліндегі сызықты емес болғандықтан, принципті түрде жаңа әсерлер пайда болды: осцилляторлардың тербелістерінің радиациялық өріс арқылы өзара әрекеттесуіне және жарықтың күшейтілуіне байланысты фазалары.  Бұл мағынада сызықты емес классикалық осцилляторлар ансамблі лазер сәулесінің когеренттілігі мен күшейтілуін қамтамасыз ететін кванттық осцилляторлар ансамбліне жақын.</w:t>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 xml:space="preserve"> Жартылай когерентті лазерлік сәулеленуді басқа (Стокс) жиіліктегі толық когерентті жарық сәулесінің энергиясына түрлендіру үшін ынталандырылған жарық шашырауын қолдануға болады.  Тәжірибе көрсеткендей, бұл әдіс сәулеленудің бұрыштық дивергенциясын айтарлықтай (100 немесе одан да көп есе) азайта алады.  Бұл жағдайда конверсияның энергия тиімділігі әдетте 50% құрайды.</w:t>
      </w:r>
    </w:p>
    <w:p w:rsidR="005B0200" w:rsidRPr="00006D7D" w:rsidRDefault="005B0200" w:rsidP="007D3CEB">
      <w:pPr>
        <w:spacing w:after="0" w:line="240" w:lineRule="auto"/>
        <w:ind w:left="113" w:firstLine="709"/>
        <w:jc w:val="both"/>
        <w:rPr>
          <w:rFonts w:ascii="Times New Roman" w:hAnsi="Times New Roman" w:cs="Times New Roman"/>
          <w:sz w:val="24"/>
          <w:szCs w:val="24"/>
        </w:rPr>
      </w:pPr>
    </w:p>
    <w:p w:rsidR="005B0200" w:rsidRPr="00006D7D" w:rsidRDefault="005B0200" w:rsidP="007D3CEB">
      <w:pPr>
        <w:spacing w:after="0" w:line="240" w:lineRule="auto"/>
        <w:ind w:left="113" w:firstLine="709"/>
        <w:jc w:val="both"/>
        <w:rPr>
          <w:rFonts w:ascii="Times New Roman" w:hAnsi="Times New Roman" w:cs="Times New Roman"/>
          <w:sz w:val="24"/>
          <w:szCs w:val="24"/>
        </w:rPr>
      </w:pPr>
    </w:p>
    <w:p w:rsidR="005B0200" w:rsidRPr="00006D7D" w:rsidRDefault="005B0200" w:rsidP="007D3CEB">
      <w:pPr>
        <w:spacing w:after="0" w:line="240" w:lineRule="auto"/>
        <w:ind w:left="113" w:firstLine="709"/>
        <w:jc w:val="both"/>
        <w:rPr>
          <w:rFonts w:ascii="Times New Roman" w:hAnsi="Times New Roman" w:cs="Times New Roman"/>
          <w:b/>
          <w:bCs/>
          <w:sz w:val="24"/>
          <w:szCs w:val="24"/>
        </w:rPr>
      </w:pPr>
      <w:r w:rsidRPr="00006D7D">
        <w:rPr>
          <w:rFonts w:ascii="Times New Roman" w:hAnsi="Times New Roman" w:cs="Times New Roman"/>
          <w:b/>
          <w:bCs/>
          <w:sz w:val="24"/>
          <w:szCs w:val="24"/>
        </w:rPr>
        <w:t>3.14.5.</w:t>
      </w:r>
    </w:p>
    <w:p w:rsidR="005B0200" w:rsidRPr="00006D7D" w:rsidRDefault="005B0200" w:rsidP="007D3CEB">
      <w:pPr>
        <w:spacing w:after="0" w:line="240" w:lineRule="auto"/>
        <w:ind w:left="113" w:firstLine="709"/>
        <w:jc w:val="both"/>
        <w:rPr>
          <w:rFonts w:ascii="Times New Roman" w:hAnsi="Times New Roman" w:cs="Times New Roman"/>
          <w:b/>
          <w:bCs/>
          <w:sz w:val="24"/>
          <w:szCs w:val="24"/>
        </w:rPr>
      </w:pPr>
      <w:r w:rsidRPr="00006D7D">
        <w:rPr>
          <w:rFonts w:ascii="Times New Roman" w:hAnsi="Times New Roman" w:cs="Times New Roman"/>
          <w:b/>
          <w:bCs/>
          <w:sz w:val="24"/>
          <w:szCs w:val="24"/>
        </w:rPr>
        <w:t>ШЫНЫ ТАЛШЫҚТАРДЫҢ ИІГІЛУІНЕ БАЙЛАНЫСТЫ ШЫҒАЛУ</w:t>
      </w:r>
    </w:p>
    <w:p w:rsidR="005B0200" w:rsidRPr="00006D7D" w:rsidRDefault="005B0200" w:rsidP="007D3CEB">
      <w:pPr>
        <w:spacing w:after="0" w:line="240" w:lineRule="auto"/>
        <w:ind w:left="113" w:firstLine="709"/>
        <w:jc w:val="both"/>
        <w:rPr>
          <w:rFonts w:ascii="Times New Roman" w:hAnsi="Times New Roman" w:cs="Times New Roman"/>
          <w:b/>
          <w:bCs/>
          <w:sz w:val="24"/>
          <w:szCs w:val="24"/>
        </w:rPr>
      </w:pP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 xml:space="preserve"> Микробүктемелер (талшықтың өзегінің диаметріне сәйкес келетін D) және R» D радиусы бар макробүктемелер бар. Біріншісі иілуде механикалық тығыздағыштың пайда болуына және сәйкесінше APP-нің жоғарылауына әкеледі, бұл микрорефракция.</w:t>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 xml:space="preserve"> Суретте көрсетілген SW макробүктеу жағдайында.  3.25, AB аймағы қысылған, CD аймағы созылған және өзек CB $ көрсеткі бағытымен, CB қабығына қарай жылжиды.</w:t>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БҚ өзегінің көлеңкеленген бөлігінің бойымен таралатын жарық сәулесі БҚ түзуден кейін БҚ орталығына оралмайды және қаптамада біртіндеп шашыраңқы болады.</w:t>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noProof/>
          <w:sz w:val="24"/>
          <w:szCs w:val="24"/>
        </w:rPr>
        <w:lastRenderedPageBreak/>
        <w:drawing>
          <wp:anchor distT="0" distB="0" distL="114300" distR="114300" simplePos="0" relativeHeight="251696128" behindDoc="0" locked="0" layoutInCell="1" allowOverlap="1" wp14:anchorId="1C79E430" wp14:editId="0B33CDBF">
            <wp:simplePos x="0" y="0"/>
            <wp:positionH relativeFrom="column">
              <wp:posOffset>0</wp:posOffset>
            </wp:positionH>
            <wp:positionV relativeFrom="paragraph">
              <wp:posOffset>693420</wp:posOffset>
            </wp:positionV>
            <wp:extent cx="2214880" cy="1866900"/>
            <wp:effectExtent l="0" t="0" r="0" b="0"/>
            <wp:wrapTopAndBottom/>
            <wp:docPr id="71" name="Рисунок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Рисунок 32"/>
                    <pic:cNvPicPr/>
                  </pic:nvPicPr>
                  <pic:blipFill>
                    <a:blip r:embed="rId63">
                      <a:extLst>
                        <a:ext uri="{28A0092B-C50C-407E-A947-70E740481C1C}">
                          <a14:useLocalDpi xmlns:a14="http://schemas.microsoft.com/office/drawing/2010/main" val="0"/>
                        </a:ext>
                      </a:extLst>
                    </a:blip>
                    <a:stretch>
                      <a:fillRect/>
                    </a:stretch>
                  </pic:blipFill>
                  <pic:spPr>
                    <a:xfrm>
                      <a:off x="0" y="0"/>
                      <a:ext cx="2214880" cy="1866900"/>
                    </a:xfrm>
                    <a:prstGeom prst="rect">
                      <a:avLst/>
                    </a:prstGeom>
                  </pic:spPr>
                </pic:pic>
              </a:graphicData>
            </a:graphic>
            <wp14:sizeRelH relativeFrom="margin">
              <wp14:pctWidth>0</wp14:pctWidth>
            </wp14:sizeRelH>
          </wp:anchor>
        </w:drawing>
      </w:r>
      <w:r w:rsidRPr="00006D7D">
        <w:rPr>
          <w:rFonts w:ascii="Times New Roman" w:hAnsi="Times New Roman" w:cs="Times New Roman"/>
          <w:sz w:val="24"/>
          <w:szCs w:val="24"/>
        </w:rPr>
        <w:t xml:space="preserve"> Микро иілулерге байланысты жоғалтулар CB кабельдерінің арнайы конструкциялары арқылы азайтылады.  Орнату кезінде кабельдің үлкен қисықтық радиусының арқасында макробұрылыстардан болатын шығындарды азайтуға болады.</w:t>
      </w:r>
    </w:p>
    <w:p w:rsidR="005B0200" w:rsidRPr="00006D7D" w:rsidRDefault="005B0200" w:rsidP="007D3CEB">
      <w:pPr>
        <w:spacing w:after="0" w:line="240" w:lineRule="auto"/>
        <w:ind w:left="113" w:firstLine="709"/>
        <w:jc w:val="both"/>
        <w:rPr>
          <w:rFonts w:ascii="Times New Roman" w:hAnsi="Times New Roman" w:cs="Times New Roman"/>
          <w:b/>
          <w:bCs/>
          <w:sz w:val="24"/>
          <w:szCs w:val="24"/>
        </w:rPr>
      </w:pPr>
      <w:r w:rsidRPr="00006D7D">
        <w:rPr>
          <w:rFonts w:ascii="Times New Roman" w:hAnsi="Times New Roman" w:cs="Times New Roman"/>
          <w:b/>
          <w:bCs/>
          <w:sz w:val="24"/>
          <w:szCs w:val="24"/>
        </w:rPr>
        <w:t>3.14.6.</w:t>
      </w:r>
    </w:p>
    <w:p w:rsidR="005B0200" w:rsidRPr="00006D7D" w:rsidRDefault="005B0200" w:rsidP="007D3CEB">
      <w:pPr>
        <w:spacing w:after="0" w:line="240" w:lineRule="auto"/>
        <w:ind w:left="113" w:firstLine="709"/>
        <w:jc w:val="both"/>
        <w:rPr>
          <w:rFonts w:ascii="Times New Roman" w:hAnsi="Times New Roman" w:cs="Times New Roman"/>
          <w:b/>
          <w:bCs/>
          <w:sz w:val="24"/>
          <w:szCs w:val="24"/>
        </w:rPr>
      </w:pPr>
      <w:r w:rsidRPr="00006D7D">
        <w:rPr>
          <w:rFonts w:ascii="Times New Roman" w:hAnsi="Times New Roman" w:cs="Times New Roman"/>
          <w:b/>
          <w:bCs/>
          <w:sz w:val="24"/>
          <w:szCs w:val="24"/>
        </w:rPr>
        <w:t>ТЕРМОМЕХАНИКАЛЫҚ ШЫҒАЛАР</w:t>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 xml:space="preserve"> Жоғарыда айтылғандай, механикалық бұзылудан қорғау үшін CB жұқа полимерлі пленкамен жабылған.  БҚ және қорғаныс қабықшасының сызықтық және көлемдік кеңею коэффициенттері әртүрлі болғандықтан, қоршаған ортадағы температураның ауытқуы механикалық тығыздықтың ‡Dr жергілікті (жергілікті) өзгерістерін және сәйкесінше ARC - ‡Lp өзгерістерін тудыруы мүмкін, бұл микрорефракцияға және жарықтың шашырауына әкеледі.  SV әзірлеушілерінің міндеті SV үшін осындай қорғаныс жабындарын жасауға қысқартылғаны анық, олардың кеңеюі мен жиырылуының температуралық коэффициенттері SV ұқсас коэффициенттеріне барынша жақын.</w:t>
      </w:r>
    </w:p>
    <w:p w:rsidR="005B0200" w:rsidRPr="00006D7D" w:rsidRDefault="005B0200" w:rsidP="007D3CEB">
      <w:pPr>
        <w:spacing w:after="0" w:line="240" w:lineRule="auto"/>
        <w:ind w:left="113" w:firstLine="709"/>
        <w:jc w:val="both"/>
        <w:rPr>
          <w:rFonts w:ascii="Times New Roman" w:hAnsi="Times New Roman" w:cs="Times New Roman"/>
          <w:b/>
          <w:bCs/>
          <w:sz w:val="24"/>
          <w:szCs w:val="24"/>
        </w:rPr>
      </w:pPr>
      <w:r w:rsidRPr="00006D7D">
        <w:rPr>
          <w:rFonts w:ascii="Times New Roman" w:hAnsi="Times New Roman" w:cs="Times New Roman"/>
          <w:b/>
          <w:bCs/>
          <w:sz w:val="24"/>
          <w:szCs w:val="24"/>
        </w:rPr>
        <w:t>3.14.7</w:t>
      </w:r>
    </w:p>
    <w:p w:rsidR="005B0200" w:rsidRPr="00006D7D" w:rsidRDefault="005B0200" w:rsidP="007D3CEB">
      <w:pPr>
        <w:spacing w:after="0" w:line="240" w:lineRule="auto"/>
        <w:ind w:left="113" w:firstLine="709"/>
        <w:jc w:val="both"/>
        <w:rPr>
          <w:rFonts w:ascii="Times New Roman" w:hAnsi="Times New Roman" w:cs="Times New Roman"/>
          <w:b/>
          <w:bCs/>
          <w:sz w:val="24"/>
          <w:szCs w:val="24"/>
        </w:rPr>
      </w:pPr>
      <w:r w:rsidRPr="00006D7D">
        <w:rPr>
          <w:rFonts w:ascii="Times New Roman" w:hAnsi="Times New Roman" w:cs="Times New Roman"/>
          <w:b/>
          <w:bCs/>
          <w:sz w:val="24"/>
          <w:szCs w:val="24"/>
        </w:rPr>
        <w:t>ДИФРАКЦИЯЛЫҚ ЖОҒАЛУ</w:t>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 xml:space="preserve"> Егер БҚ өзегіндегі 2 толқын ұзындығы шамамен 1 мкм болса, ал өзек диаметрі D = 5...50 мкм болса, 2 және D салыстырмалы деп санауға болады.  Бұл жағдайда таралу процесінде екені белгілі жарық БҚ бойында дифракция құбылысы пайда болады, яғни жарық энергиясының бір бөлігінің ядродан қабықшаға ауысуымен жарық сәулесінің дивергенциясы.  Нәтижесінде әуе қорғанысының жағдайы қанағаттандыруды тоқтатады.  БҚ-дағы дифракциялық шығындармен күресудің тиімді әдістерінің бірі сызықты емес оптикалық ортаны құру болып табылады.  БҚ өзегіне интенсивтілігі жоғары жарық түскен жағдайда сызықты емес оптикалық орта пайда болады.  Бұл жағдайда жарықтың әсерінен БҚ механикалық тығыздығы перифериядан симметрия осіне қарай симметриялы түрде артады және БҚ симметрия осіне дифракциялық сәулелерді төмендететін және TIR режимін қалпына келтіретін өзіндік фокустау құбылысы пайда болады.</w:t>
      </w:r>
    </w:p>
    <w:p w:rsidR="005B0200" w:rsidRPr="00006D7D" w:rsidRDefault="005B0200" w:rsidP="007D3CEB">
      <w:pPr>
        <w:spacing w:after="0" w:line="240" w:lineRule="auto"/>
        <w:ind w:left="113" w:firstLine="709"/>
        <w:jc w:val="both"/>
        <w:rPr>
          <w:rFonts w:ascii="Times New Roman" w:hAnsi="Times New Roman" w:cs="Times New Roman"/>
          <w:b/>
          <w:bCs/>
          <w:sz w:val="24"/>
          <w:szCs w:val="24"/>
        </w:rPr>
      </w:pPr>
      <w:r w:rsidRPr="00006D7D">
        <w:rPr>
          <w:rFonts w:ascii="Times New Roman" w:hAnsi="Times New Roman" w:cs="Times New Roman"/>
          <w:b/>
          <w:bCs/>
          <w:sz w:val="24"/>
          <w:szCs w:val="24"/>
        </w:rPr>
        <w:t>3.14.8.</w:t>
      </w:r>
    </w:p>
    <w:p w:rsidR="005B0200" w:rsidRPr="00006D7D" w:rsidRDefault="005B0200" w:rsidP="007D3CEB">
      <w:pPr>
        <w:spacing w:after="0" w:line="240" w:lineRule="auto"/>
        <w:ind w:left="113" w:firstLine="709"/>
        <w:jc w:val="both"/>
        <w:rPr>
          <w:rFonts w:ascii="Times New Roman" w:hAnsi="Times New Roman" w:cs="Times New Roman"/>
          <w:b/>
          <w:bCs/>
          <w:sz w:val="24"/>
          <w:szCs w:val="24"/>
        </w:rPr>
      </w:pPr>
      <w:r w:rsidRPr="00006D7D">
        <w:rPr>
          <w:rFonts w:ascii="Times New Roman" w:hAnsi="Times New Roman" w:cs="Times New Roman"/>
          <w:b/>
          <w:bCs/>
          <w:sz w:val="24"/>
          <w:szCs w:val="24"/>
        </w:rPr>
        <w:t>ЖАЛПЫ ШЫҒАЛДЫ БАҒАЛАУ</w:t>
      </w:r>
    </w:p>
    <w:p w:rsidR="005B0200" w:rsidRPr="00006D7D" w:rsidRDefault="005B0200" w:rsidP="007D3CEB">
      <w:pPr>
        <w:spacing w:after="0" w:line="240" w:lineRule="auto"/>
        <w:ind w:left="113" w:firstLine="709"/>
        <w:jc w:val="both"/>
        <w:rPr>
          <w:rFonts w:ascii="Times New Roman" w:hAnsi="Times New Roman" w:cs="Times New Roman"/>
          <w:b/>
          <w:bCs/>
          <w:sz w:val="24"/>
          <w:szCs w:val="24"/>
        </w:rPr>
      </w:pPr>
      <w:r w:rsidRPr="00006D7D">
        <w:rPr>
          <w:rFonts w:ascii="Times New Roman" w:hAnsi="Times New Roman" w:cs="Times New Roman"/>
          <w:b/>
          <w:bCs/>
          <w:sz w:val="24"/>
          <w:szCs w:val="24"/>
        </w:rPr>
        <w:t>Шыны талшықтарындағы оптикалық сәулелену</w:t>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 xml:space="preserve"> 3.14.1-3.14.7 тарауларынан БҚ-дағы шығынның нақты түрін эксперименталды түрде анықтау өте күрделі физикалық және техникалық мәселе екені анық.  МВт кабелінің жұмысы тұрғысынан біз олардың шығу тегіне қарамастан жалпы шығындарға мүдделіміз.</w:t>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noProof/>
          <w:sz w:val="24"/>
          <w:szCs w:val="24"/>
        </w:rPr>
        <w:drawing>
          <wp:anchor distT="0" distB="0" distL="114300" distR="114300" simplePos="0" relativeHeight="251697152" behindDoc="0" locked="0" layoutInCell="1" allowOverlap="1" wp14:anchorId="5D68D6BA" wp14:editId="1A027C35">
            <wp:simplePos x="0" y="0"/>
            <wp:positionH relativeFrom="column">
              <wp:posOffset>1645920</wp:posOffset>
            </wp:positionH>
            <wp:positionV relativeFrom="paragraph">
              <wp:posOffset>252095</wp:posOffset>
            </wp:positionV>
            <wp:extent cx="3048000" cy="859790"/>
            <wp:effectExtent l="0" t="0" r="0" b="3810"/>
            <wp:wrapTopAndBottom/>
            <wp:docPr id="72" name="Рисунок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Рисунок 33"/>
                    <pic:cNvPicPr/>
                  </pic:nvPicPr>
                  <pic:blipFill>
                    <a:blip r:embed="rId64">
                      <a:extLst>
                        <a:ext uri="{28A0092B-C50C-407E-A947-70E740481C1C}">
                          <a14:useLocalDpi xmlns:a14="http://schemas.microsoft.com/office/drawing/2010/main" val="0"/>
                        </a:ext>
                      </a:extLst>
                    </a:blip>
                    <a:stretch>
                      <a:fillRect/>
                    </a:stretch>
                  </pic:blipFill>
                  <pic:spPr>
                    <a:xfrm>
                      <a:off x="0" y="0"/>
                      <a:ext cx="3048000" cy="859790"/>
                    </a:xfrm>
                    <a:prstGeom prst="rect">
                      <a:avLst/>
                    </a:prstGeom>
                  </pic:spPr>
                </pic:pic>
              </a:graphicData>
            </a:graphic>
            <wp14:sizeRelH relativeFrom="margin">
              <wp14:pctWidth>0</wp14:pctWidth>
            </wp14:sizeRelH>
            <wp14:sizeRelV relativeFrom="margin">
              <wp14:pctHeight>0</wp14:pctHeight>
            </wp14:sizeRelV>
          </wp:anchor>
        </w:drawing>
      </w:r>
      <w:r w:rsidRPr="00006D7D">
        <w:rPr>
          <w:rFonts w:ascii="Times New Roman" w:hAnsi="Times New Roman" w:cs="Times New Roman"/>
          <w:sz w:val="24"/>
          <w:szCs w:val="24"/>
        </w:rPr>
        <w:t xml:space="preserve"> Жарық сәулелену интенсивтілігі ве-деп аталатыны белгілі.</w:t>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қайда Е</w:t>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 xml:space="preserve"> – жарық тасымалдайтын оптикалық сәулелену энергиясы</w:t>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lastRenderedPageBreak/>
        <w:t xml:space="preserve"> $ ауданы арқылы уақыт бойынша толқын †;  Р .</w:t>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 xml:space="preserve"> - радиациялық қуат, ко-</w:t>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 xml:space="preserve"> сәйкес энергия E.</w:t>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 xml:space="preserve"> Егер БҚ-ға түскеннен кейінгі сәулелену қарқындылығы Io-ға тең болса, онда L жолымен БҚ-ға өтетін жарықтың интенсивтілігі төмендейді.</w:t>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 xml:space="preserve"> мәндері I &lt; Io, суретте көрсетілгендей.  3.26.</w:t>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 xml:space="preserve"> CB ішіндегі dx қалыңдығының шағын элементін таңдап алайық (3.26-сурет).  Бұл элементке кіре берісте жарық қарқындылығы I * тең, ал шығуда -</w:t>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 xml:space="preserve"> Ix-dIx, мұндағы dIx – қарқындылықтың төмендеуі.  Әлбетте, dI I мен хке пропорционал.  Пропорционалдық коэффициентін енгізе отырып, аламыз</w:t>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noProof/>
          <w:sz w:val="24"/>
          <w:szCs w:val="24"/>
        </w:rPr>
        <w:drawing>
          <wp:anchor distT="0" distB="0" distL="114300" distR="114300" simplePos="0" relativeHeight="251698176" behindDoc="0" locked="0" layoutInCell="1" allowOverlap="1" wp14:anchorId="6C63C08A" wp14:editId="49DE4C51">
            <wp:simplePos x="0" y="0"/>
            <wp:positionH relativeFrom="column">
              <wp:posOffset>0</wp:posOffset>
            </wp:positionH>
            <wp:positionV relativeFrom="paragraph">
              <wp:posOffset>218439</wp:posOffset>
            </wp:positionV>
            <wp:extent cx="2763520" cy="1705877"/>
            <wp:effectExtent l="0" t="0" r="5080" b="0"/>
            <wp:wrapTopAndBottom/>
            <wp:docPr id="73" name="Рисунок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Рисунок 34"/>
                    <pic:cNvPicPr/>
                  </pic:nvPicPr>
                  <pic:blipFill>
                    <a:blip r:embed="rId65">
                      <a:extLst>
                        <a:ext uri="{28A0092B-C50C-407E-A947-70E740481C1C}">
                          <a14:useLocalDpi xmlns:a14="http://schemas.microsoft.com/office/drawing/2010/main" val="0"/>
                        </a:ext>
                      </a:extLst>
                    </a:blip>
                    <a:stretch>
                      <a:fillRect/>
                    </a:stretch>
                  </pic:blipFill>
                  <pic:spPr>
                    <a:xfrm>
                      <a:off x="0" y="0"/>
                      <a:ext cx="2763520" cy="1705877"/>
                    </a:xfrm>
                    <a:prstGeom prst="rect">
                      <a:avLst/>
                    </a:prstGeom>
                  </pic:spPr>
                </pic:pic>
              </a:graphicData>
            </a:graphic>
            <wp14:sizeRelH relativeFrom="margin">
              <wp14:pctWidth>0</wp14:pctWidth>
            </wp14:sizeRelH>
            <wp14:sizeRelV relativeFrom="margin">
              <wp14:pctHeight>0</wp14:pctHeight>
            </wp14:sizeRelV>
          </wp:anchor>
        </w:drawing>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noProof/>
          <w:sz w:val="24"/>
          <w:szCs w:val="24"/>
        </w:rPr>
        <w:drawing>
          <wp:anchor distT="0" distB="0" distL="114300" distR="114300" simplePos="0" relativeHeight="251699200" behindDoc="0" locked="0" layoutInCell="1" allowOverlap="1" wp14:anchorId="7022A5B3" wp14:editId="7C3BC1E7">
            <wp:simplePos x="0" y="0"/>
            <wp:positionH relativeFrom="column">
              <wp:posOffset>1483360</wp:posOffset>
            </wp:positionH>
            <wp:positionV relativeFrom="paragraph">
              <wp:posOffset>1718945</wp:posOffset>
            </wp:positionV>
            <wp:extent cx="2763520" cy="699135"/>
            <wp:effectExtent l="0" t="0" r="5080" b="0"/>
            <wp:wrapTopAndBottom/>
            <wp:docPr id="74" name="Рисунок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Рисунок 35"/>
                    <pic:cNvPicPr/>
                  </pic:nvPicPr>
                  <pic:blipFill>
                    <a:blip r:embed="rId66">
                      <a:extLst>
                        <a:ext uri="{28A0092B-C50C-407E-A947-70E740481C1C}">
                          <a14:useLocalDpi xmlns:a14="http://schemas.microsoft.com/office/drawing/2010/main" val="0"/>
                        </a:ext>
                      </a:extLst>
                    </a:blip>
                    <a:stretch>
                      <a:fillRect/>
                    </a:stretch>
                  </pic:blipFill>
                  <pic:spPr>
                    <a:xfrm>
                      <a:off x="0" y="0"/>
                      <a:ext cx="2763520" cy="699135"/>
                    </a:xfrm>
                    <a:prstGeom prst="rect">
                      <a:avLst/>
                    </a:prstGeom>
                  </pic:spPr>
                </pic:pic>
              </a:graphicData>
            </a:graphic>
            <wp14:sizeRelH relativeFrom="margin">
              <wp14:pctWidth>0</wp14:pctWidth>
            </wp14:sizeRelH>
            <wp14:sizeRelV relativeFrom="margin">
              <wp14:pctHeight>0</wp14:pctHeight>
            </wp14:sizeRelV>
          </wp:anchor>
        </w:drawing>
      </w:r>
      <w:r w:rsidRPr="00006D7D">
        <w:rPr>
          <w:rFonts w:ascii="Times New Roman" w:hAnsi="Times New Roman" w:cs="Times New Roman"/>
          <w:sz w:val="24"/>
          <w:szCs w:val="24"/>
        </w:rPr>
        <w:t>Минус кіру формуласы (3.58)</w:t>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 xml:space="preserve"> интенсивтіліктің төмендеуін білдіреді d1 x•</w:t>
      </w:r>
    </w:p>
    <w:p w:rsidR="005B0200" w:rsidRPr="00006D7D" w:rsidRDefault="005B0200" w:rsidP="007D3CEB">
      <w:pPr>
        <w:spacing w:after="0" w:line="240" w:lineRule="auto"/>
        <w:ind w:left="113" w:firstLine="709"/>
        <w:jc w:val="both"/>
        <w:rPr>
          <w:rFonts w:ascii="Times New Roman" w:hAnsi="Times New Roman" w:cs="Times New Roman"/>
          <w:sz w:val="24"/>
          <w:szCs w:val="24"/>
        </w:rPr>
      </w:pP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Айнымалыларды бөліп, (3.58) өрнекті біріктіре отырып, аламыз</w:t>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noProof/>
          <w:sz w:val="24"/>
          <w:szCs w:val="24"/>
        </w:rPr>
        <w:drawing>
          <wp:anchor distT="0" distB="0" distL="114300" distR="114300" simplePos="0" relativeHeight="251700224" behindDoc="0" locked="0" layoutInCell="1" allowOverlap="1" wp14:anchorId="1B8AC11E" wp14:editId="351F5BAA">
            <wp:simplePos x="0" y="0"/>
            <wp:positionH relativeFrom="column">
              <wp:posOffset>853440</wp:posOffset>
            </wp:positionH>
            <wp:positionV relativeFrom="paragraph">
              <wp:posOffset>207645</wp:posOffset>
            </wp:positionV>
            <wp:extent cx="4023360" cy="727710"/>
            <wp:effectExtent l="0" t="0" r="2540" b="0"/>
            <wp:wrapTopAndBottom/>
            <wp:docPr id="75" name="Рисунок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Рисунок 36"/>
                    <pic:cNvPicPr/>
                  </pic:nvPicPr>
                  <pic:blipFill>
                    <a:blip r:embed="rId67">
                      <a:extLst>
                        <a:ext uri="{28A0092B-C50C-407E-A947-70E740481C1C}">
                          <a14:useLocalDpi xmlns:a14="http://schemas.microsoft.com/office/drawing/2010/main" val="0"/>
                        </a:ext>
                      </a:extLst>
                    </a:blip>
                    <a:stretch>
                      <a:fillRect/>
                    </a:stretch>
                  </pic:blipFill>
                  <pic:spPr>
                    <a:xfrm>
                      <a:off x="0" y="0"/>
                      <a:ext cx="4023360" cy="727710"/>
                    </a:xfrm>
                    <a:prstGeom prst="rect">
                      <a:avLst/>
                    </a:prstGeom>
                  </pic:spPr>
                </pic:pic>
              </a:graphicData>
            </a:graphic>
            <wp14:sizeRelH relativeFrom="margin">
              <wp14:pctWidth>0</wp14:pctWidth>
            </wp14:sizeRelH>
            <wp14:sizeRelV relativeFrom="margin">
              <wp14:pctHeight>0</wp14:pctHeight>
            </wp14:sizeRelV>
          </wp:anchor>
        </w:drawing>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Формула (3.59) Бугер-Ламберт заңы деп аталады.  Оған кіретін ₽ мәні БҚ-дағы жарық энергиясының толық жоғалу коэффициенті деп аталады.  Бұл шаманың физикалық мағынасын ашып көрейік.  Шарттың орындалуын талап етеміз</w:t>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noProof/>
          <w:sz w:val="24"/>
          <w:szCs w:val="24"/>
        </w:rPr>
        <w:drawing>
          <wp:anchor distT="0" distB="0" distL="114300" distR="114300" simplePos="0" relativeHeight="251701248" behindDoc="0" locked="0" layoutInCell="1" allowOverlap="1" wp14:anchorId="0F0C5257" wp14:editId="66BF9551">
            <wp:simplePos x="0" y="0"/>
            <wp:positionH relativeFrom="column">
              <wp:posOffset>1463040</wp:posOffset>
            </wp:positionH>
            <wp:positionV relativeFrom="paragraph">
              <wp:posOffset>181610</wp:posOffset>
            </wp:positionV>
            <wp:extent cx="3291840" cy="930275"/>
            <wp:effectExtent l="0" t="0" r="0" b="0"/>
            <wp:wrapTopAndBottom/>
            <wp:docPr id="76" name="Рисунок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Рисунок 37"/>
                    <pic:cNvPicPr/>
                  </pic:nvPicPr>
                  <pic:blipFill>
                    <a:blip r:embed="rId68">
                      <a:extLst>
                        <a:ext uri="{28A0092B-C50C-407E-A947-70E740481C1C}">
                          <a14:useLocalDpi xmlns:a14="http://schemas.microsoft.com/office/drawing/2010/main" val="0"/>
                        </a:ext>
                      </a:extLst>
                    </a:blip>
                    <a:stretch>
                      <a:fillRect/>
                    </a:stretch>
                  </pic:blipFill>
                  <pic:spPr>
                    <a:xfrm>
                      <a:off x="0" y="0"/>
                      <a:ext cx="3291840" cy="930275"/>
                    </a:xfrm>
                    <a:prstGeom prst="rect">
                      <a:avLst/>
                    </a:prstGeom>
                  </pic:spPr>
                </pic:pic>
              </a:graphicData>
            </a:graphic>
            <wp14:sizeRelH relativeFrom="margin">
              <wp14:pctWidth>0</wp14:pctWidth>
            </wp14:sizeRelH>
            <wp14:sizeRelV relativeFrom="margin">
              <wp14:pctHeight>0</wp14:pctHeight>
            </wp14:sizeRelV>
          </wp:anchor>
        </w:drawing>
      </w:r>
      <w:r w:rsidRPr="00006D7D">
        <w:rPr>
          <w:rFonts w:ascii="Times New Roman" w:hAnsi="Times New Roman" w:cs="Times New Roman"/>
          <w:sz w:val="24"/>
          <w:szCs w:val="24"/>
        </w:rPr>
        <w:t>(3.59) және (3.60) формулаларынан шығады</w:t>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noProof/>
          <w:sz w:val="24"/>
          <w:szCs w:val="24"/>
        </w:rPr>
        <w:drawing>
          <wp:anchor distT="0" distB="0" distL="114300" distR="114300" simplePos="0" relativeHeight="251702272" behindDoc="0" locked="0" layoutInCell="1" allowOverlap="1" wp14:anchorId="5ED029BA" wp14:editId="72DDB496">
            <wp:simplePos x="0" y="0"/>
            <wp:positionH relativeFrom="column">
              <wp:posOffset>1300480</wp:posOffset>
            </wp:positionH>
            <wp:positionV relativeFrom="paragraph">
              <wp:posOffset>125095</wp:posOffset>
            </wp:positionV>
            <wp:extent cx="3169920" cy="896620"/>
            <wp:effectExtent l="0" t="0" r="0" b="5080"/>
            <wp:wrapTopAndBottom/>
            <wp:docPr id="77" name="Рисунок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Рисунок 38"/>
                    <pic:cNvPicPr/>
                  </pic:nvPicPr>
                  <pic:blipFill>
                    <a:blip r:embed="rId69">
                      <a:extLst>
                        <a:ext uri="{28A0092B-C50C-407E-A947-70E740481C1C}">
                          <a14:useLocalDpi xmlns:a14="http://schemas.microsoft.com/office/drawing/2010/main" val="0"/>
                        </a:ext>
                      </a:extLst>
                    </a:blip>
                    <a:stretch>
                      <a:fillRect/>
                    </a:stretch>
                  </pic:blipFill>
                  <pic:spPr>
                    <a:xfrm>
                      <a:off x="0" y="0"/>
                      <a:ext cx="3169920" cy="896620"/>
                    </a:xfrm>
                    <a:prstGeom prst="rect">
                      <a:avLst/>
                    </a:prstGeom>
                  </pic:spPr>
                </pic:pic>
              </a:graphicData>
            </a:graphic>
            <wp14:sizeRelH relativeFrom="margin">
              <wp14:pctWidth>0</wp14:pctWidth>
            </wp14:sizeRelH>
            <wp14:sizeRelV relativeFrom="margin">
              <wp14:pctHeight>0</wp14:pctHeight>
            </wp14:sizeRelV>
          </wp:anchor>
        </w:drawing>
      </w:r>
      <w:r w:rsidRPr="00006D7D">
        <w:rPr>
          <w:rFonts w:ascii="Times New Roman" w:hAnsi="Times New Roman" w:cs="Times New Roman"/>
          <w:sz w:val="24"/>
          <w:szCs w:val="24"/>
        </w:rPr>
        <w:t>(3.61) формулаға сәйкес БҚ-дағы жарық энергиясының толық жоғалу коэффициенті БҚ L осындай ұзындығының өзара физикалық шамасы болып табылады, бұл кезде жарық қарқындылығы e = 2,718282 есе азаяды.</w:t>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 xml:space="preserve"> (3.59) формулаға сәйкес B түрінде көрсетуге болады</w:t>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noProof/>
          <w:sz w:val="24"/>
          <w:szCs w:val="24"/>
        </w:rPr>
        <w:drawing>
          <wp:anchor distT="0" distB="0" distL="114300" distR="114300" simplePos="0" relativeHeight="251703296" behindDoc="0" locked="0" layoutInCell="1" allowOverlap="1" wp14:anchorId="3E65CD89" wp14:editId="628AE219">
            <wp:simplePos x="0" y="0"/>
            <wp:positionH relativeFrom="column">
              <wp:posOffset>1463040</wp:posOffset>
            </wp:positionH>
            <wp:positionV relativeFrom="paragraph">
              <wp:posOffset>211455</wp:posOffset>
            </wp:positionV>
            <wp:extent cx="2621280" cy="459740"/>
            <wp:effectExtent l="0" t="0" r="0" b="0"/>
            <wp:wrapTopAndBottom/>
            <wp:docPr id="78" name="Рисунок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Рисунок 39"/>
                    <pic:cNvPicPr/>
                  </pic:nvPicPr>
                  <pic:blipFill>
                    <a:blip r:embed="rId70">
                      <a:extLst>
                        <a:ext uri="{28A0092B-C50C-407E-A947-70E740481C1C}">
                          <a14:useLocalDpi xmlns:a14="http://schemas.microsoft.com/office/drawing/2010/main" val="0"/>
                        </a:ext>
                      </a:extLst>
                    </a:blip>
                    <a:stretch>
                      <a:fillRect/>
                    </a:stretch>
                  </pic:blipFill>
                  <pic:spPr>
                    <a:xfrm>
                      <a:off x="0" y="0"/>
                      <a:ext cx="2621280" cy="459740"/>
                    </a:xfrm>
                    <a:prstGeom prst="rect">
                      <a:avLst/>
                    </a:prstGeom>
                  </pic:spPr>
                </pic:pic>
              </a:graphicData>
            </a:graphic>
            <wp14:sizeRelH relativeFrom="margin">
              <wp14:pctWidth>0</wp14:pctWidth>
            </wp14:sizeRelH>
            <wp14:sizeRelV relativeFrom="margin">
              <wp14:pctHeight>0</wp14:pctHeight>
            </wp14:sizeRelV>
          </wp:anchor>
        </w:drawing>
      </w:r>
    </w:p>
    <w:p w:rsidR="005B0200" w:rsidRPr="00006D7D" w:rsidRDefault="005B0200" w:rsidP="007D3CEB">
      <w:pPr>
        <w:spacing w:after="0" w:line="240" w:lineRule="auto"/>
        <w:ind w:left="113" w:firstLine="709"/>
        <w:jc w:val="both"/>
        <w:rPr>
          <w:rFonts w:ascii="Times New Roman" w:hAnsi="Times New Roman" w:cs="Times New Roman"/>
          <w:sz w:val="24"/>
          <w:szCs w:val="24"/>
        </w:rPr>
      </w:pP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(3.57) және (3.62) формулалары бойынша</w:t>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noProof/>
          <w:sz w:val="24"/>
          <w:szCs w:val="24"/>
        </w:rPr>
        <w:drawing>
          <wp:anchor distT="0" distB="0" distL="114300" distR="114300" simplePos="0" relativeHeight="251704320" behindDoc="0" locked="0" layoutInCell="1" allowOverlap="1" wp14:anchorId="0510D76A" wp14:editId="7224BA6C">
            <wp:simplePos x="0" y="0"/>
            <wp:positionH relativeFrom="column">
              <wp:posOffset>1463040</wp:posOffset>
            </wp:positionH>
            <wp:positionV relativeFrom="paragraph">
              <wp:posOffset>208280</wp:posOffset>
            </wp:positionV>
            <wp:extent cx="2865120" cy="528955"/>
            <wp:effectExtent l="0" t="0" r="5080" b="4445"/>
            <wp:wrapTopAndBottom/>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Рисунок 40"/>
                    <pic:cNvPicPr/>
                  </pic:nvPicPr>
                  <pic:blipFill>
                    <a:blip r:embed="rId71">
                      <a:extLst>
                        <a:ext uri="{28A0092B-C50C-407E-A947-70E740481C1C}">
                          <a14:useLocalDpi xmlns:a14="http://schemas.microsoft.com/office/drawing/2010/main" val="0"/>
                        </a:ext>
                      </a:extLst>
                    </a:blip>
                    <a:stretch>
                      <a:fillRect/>
                    </a:stretch>
                  </pic:blipFill>
                  <pic:spPr>
                    <a:xfrm>
                      <a:off x="0" y="0"/>
                      <a:ext cx="2865120" cy="528955"/>
                    </a:xfrm>
                    <a:prstGeom prst="rect">
                      <a:avLst/>
                    </a:prstGeom>
                  </pic:spPr>
                </pic:pic>
              </a:graphicData>
            </a:graphic>
            <wp14:sizeRelH relativeFrom="margin">
              <wp14:pctWidth>0</wp14:pctWidth>
            </wp14:sizeRelH>
            <wp14:sizeRelV relativeFrom="margin">
              <wp14:pctHeight>0</wp14:pctHeight>
            </wp14:sizeRelV>
          </wp:anchor>
        </w:drawing>
      </w:r>
      <w:r w:rsidRPr="00006D7D">
        <w:rPr>
          <w:rFonts w:ascii="Times New Roman" w:hAnsi="Times New Roman" w:cs="Times New Roman"/>
          <w:sz w:val="24"/>
          <w:szCs w:val="24"/>
        </w:rPr>
        <w:t xml:space="preserve"> </w:t>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 xml:space="preserve"> Натурал логарифмді ондық бөлшекпен ауыстырып, мынаны аламыз</w:t>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noProof/>
          <w:sz w:val="24"/>
          <w:szCs w:val="24"/>
        </w:rPr>
        <w:drawing>
          <wp:anchor distT="0" distB="0" distL="114300" distR="114300" simplePos="0" relativeHeight="251705344" behindDoc="0" locked="0" layoutInCell="1" allowOverlap="1" wp14:anchorId="0610B4ED" wp14:editId="49F9ACF5">
            <wp:simplePos x="0" y="0"/>
            <wp:positionH relativeFrom="column">
              <wp:posOffset>1300480</wp:posOffset>
            </wp:positionH>
            <wp:positionV relativeFrom="paragraph">
              <wp:posOffset>277495</wp:posOffset>
            </wp:positionV>
            <wp:extent cx="3169920" cy="559435"/>
            <wp:effectExtent l="0" t="0" r="5080" b="0"/>
            <wp:wrapTopAndBottom/>
            <wp:docPr id="79" name="Рисунок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Рисунок 41"/>
                    <pic:cNvPicPr/>
                  </pic:nvPicPr>
                  <pic:blipFill>
                    <a:blip r:embed="rId72">
                      <a:extLst>
                        <a:ext uri="{28A0092B-C50C-407E-A947-70E740481C1C}">
                          <a14:useLocalDpi xmlns:a14="http://schemas.microsoft.com/office/drawing/2010/main" val="0"/>
                        </a:ext>
                      </a:extLst>
                    </a:blip>
                    <a:stretch>
                      <a:fillRect/>
                    </a:stretch>
                  </pic:blipFill>
                  <pic:spPr>
                    <a:xfrm>
                      <a:off x="0" y="0"/>
                      <a:ext cx="3169920" cy="559435"/>
                    </a:xfrm>
                    <a:prstGeom prst="rect">
                      <a:avLst/>
                    </a:prstGeom>
                  </pic:spPr>
                </pic:pic>
              </a:graphicData>
            </a:graphic>
            <wp14:sizeRelH relativeFrom="margin">
              <wp14:pctWidth>0</wp14:pctWidth>
            </wp14:sizeRelH>
            <wp14:sizeRelV relativeFrom="margin">
              <wp14:pctHeight>0</wp14:pctHeight>
            </wp14:sizeRelV>
          </wp:anchor>
        </w:drawing>
      </w:r>
      <w:r w:rsidRPr="00006D7D">
        <w:rPr>
          <w:rFonts w:ascii="Times New Roman" w:hAnsi="Times New Roman" w:cs="Times New Roman"/>
          <w:sz w:val="24"/>
          <w:szCs w:val="24"/>
        </w:rPr>
        <w:t xml:space="preserve"> формулалар (3.63)</w:t>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 xml:space="preserve"> </w:t>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 xml:space="preserve"> (3.64) өрнектің оң және сол бөліктерін 10-ға көбейту, жартылай</w:t>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noProof/>
          <w:sz w:val="24"/>
          <w:szCs w:val="24"/>
        </w:rPr>
        <w:drawing>
          <wp:anchor distT="0" distB="0" distL="114300" distR="114300" simplePos="0" relativeHeight="251706368" behindDoc="0" locked="0" layoutInCell="1" allowOverlap="1" wp14:anchorId="0A6D0A13" wp14:editId="142830EE">
            <wp:simplePos x="0" y="0"/>
            <wp:positionH relativeFrom="column">
              <wp:posOffset>1279525</wp:posOffset>
            </wp:positionH>
            <wp:positionV relativeFrom="paragraph">
              <wp:posOffset>80010</wp:posOffset>
            </wp:positionV>
            <wp:extent cx="3203575" cy="650240"/>
            <wp:effectExtent l="0" t="0" r="0" b="0"/>
            <wp:wrapTopAndBottom/>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Рисунок 42"/>
                    <pic:cNvPicPr/>
                  </pic:nvPicPr>
                  <pic:blipFill>
                    <a:blip r:embed="rId73">
                      <a:extLst>
                        <a:ext uri="{28A0092B-C50C-407E-A947-70E740481C1C}">
                          <a14:useLocalDpi xmlns:a14="http://schemas.microsoft.com/office/drawing/2010/main" val="0"/>
                        </a:ext>
                      </a:extLst>
                    </a:blip>
                    <a:stretch>
                      <a:fillRect/>
                    </a:stretch>
                  </pic:blipFill>
                  <pic:spPr>
                    <a:xfrm>
                      <a:off x="0" y="0"/>
                      <a:ext cx="3203575" cy="650240"/>
                    </a:xfrm>
                    <a:prstGeom prst="rect">
                      <a:avLst/>
                    </a:prstGeom>
                  </pic:spPr>
                </pic:pic>
              </a:graphicData>
            </a:graphic>
            <wp14:sizeRelH relativeFrom="margin">
              <wp14:pctWidth>0</wp14:pctWidth>
            </wp14:sizeRelH>
            <wp14:sizeRelV relativeFrom="margin">
              <wp14:pctHeight>0</wp14:pctHeight>
            </wp14:sizeRelV>
          </wp:anchor>
        </w:drawing>
      </w:r>
      <w:r w:rsidRPr="00006D7D">
        <w:rPr>
          <w:rFonts w:ascii="Times New Roman" w:hAnsi="Times New Roman" w:cs="Times New Roman"/>
          <w:sz w:val="24"/>
          <w:szCs w:val="24"/>
        </w:rPr>
        <w:t xml:space="preserve"> Мән</w:t>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noProof/>
          <w:sz w:val="24"/>
          <w:szCs w:val="24"/>
        </w:rPr>
        <w:drawing>
          <wp:anchor distT="0" distB="0" distL="114300" distR="114300" simplePos="0" relativeHeight="251707392" behindDoc="0" locked="0" layoutInCell="1" allowOverlap="1" wp14:anchorId="64E9CC83" wp14:editId="7857A450">
            <wp:simplePos x="0" y="0"/>
            <wp:positionH relativeFrom="column">
              <wp:posOffset>1439545</wp:posOffset>
            </wp:positionH>
            <wp:positionV relativeFrom="paragraph">
              <wp:posOffset>101600</wp:posOffset>
            </wp:positionV>
            <wp:extent cx="3043555" cy="548640"/>
            <wp:effectExtent l="0" t="0" r="4445" b="0"/>
            <wp:wrapTopAndBottom/>
            <wp:docPr id="4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Рисунок 43"/>
                    <pic:cNvPicPr/>
                  </pic:nvPicPr>
                  <pic:blipFill>
                    <a:blip r:embed="rId74">
                      <a:extLst>
                        <a:ext uri="{28A0092B-C50C-407E-A947-70E740481C1C}">
                          <a14:useLocalDpi xmlns:a14="http://schemas.microsoft.com/office/drawing/2010/main" val="0"/>
                        </a:ext>
                      </a:extLst>
                    </a:blip>
                    <a:stretch>
                      <a:fillRect/>
                    </a:stretch>
                  </pic:blipFill>
                  <pic:spPr>
                    <a:xfrm>
                      <a:off x="0" y="0"/>
                      <a:ext cx="3043555" cy="548640"/>
                    </a:xfrm>
                    <a:prstGeom prst="rect">
                      <a:avLst/>
                    </a:prstGeom>
                  </pic:spPr>
                </pic:pic>
              </a:graphicData>
            </a:graphic>
            <wp14:sizeRelH relativeFrom="margin">
              <wp14:pctWidth>0</wp14:pctWidth>
            </wp14:sizeRelH>
            <wp14:sizeRelV relativeFrom="margin">
              <wp14:pctHeight>0</wp14:pctHeight>
            </wp14:sizeRelV>
          </wp:anchor>
        </w:drawing>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 xml:space="preserve"> децибелмен өлшенетін шыны талшықтағы жарықтың әлсіреу коэффициентін атаймыз.  (3.65) және (3.66) формулалары қатынасты білдіреді</w:t>
      </w:r>
    </w:p>
    <w:p w:rsidR="005B0200" w:rsidRPr="00006D7D" w:rsidRDefault="005B0200" w:rsidP="007D3CEB">
      <w:pPr>
        <w:spacing w:after="0" w:line="240" w:lineRule="auto"/>
        <w:ind w:left="113" w:firstLine="709"/>
        <w:jc w:val="both"/>
        <w:rPr>
          <w:rFonts w:ascii="Times New Roman" w:hAnsi="Times New Roman" w:cs="Times New Roman"/>
          <w:sz w:val="24"/>
          <w:szCs w:val="24"/>
        </w:rPr>
      </w:pPr>
    </w:p>
    <w:p w:rsidR="005B0200" w:rsidRPr="00006D7D" w:rsidRDefault="005B0200" w:rsidP="007D3CEB">
      <w:pPr>
        <w:spacing w:after="0" w:line="240" w:lineRule="auto"/>
        <w:ind w:left="113" w:firstLine="709"/>
        <w:jc w:val="both"/>
        <w:rPr>
          <w:rFonts w:ascii="Times New Roman" w:hAnsi="Times New Roman" w:cs="Times New Roman"/>
          <w:sz w:val="24"/>
          <w:szCs w:val="24"/>
        </w:rPr>
      </w:pPr>
    </w:p>
    <w:p w:rsidR="005B0200" w:rsidRPr="00006D7D" w:rsidRDefault="005B0200" w:rsidP="007D3CEB">
      <w:pPr>
        <w:spacing w:after="0" w:line="240" w:lineRule="auto"/>
        <w:ind w:left="113" w:firstLine="709"/>
        <w:jc w:val="both"/>
        <w:rPr>
          <w:rFonts w:ascii="Times New Roman" w:hAnsi="Times New Roman" w:cs="Times New Roman"/>
          <w:sz w:val="24"/>
          <w:szCs w:val="24"/>
        </w:rPr>
      </w:pP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noProof/>
          <w:sz w:val="24"/>
          <w:szCs w:val="24"/>
        </w:rPr>
        <w:drawing>
          <wp:anchor distT="0" distB="0" distL="114300" distR="114300" simplePos="0" relativeHeight="251708416" behindDoc="0" locked="0" layoutInCell="1" allowOverlap="1" wp14:anchorId="55479263" wp14:editId="35C7CD96">
            <wp:simplePos x="0" y="0"/>
            <wp:positionH relativeFrom="column">
              <wp:posOffset>1358265</wp:posOffset>
            </wp:positionH>
            <wp:positionV relativeFrom="paragraph">
              <wp:posOffset>38735</wp:posOffset>
            </wp:positionV>
            <wp:extent cx="3124835" cy="888365"/>
            <wp:effectExtent l="0" t="0" r="0" b="635"/>
            <wp:wrapTopAndBottom/>
            <wp:docPr id="44"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Рисунок 44"/>
                    <pic:cNvPicPr/>
                  </pic:nvPicPr>
                  <pic:blipFill>
                    <a:blip r:embed="rId75">
                      <a:extLst>
                        <a:ext uri="{28A0092B-C50C-407E-A947-70E740481C1C}">
                          <a14:useLocalDpi xmlns:a14="http://schemas.microsoft.com/office/drawing/2010/main" val="0"/>
                        </a:ext>
                      </a:extLst>
                    </a:blip>
                    <a:stretch>
                      <a:fillRect/>
                    </a:stretch>
                  </pic:blipFill>
                  <pic:spPr>
                    <a:xfrm>
                      <a:off x="0" y="0"/>
                      <a:ext cx="3124835" cy="888365"/>
                    </a:xfrm>
                    <a:prstGeom prst="rect">
                      <a:avLst/>
                    </a:prstGeom>
                  </pic:spPr>
                </pic:pic>
              </a:graphicData>
            </a:graphic>
            <wp14:sizeRelH relativeFrom="margin">
              <wp14:pctWidth>0</wp14:pctWidth>
            </wp14:sizeRelH>
            <wp14:sizeRelV relativeFrom="margin">
              <wp14:pctHeight>0</wp14:pctHeight>
            </wp14:sizeRelV>
          </wp:anchor>
        </w:drawing>
      </w:r>
      <w:r w:rsidRPr="00006D7D">
        <w:rPr>
          <w:rFonts w:ascii="Times New Roman" w:hAnsi="Times New Roman" w:cs="Times New Roman"/>
          <w:sz w:val="24"/>
          <w:szCs w:val="24"/>
        </w:rPr>
        <w:t>(3.66) өрнекті километрмен өрнектелген шыны талшық L ұзындығына бөлеміз:</w:t>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noProof/>
          <w:sz w:val="24"/>
          <w:szCs w:val="24"/>
        </w:rPr>
        <w:drawing>
          <wp:anchor distT="0" distB="0" distL="114300" distR="114300" simplePos="0" relativeHeight="251709440" behindDoc="0" locked="0" layoutInCell="1" allowOverlap="1" wp14:anchorId="4D26C35E" wp14:editId="6321B8C0">
            <wp:simplePos x="0" y="0"/>
            <wp:positionH relativeFrom="column">
              <wp:posOffset>1279525</wp:posOffset>
            </wp:positionH>
            <wp:positionV relativeFrom="paragraph">
              <wp:posOffset>74295</wp:posOffset>
            </wp:positionV>
            <wp:extent cx="3084830" cy="629920"/>
            <wp:effectExtent l="0" t="0" r="1270" b="5080"/>
            <wp:wrapTopAndBottom/>
            <wp:docPr id="45"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Рисунок 45"/>
                    <pic:cNvPicPr/>
                  </pic:nvPicPr>
                  <pic:blipFill>
                    <a:blip r:embed="rId76">
                      <a:extLst>
                        <a:ext uri="{28A0092B-C50C-407E-A947-70E740481C1C}">
                          <a14:useLocalDpi xmlns:a14="http://schemas.microsoft.com/office/drawing/2010/main" val="0"/>
                        </a:ext>
                      </a:extLst>
                    </a:blip>
                    <a:stretch>
                      <a:fillRect/>
                    </a:stretch>
                  </pic:blipFill>
                  <pic:spPr>
                    <a:xfrm>
                      <a:off x="0" y="0"/>
                      <a:ext cx="3084830" cy="629920"/>
                    </a:xfrm>
                    <a:prstGeom prst="rect">
                      <a:avLst/>
                    </a:prstGeom>
                  </pic:spPr>
                </pic:pic>
              </a:graphicData>
            </a:graphic>
            <wp14:sizeRelH relativeFrom="margin">
              <wp14:pctWidth>0</wp14:pctWidth>
            </wp14:sizeRelH>
            <wp14:sizeRelV relativeFrom="margin">
              <wp14:pctHeight>0</wp14:pctHeight>
            </wp14:sizeRelV>
          </wp:anchor>
        </w:drawing>
      </w:r>
      <w:r w:rsidRPr="00006D7D">
        <w:rPr>
          <w:rFonts w:ascii="Times New Roman" w:hAnsi="Times New Roman" w:cs="Times New Roman"/>
          <w:sz w:val="24"/>
          <w:szCs w:val="24"/>
        </w:rPr>
        <w:t>Байланыс технологиясында әлсірету бірлігі дБ/км кеңінен қолданылады.</w:t>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 xml:space="preserve"> Демпферлік коэффициентті практикалық анықтау әдісі</w:t>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 xml:space="preserve"> hania V. Go, I, енгізу интенсивтіктерінің практикалық анықтамасы</w:t>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 xml:space="preserve"> (3.62) формуласында, суретке сәйкес.  3.26 мүмкін емес, өйткені қарқындылық (немесе қуат) сенсорын шыны талшыққа салу мүмкін емес.</w:t>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Суретте.  3.27 Гуо қарқындылығының қатынасын көрсетеді,</w:t>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 xml:space="preserve"> І және сәйкес in-</w:t>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 xml:space="preserve"> қарқындылығы – БҚ кіре берісінде</w:t>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 xml:space="preserve"> (1 х) және БҚ шығу кезінде (I, шығу), сондай-ақ сол жақтан шағылған жарық интенсивтілігі</w:t>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 xml:space="preserve"> CB (I.</w:t>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noProof/>
          <w:sz w:val="24"/>
          <w:szCs w:val="24"/>
        </w:rPr>
        <w:lastRenderedPageBreak/>
        <w:drawing>
          <wp:anchor distT="0" distB="0" distL="114300" distR="114300" simplePos="0" relativeHeight="251710464" behindDoc="0" locked="0" layoutInCell="1" allowOverlap="1" wp14:anchorId="1FB98228" wp14:editId="2AC2FB4B">
            <wp:simplePos x="0" y="0"/>
            <wp:positionH relativeFrom="column">
              <wp:posOffset>-635</wp:posOffset>
            </wp:positionH>
            <wp:positionV relativeFrom="paragraph">
              <wp:posOffset>287020</wp:posOffset>
            </wp:positionV>
            <wp:extent cx="2358390" cy="1320800"/>
            <wp:effectExtent l="0" t="0" r="3810" b="0"/>
            <wp:wrapTopAndBottom/>
            <wp:docPr id="46"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Рисунок 46"/>
                    <pic:cNvPicPr/>
                  </pic:nvPicPr>
                  <pic:blipFill>
                    <a:blip r:embed="rId77">
                      <a:extLst>
                        <a:ext uri="{28A0092B-C50C-407E-A947-70E740481C1C}">
                          <a14:useLocalDpi xmlns:a14="http://schemas.microsoft.com/office/drawing/2010/main" val="0"/>
                        </a:ext>
                      </a:extLst>
                    </a:blip>
                    <a:stretch>
                      <a:fillRect/>
                    </a:stretch>
                  </pic:blipFill>
                  <pic:spPr>
                    <a:xfrm>
                      <a:off x="0" y="0"/>
                      <a:ext cx="2358390" cy="1320800"/>
                    </a:xfrm>
                    <a:prstGeom prst="rect">
                      <a:avLst/>
                    </a:prstGeom>
                  </pic:spPr>
                </pic:pic>
              </a:graphicData>
            </a:graphic>
            <wp14:sizeRelH relativeFrom="margin">
              <wp14:pctWidth>0</wp14:pctWidth>
            </wp14:sizeRelH>
            <wp14:sizeRelV relativeFrom="margin">
              <wp14:pctHeight>0</wp14:pctHeight>
            </wp14:sizeRelV>
          </wp:anchor>
        </w:drawing>
      </w:r>
      <w:r w:rsidRPr="00006D7D">
        <w:rPr>
          <w:rFonts w:ascii="Times New Roman" w:hAnsi="Times New Roman" w:cs="Times New Roman"/>
          <w:sz w:val="24"/>
          <w:szCs w:val="24"/>
        </w:rPr>
        <w:t xml:space="preserve"> •нег1) және оңға (нег2).</w:t>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Суретке сәйкес.  3,27 10 = Ipx - Iorp1 =IBx-Issky =Igx(1-1),</w:t>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noProof/>
          <w:sz w:val="24"/>
          <w:szCs w:val="24"/>
        </w:rPr>
        <w:drawing>
          <wp:anchor distT="0" distB="0" distL="114300" distR="114300" simplePos="0" relativeHeight="251711488" behindDoc="0" locked="0" layoutInCell="1" allowOverlap="1" wp14:anchorId="152F4005" wp14:editId="50B7B624">
            <wp:simplePos x="0" y="0"/>
            <wp:positionH relativeFrom="column">
              <wp:posOffset>975360</wp:posOffset>
            </wp:positionH>
            <wp:positionV relativeFrom="paragraph">
              <wp:posOffset>262255</wp:posOffset>
            </wp:positionV>
            <wp:extent cx="3738880" cy="695960"/>
            <wp:effectExtent l="0" t="0" r="0" b="2540"/>
            <wp:wrapTopAndBottom/>
            <wp:docPr id="47"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Рисунок 47"/>
                    <pic:cNvPicPr/>
                  </pic:nvPicPr>
                  <pic:blipFill>
                    <a:blip r:embed="rId78" cstate="print">
                      <a:extLst>
                        <a:ext uri="{28A0092B-C50C-407E-A947-70E740481C1C}">
                          <a14:useLocalDpi xmlns:a14="http://schemas.microsoft.com/office/drawing/2010/main" val="0"/>
                        </a:ext>
                      </a:extLst>
                    </a:blip>
                    <a:stretch>
                      <a:fillRect/>
                    </a:stretch>
                  </pic:blipFill>
                  <pic:spPr>
                    <a:xfrm>
                      <a:off x="0" y="0"/>
                      <a:ext cx="3738880" cy="695960"/>
                    </a:xfrm>
                    <a:prstGeom prst="rect">
                      <a:avLst/>
                    </a:prstGeom>
                  </pic:spPr>
                </pic:pic>
              </a:graphicData>
            </a:graphic>
            <wp14:sizeRelH relativeFrom="margin">
              <wp14:pctWidth>0</wp14:pctWidth>
            </wp14:sizeRelH>
            <wp14:sizeRelV relativeFrom="margin">
              <wp14:pctHeight>0</wp14:pctHeight>
            </wp14:sizeRelV>
          </wp:anchor>
        </w:drawing>
      </w:r>
      <w:r w:rsidRPr="00006D7D">
        <w:rPr>
          <w:rFonts w:ascii="Times New Roman" w:hAnsi="Times New Roman" w:cs="Times New Roman"/>
          <w:sz w:val="24"/>
          <w:szCs w:val="24"/>
        </w:rPr>
        <w:t xml:space="preserve"> </w:t>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мұндағы k1 – ауа-ауа-БҚ интерфейсінен жарықтың шағылысу коэффициенті;  k2 – «NE-air» интерфейсінен жарықтың шағылысу коэффициенті.</w:t>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 xml:space="preserve"> сәулеленеміз</w:t>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 xml:space="preserve"> (3.69) өрнекті (3.70) өрнекке бөлу,</w:t>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noProof/>
          <w:sz w:val="24"/>
          <w:szCs w:val="24"/>
        </w:rPr>
        <w:drawing>
          <wp:anchor distT="0" distB="0" distL="114300" distR="114300" simplePos="0" relativeHeight="251712512" behindDoc="0" locked="0" layoutInCell="1" allowOverlap="1" wp14:anchorId="32D35101" wp14:editId="6FD7699A">
            <wp:simplePos x="0" y="0"/>
            <wp:positionH relativeFrom="column">
              <wp:posOffset>1239520</wp:posOffset>
            </wp:positionH>
            <wp:positionV relativeFrom="paragraph">
              <wp:posOffset>209550</wp:posOffset>
            </wp:positionV>
            <wp:extent cx="3373120" cy="595630"/>
            <wp:effectExtent l="0" t="0" r="0" b="1270"/>
            <wp:wrapTopAndBottom/>
            <wp:docPr id="48"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Рисунок 48"/>
                    <pic:cNvPicPr/>
                  </pic:nvPicPr>
                  <pic:blipFill>
                    <a:blip r:embed="rId79">
                      <a:extLst>
                        <a:ext uri="{28A0092B-C50C-407E-A947-70E740481C1C}">
                          <a14:useLocalDpi xmlns:a14="http://schemas.microsoft.com/office/drawing/2010/main" val="0"/>
                        </a:ext>
                      </a:extLst>
                    </a:blip>
                    <a:stretch>
                      <a:fillRect/>
                    </a:stretch>
                  </pic:blipFill>
                  <pic:spPr>
                    <a:xfrm>
                      <a:off x="0" y="0"/>
                      <a:ext cx="3373120" cy="595630"/>
                    </a:xfrm>
                    <a:prstGeom prst="rect">
                      <a:avLst/>
                    </a:prstGeom>
                  </pic:spPr>
                </pic:pic>
              </a:graphicData>
            </a:graphic>
            <wp14:sizeRelH relativeFrom="margin">
              <wp14:pctWidth>0</wp14:pctWidth>
            </wp14:sizeRelH>
            <wp14:sizeRelV relativeFrom="margin">
              <wp14:pctHeight>0</wp14:pctHeight>
            </wp14:sizeRelV>
          </wp:anchor>
        </w:drawing>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(3.71) өрнегін (3.62) өрнекке ауыстырсақ, бізде болады</w:t>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noProof/>
          <w:sz w:val="24"/>
          <w:szCs w:val="24"/>
        </w:rPr>
        <w:drawing>
          <wp:anchor distT="0" distB="0" distL="114300" distR="114300" simplePos="0" relativeHeight="251713536" behindDoc="0" locked="0" layoutInCell="1" allowOverlap="1" wp14:anchorId="35FB3BC5" wp14:editId="0230D41B">
            <wp:simplePos x="0" y="0"/>
            <wp:positionH relativeFrom="column">
              <wp:posOffset>1239520</wp:posOffset>
            </wp:positionH>
            <wp:positionV relativeFrom="paragraph">
              <wp:posOffset>296545</wp:posOffset>
            </wp:positionV>
            <wp:extent cx="3027680" cy="610870"/>
            <wp:effectExtent l="0" t="0" r="0" b="0"/>
            <wp:wrapTopAndBottom/>
            <wp:docPr id="49"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Рисунок 49"/>
                    <pic:cNvPicPr/>
                  </pic:nvPicPr>
                  <pic:blipFill>
                    <a:blip r:embed="rId80">
                      <a:extLst>
                        <a:ext uri="{28A0092B-C50C-407E-A947-70E740481C1C}">
                          <a14:useLocalDpi xmlns:a14="http://schemas.microsoft.com/office/drawing/2010/main" val="0"/>
                        </a:ext>
                      </a:extLst>
                    </a:blip>
                    <a:stretch>
                      <a:fillRect/>
                    </a:stretch>
                  </pic:blipFill>
                  <pic:spPr>
                    <a:xfrm>
                      <a:off x="0" y="0"/>
                      <a:ext cx="3027680" cy="610870"/>
                    </a:xfrm>
                    <a:prstGeom prst="rect">
                      <a:avLst/>
                    </a:prstGeom>
                  </pic:spPr>
                </pic:pic>
              </a:graphicData>
            </a:graphic>
            <wp14:sizeRelH relativeFrom="margin">
              <wp14:pctWidth>0</wp14:pctWidth>
            </wp14:sizeRelH>
            <wp14:sizeRelV relativeFrom="margin">
              <wp14:pctHeight>0</wp14:pctHeight>
            </wp14:sizeRelV>
          </wp:anchor>
        </w:drawing>
      </w:r>
    </w:p>
    <w:p w:rsidR="005B0200" w:rsidRPr="00006D7D" w:rsidRDefault="005B0200" w:rsidP="007D3CEB">
      <w:pPr>
        <w:spacing w:after="0" w:line="240" w:lineRule="auto"/>
        <w:ind w:left="113" w:firstLine="709"/>
        <w:jc w:val="both"/>
        <w:rPr>
          <w:rFonts w:ascii="Times New Roman" w:hAnsi="Times New Roman" w:cs="Times New Roman"/>
          <w:sz w:val="24"/>
          <w:szCs w:val="24"/>
        </w:rPr>
      </w:pPr>
    </w:p>
    <w:p w:rsidR="005B0200" w:rsidRPr="00006D7D" w:rsidRDefault="005B0200" w:rsidP="007D3CEB">
      <w:pPr>
        <w:spacing w:after="0" w:line="240" w:lineRule="auto"/>
        <w:ind w:left="113" w:firstLine="709"/>
        <w:jc w:val="both"/>
        <w:rPr>
          <w:rFonts w:ascii="Times New Roman" w:hAnsi="Times New Roman" w:cs="Times New Roman"/>
          <w:sz w:val="24"/>
          <w:szCs w:val="24"/>
        </w:rPr>
      </w:pP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noProof/>
          <w:sz w:val="24"/>
          <w:szCs w:val="24"/>
        </w:rPr>
        <w:drawing>
          <wp:anchor distT="0" distB="0" distL="114300" distR="114300" simplePos="0" relativeHeight="251714560" behindDoc="0" locked="0" layoutInCell="1" allowOverlap="1" wp14:anchorId="2645B3A0" wp14:editId="5B08D439">
            <wp:simplePos x="0" y="0"/>
            <wp:positionH relativeFrom="column">
              <wp:posOffset>975360</wp:posOffset>
            </wp:positionH>
            <wp:positionV relativeFrom="paragraph">
              <wp:posOffset>299720</wp:posOffset>
            </wp:positionV>
            <wp:extent cx="3474720" cy="619760"/>
            <wp:effectExtent l="0" t="0" r="5080" b="2540"/>
            <wp:wrapTopAndBottom/>
            <wp:docPr id="50"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Рисунок 50"/>
                    <pic:cNvPicPr/>
                  </pic:nvPicPr>
                  <pic:blipFill>
                    <a:blip r:embed="rId81">
                      <a:extLst>
                        <a:ext uri="{28A0092B-C50C-407E-A947-70E740481C1C}">
                          <a14:useLocalDpi xmlns:a14="http://schemas.microsoft.com/office/drawing/2010/main" val="0"/>
                        </a:ext>
                      </a:extLst>
                    </a:blip>
                    <a:stretch>
                      <a:fillRect/>
                    </a:stretch>
                  </pic:blipFill>
                  <pic:spPr>
                    <a:xfrm>
                      <a:off x="0" y="0"/>
                      <a:ext cx="3474720" cy="619760"/>
                    </a:xfrm>
                    <a:prstGeom prst="rect">
                      <a:avLst/>
                    </a:prstGeom>
                  </pic:spPr>
                </pic:pic>
              </a:graphicData>
            </a:graphic>
            <wp14:sizeRelH relativeFrom="margin">
              <wp14:pctWidth>0</wp14:pctWidth>
            </wp14:sizeRelH>
            <wp14:sizeRelV relativeFrom="margin">
              <wp14:pctHeight>0</wp14:pctHeight>
            </wp14:sizeRelV>
          </wp:anchor>
        </w:drawing>
      </w:r>
      <w:r w:rsidRPr="00006D7D">
        <w:rPr>
          <w:rFonts w:ascii="Times New Roman" w:hAnsi="Times New Roman" w:cs="Times New Roman"/>
          <w:sz w:val="24"/>
          <w:szCs w:val="24"/>
        </w:rPr>
        <w:t xml:space="preserve"> Ipx ~ PBx, 1out ~ Pout болғандықтан, біз аламыз</w:t>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 xml:space="preserve">  Шағылу коэффициенттері k, және Kg «ауа-ауа-БҚ» ​​шекарасы арқылы БҚ-ға енгізілген және БҚ-дан «БҚ-ауа» шекарасы арқылы шығатын жарық сәулесінің түсу және сыну бұрыштарына байланысты.  k және k коэффициенттерінің мәндері Френель формулаларымен анықталады.</w:t>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 xml:space="preserve"> SV соңында жарық сәулесінің қалыпты түсуімен</w:t>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 xml:space="preserve"> </w:t>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noProof/>
          <w:sz w:val="24"/>
          <w:szCs w:val="24"/>
        </w:rPr>
        <w:drawing>
          <wp:anchor distT="0" distB="0" distL="114300" distR="114300" simplePos="0" relativeHeight="251715584" behindDoc="0" locked="0" layoutInCell="1" allowOverlap="1" wp14:anchorId="7CC26A0B" wp14:editId="496B11F2">
            <wp:simplePos x="0" y="0"/>
            <wp:positionH relativeFrom="column">
              <wp:posOffset>975360</wp:posOffset>
            </wp:positionH>
            <wp:positionV relativeFrom="paragraph">
              <wp:posOffset>20320</wp:posOffset>
            </wp:positionV>
            <wp:extent cx="3251200" cy="589280"/>
            <wp:effectExtent l="0" t="0" r="0" b="0"/>
            <wp:wrapTopAndBottom/>
            <wp:docPr id="51" name="Рисунок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Рисунок 51"/>
                    <pic:cNvPicPr/>
                  </pic:nvPicPr>
                  <pic:blipFill>
                    <a:blip r:embed="rId82">
                      <a:extLst>
                        <a:ext uri="{28A0092B-C50C-407E-A947-70E740481C1C}">
                          <a14:useLocalDpi xmlns:a14="http://schemas.microsoft.com/office/drawing/2010/main" val="0"/>
                        </a:ext>
                      </a:extLst>
                    </a:blip>
                    <a:stretch>
                      <a:fillRect/>
                    </a:stretch>
                  </pic:blipFill>
                  <pic:spPr>
                    <a:xfrm>
                      <a:off x="0" y="0"/>
                      <a:ext cx="3251200" cy="589280"/>
                    </a:xfrm>
                    <a:prstGeom prst="rect">
                      <a:avLst/>
                    </a:prstGeom>
                  </pic:spPr>
                </pic:pic>
              </a:graphicData>
            </a:graphic>
            <wp14:sizeRelH relativeFrom="margin">
              <wp14:pctWidth>0</wp14:pctWidth>
            </wp14:sizeRelH>
            <wp14:sizeRelV relativeFrom="margin">
              <wp14:pctHeight>0</wp14:pctHeight>
            </wp14:sizeRelV>
          </wp:anchor>
        </w:drawing>
      </w:r>
      <w:r w:rsidRPr="00006D7D">
        <w:rPr>
          <w:rFonts w:ascii="Times New Roman" w:hAnsi="Times New Roman" w:cs="Times New Roman"/>
          <w:sz w:val="24"/>
          <w:szCs w:val="24"/>
        </w:rPr>
        <w:t xml:space="preserve"> мұндағы Nc, n</w:t>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 xml:space="preserve"> .  - APP шыны және тиісінше ауа.</w:t>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 xml:space="preserve"> Көп жағдайда жарық сәулелері БҚ-ға у бұрышымен енгізіледі (3.11-сурет бойынша), ол (3.20) формула бойынша квантланады.  Интерфейстегі жарық сәулесінің </w:t>
      </w:r>
      <w:r w:rsidRPr="00006D7D">
        <w:rPr>
          <w:rFonts w:ascii="Times New Roman" w:hAnsi="Times New Roman" w:cs="Times New Roman"/>
          <w:sz w:val="24"/>
          <w:szCs w:val="24"/>
        </w:rPr>
        <w:lastRenderedPageBreak/>
        <w:t>қиғаш түсуі толқындық поляризация түріне байланысты KmE және Kmm шағылысу коэффициенттеріне сәйкес келеді:</w:t>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noProof/>
          <w:sz w:val="24"/>
          <w:szCs w:val="24"/>
        </w:rPr>
        <w:drawing>
          <wp:anchor distT="0" distB="0" distL="114300" distR="114300" simplePos="0" relativeHeight="251716608" behindDoc="0" locked="0" layoutInCell="1" allowOverlap="1" wp14:anchorId="2B9C44C3" wp14:editId="2506AA22">
            <wp:simplePos x="0" y="0"/>
            <wp:positionH relativeFrom="column">
              <wp:posOffset>1300480</wp:posOffset>
            </wp:positionH>
            <wp:positionV relativeFrom="paragraph">
              <wp:posOffset>0</wp:posOffset>
            </wp:positionV>
            <wp:extent cx="3556000" cy="857885"/>
            <wp:effectExtent l="0" t="0" r="0" b="5715"/>
            <wp:wrapTopAndBottom/>
            <wp:docPr id="80" name="Рисунок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Рисунок 4"/>
                    <pic:cNvPicPr/>
                  </pic:nvPicPr>
                  <pic:blipFill>
                    <a:blip r:embed="rId83">
                      <a:extLst>
                        <a:ext uri="{28A0092B-C50C-407E-A947-70E740481C1C}">
                          <a14:useLocalDpi xmlns:a14="http://schemas.microsoft.com/office/drawing/2010/main" val="0"/>
                        </a:ext>
                      </a:extLst>
                    </a:blip>
                    <a:stretch>
                      <a:fillRect/>
                    </a:stretch>
                  </pic:blipFill>
                  <pic:spPr>
                    <a:xfrm>
                      <a:off x="0" y="0"/>
                      <a:ext cx="3556000" cy="857885"/>
                    </a:xfrm>
                    <a:prstGeom prst="rect">
                      <a:avLst/>
                    </a:prstGeom>
                  </pic:spPr>
                </pic:pic>
              </a:graphicData>
            </a:graphic>
            <wp14:sizeRelH relativeFrom="margin">
              <wp14:pctWidth>0</wp14:pctWidth>
            </wp14:sizeRelH>
            <wp14:sizeRelV relativeFrom="margin">
              <wp14:pctHeight>0</wp14:pctHeight>
            </wp14:sizeRelV>
          </wp:anchor>
        </w:drawing>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 xml:space="preserve"> Толқындардың шағылысу коэффициенттері де осылай анықталады.</w:t>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 xml:space="preserve"> ny K2tE шыны талшық және K2tm•</w:t>
      </w:r>
    </w:p>
    <w:p w:rsidR="005B0200" w:rsidRPr="00006D7D" w:rsidRDefault="005B0200" w:rsidP="007D3CEB">
      <w:pPr>
        <w:spacing w:after="0" w:line="240" w:lineRule="auto"/>
        <w:ind w:left="113" w:firstLine="709"/>
        <w:jc w:val="both"/>
        <w:rPr>
          <w:rFonts w:ascii="Times New Roman" w:hAnsi="Times New Roman" w:cs="Times New Roman"/>
          <w:b/>
          <w:bCs/>
          <w:sz w:val="24"/>
          <w:szCs w:val="24"/>
        </w:rPr>
      </w:pPr>
      <w:r w:rsidRPr="00006D7D">
        <w:rPr>
          <w:rFonts w:ascii="Times New Roman" w:hAnsi="Times New Roman" w:cs="Times New Roman"/>
          <w:b/>
          <w:bCs/>
          <w:sz w:val="24"/>
          <w:szCs w:val="24"/>
        </w:rPr>
        <w:t>3.15.</w:t>
      </w:r>
    </w:p>
    <w:p w:rsidR="005B0200" w:rsidRPr="00006D7D" w:rsidRDefault="005B0200" w:rsidP="007D3CEB">
      <w:pPr>
        <w:spacing w:after="0" w:line="240" w:lineRule="auto"/>
        <w:ind w:left="113" w:firstLine="709"/>
        <w:jc w:val="both"/>
        <w:rPr>
          <w:rFonts w:ascii="Times New Roman" w:hAnsi="Times New Roman" w:cs="Times New Roman"/>
          <w:b/>
          <w:bCs/>
          <w:sz w:val="24"/>
          <w:szCs w:val="24"/>
        </w:rPr>
      </w:pPr>
      <w:r w:rsidRPr="00006D7D">
        <w:rPr>
          <w:rFonts w:ascii="Times New Roman" w:hAnsi="Times New Roman" w:cs="Times New Roman"/>
          <w:b/>
          <w:bCs/>
          <w:sz w:val="24"/>
          <w:szCs w:val="24"/>
        </w:rPr>
        <w:t>БАЙЛАНЫС ЖЕЛІЛЕРІНІҢ СИПАТТАМАСЫНДАҒЫ ОПТИКАЛЫҚ ТАЛШЫҚТЫҢ ӘСЕРІ</w:t>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 xml:space="preserve"> Оптикалық талшық түрі айтарлықтай әсер етеді</w:t>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 xml:space="preserve"> байланыс желілерінің сипаттамалары.</w:t>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 xml:space="preserve"> Әртүрлі оптикалық талшықтардың спектрлік сипаттамалары күріш.  3.28.  Мұнда 1 қисық $, C және L жолақтарында сегізге дейін арнаны беруге мүмкіндік беретін кәдімгі бір режимді талшыққа (SMF) сәйкес келеді.</w:t>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 xml:space="preserve"> Гидроксил шыңына байланысты 1,4 мкм аймақ көптеген желілік қолданбалар үшін тиімді түрде қолданыстан шығарылады.</w:t>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 xml:space="preserve"> OH* иондары ақыр соңында қалыпты SMF талшығына енеді.  Бұл бұл талшықтың жүйе талшығы ретінде пайдаланылуына жол бермейді.</w:t>
      </w:r>
    </w:p>
    <w:p w:rsidR="005B0200" w:rsidRPr="00006D7D" w:rsidRDefault="005B0200" w:rsidP="007D3CEB">
      <w:pPr>
        <w:spacing w:after="0" w:line="240" w:lineRule="auto"/>
        <w:ind w:left="113" w:firstLine="709"/>
        <w:jc w:val="both"/>
        <w:rPr>
          <w:rFonts w:ascii="Times New Roman" w:hAnsi="Times New Roman" w:cs="Times New Roman"/>
          <w:sz w:val="24"/>
          <w:szCs w:val="24"/>
        </w:rPr>
      </w:pPr>
    </w:p>
    <w:p w:rsidR="005B0200" w:rsidRPr="00006D7D" w:rsidRDefault="005B0200" w:rsidP="007D3CEB">
      <w:pPr>
        <w:spacing w:after="0" w:line="240" w:lineRule="auto"/>
        <w:ind w:left="113" w:firstLine="709"/>
        <w:jc w:val="both"/>
        <w:rPr>
          <w:rFonts w:ascii="Times New Roman" w:hAnsi="Times New Roman" w:cs="Times New Roman"/>
          <w:sz w:val="24"/>
          <w:szCs w:val="24"/>
        </w:rPr>
      </w:pPr>
    </w:p>
    <w:p w:rsidR="005B0200" w:rsidRPr="00006D7D" w:rsidRDefault="005B0200" w:rsidP="007D3CEB">
      <w:pPr>
        <w:spacing w:after="0" w:line="240" w:lineRule="auto"/>
        <w:ind w:left="113" w:firstLine="709"/>
        <w:jc w:val="both"/>
        <w:rPr>
          <w:rFonts w:ascii="Times New Roman" w:hAnsi="Times New Roman" w:cs="Times New Roman"/>
          <w:sz w:val="24"/>
          <w:szCs w:val="24"/>
        </w:rPr>
      </w:pPr>
    </w:p>
    <w:p w:rsidR="005B0200" w:rsidRPr="00006D7D" w:rsidRDefault="005B0200" w:rsidP="007D3CEB">
      <w:pPr>
        <w:spacing w:after="0" w:line="240" w:lineRule="auto"/>
        <w:ind w:left="113" w:firstLine="709"/>
        <w:jc w:val="both"/>
        <w:rPr>
          <w:rFonts w:ascii="Times New Roman" w:hAnsi="Times New Roman" w:cs="Times New Roman"/>
          <w:b/>
          <w:bCs/>
          <w:sz w:val="24"/>
          <w:szCs w:val="24"/>
        </w:rPr>
      </w:pPr>
      <w:r w:rsidRPr="00006D7D">
        <w:rPr>
          <w:rFonts w:ascii="Times New Roman" w:hAnsi="Times New Roman" w:cs="Times New Roman"/>
          <w:noProof/>
          <w:sz w:val="24"/>
          <w:szCs w:val="24"/>
        </w:rPr>
        <w:drawing>
          <wp:anchor distT="0" distB="0" distL="114300" distR="114300" simplePos="0" relativeHeight="251717632" behindDoc="0" locked="0" layoutInCell="1" allowOverlap="1" wp14:anchorId="0BB9A429" wp14:editId="6BDB6925">
            <wp:simplePos x="0" y="0"/>
            <wp:positionH relativeFrom="column">
              <wp:posOffset>0</wp:posOffset>
            </wp:positionH>
            <wp:positionV relativeFrom="paragraph">
              <wp:posOffset>210185</wp:posOffset>
            </wp:positionV>
            <wp:extent cx="5161280" cy="1991360"/>
            <wp:effectExtent l="0" t="0" r="0" b="2540"/>
            <wp:wrapTopAndBottom/>
            <wp:docPr id="81" name="Рисунок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Рисунок 6"/>
                    <pic:cNvPicPr/>
                  </pic:nvPicPr>
                  <pic:blipFill>
                    <a:blip r:embed="rId84">
                      <a:extLst>
                        <a:ext uri="{28A0092B-C50C-407E-A947-70E740481C1C}">
                          <a14:useLocalDpi xmlns:a14="http://schemas.microsoft.com/office/drawing/2010/main" val="0"/>
                        </a:ext>
                      </a:extLst>
                    </a:blip>
                    <a:stretch>
                      <a:fillRect/>
                    </a:stretch>
                  </pic:blipFill>
                  <pic:spPr>
                    <a:xfrm>
                      <a:off x="0" y="0"/>
                      <a:ext cx="5161280" cy="1991360"/>
                    </a:xfrm>
                    <a:prstGeom prst="rect">
                      <a:avLst/>
                    </a:prstGeom>
                  </pic:spPr>
                </pic:pic>
              </a:graphicData>
            </a:graphic>
            <wp14:sizeRelH relativeFrom="margin">
              <wp14:pctWidth>0</wp14:pctWidth>
            </wp14:sizeRelH>
            <wp14:sizeRelV relativeFrom="margin">
              <wp14:pctHeight>0</wp14:pctHeight>
            </wp14:sizeRelV>
          </wp:anchor>
        </w:drawing>
      </w:r>
    </w:p>
    <w:p w:rsidR="005B0200" w:rsidRPr="00006D7D" w:rsidRDefault="005B0200" w:rsidP="007D3CEB">
      <w:pPr>
        <w:spacing w:after="0" w:line="240" w:lineRule="auto"/>
        <w:ind w:left="113" w:firstLine="709"/>
        <w:jc w:val="both"/>
        <w:rPr>
          <w:rFonts w:ascii="Times New Roman" w:hAnsi="Times New Roman" w:cs="Times New Roman"/>
          <w:sz w:val="24"/>
          <w:szCs w:val="24"/>
        </w:rPr>
      </w:pPr>
    </w:p>
    <w:p w:rsidR="005B0200" w:rsidRPr="00006D7D" w:rsidRDefault="005B0200" w:rsidP="007D3CEB">
      <w:pPr>
        <w:spacing w:after="0" w:line="240" w:lineRule="auto"/>
        <w:ind w:left="113" w:firstLine="709"/>
        <w:jc w:val="both"/>
        <w:rPr>
          <w:rFonts w:ascii="Times New Roman" w:hAnsi="Times New Roman" w:cs="Times New Roman"/>
          <w:sz w:val="24"/>
          <w:szCs w:val="24"/>
        </w:rPr>
      </w:pP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су шыңы аймағындағы бастапқы әлсіреу аз болса да, толық спектрлік диапазондағы.</w:t>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 xml:space="preserve"> Нөлдік су шыңы талшығы (ZWPE) 2 қисыққа сәйкес келеді.</w:t>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 xml:space="preserve"> ZWPE талшығы әдеттегі SMF талшығына қарағанда жақсы әлсіреу сипаттамаларына ие.  Дегенмен, бұл талшық салыстырмалы түрде жоғары дисперсияға ие (x = 1,55 мкм кезінде -17 пс/нм/км), ол 3-суреттегі қисықпен көрсетілген.  3.28.  Бұл пайдаланылған арналардың аз санымен регенерациясыз жабуға болатын аралықтың ұзындығын шектейді.  Арналардың көп саны қажет болса, дисперсиялық компенсацияны пайдалану қажет.</w:t>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 xml:space="preserve"> Дисперсиялық компенсацияны қолдану жоғалтуларды арттырады, бұл күшейткіштердің күшейту коэффициентін арттыруды талап етеді және поляризация режимі дисперсиясының мәнін арттыруға әкеледі.</w:t>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lastRenderedPageBreak/>
        <w:t xml:space="preserve"> Салыстырмалы түрде арзан магистральдық талшық - NZDSF, дисперсиясы нөлге тең емес талшық.  Бұл талшық аз дисперсияға және дисперсиялық сипаттаманың аз көлбеуіне ие.</w:t>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noProof/>
          <w:sz w:val="24"/>
          <w:szCs w:val="24"/>
        </w:rPr>
        <w:drawing>
          <wp:anchor distT="0" distB="0" distL="114300" distR="114300" simplePos="0" relativeHeight="251718656" behindDoc="0" locked="0" layoutInCell="1" allowOverlap="1" wp14:anchorId="5B5DAFBE" wp14:editId="342BFD3E">
            <wp:simplePos x="0" y="0"/>
            <wp:positionH relativeFrom="column">
              <wp:posOffset>0</wp:posOffset>
            </wp:positionH>
            <wp:positionV relativeFrom="paragraph">
              <wp:posOffset>354330</wp:posOffset>
            </wp:positionV>
            <wp:extent cx="2479040" cy="1892300"/>
            <wp:effectExtent l="0" t="0" r="0" b="0"/>
            <wp:wrapTopAndBottom/>
            <wp:docPr id="82" name="Рисунок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Рисунок 7"/>
                    <pic:cNvPicPr/>
                  </pic:nvPicPr>
                  <pic:blipFill>
                    <a:blip r:embed="rId85">
                      <a:extLst>
                        <a:ext uri="{28A0092B-C50C-407E-A947-70E740481C1C}">
                          <a14:useLocalDpi xmlns:a14="http://schemas.microsoft.com/office/drawing/2010/main" val="0"/>
                        </a:ext>
                      </a:extLst>
                    </a:blip>
                    <a:stretch>
                      <a:fillRect/>
                    </a:stretch>
                  </pic:blipFill>
                  <pic:spPr>
                    <a:xfrm>
                      <a:off x="0" y="0"/>
                      <a:ext cx="2479040" cy="1892300"/>
                    </a:xfrm>
                    <a:prstGeom prst="rect">
                      <a:avLst/>
                    </a:prstGeom>
                  </pic:spPr>
                </pic:pic>
              </a:graphicData>
            </a:graphic>
            <wp14:sizeRelH relativeFrom="margin">
              <wp14:pctWidth>0</wp14:pctWidth>
            </wp14:sizeRelH>
          </wp:anchor>
        </w:drawing>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Талшықты дисперсия деңгейі</w:t>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 xml:space="preserve"> NZDSF суретте көрсетілгендей әдеттегі SMF-тен 34 есе аз.  3,29, бұл 2,5-10 Гбит/с жылдамдықта өтелмеген секцияның ұзындығын 3-4 есе арттыруға мүмкіндік береді.  NZDSF қалыпты дисперстілігі бар жабдықпен ұзағырақ аралықтарды ғана емес, сонымен қатар желіні енгізудегі шығындарды үнемдеуді қамтамасыз етеді.</w:t>
      </w:r>
    </w:p>
    <w:p w:rsidR="005B0200" w:rsidRPr="00006D7D" w:rsidRDefault="005B0200" w:rsidP="007D3CEB">
      <w:pPr>
        <w:spacing w:after="0" w:line="240" w:lineRule="auto"/>
        <w:ind w:left="113" w:firstLine="709"/>
        <w:jc w:val="both"/>
        <w:rPr>
          <w:rFonts w:ascii="Times New Roman" w:hAnsi="Times New Roman" w:cs="Times New Roman"/>
          <w:sz w:val="24"/>
          <w:szCs w:val="24"/>
        </w:rPr>
      </w:pPr>
    </w:p>
    <w:p w:rsidR="005B0200" w:rsidRPr="00006D7D" w:rsidRDefault="005B0200" w:rsidP="007D3CEB">
      <w:pPr>
        <w:spacing w:after="0" w:line="240" w:lineRule="auto"/>
        <w:ind w:left="113" w:firstLine="709"/>
        <w:jc w:val="both"/>
        <w:rPr>
          <w:rFonts w:ascii="Times New Roman" w:hAnsi="Times New Roman" w:cs="Times New Roman"/>
          <w:b/>
          <w:sz w:val="24"/>
          <w:szCs w:val="24"/>
        </w:rPr>
      </w:pPr>
      <w:r w:rsidRPr="00006D7D">
        <w:rPr>
          <w:rFonts w:ascii="Times New Roman" w:hAnsi="Times New Roman" w:cs="Times New Roman"/>
          <w:sz w:val="24"/>
          <w:szCs w:val="24"/>
        </w:rPr>
        <w:t xml:space="preserve">                                 </w:t>
      </w:r>
      <w:r w:rsidRPr="00006D7D">
        <w:rPr>
          <w:rFonts w:ascii="Times New Roman" w:hAnsi="Times New Roman" w:cs="Times New Roman"/>
          <w:b/>
          <w:sz w:val="24"/>
          <w:szCs w:val="24"/>
        </w:rPr>
        <w:t>3.16.</w:t>
      </w:r>
    </w:p>
    <w:p w:rsidR="005B0200" w:rsidRPr="00006D7D" w:rsidRDefault="005B0200" w:rsidP="007D3CEB">
      <w:pPr>
        <w:spacing w:after="0" w:line="240" w:lineRule="auto"/>
        <w:ind w:left="113" w:firstLine="709"/>
        <w:jc w:val="both"/>
        <w:rPr>
          <w:rFonts w:ascii="Times New Roman" w:hAnsi="Times New Roman" w:cs="Times New Roman"/>
          <w:b/>
          <w:sz w:val="24"/>
          <w:szCs w:val="24"/>
        </w:rPr>
      </w:pPr>
      <w:r w:rsidRPr="00006D7D">
        <w:rPr>
          <w:rFonts w:ascii="Times New Roman" w:hAnsi="Times New Roman" w:cs="Times New Roman"/>
          <w:b/>
          <w:sz w:val="24"/>
          <w:szCs w:val="24"/>
        </w:rPr>
        <w:t xml:space="preserve">             ФОТОНДЫ КРИСТАЛДЫ ТАЛШЫҚ</w:t>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Кварц негізіндегі оптикалық талшықты (ларды) құру стек ла тарату ортасының дамуындағы бетбұрыс болды магистральдық байланыс жүйелерін алып тастауға ғана мүмкіндік бермеді өткізу жылдамдығы мен өткізу қабілеттілігіне шектеулер, сонымен қатар сигналдың әлсіреуін төмендету, оны регенерациясыз көптеген жүздеген кило метрге жіберуге мүмкіндік береді. Қазіргі уақытта фотонды-кристалды талшықтарды қоса алғанда, жаңа, перспективалы талшықтарды іздеу жүргізілуде [44, 46].</w:t>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Бұл талшықтар фотонды кристалдардың қасиеттерін мұра етіп, фотонды тыйым салынған аймақтарды құруға мүмкіндік береді, бұл қасиеттерді басқарудың жаңа мүмкіндіктері. Сонымен, парсы нөлдік дисперсиясының толқын ұзындығын көрінетін спектр аймағына жылжыту арқылы толқындық дисперсияны басқаруға болады; тиімді көрсеткіш қабықтың сынуы, бұйраларға "шексіз" бір режимді қалыптастыру, оның ішінде үлкен тиімді ауданы бар талшықтар негізгі ағынның үлкен қуатын өткізу үшін қажетті өзектер; сонымен қатар, сіз тек қабықта ғана емес (талшықты жеңілдетеді) ауа каналын да қалыптастыра аласыз</w:t>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өзек, талшықта ыдырау үшін кішірейту үшін үлкен перспективалар жасайды.</w:t>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Тарихи тұрғыдан алғанда алғашқы ОВ шамамен қырық жыл бұрын пайда болған содан бері 20 дБ / км-ден астам әлсіреу болды талшықты-оптикалық беру жүйелерінде, жергілікті есептеу жүйелерінде (ЖТҚ), объектішілік байланыс жүйелерінде және т. б. сигнал беру ортасы.</w:t>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 xml:space="preserve">Талшықтар кварц әйнегінен жасалған-аморфты таралуы мүмкін біртекті изотропты орта бойлық және көлденең серпімді толқындар. "Өзек–қабық" бөлімінің шекарасынан шағылысқан жарық толық ішкі шағылысу нәтижесінде ол бойымен таралады оптикалық толқын бағыттағышындағы толқын тәрізді өзек. </w:t>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Жарық толқыны,электромагниттік тербеліс ретінде талшық арқылы таралады сыну көрсеткішіне кері пропорционалды фазалық жылдамдық және режимдер деп аталатын тербелістердің көптеген түрлерінен тұрады. Режимдер Максвелл теңдеуінің шешімімен анықталады және тербелістердің төрт түрі түрінде болады: көлденең Т және бойлық электрлік Е, магниттік н және аралас ток және жоқ.</w:t>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lastRenderedPageBreak/>
        <w:t>Өзектің диаметрі неғұрлым аз болса, онда пайда болатын режимдердің саны соғұрлым аз болады. Магистральдық байланыс үшін бір режимді талшықтарды аз әлсіретумен қолданған жөн — 0,2...0,7 ДБ / км.</w:t>
      </w:r>
    </w:p>
    <w:p w:rsidR="005B0200" w:rsidRPr="00006D7D" w:rsidRDefault="005B0200" w:rsidP="007D3CEB">
      <w:pPr>
        <w:spacing w:after="0" w:line="240" w:lineRule="auto"/>
        <w:ind w:left="113" w:firstLine="709"/>
        <w:jc w:val="both"/>
        <w:rPr>
          <w:rFonts w:ascii="Times New Roman" w:hAnsi="Times New Roman" w:cs="Times New Roman"/>
          <w:sz w:val="24"/>
          <w:szCs w:val="24"/>
        </w:rPr>
      </w:pP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ФКТ үшін маңыздысы-бір режимді в бұйраларының өткізу қабілеттілігі өте үлкен (шамамен 100 ТГц), өйткені мұндай беріліс жүйелерінің ең ши-рокы 10 THz жиіліктегі ФКТ еніне жетті (DWDM жүйелері-Көп арналы жүйелер толқын ұзындығы бойынша мультиплекстеу арқылы). Алайда, бір режимді талшықтардың негізгі жетіспеушілігі-бұл өзектің бұрыш бөлігіндегі өте аз аймақ. Оптикалық ағынның қуаты синхронды цифрлық иерархиясы (SDH) бар алғашқы жүйелер 3 дБм-ден аспады, қазіргі жүйелерде ол жетеді</w:t>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+12 дБм, ал көп арналы WDM жүйелерінде +23 дБм — ден астам.</w:t>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Оптикалық ағын қуатының тығыздығының артуы әр түрлі сызықтық емес әсерлердің пайда болуына әкеледі. Олардың әрекеті тұтастай алғанда деструктивті болып табылады және қателер санының артуына, секция ұзындығының азаюына, бір арналы жүйелерде берілу жылдамдығының төмендеуіне, қадамның өсуіне әкеледі көп арналы жүйелердегі тасымалдаушы жиіліктер және т. б.</w:t>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Жоғарыда аталған мәселелерді шешу үшін фотонды кристалдарға негізделген талшықтар. Фотонды - кристалды талшық-бұл кварц әйнегі мен ауаның құрамына негізделген екі өлшемді фотонды кристалдың құрылымы,</w:t>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қабықта қалыптасады.</w:t>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Фотонды-кристалды талшық (ФКВ) - бұл тұрақты ұзындықтағы бұрыш қимасы бар талшық, ол екі өлшемді фотонды Кристалл, нүктелік ақауы бар, әдетте о симметриясының ортасында орналасқан. Екі өлшемді фотонды кристалдың құрылымы өзектің айналасында симметриялы түрде орналасқан локулада қалыптасады дөңгелек немесе алтыбұрышты тығыз соғылған диэлектрлік түтіктер түріндегі қуыс капиллярлар екі өлшемді микро тор сияқты суретте көрсетілген. 3.30.</w:t>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noProof/>
          <w:sz w:val="24"/>
          <w:szCs w:val="24"/>
        </w:rPr>
        <w:drawing>
          <wp:anchor distT="0" distB="0" distL="114300" distR="114300" simplePos="0" relativeHeight="251720704" behindDoc="0" locked="0" layoutInCell="1" allowOverlap="1" wp14:anchorId="52569E25" wp14:editId="5FFDCE33">
            <wp:simplePos x="0" y="0"/>
            <wp:positionH relativeFrom="column">
              <wp:posOffset>-286489</wp:posOffset>
            </wp:positionH>
            <wp:positionV relativeFrom="paragraph">
              <wp:posOffset>285297</wp:posOffset>
            </wp:positionV>
            <wp:extent cx="2508250" cy="1958975"/>
            <wp:effectExtent l="0" t="0" r="6350" b="3175"/>
            <wp:wrapSquare wrapText="bothSides"/>
            <wp:docPr id="92" name="Рисунок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6">
                      <a:extLst>
                        <a:ext uri="{28A0092B-C50C-407E-A947-70E740481C1C}">
                          <a14:useLocalDpi xmlns:a14="http://schemas.microsoft.com/office/drawing/2010/main" val="0"/>
                        </a:ext>
                      </a:extLst>
                    </a:blip>
                    <a:stretch>
                      <a:fillRect/>
                    </a:stretch>
                  </pic:blipFill>
                  <pic:spPr>
                    <a:xfrm>
                      <a:off x="0" y="0"/>
                      <a:ext cx="2508250" cy="1958975"/>
                    </a:xfrm>
                    <a:prstGeom prst="rect">
                      <a:avLst/>
                    </a:prstGeom>
                  </pic:spPr>
                </pic:pic>
              </a:graphicData>
            </a:graphic>
            <wp14:sizeRelH relativeFrom="margin">
              <wp14:pctWidth>0</wp14:pctWidth>
            </wp14:sizeRelH>
            <wp14:sizeRelV relativeFrom="margin">
              <wp14:pctHeight>0</wp14:pctHeight>
            </wp14:sizeRelV>
          </wp:anchor>
        </w:drawing>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ФКВ негізгі ерекшелігі бұл жарық толқынының энергиясының таралуы сызықтық ақаулық бойымен жүреді (бұл, әдетте, өзек аймағы) және өзі</w:t>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 xml:space="preserve">толқын </w:t>
      </w:r>
      <w:r w:rsidRPr="00006D7D">
        <w:rPr>
          <w:rFonts w:ascii="Times New Roman" w:hAnsi="Times New Roman" w:cs="Times New Roman"/>
          <w:sz w:val="24"/>
          <w:szCs w:val="24"/>
          <w:lang w:val="en-US"/>
        </w:rPr>
        <w:t>TE</w:t>
      </w:r>
      <w:r w:rsidRPr="00006D7D">
        <w:rPr>
          <w:rFonts w:ascii="Times New Roman" w:hAnsi="Times New Roman" w:cs="Times New Roman"/>
          <w:sz w:val="24"/>
          <w:szCs w:val="24"/>
        </w:rPr>
        <w:t xml:space="preserve">01 немесе </w:t>
      </w:r>
      <w:r w:rsidRPr="00006D7D">
        <w:rPr>
          <w:rFonts w:ascii="Times New Roman" w:hAnsi="Times New Roman" w:cs="Times New Roman"/>
          <w:sz w:val="24"/>
          <w:szCs w:val="24"/>
          <w:lang w:val="en-US"/>
        </w:rPr>
        <w:t>TM</w:t>
      </w:r>
      <w:r w:rsidRPr="00006D7D">
        <w:rPr>
          <w:rFonts w:ascii="Times New Roman" w:hAnsi="Times New Roman" w:cs="Times New Roman"/>
          <w:sz w:val="24"/>
          <w:szCs w:val="24"/>
        </w:rPr>
        <w:t>01 өзен сәнінің попасы түрінде болады, яғни, көлденең қимада бұйра (немесе жазықтықта Фотон кристалының торы).</w:t>
      </w:r>
    </w:p>
    <w:p w:rsidR="005B0200" w:rsidRPr="00006D7D" w:rsidRDefault="005B0200" w:rsidP="007D3CEB">
      <w:pPr>
        <w:spacing w:after="0" w:line="240" w:lineRule="auto"/>
        <w:ind w:left="113" w:firstLine="709"/>
        <w:jc w:val="both"/>
        <w:rPr>
          <w:rFonts w:ascii="Times New Roman" w:hAnsi="Times New Roman" w:cs="Times New Roman"/>
          <w:sz w:val="24"/>
          <w:szCs w:val="24"/>
        </w:rPr>
      </w:pPr>
    </w:p>
    <w:p w:rsidR="005B0200" w:rsidRPr="00006D7D" w:rsidRDefault="005B0200" w:rsidP="007D3CEB">
      <w:pPr>
        <w:spacing w:after="0" w:line="240" w:lineRule="auto"/>
        <w:ind w:left="113" w:firstLine="709"/>
        <w:jc w:val="both"/>
        <w:rPr>
          <w:rFonts w:ascii="Times New Roman" w:hAnsi="Times New Roman" w:cs="Times New Roman"/>
          <w:sz w:val="24"/>
          <w:szCs w:val="24"/>
        </w:rPr>
      </w:pP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Сурет. 3.30</w:t>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Екі өлшемді PKV құрылымдары мысалда нүктелік ақаумен қарапайым 6 қырлы орталықтандырылған ұяшықтар</w:t>
      </w:r>
    </w:p>
    <w:p w:rsidR="005B0200" w:rsidRPr="00006D7D" w:rsidRDefault="005B0200" w:rsidP="007D3CEB">
      <w:pPr>
        <w:spacing w:after="0" w:line="240" w:lineRule="auto"/>
        <w:ind w:left="113" w:firstLine="709"/>
        <w:jc w:val="both"/>
        <w:rPr>
          <w:rFonts w:ascii="Times New Roman" w:hAnsi="Times New Roman" w:cs="Times New Roman"/>
          <w:sz w:val="24"/>
          <w:szCs w:val="24"/>
        </w:rPr>
      </w:pP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ФКВ қолданудың алғашқы және сұранысқа ие салаларының бірі үлкен тиімді ауданы бар қуатты лазерлермен буындар жарық өткізгіштерді құру басталды. Олар лазерлік және оптикалық күшейткіш жабдықтың жоғары тиімді коммутациялық сымдарында, сондай-ақ қорытпалы сплиттерлерде қолданылады.</w:t>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ФКВ талшықты-оп күшейткіштер үшін перспективалы элементтер болып табылады, онда олар эрбиймен легирленген талшықтардың кесіндісі ретінде қолданылады. Соңғы жақсартулар ішкі диаметрі үлкен (52 мкм)қабықтағы ауа саңылауларының бірнеше концентрлі қабаттарын пайдалану болды,жарық ағынын толығымен қолдануға мүмкіндік береді</w:t>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 xml:space="preserve">қуатты лазерлік диодтар айдау, оны ауа арқылы бағыттау фкв қабығының арналары. Мұндай күшейткіштер жоғары қуатқа (шамамен 33 дБм) және айдау энергиясын </w:t>
      </w:r>
      <w:r w:rsidRPr="00006D7D">
        <w:rPr>
          <w:rFonts w:ascii="Times New Roman" w:hAnsi="Times New Roman" w:cs="Times New Roman"/>
          <w:sz w:val="24"/>
          <w:szCs w:val="24"/>
        </w:rPr>
        <w:lastRenderedPageBreak/>
        <w:t>түрлендіру тиімділігіне (21% - дан жоғары) қол жеткізуге ғана емес, сонымен қатар кіріс ақпараттық сигнал үшін сызықтық ре прессін сақтауға мүмкіндік береді.</w:t>
      </w:r>
    </w:p>
    <w:p w:rsidR="005B0200" w:rsidRPr="00006D7D" w:rsidRDefault="005B0200" w:rsidP="007D3CEB">
      <w:pPr>
        <w:spacing w:after="0" w:line="240" w:lineRule="auto"/>
        <w:ind w:left="113" w:firstLine="709"/>
        <w:jc w:val="both"/>
        <w:rPr>
          <w:rFonts w:ascii="Times New Roman" w:hAnsi="Times New Roman" w:cs="Times New Roman"/>
          <w:sz w:val="24"/>
          <w:szCs w:val="24"/>
        </w:rPr>
      </w:pPr>
    </w:p>
    <w:p w:rsidR="005B0200" w:rsidRPr="00006D7D" w:rsidRDefault="005B0200" w:rsidP="007D3CEB">
      <w:pPr>
        <w:spacing w:after="0" w:line="240" w:lineRule="auto"/>
        <w:ind w:left="113" w:firstLine="709"/>
        <w:jc w:val="both"/>
        <w:rPr>
          <w:rFonts w:ascii="Times New Roman" w:hAnsi="Times New Roman" w:cs="Times New Roman"/>
          <w:sz w:val="24"/>
          <w:szCs w:val="24"/>
        </w:rPr>
      </w:pPr>
    </w:p>
    <w:p w:rsidR="005B0200" w:rsidRPr="00006D7D" w:rsidRDefault="005B0200" w:rsidP="007D3CEB">
      <w:pPr>
        <w:spacing w:after="0" w:line="240" w:lineRule="auto"/>
        <w:ind w:left="113" w:firstLine="709"/>
        <w:jc w:val="both"/>
        <w:rPr>
          <w:rFonts w:ascii="Times New Roman" w:hAnsi="Times New Roman" w:cs="Times New Roman"/>
          <w:b/>
          <w:sz w:val="24"/>
          <w:szCs w:val="24"/>
        </w:rPr>
      </w:pPr>
      <w:r w:rsidRPr="00006D7D">
        <w:rPr>
          <w:rFonts w:ascii="Times New Roman" w:hAnsi="Times New Roman" w:cs="Times New Roman"/>
          <w:b/>
          <w:sz w:val="24"/>
          <w:szCs w:val="24"/>
        </w:rPr>
        <w:t xml:space="preserve">                                          3.17.</w:t>
      </w:r>
    </w:p>
    <w:p w:rsidR="005B0200" w:rsidRPr="00006D7D" w:rsidRDefault="005B0200" w:rsidP="007D3CEB">
      <w:pPr>
        <w:spacing w:after="0" w:line="240" w:lineRule="auto"/>
        <w:ind w:left="113" w:firstLine="709"/>
        <w:jc w:val="both"/>
        <w:rPr>
          <w:rFonts w:ascii="Times New Roman" w:hAnsi="Times New Roman" w:cs="Times New Roman"/>
          <w:b/>
          <w:sz w:val="24"/>
          <w:szCs w:val="24"/>
        </w:rPr>
      </w:pPr>
      <w:r w:rsidRPr="00006D7D">
        <w:rPr>
          <w:rFonts w:ascii="Times New Roman" w:hAnsi="Times New Roman" w:cs="Times New Roman"/>
          <w:b/>
          <w:sz w:val="24"/>
          <w:szCs w:val="24"/>
        </w:rPr>
        <w:t xml:space="preserve">                      САЛЫСТЫРМАЛЫ СИПАТТАМА</w:t>
      </w:r>
    </w:p>
    <w:p w:rsidR="005B0200" w:rsidRPr="00006D7D" w:rsidRDefault="005B0200" w:rsidP="007D3CEB">
      <w:pPr>
        <w:spacing w:after="0" w:line="240" w:lineRule="auto"/>
        <w:ind w:left="113" w:firstLine="709"/>
        <w:jc w:val="both"/>
        <w:rPr>
          <w:rFonts w:ascii="Times New Roman" w:hAnsi="Times New Roman" w:cs="Times New Roman"/>
          <w:b/>
          <w:sz w:val="24"/>
          <w:szCs w:val="24"/>
        </w:rPr>
      </w:pPr>
      <w:r w:rsidRPr="00006D7D">
        <w:rPr>
          <w:rFonts w:ascii="Times New Roman" w:hAnsi="Times New Roman" w:cs="Times New Roman"/>
          <w:b/>
          <w:sz w:val="24"/>
          <w:szCs w:val="24"/>
        </w:rPr>
        <w:t xml:space="preserve">          КОАКСИАЛДЫ МЫС КАБЕЛЬДЕРІ ЖӘНЕ ШЫНЫ ТАЛШЫҚТАР</w:t>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3-тараудың қорытындысында біз бұрын магистральдарда қолданылатын коаксиалды мыс кабельдерінің негізгі параметрлерін келтіреміз және SiO2 негізіндегі Шыны талшықтар, кестеде келтірілген. 3.1.</w:t>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ab/>
        <w:t xml:space="preserve">  </w:t>
      </w:r>
      <w:r w:rsidRPr="00006D7D">
        <w:rPr>
          <w:rFonts w:ascii="Times New Roman" w:hAnsi="Times New Roman" w:cs="Times New Roman"/>
          <w:sz w:val="24"/>
          <w:szCs w:val="24"/>
        </w:rPr>
        <w:tab/>
      </w:r>
    </w:p>
    <w:p w:rsidR="005B0200" w:rsidRPr="00006D7D" w:rsidRDefault="005B0200" w:rsidP="007D3CEB">
      <w:pPr>
        <w:spacing w:after="0" w:line="240" w:lineRule="auto"/>
        <w:ind w:left="113" w:firstLine="709"/>
        <w:jc w:val="both"/>
        <w:rPr>
          <w:rFonts w:ascii="Times New Roman" w:hAnsi="Times New Roman" w:cs="Times New Roman"/>
          <w:sz w:val="24"/>
          <w:szCs w:val="24"/>
        </w:rPr>
      </w:pPr>
    </w:p>
    <w:tbl>
      <w:tblPr>
        <w:tblStyle w:val="ad"/>
        <w:tblW w:w="0" w:type="auto"/>
        <w:tblLook w:val="04A0" w:firstRow="1" w:lastRow="0" w:firstColumn="1" w:lastColumn="0" w:noHBand="0" w:noVBand="1"/>
      </w:tblPr>
      <w:tblGrid>
        <w:gridCol w:w="5102"/>
        <w:gridCol w:w="2039"/>
        <w:gridCol w:w="1877"/>
      </w:tblGrid>
      <w:tr w:rsidR="005B0200" w:rsidRPr="00006D7D" w:rsidTr="00893B54">
        <w:tc>
          <w:tcPr>
            <w:tcW w:w="5102" w:type="dxa"/>
          </w:tcPr>
          <w:p w:rsidR="005B0200" w:rsidRPr="00006D7D" w:rsidRDefault="005B0200" w:rsidP="007D3CEB">
            <w:pPr>
              <w:ind w:left="113" w:firstLine="709"/>
              <w:jc w:val="both"/>
              <w:rPr>
                <w:rFonts w:ascii="Times New Roman" w:hAnsi="Times New Roman" w:cs="Times New Roman"/>
                <w:sz w:val="24"/>
                <w:szCs w:val="24"/>
              </w:rPr>
            </w:pPr>
            <w:r w:rsidRPr="00006D7D">
              <w:rPr>
                <w:rFonts w:ascii="Times New Roman" w:hAnsi="Times New Roman" w:cs="Times New Roman"/>
                <w:sz w:val="24"/>
                <w:szCs w:val="24"/>
              </w:rPr>
              <w:t xml:space="preserve">                                </w:t>
            </w:r>
          </w:p>
          <w:p w:rsidR="005B0200" w:rsidRPr="00006D7D" w:rsidRDefault="005B0200" w:rsidP="007D3CEB">
            <w:pPr>
              <w:ind w:left="113" w:firstLine="709"/>
              <w:jc w:val="both"/>
              <w:rPr>
                <w:rFonts w:ascii="Times New Roman" w:hAnsi="Times New Roman" w:cs="Times New Roman"/>
                <w:sz w:val="24"/>
                <w:szCs w:val="24"/>
              </w:rPr>
            </w:pPr>
            <w:r w:rsidRPr="00006D7D">
              <w:rPr>
                <w:rFonts w:ascii="Times New Roman" w:hAnsi="Times New Roman" w:cs="Times New Roman"/>
                <w:sz w:val="24"/>
                <w:szCs w:val="24"/>
              </w:rPr>
              <w:t xml:space="preserve">                     Параметрлер</w:t>
            </w:r>
          </w:p>
        </w:tc>
        <w:tc>
          <w:tcPr>
            <w:tcW w:w="1872" w:type="dxa"/>
          </w:tcPr>
          <w:p w:rsidR="005B0200" w:rsidRPr="00006D7D" w:rsidRDefault="005B0200" w:rsidP="007D3CEB">
            <w:pPr>
              <w:ind w:left="113" w:firstLine="709"/>
              <w:jc w:val="both"/>
              <w:rPr>
                <w:rFonts w:ascii="Times New Roman" w:hAnsi="Times New Roman" w:cs="Times New Roman"/>
                <w:sz w:val="24"/>
                <w:szCs w:val="24"/>
              </w:rPr>
            </w:pPr>
            <w:r w:rsidRPr="00006D7D">
              <w:rPr>
                <w:rFonts w:ascii="Times New Roman" w:hAnsi="Times New Roman" w:cs="Times New Roman"/>
                <w:b/>
                <w:sz w:val="24"/>
                <w:szCs w:val="24"/>
              </w:rPr>
              <w:t xml:space="preserve">       </w:t>
            </w:r>
            <w:r w:rsidRPr="00006D7D">
              <w:rPr>
                <w:rFonts w:ascii="Times New Roman" w:hAnsi="Times New Roman" w:cs="Times New Roman"/>
                <w:sz w:val="24"/>
                <w:szCs w:val="24"/>
              </w:rPr>
              <w:t>КОАКСИАЛДЫ МЫС КАБЕЛЬДЕРІ</w:t>
            </w:r>
          </w:p>
        </w:tc>
        <w:tc>
          <w:tcPr>
            <w:tcW w:w="1560" w:type="dxa"/>
          </w:tcPr>
          <w:p w:rsidR="005B0200" w:rsidRPr="00006D7D" w:rsidRDefault="005B0200" w:rsidP="007D3CEB">
            <w:pPr>
              <w:ind w:left="113" w:firstLine="709"/>
              <w:jc w:val="both"/>
              <w:rPr>
                <w:rFonts w:ascii="Times New Roman" w:hAnsi="Times New Roman" w:cs="Times New Roman"/>
                <w:sz w:val="24"/>
                <w:szCs w:val="24"/>
              </w:rPr>
            </w:pPr>
          </w:p>
          <w:p w:rsidR="005B0200" w:rsidRPr="00006D7D" w:rsidRDefault="005B0200" w:rsidP="007D3CEB">
            <w:pPr>
              <w:ind w:left="113" w:firstLine="709"/>
              <w:jc w:val="both"/>
              <w:rPr>
                <w:rFonts w:ascii="Times New Roman" w:hAnsi="Times New Roman" w:cs="Times New Roman"/>
                <w:sz w:val="24"/>
                <w:szCs w:val="24"/>
              </w:rPr>
            </w:pPr>
            <w:r w:rsidRPr="00006D7D">
              <w:rPr>
                <w:rFonts w:ascii="Times New Roman" w:hAnsi="Times New Roman" w:cs="Times New Roman"/>
                <w:sz w:val="24"/>
                <w:szCs w:val="24"/>
              </w:rPr>
              <w:t>ШЫНЫ ТАЛШЫҚТАР</w:t>
            </w:r>
          </w:p>
          <w:p w:rsidR="005B0200" w:rsidRPr="00006D7D" w:rsidRDefault="005B0200" w:rsidP="007D3CEB">
            <w:pPr>
              <w:ind w:left="113" w:firstLine="709"/>
              <w:jc w:val="both"/>
              <w:rPr>
                <w:rFonts w:ascii="Times New Roman" w:hAnsi="Times New Roman" w:cs="Times New Roman"/>
                <w:sz w:val="24"/>
                <w:szCs w:val="24"/>
              </w:rPr>
            </w:pPr>
          </w:p>
        </w:tc>
      </w:tr>
      <w:tr w:rsidR="005B0200" w:rsidRPr="00006D7D" w:rsidTr="00893B54">
        <w:tc>
          <w:tcPr>
            <w:tcW w:w="5102" w:type="dxa"/>
          </w:tcPr>
          <w:p w:rsidR="005B0200" w:rsidRPr="00006D7D" w:rsidRDefault="005B0200" w:rsidP="007D3CEB">
            <w:pPr>
              <w:ind w:left="113" w:firstLine="709"/>
              <w:jc w:val="both"/>
              <w:rPr>
                <w:rFonts w:ascii="Times New Roman" w:hAnsi="Times New Roman" w:cs="Times New Roman"/>
                <w:sz w:val="24"/>
                <w:szCs w:val="24"/>
              </w:rPr>
            </w:pPr>
            <w:r w:rsidRPr="00006D7D">
              <w:rPr>
                <w:rFonts w:ascii="Times New Roman" w:hAnsi="Times New Roman" w:cs="Times New Roman"/>
                <w:sz w:val="24"/>
                <w:szCs w:val="24"/>
              </w:rPr>
              <w:t>Тасымалдаушы жиілігі</w:t>
            </w:r>
          </w:p>
        </w:tc>
        <w:tc>
          <w:tcPr>
            <w:tcW w:w="1872" w:type="dxa"/>
          </w:tcPr>
          <w:p w:rsidR="005B0200" w:rsidRPr="00006D7D" w:rsidRDefault="005B0200" w:rsidP="007D3CEB">
            <w:pPr>
              <w:ind w:left="113" w:firstLine="709"/>
              <w:jc w:val="both"/>
              <w:rPr>
                <w:rFonts w:ascii="Times New Roman" w:hAnsi="Times New Roman" w:cs="Times New Roman"/>
                <w:sz w:val="24"/>
                <w:szCs w:val="24"/>
                <w:vertAlign w:val="superscript"/>
                <w:lang w:val="en-US"/>
              </w:rPr>
            </w:pPr>
            <w:r w:rsidRPr="00006D7D">
              <w:rPr>
                <w:rFonts w:ascii="Times New Roman" w:hAnsi="Times New Roman" w:cs="Times New Roman"/>
                <w:sz w:val="24"/>
                <w:szCs w:val="24"/>
              </w:rPr>
              <w:t>0</w:t>
            </w:r>
            <w:r w:rsidRPr="00006D7D">
              <w:rPr>
                <w:rFonts w:ascii="Times New Roman" w:hAnsi="Times New Roman" w:cs="Times New Roman"/>
                <w:sz w:val="24"/>
                <w:szCs w:val="24"/>
                <w:lang w:val="en-US"/>
              </w:rPr>
              <w:t>,7∙10</w:t>
            </w:r>
            <w:r w:rsidRPr="00006D7D">
              <w:rPr>
                <w:rFonts w:ascii="Times New Roman" w:hAnsi="Times New Roman" w:cs="Times New Roman"/>
                <w:sz w:val="24"/>
                <w:szCs w:val="24"/>
                <w:vertAlign w:val="superscript"/>
                <w:lang w:val="en-US"/>
              </w:rPr>
              <w:t>7</w:t>
            </w:r>
          </w:p>
        </w:tc>
        <w:tc>
          <w:tcPr>
            <w:tcW w:w="1560" w:type="dxa"/>
          </w:tcPr>
          <w:p w:rsidR="005B0200" w:rsidRPr="00006D7D" w:rsidRDefault="005B0200" w:rsidP="007D3CEB">
            <w:pPr>
              <w:ind w:left="113" w:firstLine="709"/>
              <w:jc w:val="both"/>
              <w:rPr>
                <w:rFonts w:ascii="Times New Roman" w:hAnsi="Times New Roman" w:cs="Times New Roman"/>
                <w:sz w:val="24"/>
                <w:szCs w:val="24"/>
                <w:vertAlign w:val="superscript"/>
                <w:lang w:val="kk-KZ"/>
              </w:rPr>
            </w:pPr>
            <w:r w:rsidRPr="00006D7D">
              <w:rPr>
                <w:rFonts w:ascii="Times New Roman" w:hAnsi="Times New Roman" w:cs="Times New Roman"/>
                <w:sz w:val="24"/>
                <w:szCs w:val="24"/>
                <w:lang w:val="en-US"/>
              </w:rPr>
              <w:t>10</w:t>
            </w:r>
            <w:r w:rsidRPr="00006D7D">
              <w:rPr>
                <w:rFonts w:ascii="Times New Roman" w:hAnsi="Times New Roman" w:cs="Times New Roman"/>
                <w:sz w:val="24"/>
                <w:szCs w:val="24"/>
                <w:vertAlign w:val="superscript"/>
                <w:lang w:val="en-US"/>
              </w:rPr>
              <w:t>14</w:t>
            </w:r>
          </w:p>
        </w:tc>
      </w:tr>
      <w:tr w:rsidR="005B0200" w:rsidRPr="00006D7D" w:rsidTr="00893B54">
        <w:tc>
          <w:tcPr>
            <w:tcW w:w="5102" w:type="dxa"/>
          </w:tcPr>
          <w:p w:rsidR="005B0200" w:rsidRPr="00006D7D" w:rsidRDefault="005B0200" w:rsidP="007D3CEB">
            <w:pPr>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Ақпаратты беру жылдамдығы</w:t>
            </w:r>
          </w:p>
        </w:tc>
        <w:tc>
          <w:tcPr>
            <w:tcW w:w="1872" w:type="dxa"/>
          </w:tcPr>
          <w:p w:rsidR="005B0200" w:rsidRPr="00006D7D" w:rsidRDefault="005B0200" w:rsidP="007D3CEB">
            <w:pPr>
              <w:ind w:left="113" w:firstLine="709"/>
              <w:jc w:val="both"/>
              <w:rPr>
                <w:rFonts w:ascii="Times New Roman" w:hAnsi="Times New Roman" w:cs="Times New Roman"/>
                <w:sz w:val="24"/>
                <w:szCs w:val="24"/>
                <w:vertAlign w:val="superscript"/>
                <w:lang w:val="en-US"/>
              </w:rPr>
            </w:pPr>
            <w:r w:rsidRPr="00006D7D">
              <w:rPr>
                <w:rFonts w:ascii="Times New Roman" w:hAnsi="Times New Roman" w:cs="Times New Roman"/>
                <w:sz w:val="24"/>
                <w:szCs w:val="24"/>
                <w:lang w:val="en-US"/>
              </w:rPr>
              <w:t>10</w:t>
            </w:r>
            <w:r w:rsidRPr="00006D7D">
              <w:rPr>
                <w:rFonts w:ascii="Times New Roman" w:hAnsi="Times New Roman" w:cs="Times New Roman"/>
                <w:sz w:val="24"/>
                <w:szCs w:val="24"/>
                <w:vertAlign w:val="superscript"/>
                <w:lang w:val="en-US"/>
              </w:rPr>
              <w:t>7</w:t>
            </w:r>
          </w:p>
        </w:tc>
        <w:tc>
          <w:tcPr>
            <w:tcW w:w="1560" w:type="dxa"/>
          </w:tcPr>
          <w:p w:rsidR="005B0200" w:rsidRPr="00006D7D" w:rsidRDefault="005B0200" w:rsidP="007D3CEB">
            <w:pPr>
              <w:ind w:left="113" w:firstLine="709"/>
              <w:jc w:val="both"/>
              <w:rPr>
                <w:rFonts w:ascii="Times New Roman" w:hAnsi="Times New Roman" w:cs="Times New Roman"/>
                <w:sz w:val="24"/>
                <w:szCs w:val="24"/>
                <w:vertAlign w:val="superscript"/>
                <w:lang w:val="en-US"/>
              </w:rPr>
            </w:pPr>
            <w:r w:rsidRPr="00006D7D">
              <w:rPr>
                <w:rFonts w:ascii="Times New Roman" w:hAnsi="Times New Roman" w:cs="Times New Roman"/>
                <w:sz w:val="24"/>
                <w:szCs w:val="24"/>
                <w:lang w:val="en-US"/>
              </w:rPr>
              <w:t>10</w:t>
            </w:r>
            <w:r w:rsidRPr="00006D7D">
              <w:rPr>
                <w:rFonts w:ascii="Times New Roman" w:hAnsi="Times New Roman" w:cs="Times New Roman"/>
                <w:sz w:val="24"/>
                <w:szCs w:val="24"/>
                <w:vertAlign w:val="superscript"/>
                <w:lang w:val="en-US"/>
              </w:rPr>
              <w:t>12</w:t>
            </w:r>
          </w:p>
        </w:tc>
      </w:tr>
      <w:tr w:rsidR="005B0200" w:rsidRPr="00006D7D" w:rsidTr="00893B54">
        <w:tc>
          <w:tcPr>
            <w:tcW w:w="5102" w:type="dxa"/>
          </w:tcPr>
          <w:p w:rsidR="005B0200" w:rsidRPr="00006D7D" w:rsidRDefault="005B0200" w:rsidP="007D3CEB">
            <w:pPr>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Телефонды сандар каналы коаксиал немесе шыны талшықтар</w:t>
            </w:r>
          </w:p>
        </w:tc>
        <w:tc>
          <w:tcPr>
            <w:tcW w:w="1872" w:type="dxa"/>
          </w:tcPr>
          <w:p w:rsidR="005B0200" w:rsidRPr="00006D7D" w:rsidRDefault="005B0200" w:rsidP="007D3CEB">
            <w:pPr>
              <w:ind w:left="113" w:firstLine="709"/>
              <w:jc w:val="both"/>
              <w:rPr>
                <w:rFonts w:ascii="Times New Roman" w:hAnsi="Times New Roman" w:cs="Times New Roman"/>
                <w:sz w:val="24"/>
                <w:szCs w:val="24"/>
                <w:vertAlign w:val="superscript"/>
                <w:lang w:val="en-US"/>
              </w:rPr>
            </w:pPr>
            <w:r w:rsidRPr="00006D7D">
              <w:rPr>
                <w:rFonts w:ascii="Times New Roman" w:hAnsi="Times New Roman" w:cs="Times New Roman"/>
                <w:sz w:val="24"/>
                <w:szCs w:val="24"/>
                <w:lang w:val="en-US"/>
              </w:rPr>
              <w:t>3,6∙10</w:t>
            </w:r>
            <w:r w:rsidRPr="00006D7D">
              <w:rPr>
                <w:rFonts w:ascii="Times New Roman" w:hAnsi="Times New Roman" w:cs="Times New Roman"/>
                <w:sz w:val="24"/>
                <w:szCs w:val="24"/>
                <w:vertAlign w:val="superscript"/>
                <w:lang w:val="en-US"/>
              </w:rPr>
              <w:t>3</w:t>
            </w:r>
          </w:p>
        </w:tc>
        <w:tc>
          <w:tcPr>
            <w:tcW w:w="1560" w:type="dxa"/>
          </w:tcPr>
          <w:p w:rsidR="005B0200" w:rsidRPr="00006D7D" w:rsidRDefault="005B0200" w:rsidP="007D3CEB">
            <w:pPr>
              <w:ind w:left="113" w:firstLine="709"/>
              <w:jc w:val="both"/>
              <w:rPr>
                <w:rFonts w:ascii="Times New Roman" w:hAnsi="Times New Roman" w:cs="Times New Roman"/>
                <w:sz w:val="24"/>
                <w:szCs w:val="24"/>
                <w:vertAlign w:val="superscript"/>
                <w:lang w:val="en-US"/>
              </w:rPr>
            </w:pPr>
            <w:r w:rsidRPr="00006D7D">
              <w:rPr>
                <w:rFonts w:ascii="Times New Roman" w:hAnsi="Times New Roman" w:cs="Times New Roman"/>
                <w:sz w:val="24"/>
                <w:szCs w:val="24"/>
                <w:lang w:val="en-US"/>
              </w:rPr>
              <w:t>10</w:t>
            </w:r>
            <w:r w:rsidRPr="00006D7D">
              <w:rPr>
                <w:rFonts w:ascii="Times New Roman" w:hAnsi="Times New Roman" w:cs="Times New Roman"/>
                <w:sz w:val="24"/>
                <w:szCs w:val="24"/>
                <w:vertAlign w:val="superscript"/>
                <w:lang w:val="en-US"/>
              </w:rPr>
              <w:t>6</w:t>
            </w:r>
          </w:p>
        </w:tc>
      </w:tr>
      <w:tr w:rsidR="005B0200" w:rsidRPr="00006D7D" w:rsidTr="00893B54">
        <w:tc>
          <w:tcPr>
            <w:tcW w:w="5102" w:type="dxa"/>
          </w:tcPr>
          <w:p w:rsidR="005B0200" w:rsidRPr="00006D7D" w:rsidRDefault="005B0200" w:rsidP="007D3CEB">
            <w:pPr>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 xml:space="preserve">Елді мекендер мен байланыс пунктары арасындағы сызықтар </w:t>
            </w:r>
          </w:p>
        </w:tc>
        <w:tc>
          <w:tcPr>
            <w:tcW w:w="1872" w:type="dxa"/>
          </w:tcPr>
          <w:p w:rsidR="005B0200" w:rsidRPr="00006D7D" w:rsidRDefault="005B0200" w:rsidP="007D3CEB">
            <w:pPr>
              <w:ind w:left="113" w:firstLine="709"/>
              <w:jc w:val="both"/>
              <w:rPr>
                <w:rFonts w:ascii="Times New Roman" w:hAnsi="Times New Roman" w:cs="Times New Roman"/>
                <w:sz w:val="24"/>
                <w:szCs w:val="24"/>
                <w:lang w:val="en-US"/>
              </w:rPr>
            </w:pPr>
            <w:r w:rsidRPr="00006D7D">
              <w:rPr>
                <w:rFonts w:ascii="Times New Roman" w:hAnsi="Times New Roman" w:cs="Times New Roman"/>
                <w:sz w:val="24"/>
                <w:szCs w:val="24"/>
                <w:lang w:val="en-US"/>
              </w:rPr>
              <w:t>3</w:t>
            </w:r>
          </w:p>
        </w:tc>
        <w:tc>
          <w:tcPr>
            <w:tcW w:w="1560" w:type="dxa"/>
          </w:tcPr>
          <w:p w:rsidR="005B0200" w:rsidRPr="00006D7D" w:rsidRDefault="005B0200" w:rsidP="007D3CEB">
            <w:pPr>
              <w:ind w:left="113" w:firstLine="709"/>
              <w:jc w:val="both"/>
              <w:rPr>
                <w:rFonts w:ascii="Times New Roman" w:hAnsi="Times New Roman" w:cs="Times New Roman"/>
                <w:sz w:val="24"/>
                <w:szCs w:val="24"/>
                <w:lang w:val="en-US"/>
              </w:rPr>
            </w:pPr>
            <w:r w:rsidRPr="00006D7D">
              <w:rPr>
                <w:rFonts w:ascii="Times New Roman" w:hAnsi="Times New Roman" w:cs="Times New Roman"/>
                <w:sz w:val="24"/>
                <w:szCs w:val="24"/>
                <w:lang w:val="en-US"/>
              </w:rPr>
              <w:t>100</w:t>
            </w:r>
          </w:p>
        </w:tc>
      </w:tr>
      <w:tr w:rsidR="005B0200" w:rsidRPr="00006D7D" w:rsidTr="00893B54">
        <w:tc>
          <w:tcPr>
            <w:tcW w:w="5102" w:type="dxa"/>
          </w:tcPr>
          <w:p w:rsidR="005B0200" w:rsidRPr="00006D7D" w:rsidRDefault="005B0200" w:rsidP="007D3CEB">
            <w:pPr>
              <w:ind w:left="113" w:firstLine="709"/>
              <w:jc w:val="both"/>
              <w:rPr>
                <w:rFonts w:ascii="Times New Roman" w:hAnsi="Times New Roman" w:cs="Times New Roman"/>
                <w:sz w:val="24"/>
                <w:szCs w:val="24"/>
              </w:rPr>
            </w:pPr>
            <w:r w:rsidRPr="00006D7D">
              <w:rPr>
                <w:rFonts w:ascii="Times New Roman" w:hAnsi="Times New Roman" w:cs="Times New Roman"/>
                <w:sz w:val="24"/>
                <w:szCs w:val="24"/>
              </w:rPr>
              <w:t>Ұшқын разрядтарынан және найзағайдың бұзылуынан қорғау ықтималдығы</w:t>
            </w:r>
          </w:p>
        </w:tc>
        <w:tc>
          <w:tcPr>
            <w:tcW w:w="1872" w:type="dxa"/>
          </w:tcPr>
          <w:p w:rsidR="005B0200" w:rsidRPr="00006D7D" w:rsidRDefault="005B0200" w:rsidP="007D3CEB">
            <w:pPr>
              <w:ind w:left="113" w:firstLine="709"/>
              <w:jc w:val="both"/>
              <w:rPr>
                <w:rFonts w:ascii="Times New Roman" w:hAnsi="Times New Roman" w:cs="Times New Roman"/>
                <w:sz w:val="24"/>
                <w:szCs w:val="24"/>
                <w:lang w:val="en-US"/>
              </w:rPr>
            </w:pPr>
            <w:r w:rsidRPr="00006D7D">
              <w:rPr>
                <w:rFonts w:ascii="Times New Roman" w:hAnsi="Times New Roman" w:cs="Times New Roman"/>
                <w:sz w:val="24"/>
                <w:szCs w:val="24"/>
              </w:rPr>
              <w:t>≥</w:t>
            </w:r>
            <w:r w:rsidRPr="00006D7D">
              <w:rPr>
                <w:rFonts w:ascii="Times New Roman" w:hAnsi="Times New Roman" w:cs="Times New Roman"/>
                <w:sz w:val="24"/>
                <w:szCs w:val="24"/>
                <w:lang w:val="en-US"/>
              </w:rPr>
              <w:t>0</w:t>
            </w:r>
          </w:p>
        </w:tc>
        <w:tc>
          <w:tcPr>
            <w:tcW w:w="1560" w:type="dxa"/>
          </w:tcPr>
          <w:p w:rsidR="005B0200" w:rsidRPr="00006D7D" w:rsidRDefault="005B0200" w:rsidP="007D3CEB">
            <w:pPr>
              <w:ind w:left="113" w:firstLine="709"/>
              <w:jc w:val="both"/>
              <w:rPr>
                <w:rFonts w:ascii="Times New Roman" w:hAnsi="Times New Roman" w:cs="Times New Roman"/>
                <w:sz w:val="24"/>
                <w:szCs w:val="24"/>
                <w:lang w:val="en-US"/>
              </w:rPr>
            </w:pPr>
            <w:r w:rsidRPr="00006D7D">
              <w:rPr>
                <w:rFonts w:ascii="Times New Roman" w:hAnsi="Times New Roman" w:cs="Times New Roman"/>
                <w:sz w:val="24"/>
                <w:szCs w:val="24"/>
                <w:lang w:val="en-US"/>
              </w:rPr>
              <w:t>1</w:t>
            </w:r>
          </w:p>
        </w:tc>
      </w:tr>
      <w:tr w:rsidR="005B0200" w:rsidRPr="00006D7D" w:rsidTr="00893B54">
        <w:tc>
          <w:tcPr>
            <w:tcW w:w="5102" w:type="dxa"/>
          </w:tcPr>
          <w:p w:rsidR="005B0200" w:rsidRPr="00006D7D" w:rsidRDefault="005B0200" w:rsidP="007D3CEB">
            <w:pPr>
              <w:ind w:left="113" w:firstLine="709"/>
              <w:jc w:val="both"/>
              <w:rPr>
                <w:rFonts w:ascii="Times New Roman" w:hAnsi="Times New Roman" w:cs="Times New Roman"/>
                <w:sz w:val="24"/>
                <w:szCs w:val="24"/>
              </w:rPr>
            </w:pPr>
            <w:r w:rsidRPr="00006D7D">
              <w:rPr>
                <w:rFonts w:ascii="Times New Roman" w:hAnsi="Times New Roman" w:cs="Times New Roman"/>
                <w:sz w:val="24"/>
                <w:szCs w:val="24"/>
              </w:rPr>
              <w:t>Кез келген мақсаттағы магистральдық байланыс желілерінде пайдалану ықтималдығы</w:t>
            </w:r>
          </w:p>
        </w:tc>
        <w:tc>
          <w:tcPr>
            <w:tcW w:w="1872" w:type="dxa"/>
          </w:tcPr>
          <w:p w:rsidR="005B0200" w:rsidRPr="00006D7D" w:rsidRDefault="005B0200" w:rsidP="007D3CEB">
            <w:pPr>
              <w:ind w:left="113" w:firstLine="709"/>
              <w:jc w:val="both"/>
              <w:rPr>
                <w:rFonts w:ascii="Times New Roman" w:hAnsi="Times New Roman" w:cs="Times New Roman"/>
                <w:sz w:val="24"/>
                <w:szCs w:val="24"/>
                <w:lang w:val="en-US"/>
              </w:rPr>
            </w:pPr>
            <w:r w:rsidRPr="00006D7D">
              <w:rPr>
                <w:rFonts w:ascii="Times New Roman" w:hAnsi="Times New Roman" w:cs="Times New Roman"/>
                <w:sz w:val="24"/>
                <w:szCs w:val="24"/>
                <w:lang w:val="en-US"/>
              </w:rPr>
              <w:t>0</w:t>
            </w:r>
          </w:p>
        </w:tc>
        <w:tc>
          <w:tcPr>
            <w:tcW w:w="1560" w:type="dxa"/>
          </w:tcPr>
          <w:p w:rsidR="005B0200" w:rsidRPr="00006D7D" w:rsidRDefault="005B0200" w:rsidP="007D3CEB">
            <w:pPr>
              <w:ind w:left="113" w:firstLine="709"/>
              <w:jc w:val="both"/>
              <w:rPr>
                <w:rFonts w:ascii="Times New Roman" w:hAnsi="Times New Roman" w:cs="Times New Roman"/>
                <w:sz w:val="24"/>
                <w:szCs w:val="24"/>
                <w:lang w:val="en-US"/>
              </w:rPr>
            </w:pPr>
            <w:r w:rsidRPr="00006D7D">
              <w:rPr>
                <w:rFonts w:ascii="Times New Roman" w:hAnsi="Times New Roman" w:cs="Times New Roman"/>
                <w:sz w:val="24"/>
                <w:szCs w:val="24"/>
                <w:lang w:val="en-US"/>
              </w:rPr>
              <w:t>1</w:t>
            </w:r>
          </w:p>
        </w:tc>
      </w:tr>
      <w:tr w:rsidR="005B0200" w:rsidRPr="00006D7D" w:rsidTr="00893B54">
        <w:tc>
          <w:tcPr>
            <w:tcW w:w="5102" w:type="dxa"/>
          </w:tcPr>
          <w:p w:rsidR="005B0200" w:rsidRPr="00006D7D" w:rsidRDefault="005B0200" w:rsidP="007D3CEB">
            <w:pPr>
              <w:ind w:left="113" w:firstLine="709"/>
              <w:jc w:val="both"/>
              <w:rPr>
                <w:rFonts w:ascii="Times New Roman" w:hAnsi="Times New Roman" w:cs="Times New Roman"/>
                <w:sz w:val="24"/>
                <w:szCs w:val="24"/>
              </w:rPr>
            </w:pPr>
            <w:r w:rsidRPr="00006D7D">
              <w:rPr>
                <w:rFonts w:ascii="Times New Roman" w:hAnsi="Times New Roman" w:cs="Times New Roman"/>
                <w:sz w:val="24"/>
                <w:szCs w:val="24"/>
              </w:rPr>
              <w:t>Басқарылатын ғарыш аппараттарының борттық байланыс жүйелерінде пайдалану ықтималдығы.баллистикалық зымырандар құрлықаралық баллистикалық зымырандар және атом сүңгуір қайықтары</w:t>
            </w:r>
          </w:p>
        </w:tc>
        <w:tc>
          <w:tcPr>
            <w:tcW w:w="1872" w:type="dxa"/>
          </w:tcPr>
          <w:p w:rsidR="005B0200" w:rsidRPr="00006D7D" w:rsidRDefault="005B0200" w:rsidP="007D3CEB">
            <w:pPr>
              <w:ind w:left="113" w:firstLine="709"/>
              <w:jc w:val="both"/>
              <w:rPr>
                <w:rFonts w:ascii="Times New Roman" w:hAnsi="Times New Roman" w:cs="Times New Roman"/>
                <w:sz w:val="24"/>
                <w:szCs w:val="24"/>
                <w:lang w:val="en-US"/>
              </w:rPr>
            </w:pPr>
            <w:r w:rsidRPr="00006D7D">
              <w:rPr>
                <w:rFonts w:ascii="Times New Roman" w:hAnsi="Times New Roman" w:cs="Times New Roman"/>
                <w:sz w:val="24"/>
                <w:szCs w:val="24"/>
                <w:lang w:val="en-US"/>
              </w:rPr>
              <w:t>0</w:t>
            </w:r>
          </w:p>
        </w:tc>
        <w:tc>
          <w:tcPr>
            <w:tcW w:w="1560" w:type="dxa"/>
          </w:tcPr>
          <w:p w:rsidR="005B0200" w:rsidRPr="00006D7D" w:rsidRDefault="005B0200" w:rsidP="007D3CEB">
            <w:pPr>
              <w:ind w:left="113" w:firstLine="709"/>
              <w:jc w:val="both"/>
              <w:rPr>
                <w:rFonts w:ascii="Times New Roman" w:hAnsi="Times New Roman" w:cs="Times New Roman"/>
                <w:sz w:val="24"/>
                <w:szCs w:val="24"/>
                <w:lang w:val="en-US"/>
              </w:rPr>
            </w:pPr>
            <w:r w:rsidRPr="00006D7D">
              <w:rPr>
                <w:rFonts w:ascii="Times New Roman" w:hAnsi="Times New Roman" w:cs="Times New Roman"/>
                <w:sz w:val="24"/>
                <w:szCs w:val="24"/>
                <w:lang w:val="en-US"/>
              </w:rPr>
              <w:t>1</w:t>
            </w:r>
          </w:p>
        </w:tc>
      </w:tr>
      <w:tr w:rsidR="005B0200" w:rsidRPr="00006D7D" w:rsidTr="00893B54">
        <w:tc>
          <w:tcPr>
            <w:tcW w:w="5102" w:type="dxa"/>
          </w:tcPr>
          <w:p w:rsidR="005B0200" w:rsidRPr="00006D7D" w:rsidRDefault="005B0200" w:rsidP="007D3CEB">
            <w:pPr>
              <w:ind w:left="113" w:firstLine="709"/>
              <w:jc w:val="both"/>
              <w:rPr>
                <w:rFonts w:ascii="Times New Roman" w:hAnsi="Times New Roman" w:cs="Times New Roman"/>
                <w:sz w:val="24"/>
                <w:szCs w:val="24"/>
              </w:rPr>
            </w:pPr>
            <w:r w:rsidRPr="00006D7D">
              <w:rPr>
                <w:rFonts w:ascii="Times New Roman" w:hAnsi="Times New Roman" w:cs="Times New Roman"/>
                <w:sz w:val="24"/>
                <w:szCs w:val="24"/>
              </w:rPr>
              <w:t>Жер планетасының сақиналық байланыс жүйесінде пайдалану ықтималдығы</w:t>
            </w:r>
          </w:p>
        </w:tc>
        <w:tc>
          <w:tcPr>
            <w:tcW w:w="1872" w:type="dxa"/>
          </w:tcPr>
          <w:p w:rsidR="005B0200" w:rsidRPr="00006D7D" w:rsidRDefault="005B0200" w:rsidP="007D3CEB">
            <w:pPr>
              <w:ind w:left="113" w:firstLine="709"/>
              <w:jc w:val="both"/>
              <w:rPr>
                <w:rFonts w:ascii="Times New Roman" w:hAnsi="Times New Roman" w:cs="Times New Roman"/>
                <w:sz w:val="24"/>
                <w:szCs w:val="24"/>
                <w:lang w:val="en-US"/>
              </w:rPr>
            </w:pPr>
            <w:r w:rsidRPr="00006D7D">
              <w:rPr>
                <w:rFonts w:ascii="Times New Roman" w:hAnsi="Times New Roman" w:cs="Times New Roman"/>
                <w:sz w:val="24"/>
                <w:szCs w:val="24"/>
                <w:lang w:val="en-US"/>
              </w:rPr>
              <w:t>0</w:t>
            </w:r>
          </w:p>
        </w:tc>
        <w:tc>
          <w:tcPr>
            <w:tcW w:w="1560" w:type="dxa"/>
          </w:tcPr>
          <w:p w:rsidR="005B0200" w:rsidRPr="00006D7D" w:rsidRDefault="005B0200" w:rsidP="007D3CEB">
            <w:pPr>
              <w:ind w:left="113" w:firstLine="709"/>
              <w:jc w:val="both"/>
              <w:rPr>
                <w:rFonts w:ascii="Times New Roman" w:hAnsi="Times New Roman" w:cs="Times New Roman"/>
                <w:sz w:val="24"/>
                <w:szCs w:val="24"/>
                <w:lang w:val="en-US"/>
              </w:rPr>
            </w:pPr>
            <w:r w:rsidRPr="00006D7D">
              <w:rPr>
                <w:rFonts w:ascii="Times New Roman" w:hAnsi="Times New Roman" w:cs="Times New Roman"/>
                <w:sz w:val="24"/>
                <w:szCs w:val="24"/>
                <w:lang w:val="en-US"/>
              </w:rPr>
              <w:t>1</w:t>
            </w:r>
          </w:p>
        </w:tc>
      </w:tr>
    </w:tbl>
    <w:p w:rsidR="005B0200" w:rsidRPr="00006D7D" w:rsidRDefault="005B0200" w:rsidP="007D3CEB">
      <w:pPr>
        <w:spacing w:after="0" w:line="240" w:lineRule="auto"/>
        <w:ind w:left="113" w:firstLine="709"/>
        <w:jc w:val="both"/>
        <w:rPr>
          <w:rFonts w:ascii="Times New Roman" w:hAnsi="Times New Roman" w:cs="Times New Roman"/>
          <w:sz w:val="24"/>
          <w:szCs w:val="24"/>
        </w:rPr>
      </w:pPr>
    </w:p>
    <w:p w:rsidR="005B0200" w:rsidRPr="00006D7D" w:rsidRDefault="005B0200" w:rsidP="007D3CEB">
      <w:pPr>
        <w:spacing w:after="0" w:line="240" w:lineRule="auto"/>
        <w:ind w:left="113" w:firstLine="709"/>
        <w:jc w:val="both"/>
        <w:rPr>
          <w:rFonts w:ascii="Times New Roman" w:hAnsi="Times New Roman" w:cs="Times New Roman"/>
          <w:sz w:val="24"/>
          <w:szCs w:val="24"/>
        </w:rPr>
      </w:pPr>
    </w:p>
    <w:p w:rsidR="005B0200" w:rsidRPr="00006D7D" w:rsidRDefault="005B0200" w:rsidP="007D3CEB">
      <w:pPr>
        <w:spacing w:after="0" w:line="240" w:lineRule="auto"/>
        <w:ind w:left="113" w:firstLine="709"/>
        <w:jc w:val="both"/>
        <w:rPr>
          <w:rFonts w:ascii="Times New Roman" w:hAnsi="Times New Roman" w:cs="Times New Roman"/>
          <w:sz w:val="24"/>
          <w:szCs w:val="24"/>
        </w:rPr>
      </w:pPr>
    </w:p>
    <w:p w:rsidR="005B0200" w:rsidRPr="00006D7D" w:rsidRDefault="005B0200" w:rsidP="007D3CEB">
      <w:pPr>
        <w:spacing w:after="0" w:line="240" w:lineRule="auto"/>
        <w:ind w:left="113" w:firstLine="709"/>
        <w:jc w:val="both"/>
        <w:rPr>
          <w:rFonts w:ascii="Times New Roman" w:hAnsi="Times New Roman" w:cs="Times New Roman"/>
          <w:sz w:val="24"/>
          <w:szCs w:val="24"/>
        </w:rPr>
      </w:pPr>
    </w:p>
    <w:p w:rsidR="005B0200" w:rsidRPr="00006D7D" w:rsidRDefault="005B0200" w:rsidP="007D3CEB">
      <w:pPr>
        <w:spacing w:after="0" w:line="240" w:lineRule="auto"/>
        <w:ind w:left="113" w:firstLine="709"/>
        <w:jc w:val="both"/>
        <w:rPr>
          <w:rFonts w:ascii="Times New Roman" w:hAnsi="Times New Roman" w:cs="Times New Roman"/>
          <w:sz w:val="24"/>
          <w:szCs w:val="24"/>
        </w:rPr>
      </w:pPr>
    </w:p>
    <w:p w:rsidR="005B0200" w:rsidRPr="00006D7D" w:rsidRDefault="005B0200" w:rsidP="007D3CEB">
      <w:pPr>
        <w:spacing w:after="0" w:line="240" w:lineRule="auto"/>
        <w:ind w:left="113" w:firstLine="709"/>
        <w:jc w:val="both"/>
        <w:rPr>
          <w:rFonts w:ascii="Times New Roman" w:hAnsi="Times New Roman" w:cs="Times New Roman"/>
          <w:b/>
          <w:sz w:val="24"/>
          <w:szCs w:val="24"/>
        </w:rPr>
      </w:pPr>
      <w:r w:rsidRPr="00006D7D">
        <w:rPr>
          <w:rFonts w:ascii="Times New Roman" w:hAnsi="Times New Roman" w:cs="Times New Roman"/>
          <w:sz w:val="24"/>
          <w:szCs w:val="24"/>
        </w:rPr>
        <w:t xml:space="preserve">                                     </w:t>
      </w:r>
      <w:r w:rsidRPr="00006D7D">
        <w:rPr>
          <w:rFonts w:ascii="Times New Roman" w:hAnsi="Times New Roman" w:cs="Times New Roman"/>
          <w:b/>
          <w:sz w:val="24"/>
          <w:szCs w:val="24"/>
        </w:rPr>
        <w:t>3.18.</w:t>
      </w:r>
    </w:p>
    <w:p w:rsidR="005B0200" w:rsidRPr="00006D7D" w:rsidRDefault="005B0200" w:rsidP="007D3CEB">
      <w:pPr>
        <w:spacing w:after="0" w:line="240" w:lineRule="auto"/>
        <w:ind w:left="113" w:firstLine="709"/>
        <w:jc w:val="both"/>
        <w:rPr>
          <w:rFonts w:ascii="Times New Roman" w:hAnsi="Times New Roman" w:cs="Times New Roman"/>
          <w:b/>
          <w:sz w:val="24"/>
          <w:szCs w:val="24"/>
        </w:rPr>
      </w:pPr>
      <w:r w:rsidRPr="00006D7D">
        <w:rPr>
          <w:rFonts w:ascii="Times New Roman" w:hAnsi="Times New Roman" w:cs="Times New Roman"/>
          <w:b/>
          <w:sz w:val="24"/>
          <w:szCs w:val="24"/>
        </w:rPr>
        <w:t>ТАЛШЫҚТЫ ЖАРЫҚ ӨТКІЗГІШТЕРДІҢ БҰЗЫЛУЫ</w:t>
      </w:r>
    </w:p>
    <w:p w:rsidR="005B0200" w:rsidRPr="00006D7D" w:rsidRDefault="005B0200" w:rsidP="007D3CEB">
      <w:pPr>
        <w:spacing w:after="0" w:line="240" w:lineRule="auto"/>
        <w:ind w:left="113" w:firstLine="709"/>
        <w:jc w:val="both"/>
        <w:rPr>
          <w:rFonts w:ascii="Times New Roman" w:hAnsi="Times New Roman" w:cs="Times New Roman"/>
          <w:b/>
          <w:sz w:val="24"/>
          <w:szCs w:val="24"/>
        </w:rPr>
      </w:pPr>
      <w:r w:rsidRPr="00006D7D">
        <w:rPr>
          <w:rFonts w:ascii="Times New Roman" w:hAnsi="Times New Roman" w:cs="Times New Roman"/>
          <w:b/>
          <w:sz w:val="24"/>
          <w:szCs w:val="24"/>
        </w:rPr>
        <w:t xml:space="preserve">                     ЛАЗЕРЛІК СӘУЛЕЛЕНУДІҢ ӘСЕРІНЕН</w:t>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Талшықты оптикалық талшықтарды кеңінен қолдануға байланысты бір-бірден ат жарығына берілетін сәулелену қуатын күшейткіштер бір ватт деңгейіне жақындайды. Бұл талшықты жарық өткізгіштер арқылы таралуын қамтамасыз ету үшін жеткілікті болып шығады.</w:t>
      </w:r>
    </w:p>
    <w:p w:rsidR="005B0200" w:rsidRPr="00006D7D" w:rsidRDefault="005B0200"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rPr>
        <w:t xml:space="preserve">Кварц шыны негізіндегі талшықты жарық өткізгіштерде лазерлік сәулеленудің әсерінен толқын өзек оптикалық разряд бойымен таралады. Бұл құбылыс келесідей:белгілі бір жағдайларда </w:t>
      </w:r>
      <w:r w:rsidRPr="00006D7D">
        <w:rPr>
          <w:rFonts w:ascii="Times New Roman" w:hAnsi="Times New Roman" w:cs="Times New Roman"/>
          <w:sz w:val="24"/>
          <w:szCs w:val="24"/>
          <w:lang w:val="kk-KZ"/>
        </w:rPr>
        <w:t>ж</w:t>
      </w:r>
      <w:r w:rsidRPr="00006D7D">
        <w:rPr>
          <w:rFonts w:ascii="Times New Roman" w:hAnsi="Times New Roman" w:cs="Times New Roman"/>
          <w:sz w:val="24"/>
          <w:szCs w:val="24"/>
        </w:rPr>
        <w:t>арық өткізгіштің өзегі аймағында ақ немесе көкшіл жарқыл аймағы пайда болады (кішкентай "жұлдыз қызы" — оптикалық разряд толқыны), ол жарық суы арқылы лазерлік сәулеленуге қарай шамамен 1 м/с жылдамдықпен қозғалады.</w:t>
      </w:r>
      <w:r w:rsidRPr="00006D7D">
        <w:rPr>
          <w:rFonts w:ascii="Times New Roman" w:hAnsi="Times New Roman" w:cs="Times New Roman"/>
          <w:sz w:val="24"/>
          <w:szCs w:val="24"/>
          <w:lang w:val="kk-KZ"/>
        </w:rPr>
        <w:t xml:space="preserve">Толқын </w:t>
      </w:r>
      <w:r w:rsidRPr="00006D7D">
        <w:rPr>
          <w:rFonts w:ascii="Times New Roman" w:hAnsi="Times New Roman" w:cs="Times New Roman"/>
          <w:sz w:val="24"/>
          <w:szCs w:val="24"/>
          <w:lang w:val="kk-KZ"/>
        </w:rPr>
        <w:lastRenderedPageBreak/>
        <w:t>өткеннен кейін жарық өткізгіш сыртқы жағынан зақымдалмаған болып көрінеді, бірақ оның өзегінде қуыстар (немесе көпіршіктер) бірнеше микрон мөлшерінде пайда болады. Процесс Жарық өткізгіштің ұшының ластануымен, Жарық өткізгіштің ұшының жанасуымен басталуы мүмкін</w:t>
      </w:r>
    </w:p>
    <w:p w:rsidR="005B0200" w:rsidRPr="00006D7D" w:rsidRDefault="005B0200"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металл беті, жарық өткізгіштің учаскесін қыздыру электр доғасы. Лазерлік сәулеленудің шекті қарқындылығы,оптикалық разряд толқыны пайда болған кезде оптикалық жарық өткізгіштің өзегінің диа метріне және сәулеленудің толқын ұзындығына байланысты болады.</w:t>
      </w:r>
    </w:p>
    <w:p w:rsidR="005B0200" w:rsidRPr="00006D7D" w:rsidRDefault="005B0200"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Халькогенидті және флюоридті шыныға негізделген талшықты светодиодтардың ыдырау процесі басқаша көрінеді. Кейін бұзылуды бастау толқындардың пайда болуы байқалмайды оптикалық разряд, және бұл жарық суларының толық бұзылуы (өзегін, қабығын және кейде қорғаныш полимер қабығын қоса) бүкіл көлденең қимада жүреді. Астық сәулеленуінің шекті қуаттылығына жақын ла қуаттылығында полимерлі қабық жоқ сондай-ақ, оның өзегі мен қабығының бұзылу өнімдері жойылады. Оптикалық сәулелену қуаты жоғарылаған сайын жарық өткізгіштің бетіндегі температура жоғарылайды және оған қол жеткізуге болады.Халькогенидті (185 С) және флюридті (265 С) Шыныға арналған шынылау температурасы, бұл жарық өткізгіштердің механикалық беріктігінің төмендеуіне және ТОБЖ разрядының жұмыс қабілеттілігінің бұзылуына әкеледі.</w:t>
      </w:r>
    </w:p>
    <w:p w:rsidR="005B0200" w:rsidRPr="00006D7D" w:rsidRDefault="005B0200"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Лазерлік сәулеленудің әсерінен жарық өткізгіштердің бұзылуы талшықты эмитенттердің максималды қуатын шектейді байланыс желілері. Кварц негізіндегі бір режимді Жарық өткізгіштерде диаметрі 10 мкм болатын әйнек максималды қуат 1,5 Вт-пен шектелген, ал халькогенидті және флюоридті шыны эмитенттердің қуаты әлдеқайда төмен.</w:t>
      </w:r>
    </w:p>
    <w:p w:rsidR="005B0200" w:rsidRPr="00006D7D" w:rsidRDefault="005B0200" w:rsidP="007D3CEB">
      <w:pPr>
        <w:spacing w:after="0" w:line="240" w:lineRule="auto"/>
        <w:ind w:left="113" w:firstLine="709"/>
        <w:jc w:val="both"/>
        <w:rPr>
          <w:rFonts w:ascii="Times New Roman" w:hAnsi="Times New Roman" w:cs="Times New Roman"/>
          <w:sz w:val="24"/>
          <w:szCs w:val="24"/>
          <w:lang w:val="kk-KZ"/>
        </w:rPr>
      </w:pPr>
    </w:p>
    <w:p w:rsidR="005B0200" w:rsidRPr="00006D7D" w:rsidRDefault="005B0200" w:rsidP="007D3CEB">
      <w:pPr>
        <w:spacing w:after="0" w:line="240" w:lineRule="auto"/>
        <w:ind w:left="113" w:firstLine="709"/>
        <w:jc w:val="both"/>
        <w:rPr>
          <w:rFonts w:ascii="Times New Roman" w:hAnsi="Times New Roman" w:cs="Times New Roman"/>
          <w:b/>
          <w:sz w:val="24"/>
          <w:szCs w:val="24"/>
          <w:lang w:val="kk-KZ"/>
        </w:rPr>
      </w:pPr>
      <w:r w:rsidRPr="00006D7D">
        <w:rPr>
          <w:rFonts w:ascii="Times New Roman" w:hAnsi="Times New Roman" w:cs="Times New Roman"/>
          <w:sz w:val="24"/>
          <w:szCs w:val="24"/>
          <w:lang w:val="kk-KZ"/>
        </w:rPr>
        <w:t xml:space="preserve">                                        </w:t>
      </w:r>
      <w:r w:rsidRPr="00006D7D">
        <w:rPr>
          <w:rFonts w:ascii="Times New Roman" w:hAnsi="Times New Roman" w:cs="Times New Roman"/>
          <w:b/>
          <w:sz w:val="24"/>
          <w:szCs w:val="24"/>
          <w:lang w:val="kk-KZ"/>
        </w:rPr>
        <w:t>3.19.</w:t>
      </w:r>
    </w:p>
    <w:p w:rsidR="005B0200" w:rsidRPr="00006D7D" w:rsidRDefault="005B0200" w:rsidP="007D3CEB">
      <w:pPr>
        <w:spacing w:after="0" w:line="240" w:lineRule="auto"/>
        <w:ind w:left="113" w:firstLine="709"/>
        <w:jc w:val="both"/>
        <w:rPr>
          <w:rFonts w:ascii="Times New Roman" w:hAnsi="Times New Roman" w:cs="Times New Roman"/>
          <w:b/>
          <w:sz w:val="24"/>
          <w:szCs w:val="24"/>
          <w:lang w:val="kk-KZ"/>
        </w:rPr>
      </w:pPr>
      <w:r w:rsidRPr="00006D7D">
        <w:rPr>
          <w:rFonts w:ascii="Times New Roman" w:hAnsi="Times New Roman" w:cs="Times New Roman"/>
          <w:b/>
          <w:sz w:val="24"/>
          <w:szCs w:val="24"/>
          <w:lang w:val="kk-KZ"/>
        </w:rPr>
        <w:t>ОПТИКАЛЫҚ ТАЛШЫҚТАРДЫҢ ТҮРЛЕРІ</w:t>
      </w:r>
    </w:p>
    <w:p w:rsidR="005B0200" w:rsidRPr="00006D7D" w:rsidRDefault="005B0200"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Оптикалық талшықтар (лар) бір режимді (SMF) болып бөлінеді —</w:t>
      </w:r>
    </w:p>
    <w:p w:rsidR="005B0200" w:rsidRPr="00006D7D" w:rsidRDefault="005B0200"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Single Mode fiber) және multimode (MMF — multi mode Fiber).Өз кезегінде, бір режимді ОС сатылы чат (Sisf — step Index Single Mode Fiber), стандартты (SF) болып бөлінеді —Standard fiber) - офсеттік дисперсиясы бар оптикалық талшықтар (DSF-Dispersion Shifted Single Mode Fiber) және нөлдік емес күлкі дисперсиясы бар (Nzdsf-non-Zero Dispersion Shifted Single Mode Fiber). Талшықты жарық өткізгіштердің негізгі түрлері 3.31-суретте. Бір режимді ов құрылғысы ри сунокты 3.31 а суреттейді.</w:t>
      </w:r>
    </w:p>
    <w:p w:rsidR="005B0200" w:rsidRPr="00006D7D" w:rsidRDefault="005B0200"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Бір режимді ОВ ядросының диаметрі 3...8 мкм (қараңыз сурет. 3.31 а).</w:t>
      </w:r>
    </w:p>
    <w:p w:rsidR="005B0200" w:rsidRPr="00006D7D" w:rsidRDefault="005B0200"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Сыну көрсеткіштерінің айырмашылығы n</w:t>
      </w:r>
      <w:r w:rsidRPr="00006D7D">
        <w:rPr>
          <w:rFonts w:ascii="Times New Roman" w:hAnsi="Times New Roman" w:cs="Times New Roman"/>
          <w:sz w:val="24"/>
          <w:szCs w:val="24"/>
          <w:vertAlign w:val="subscript"/>
          <w:lang w:val="kk-KZ"/>
        </w:rPr>
        <w:t>с</w:t>
      </w:r>
      <w:r w:rsidRPr="00006D7D">
        <w:rPr>
          <w:rFonts w:ascii="Times New Roman" w:hAnsi="Times New Roman" w:cs="Times New Roman"/>
          <w:sz w:val="24"/>
          <w:szCs w:val="24"/>
          <w:lang w:val="kk-KZ"/>
        </w:rPr>
        <w:t>-n</w:t>
      </w:r>
      <w:r w:rsidRPr="00006D7D">
        <w:rPr>
          <w:rFonts w:ascii="Times New Roman" w:hAnsi="Times New Roman" w:cs="Times New Roman"/>
          <w:sz w:val="24"/>
          <w:szCs w:val="24"/>
          <w:vertAlign w:val="subscript"/>
          <w:lang w:val="kk-KZ"/>
        </w:rPr>
        <w:t>0</w:t>
      </w:r>
      <w:r w:rsidRPr="00006D7D">
        <w:rPr>
          <w:rFonts w:ascii="Times New Roman" w:hAnsi="Times New Roman" w:cs="Times New Roman"/>
          <w:sz w:val="24"/>
          <w:szCs w:val="24"/>
          <w:lang w:val="kk-KZ"/>
        </w:rPr>
        <w:t xml:space="preserve"> = 0,005.Бір режимді ОВ өткізу қабілеттілігі мәнге жетеді</w:t>
      </w:r>
    </w:p>
    <w:p w:rsidR="005B0200" w:rsidRPr="00006D7D" w:rsidRDefault="005B0200"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Сыну көрсеткіштерінің айырмашылығы nc-n0 = 0,005.Бір режимді ОВ өткізу қабілеттілігі 1011 Гц км.мәнге жетедіКөп режимді ОВ сатылы болып бөлінеді (step Index</w:t>
      </w:r>
    </w:p>
    <w:p w:rsidR="005B0200" w:rsidRPr="00006D7D" w:rsidRDefault="005B0200"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Multi mode fiber) және градиенттер (graded Index mode Fiber).Мультимодты ОВ құрылғысы 3.31 б суретте көрсетілген.Көп режимді ОВ өзектерінің диаметрі 50 құрайды...200 мкм.Қабыққа қатысты өзек көрсеткіштерінің айырмашылығыNC – N0 = 0,02 құрайды.</w:t>
      </w:r>
    </w:p>
    <w:p w:rsidR="005B0200" w:rsidRPr="00006D7D" w:rsidRDefault="005B0200"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Мультимодо шығыстарының өткізу қабілеті 80 құрайды...100 МГц км.</w:t>
      </w:r>
    </w:p>
    <w:p w:rsidR="005B0200" w:rsidRPr="00006D7D" w:rsidRDefault="005B0200" w:rsidP="007D3CEB">
      <w:pPr>
        <w:spacing w:after="0" w:line="240" w:lineRule="auto"/>
        <w:ind w:left="113" w:firstLine="709"/>
        <w:jc w:val="both"/>
        <w:rPr>
          <w:rFonts w:ascii="Times New Roman" w:hAnsi="Times New Roman" w:cs="Times New Roman"/>
          <w:sz w:val="24"/>
          <w:szCs w:val="24"/>
          <w:lang w:val="kk-KZ"/>
        </w:rPr>
      </w:pP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noProof/>
          <w:sz w:val="24"/>
          <w:szCs w:val="24"/>
        </w:rPr>
        <w:lastRenderedPageBreak/>
        <w:drawing>
          <wp:inline distT="0" distB="0" distL="0" distR="0" wp14:anchorId="26DC75C9" wp14:editId="729F7223">
            <wp:extent cx="5514975" cy="2181225"/>
            <wp:effectExtent l="0" t="0" r="9525" b="9525"/>
            <wp:docPr id="93" name="Рисунок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7"/>
                    <a:stretch>
                      <a:fillRect/>
                    </a:stretch>
                  </pic:blipFill>
                  <pic:spPr>
                    <a:xfrm>
                      <a:off x="0" y="0"/>
                      <a:ext cx="5514975" cy="2181225"/>
                    </a:xfrm>
                    <a:prstGeom prst="rect">
                      <a:avLst/>
                    </a:prstGeom>
                  </pic:spPr>
                </pic:pic>
              </a:graphicData>
            </a:graphic>
          </wp:inline>
        </w:drawing>
      </w:r>
    </w:p>
    <w:p w:rsidR="005B0200" w:rsidRPr="00006D7D" w:rsidRDefault="005B0200" w:rsidP="007D3CEB">
      <w:pPr>
        <w:spacing w:after="0" w:line="240" w:lineRule="auto"/>
        <w:ind w:left="113" w:firstLine="709"/>
        <w:jc w:val="both"/>
        <w:rPr>
          <w:rFonts w:ascii="Times New Roman" w:hAnsi="Times New Roman" w:cs="Times New Roman"/>
          <w:sz w:val="24"/>
          <w:szCs w:val="24"/>
        </w:rPr>
      </w:pP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b/>
          <w:sz w:val="24"/>
          <w:szCs w:val="24"/>
        </w:rPr>
        <w:t>Сурет. 3.31</w:t>
      </w:r>
      <w:r w:rsidRPr="00006D7D">
        <w:rPr>
          <w:rFonts w:ascii="Times New Roman" w:hAnsi="Times New Roman" w:cs="Times New Roman"/>
          <w:sz w:val="24"/>
          <w:szCs w:val="24"/>
        </w:rPr>
        <w:t>Жарық өткізгіштердің түрлері:</w:t>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а — сатылы кәсіпқойы бар бір режимді; б-сатылы көп режимді</w:t>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профиль n.</w:t>
      </w:r>
    </w:p>
    <w:p w:rsidR="005B0200" w:rsidRPr="00006D7D" w:rsidRDefault="005B0200" w:rsidP="007D3CEB">
      <w:pPr>
        <w:spacing w:after="0" w:line="240" w:lineRule="auto"/>
        <w:ind w:left="113" w:firstLine="709"/>
        <w:jc w:val="both"/>
        <w:rPr>
          <w:rFonts w:ascii="Times New Roman" w:hAnsi="Times New Roman" w:cs="Times New Roman"/>
          <w:b/>
          <w:sz w:val="24"/>
          <w:szCs w:val="24"/>
        </w:rPr>
      </w:pPr>
      <w:r w:rsidRPr="00006D7D">
        <w:rPr>
          <w:rFonts w:ascii="Times New Roman" w:hAnsi="Times New Roman" w:cs="Times New Roman"/>
          <w:sz w:val="24"/>
          <w:szCs w:val="24"/>
        </w:rPr>
        <w:t xml:space="preserve">          </w:t>
      </w:r>
      <w:r w:rsidRPr="00006D7D">
        <w:rPr>
          <w:rFonts w:ascii="Times New Roman" w:hAnsi="Times New Roman" w:cs="Times New Roman"/>
          <w:b/>
          <w:sz w:val="24"/>
          <w:szCs w:val="24"/>
        </w:rPr>
        <w:t>Сурет. 3.32</w:t>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Сәулелік кабельдің құрылымы</w:t>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бұралу:1-талшықты-оптикалық модуль; 2 —қатайтатын элемент; 3-қорғанысқабық.</w:t>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Іс жүзінде оптикалық талшықтар кабельдерде орналасады, олар:</w:t>
      </w:r>
    </w:p>
    <w:p w:rsidR="005B0200" w:rsidRPr="00006D7D" w:rsidRDefault="005B0200" w:rsidP="00E63E37">
      <w:pPr>
        <w:pStyle w:val="ab"/>
        <w:numPr>
          <w:ilvl w:val="0"/>
          <w:numId w:val="17"/>
        </w:num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сәулелік құрылым кабельдері;</w:t>
      </w:r>
    </w:p>
    <w:p w:rsidR="005B0200" w:rsidRPr="00006D7D" w:rsidRDefault="005B0200" w:rsidP="00E63E37">
      <w:pPr>
        <w:pStyle w:val="ab"/>
        <w:numPr>
          <w:ilvl w:val="0"/>
          <w:numId w:val="17"/>
        </w:num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Профильді нығайту элементі бар кабельдер;</w:t>
      </w:r>
    </w:p>
    <w:p w:rsidR="005B0200" w:rsidRPr="00006D7D" w:rsidRDefault="005B0200" w:rsidP="00E63E37">
      <w:pPr>
        <w:pStyle w:val="ab"/>
        <w:numPr>
          <w:ilvl w:val="0"/>
          <w:numId w:val="17"/>
        </w:num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таспамен бұралған кабельдер;</w:t>
      </w:r>
    </w:p>
    <w:p w:rsidR="005B0200" w:rsidRPr="00006D7D" w:rsidRDefault="005B0200" w:rsidP="00E63E37">
      <w:pPr>
        <w:pStyle w:val="ab"/>
        <w:numPr>
          <w:ilvl w:val="0"/>
          <w:numId w:val="17"/>
        </w:num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повив-талшықты Модульдер Орталық күшейту элементіне оралады.</w:t>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Сәулелік бұралу кабелінің құрылымы суретте көрсетілген</w:t>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3.32.</w:t>
      </w:r>
    </w:p>
    <w:p w:rsidR="005B0200" w:rsidRPr="00006D7D" w:rsidRDefault="005B0200" w:rsidP="007D3CEB">
      <w:pPr>
        <w:spacing w:after="0" w:line="240" w:lineRule="auto"/>
        <w:ind w:left="113" w:firstLine="709"/>
        <w:jc w:val="both"/>
        <w:rPr>
          <w:rFonts w:ascii="Times New Roman" w:hAnsi="Times New Roman" w:cs="Times New Roman"/>
          <w:sz w:val="24"/>
          <w:szCs w:val="24"/>
        </w:rPr>
      </w:pP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3-тарауға тест сұрақтары</w:t>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"ОПТИКАЛЫҚ ТОЛҚЫН БАҒЫТТАУШЫЛАРЫ"</w:t>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3.1. Қандай параметрді сипаттайды</w:t>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электромагниттік толқынның таралу ортасы:</w:t>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а) толқын ұзындығы;</w:t>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б) сыну көрсеткіші;</w:t>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в) электр өрісінің кернеулігі;</w:t>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г) бастапқы кезең?</w:t>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3.2. Вакуумдағы жарықтың жылдамдығы қандай:</w:t>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а) 340 м/с;</w:t>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б) 3 ∙10</w:t>
      </w:r>
      <w:r w:rsidRPr="00006D7D">
        <w:rPr>
          <w:rFonts w:ascii="Times New Roman" w:hAnsi="Times New Roman" w:cs="Times New Roman"/>
          <w:sz w:val="24"/>
          <w:szCs w:val="24"/>
          <w:vertAlign w:val="superscript"/>
        </w:rPr>
        <w:t>8</w:t>
      </w:r>
      <w:r w:rsidRPr="00006D7D">
        <w:rPr>
          <w:rFonts w:ascii="Times New Roman" w:hAnsi="Times New Roman" w:cs="Times New Roman"/>
          <w:sz w:val="24"/>
          <w:szCs w:val="24"/>
        </w:rPr>
        <w:t xml:space="preserve"> м / с;</w:t>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в) 3∙ 10</w:t>
      </w:r>
      <w:r w:rsidRPr="00006D7D">
        <w:rPr>
          <w:rFonts w:ascii="Times New Roman" w:hAnsi="Times New Roman" w:cs="Times New Roman"/>
          <w:sz w:val="24"/>
          <w:szCs w:val="24"/>
          <w:vertAlign w:val="superscript"/>
        </w:rPr>
        <w:t>6</w:t>
      </w:r>
      <w:r w:rsidRPr="00006D7D">
        <w:rPr>
          <w:rFonts w:ascii="Times New Roman" w:hAnsi="Times New Roman" w:cs="Times New Roman"/>
          <w:sz w:val="24"/>
          <w:szCs w:val="24"/>
        </w:rPr>
        <w:t xml:space="preserve"> м/с;</w:t>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г) 3 ∙10</w:t>
      </w:r>
      <w:r w:rsidRPr="00006D7D">
        <w:rPr>
          <w:rFonts w:ascii="Times New Roman" w:hAnsi="Times New Roman" w:cs="Times New Roman"/>
          <w:sz w:val="24"/>
          <w:szCs w:val="24"/>
          <w:vertAlign w:val="superscript"/>
        </w:rPr>
        <w:t>9</w:t>
      </w:r>
      <w:r w:rsidRPr="00006D7D">
        <w:rPr>
          <w:rFonts w:ascii="Times New Roman" w:hAnsi="Times New Roman" w:cs="Times New Roman"/>
          <w:sz w:val="24"/>
          <w:szCs w:val="24"/>
        </w:rPr>
        <w:t xml:space="preserve"> м/с?</w:t>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3.3. N = 3 сыну қазандығы бар жарық өткізгіште электромагниттік өгіздің таралу жылдамдығы қандай:</w:t>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а) 340 м/с;</w:t>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б) 3 ∙10</w:t>
      </w:r>
      <w:r w:rsidRPr="00006D7D">
        <w:rPr>
          <w:rFonts w:ascii="Times New Roman" w:hAnsi="Times New Roman" w:cs="Times New Roman"/>
          <w:sz w:val="24"/>
          <w:szCs w:val="24"/>
          <w:vertAlign w:val="superscript"/>
        </w:rPr>
        <w:t>8</w:t>
      </w:r>
      <w:r w:rsidRPr="00006D7D">
        <w:rPr>
          <w:rFonts w:ascii="Times New Roman" w:hAnsi="Times New Roman" w:cs="Times New Roman"/>
          <w:sz w:val="24"/>
          <w:szCs w:val="24"/>
        </w:rPr>
        <w:t xml:space="preserve"> м / с;</w:t>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в) 10</w:t>
      </w:r>
      <w:r w:rsidRPr="00006D7D">
        <w:rPr>
          <w:rFonts w:ascii="Times New Roman" w:hAnsi="Times New Roman" w:cs="Times New Roman"/>
          <w:sz w:val="24"/>
          <w:szCs w:val="24"/>
          <w:vertAlign w:val="superscript"/>
        </w:rPr>
        <w:t>8</w:t>
      </w:r>
      <w:r w:rsidRPr="00006D7D">
        <w:rPr>
          <w:rFonts w:ascii="Times New Roman" w:hAnsi="Times New Roman" w:cs="Times New Roman"/>
          <w:sz w:val="24"/>
          <w:szCs w:val="24"/>
        </w:rPr>
        <w:t xml:space="preserve"> м/с;</w:t>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г) 10</w:t>
      </w:r>
      <w:r w:rsidRPr="00006D7D">
        <w:rPr>
          <w:rFonts w:ascii="Times New Roman" w:hAnsi="Times New Roman" w:cs="Times New Roman"/>
          <w:sz w:val="24"/>
          <w:szCs w:val="24"/>
          <w:vertAlign w:val="superscript"/>
        </w:rPr>
        <w:t>5</w:t>
      </w:r>
      <w:r w:rsidRPr="00006D7D">
        <w:rPr>
          <w:rFonts w:ascii="Times New Roman" w:hAnsi="Times New Roman" w:cs="Times New Roman"/>
          <w:sz w:val="24"/>
          <w:szCs w:val="24"/>
        </w:rPr>
        <w:t xml:space="preserve"> м/с?</w:t>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3.4. Көрсеткіш қандай болуы керек</w:t>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оп тикалық талшық КС өзегінің сынуы:</w:t>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 xml:space="preserve">а) </w:t>
      </w:r>
      <w:r w:rsidRPr="00006D7D">
        <w:rPr>
          <w:rFonts w:ascii="Times New Roman" w:hAnsi="Times New Roman" w:cs="Times New Roman"/>
          <w:sz w:val="24"/>
          <w:szCs w:val="24"/>
          <w:lang w:val="en-US"/>
        </w:rPr>
        <w:t>n</w:t>
      </w:r>
      <w:r w:rsidRPr="00006D7D">
        <w:rPr>
          <w:rFonts w:ascii="Times New Roman" w:hAnsi="Times New Roman" w:cs="Times New Roman"/>
          <w:sz w:val="24"/>
          <w:szCs w:val="24"/>
          <w:vertAlign w:val="subscript"/>
          <w:lang w:val="en-US"/>
        </w:rPr>
        <w:t>c</w:t>
      </w:r>
      <w:r w:rsidRPr="00006D7D">
        <w:rPr>
          <w:rFonts w:ascii="Times New Roman" w:hAnsi="Times New Roman" w:cs="Times New Roman"/>
          <w:sz w:val="24"/>
          <w:szCs w:val="24"/>
        </w:rPr>
        <w:t xml:space="preserve">  = 1;</w:t>
      </w:r>
    </w:p>
    <w:p w:rsidR="005B0200" w:rsidRPr="00006D7D" w:rsidRDefault="005B0200" w:rsidP="007D3CEB">
      <w:pPr>
        <w:spacing w:after="0" w:line="240" w:lineRule="auto"/>
        <w:ind w:left="113" w:firstLine="709"/>
        <w:jc w:val="both"/>
        <w:rPr>
          <w:rFonts w:ascii="Times New Roman" w:hAnsi="Times New Roman" w:cs="Times New Roman"/>
          <w:sz w:val="24"/>
          <w:szCs w:val="24"/>
          <w:vertAlign w:val="subscript"/>
        </w:rPr>
      </w:pPr>
      <w:r w:rsidRPr="00006D7D">
        <w:rPr>
          <w:rFonts w:ascii="Times New Roman" w:hAnsi="Times New Roman" w:cs="Times New Roman"/>
          <w:sz w:val="24"/>
          <w:szCs w:val="24"/>
        </w:rPr>
        <w:t>б) n</w:t>
      </w:r>
      <w:r w:rsidRPr="00006D7D">
        <w:rPr>
          <w:rFonts w:ascii="Times New Roman" w:hAnsi="Times New Roman" w:cs="Times New Roman"/>
          <w:sz w:val="24"/>
          <w:szCs w:val="24"/>
          <w:vertAlign w:val="subscript"/>
          <w:lang w:val="en-US"/>
        </w:rPr>
        <w:t>c</w:t>
      </w:r>
      <w:r w:rsidRPr="00006D7D">
        <w:rPr>
          <w:rFonts w:ascii="Times New Roman" w:hAnsi="Times New Roman" w:cs="Times New Roman"/>
          <w:sz w:val="24"/>
          <w:szCs w:val="24"/>
        </w:rPr>
        <w:t xml:space="preserve"> &gt; n</w:t>
      </w:r>
      <w:r w:rsidRPr="00006D7D">
        <w:rPr>
          <w:rFonts w:ascii="Times New Roman" w:hAnsi="Times New Roman" w:cs="Times New Roman"/>
          <w:sz w:val="24"/>
          <w:szCs w:val="24"/>
          <w:vertAlign w:val="subscript"/>
        </w:rPr>
        <w:t>0</w:t>
      </w:r>
      <w:r w:rsidRPr="00006D7D">
        <w:rPr>
          <w:rFonts w:ascii="Times New Roman" w:hAnsi="Times New Roman" w:cs="Times New Roman"/>
          <w:sz w:val="24"/>
          <w:szCs w:val="24"/>
        </w:rPr>
        <w:t>;</w:t>
      </w:r>
    </w:p>
    <w:p w:rsidR="005B0200" w:rsidRPr="00006D7D" w:rsidRDefault="005B0200" w:rsidP="007D3CEB">
      <w:pPr>
        <w:spacing w:after="0" w:line="240" w:lineRule="auto"/>
        <w:ind w:left="113" w:firstLine="709"/>
        <w:jc w:val="both"/>
        <w:rPr>
          <w:rFonts w:ascii="Times New Roman" w:hAnsi="Times New Roman" w:cs="Times New Roman"/>
          <w:sz w:val="24"/>
          <w:szCs w:val="24"/>
          <w:vertAlign w:val="subscript"/>
        </w:rPr>
      </w:pPr>
      <w:r w:rsidRPr="00006D7D">
        <w:rPr>
          <w:rFonts w:ascii="Times New Roman" w:hAnsi="Times New Roman" w:cs="Times New Roman"/>
          <w:sz w:val="24"/>
          <w:szCs w:val="24"/>
        </w:rPr>
        <w:t>в) n</w:t>
      </w:r>
      <w:r w:rsidRPr="00006D7D">
        <w:rPr>
          <w:rFonts w:ascii="Times New Roman" w:hAnsi="Times New Roman" w:cs="Times New Roman"/>
          <w:sz w:val="24"/>
          <w:szCs w:val="24"/>
          <w:vertAlign w:val="subscript"/>
          <w:lang w:val="en-US"/>
        </w:rPr>
        <w:t>c</w:t>
      </w:r>
      <w:r w:rsidRPr="00006D7D">
        <w:rPr>
          <w:rFonts w:ascii="Times New Roman" w:hAnsi="Times New Roman" w:cs="Times New Roman"/>
          <w:sz w:val="24"/>
          <w:szCs w:val="24"/>
        </w:rPr>
        <w:t xml:space="preserve"> &lt; n</w:t>
      </w:r>
      <w:r w:rsidRPr="00006D7D">
        <w:rPr>
          <w:rFonts w:ascii="Times New Roman" w:hAnsi="Times New Roman" w:cs="Times New Roman"/>
          <w:sz w:val="24"/>
          <w:szCs w:val="24"/>
          <w:vertAlign w:val="subscript"/>
        </w:rPr>
        <w:t>0</w:t>
      </w:r>
      <w:r w:rsidRPr="00006D7D">
        <w:rPr>
          <w:rFonts w:ascii="Times New Roman" w:hAnsi="Times New Roman" w:cs="Times New Roman"/>
          <w:sz w:val="24"/>
          <w:szCs w:val="24"/>
        </w:rPr>
        <w:t>;</w:t>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г) n</w:t>
      </w:r>
      <w:r w:rsidRPr="00006D7D">
        <w:rPr>
          <w:rFonts w:ascii="Times New Roman" w:hAnsi="Times New Roman" w:cs="Times New Roman"/>
          <w:sz w:val="24"/>
          <w:szCs w:val="24"/>
          <w:vertAlign w:val="subscript"/>
          <w:lang w:val="en-US"/>
        </w:rPr>
        <w:t>c</w:t>
      </w:r>
      <w:r w:rsidRPr="00006D7D">
        <w:rPr>
          <w:rFonts w:ascii="Times New Roman" w:hAnsi="Times New Roman" w:cs="Times New Roman"/>
          <w:sz w:val="24"/>
          <w:szCs w:val="24"/>
        </w:rPr>
        <w:t xml:space="preserve"> = n</w:t>
      </w:r>
      <w:r w:rsidRPr="00006D7D">
        <w:rPr>
          <w:rFonts w:ascii="Times New Roman" w:hAnsi="Times New Roman" w:cs="Times New Roman"/>
          <w:sz w:val="24"/>
          <w:szCs w:val="24"/>
          <w:vertAlign w:val="subscript"/>
        </w:rPr>
        <w:t>0</w:t>
      </w:r>
      <w:r w:rsidRPr="00006D7D">
        <w:rPr>
          <w:rFonts w:ascii="Times New Roman" w:hAnsi="Times New Roman" w:cs="Times New Roman"/>
          <w:sz w:val="24"/>
          <w:szCs w:val="24"/>
        </w:rPr>
        <w:t>?</w:t>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lastRenderedPageBreak/>
        <w:t>3.5. Оптикалық сәулелену сәні деп не аталады:</w:t>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а) электромагниттік толқын;</w:t>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б) сәулелену жиілігі;</w:t>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в) когеренттілік дәрежесі;</w:t>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г) сәулеленудің поляризациясы?</w:t>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3.6. Сандық тур деп не аталады:</w:t>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а) талшық өзегінің диаметрі;</w:t>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б) талшық қабығының диаметрі;</w:t>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в) соманың квадрат түбірі</w:t>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өзек пен қабықтың сыну көрсеткіштерінің квадраттары;</w:t>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г) түбірі әр түрлі квадраттардың квадраттары өзектің сынуына дейінгі көрсеткіштер және локулалар?</w:t>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3.7. Сандық нені сипаттайды</w:t>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оптикалық талшық диафрагмасы:</w:t>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а) Жарық өткізгішке сәуле шығарудың тиімділігі;</w:t>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б) Жарық өткізгіштен сәуле шығарудың тиімділігі;</w:t>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в) оптикалық талшық өзегінің диаметрі;</w:t>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г) оптикалық талшықты қабықтың диаметрі?</w:t>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3.8. Талшықтың қай түрі максималды кең жылтырлықты қамтамасыз етеді:</w:t>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а) бір режимді градиент;</w:t>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б) көп режимді градиент;</w:t>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в) көрсеткіштің сатылы өзгеруімен көп режимді</w:t>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сыну;</w:t>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г) сатылы бір режимді</w:t>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сыну көрсеткішінің өзгеруі?</w:t>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3.9. Кеңейту неге байланысты</w:t>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импульстік оптикалық ақ балық:</w:t>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а) товодқа енгізілетін оптикалық сигналдың қуатынан;</w:t>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б) сандық апера турларының мәнінен;</w:t>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в) оптикалық талшық түрінен;</w:t>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г) оптикалық талшық қабығының диаметрінен?</w:t>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3.10. Өшудің қандай мәндері бар</w:t>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қазіргі заманғы километр бар</w:t>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жүйелерге арналған оптикалық талшықтар</w:t>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магистральдық байланыс:</w:t>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а) шамамен 10 дБ/км;</w:t>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б) шамамен 5 ДБ/км;</w:t>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в) шамамен 2 дБ / км;</w:t>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г) шамамен 0,5 ДБ/км?</w:t>
      </w:r>
    </w:p>
    <w:p w:rsidR="005B0200" w:rsidRPr="00006D7D" w:rsidRDefault="005B0200" w:rsidP="007D3CEB">
      <w:pPr>
        <w:spacing w:after="0" w:line="240" w:lineRule="auto"/>
        <w:ind w:left="113" w:firstLine="709"/>
        <w:jc w:val="both"/>
        <w:rPr>
          <w:rFonts w:ascii="Times New Roman" w:hAnsi="Times New Roman" w:cs="Times New Roman"/>
          <w:sz w:val="24"/>
          <w:szCs w:val="24"/>
        </w:rPr>
      </w:pPr>
    </w:p>
    <w:p w:rsidR="005B0200" w:rsidRPr="00006D7D" w:rsidRDefault="005B0200" w:rsidP="007D3CEB">
      <w:pPr>
        <w:spacing w:after="0" w:line="240" w:lineRule="auto"/>
        <w:ind w:left="113" w:firstLine="709"/>
        <w:jc w:val="both"/>
        <w:rPr>
          <w:rFonts w:ascii="Times New Roman" w:hAnsi="Times New Roman" w:cs="Times New Roman"/>
          <w:sz w:val="24"/>
          <w:szCs w:val="24"/>
        </w:rPr>
      </w:pPr>
    </w:p>
    <w:p w:rsidR="005B0200" w:rsidRPr="00006D7D" w:rsidRDefault="005B0200" w:rsidP="007D3CEB">
      <w:pPr>
        <w:spacing w:after="0" w:line="240" w:lineRule="auto"/>
        <w:ind w:left="113" w:firstLine="709"/>
        <w:jc w:val="both"/>
        <w:rPr>
          <w:rFonts w:ascii="Times New Roman" w:hAnsi="Times New Roman" w:cs="Times New Roman"/>
          <w:sz w:val="24"/>
          <w:szCs w:val="24"/>
        </w:rPr>
      </w:pPr>
    </w:p>
    <w:p w:rsidR="005B0200" w:rsidRPr="00006D7D" w:rsidRDefault="005B0200" w:rsidP="007D3CEB">
      <w:pPr>
        <w:spacing w:after="0" w:line="240" w:lineRule="auto"/>
        <w:ind w:left="113" w:firstLine="709"/>
        <w:jc w:val="both"/>
        <w:rPr>
          <w:rFonts w:ascii="Times New Roman" w:hAnsi="Times New Roman" w:cs="Times New Roman"/>
          <w:sz w:val="24"/>
          <w:szCs w:val="24"/>
        </w:rPr>
      </w:pPr>
    </w:p>
    <w:p w:rsidR="005B0200" w:rsidRPr="00006D7D" w:rsidRDefault="005B0200" w:rsidP="007D3CEB">
      <w:pPr>
        <w:spacing w:after="0" w:line="240" w:lineRule="auto"/>
        <w:ind w:left="113" w:firstLine="709"/>
        <w:jc w:val="both"/>
        <w:rPr>
          <w:rFonts w:ascii="Times New Roman" w:hAnsi="Times New Roman" w:cs="Times New Roman"/>
          <w:sz w:val="24"/>
          <w:szCs w:val="24"/>
        </w:rPr>
      </w:pPr>
    </w:p>
    <w:p w:rsidR="005B0200" w:rsidRPr="00006D7D" w:rsidRDefault="005B0200" w:rsidP="007D3CEB">
      <w:pPr>
        <w:spacing w:after="0" w:line="240" w:lineRule="auto"/>
        <w:ind w:left="113" w:firstLine="709"/>
        <w:jc w:val="both"/>
        <w:rPr>
          <w:rFonts w:ascii="Times New Roman" w:hAnsi="Times New Roman" w:cs="Times New Roman"/>
          <w:b/>
          <w:sz w:val="24"/>
          <w:szCs w:val="24"/>
        </w:rPr>
      </w:pPr>
      <w:r w:rsidRPr="00006D7D">
        <w:rPr>
          <w:rFonts w:ascii="Times New Roman" w:hAnsi="Times New Roman" w:cs="Times New Roman"/>
          <w:sz w:val="24"/>
          <w:szCs w:val="24"/>
        </w:rPr>
        <w:t xml:space="preserve">                                       </w:t>
      </w:r>
      <w:r w:rsidRPr="00006D7D">
        <w:rPr>
          <w:rFonts w:ascii="Times New Roman" w:hAnsi="Times New Roman" w:cs="Times New Roman"/>
          <w:b/>
          <w:sz w:val="24"/>
          <w:szCs w:val="24"/>
        </w:rPr>
        <w:t>4 тарау</w:t>
      </w:r>
    </w:p>
    <w:p w:rsidR="005B0200" w:rsidRPr="00006D7D" w:rsidRDefault="005B0200" w:rsidP="007D3CEB">
      <w:pPr>
        <w:spacing w:after="0" w:line="240" w:lineRule="auto"/>
        <w:ind w:left="113" w:firstLine="709"/>
        <w:jc w:val="both"/>
        <w:rPr>
          <w:rFonts w:ascii="Times New Roman" w:hAnsi="Times New Roman" w:cs="Times New Roman"/>
          <w:b/>
          <w:sz w:val="24"/>
          <w:szCs w:val="24"/>
        </w:rPr>
      </w:pPr>
      <w:r w:rsidRPr="00006D7D">
        <w:rPr>
          <w:rFonts w:ascii="Times New Roman" w:hAnsi="Times New Roman" w:cs="Times New Roman"/>
          <w:b/>
          <w:sz w:val="24"/>
          <w:szCs w:val="24"/>
        </w:rPr>
        <w:t xml:space="preserve">                                    Аспаптар</w:t>
      </w:r>
    </w:p>
    <w:p w:rsidR="005B0200" w:rsidRPr="00006D7D" w:rsidRDefault="005B0200" w:rsidP="007D3CEB">
      <w:pPr>
        <w:spacing w:after="0" w:line="240" w:lineRule="auto"/>
        <w:ind w:left="113" w:firstLine="709"/>
        <w:jc w:val="both"/>
        <w:rPr>
          <w:rFonts w:ascii="Times New Roman" w:hAnsi="Times New Roman" w:cs="Times New Roman"/>
          <w:b/>
          <w:sz w:val="24"/>
          <w:szCs w:val="24"/>
        </w:rPr>
      </w:pPr>
      <w:r w:rsidRPr="00006D7D">
        <w:rPr>
          <w:rFonts w:ascii="Times New Roman" w:hAnsi="Times New Roman" w:cs="Times New Roman"/>
          <w:b/>
          <w:sz w:val="24"/>
          <w:szCs w:val="24"/>
        </w:rPr>
        <w:t xml:space="preserve">                  КОГЕРЕНТТІ ЕМЕС СӘУЛЕЛЕНУ</w:t>
      </w:r>
    </w:p>
    <w:p w:rsidR="005B0200" w:rsidRPr="00006D7D" w:rsidRDefault="005B0200" w:rsidP="007D3CEB">
      <w:pPr>
        <w:spacing w:after="0" w:line="240" w:lineRule="auto"/>
        <w:ind w:left="113" w:firstLine="709"/>
        <w:jc w:val="both"/>
        <w:rPr>
          <w:rFonts w:ascii="Times New Roman" w:hAnsi="Times New Roman" w:cs="Times New Roman"/>
          <w:sz w:val="24"/>
          <w:szCs w:val="24"/>
        </w:rPr>
      </w:pPr>
    </w:p>
    <w:p w:rsidR="005B0200" w:rsidRPr="00006D7D" w:rsidRDefault="005B0200" w:rsidP="007D3CEB">
      <w:pPr>
        <w:spacing w:after="0" w:line="240" w:lineRule="auto"/>
        <w:ind w:left="113" w:firstLine="709"/>
        <w:jc w:val="both"/>
        <w:rPr>
          <w:rFonts w:ascii="Times New Roman" w:hAnsi="Times New Roman" w:cs="Times New Roman"/>
          <w:sz w:val="24"/>
          <w:szCs w:val="24"/>
        </w:rPr>
      </w:pPr>
    </w:p>
    <w:p w:rsidR="005B0200" w:rsidRPr="00006D7D" w:rsidRDefault="005B0200" w:rsidP="007D3CEB">
      <w:pPr>
        <w:spacing w:after="0" w:line="240" w:lineRule="auto"/>
        <w:ind w:left="113" w:firstLine="709"/>
        <w:jc w:val="both"/>
        <w:rPr>
          <w:rFonts w:ascii="Times New Roman" w:hAnsi="Times New Roman" w:cs="Times New Roman"/>
          <w:sz w:val="24"/>
          <w:szCs w:val="24"/>
        </w:rPr>
      </w:pPr>
    </w:p>
    <w:p w:rsidR="005B0200" w:rsidRPr="00006D7D" w:rsidRDefault="005B0200" w:rsidP="007D3CEB">
      <w:pPr>
        <w:spacing w:after="0" w:line="240" w:lineRule="auto"/>
        <w:ind w:left="113" w:firstLine="709"/>
        <w:jc w:val="both"/>
        <w:rPr>
          <w:rFonts w:ascii="Times New Roman" w:hAnsi="Times New Roman" w:cs="Times New Roman"/>
          <w:sz w:val="24"/>
          <w:szCs w:val="24"/>
        </w:rPr>
      </w:pPr>
    </w:p>
    <w:p w:rsidR="005B0200" w:rsidRPr="00006D7D" w:rsidRDefault="005B0200" w:rsidP="007D3CEB">
      <w:pPr>
        <w:spacing w:after="0" w:line="240" w:lineRule="auto"/>
        <w:ind w:left="113" w:firstLine="709"/>
        <w:jc w:val="both"/>
        <w:rPr>
          <w:rFonts w:ascii="Times New Roman" w:hAnsi="Times New Roman" w:cs="Times New Roman"/>
          <w:sz w:val="24"/>
          <w:szCs w:val="24"/>
        </w:rPr>
      </w:pPr>
    </w:p>
    <w:p w:rsidR="005B0200" w:rsidRPr="00006D7D" w:rsidRDefault="005B0200" w:rsidP="007D3CEB">
      <w:pPr>
        <w:spacing w:after="0" w:line="240" w:lineRule="auto"/>
        <w:ind w:left="113" w:firstLine="709"/>
        <w:jc w:val="both"/>
        <w:rPr>
          <w:rFonts w:ascii="Times New Roman" w:hAnsi="Times New Roman" w:cs="Times New Roman"/>
          <w:sz w:val="24"/>
          <w:szCs w:val="24"/>
        </w:rPr>
      </w:pPr>
    </w:p>
    <w:p w:rsidR="005B0200" w:rsidRPr="00006D7D" w:rsidRDefault="005B0200" w:rsidP="007D3CEB">
      <w:pPr>
        <w:spacing w:after="0" w:line="240" w:lineRule="auto"/>
        <w:ind w:left="113" w:firstLine="709"/>
        <w:jc w:val="both"/>
        <w:rPr>
          <w:rFonts w:ascii="Times New Roman" w:hAnsi="Times New Roman" w:cs="Times New Roman"/>
          <w:b/>
          <w:sz w:val="24"/>
          <w:szCs w:val="24"/>
        </w:rPr>
      </w:pPr>
      <w:r w:rsidRPr="00006D7D">
        <w:rPr>
          <w:rFonts w:ascii="Times New Roman" w:hAnsi="Times New Roman" w:cs="Times New Roman"/>
          <w:sz w:val="24"/>
          <w:szCs w:val="24"/>
        </w:rPr>
        <w:t xml:space="preserve">                                               </w:t>
      </w:r>
      <w:r w:rsidRPr="00006D7D">
        <w:rPr>
          <w:rFonts w:ascii="Times New Roman" w:hAnsi="Times New Roman" w:cs="Times New Roman"/>
          <w:b/>
          <w:sz w:val="24"/>
          <w:szCs w:val="24"/>
        </w:rPr>
        <w:t>4.1.</w:t>
      </w:r>
    </w:p>
    <w:p w:rsidR="005B0200" w:rsidRPr="00006D7D" w:rsidRDefault="005B0200" w:rsidP="007D3CEB">
      <w:pPr>
        <w:spacing w:after="0" w:line="240" w:lineRule="auto"/>
        <w:ind w:left="113" w:firstLine="709"/>
        <w:jc w:val="both"/>
        <w:rPr>
          <w:rFonts w:ascii="Times New Roman" w:hAnsi="Times New Roman" w:cs="Times New Roman"/>
          <w:b/>
          <w:sz w:val="24"/>
          <w:szCs w:val="24"/>
        </w:rPr>
      </w:pPr>
      <w:r w:rsidRPr="00006D7D">
        <w:rPr>
          <w:rFonts w:ascii="Times New Roman" w:hAnsi="Times New Roman" w:cs="Times New Roman"/>
          <w:b/>
          <w:sz w:val="24"/>
          <w:szCs w:val="24"/>
        </w:rPr>
        <w:t xml:space="preserve">                   ЖАСАНДЫ ЖАРЫҚ КӨЗДЕРІ</w:t>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Бұрын тұрмыстық ОЖ хабар тарату және өнеркәсіптік жабдықтар үшін жасанды жарық көздеріне электр жарығы кірді қыздыру шамдары, флуоресцентті лампалар, бумен толтырылған газ разрядты IC Жарық дәлдіктері және неон шамдары.</w:t>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Бұл көздердің сәулеленуі ұзындықтардың кең ауқымында жатыр спектрдің толқындары, оның едәуір бөлігі шектен шығады көрінетін аймақ.</w:t>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Жартылай өткізгіш электрониканың соңғы жетістіктері онжылдық жасанды IC тізіміне тағы бір жарық дәлдігін қосуға мүмкіндік береді-жарық диодтары (ДК). Бұл жартылай өткізгіш құрылғылардың айрықша ерекшелігі өте жоғары олар шығаратын сәулеленудің тар спектрлік диапазоны [30], суретте көрсетілген. 4.1.</w:t>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Кестеде. 4.1 оптоэлектроникада қолданылатын толқын ұзындығының өлшем бірліктері келтірілген . Ең көп тарағаны-нанометр.\</w:t>
      </w:r>
    </w:p>
    <w:p w:rsidR="005B0200" w:rsidRPr="00006D7D" w:rsidRDefault="005B0200" w:rsidP="007D3CEB">
      <w:pPr>
        <w:spacing w:after="0" w:line="240" w:lineRule="auto"/>
        <w:ind w:left="113" w:firstLine="709"/>
        <w:jc w:val="both"/>
        <w:rPr>
          <w:rFonts w:ascii="Times New Roman" w:hAnsi="Times New Roman" w:cs="Times New Roman"/>
          <w:sz w:val="24"/>
          <w:szCs w:val="24"/>
        </w:rPr>
      </w:pP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noProof/>
          <w:sz w:val="24"/>
          <w:szCs w:val="24"/>
        </w:rPr>
        <w:drawing>
          <wp:anchor distT="0" distB="0" distL="114300" distR="114300" simplePos="0" relativeHeight="251721728" behindDoc="0" locked="0" layoutInCell="1" allowOverlap="1" wp14:anchorId="69EAABE9" wp14:editId="6AD20BF1">
            <wp:simplePos x="0" y="0"/>
            <wp:positionH relativeFrom="column">
              <wp:posOffset>447040</wp:posOffset>
            </wp:positionH>
            <wp:positionV relativeFrom="paragraph">
              <wp:posOffset>-635</wp:posOffset>
            </wp:positionV>
            <wp:extent cx="3171825" cy="2219325"/>
            <wp:effectExtent l="0" t="0" r="9525" b="9525"/>
            <wp:wrapSquare wrapText="bothSides"/>
            <wp:docPr id="94" name="Рисунок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8">
                      <a:extLst>
                        <a:ext uri="{28A0092B-C50C-407E-A947-70E740481C1C}">
                          <a14:useLocalDpi xmlns:a14="http://schemas.microsoft.com/office/drawing/2010/main" val="0"/>
                        </a:ext>
                      </a:extLst>
                    </a:blip>
                    <a:stretch>
                      <a:fillRect/>
                    </a:stretch>
                  </pic:blipFill>
                  <pic:spPr>
                    <a:xfrm>
                      <a:off x="0" y="0"/>
                      <a:ext cx="3171825" cy="2219325"/>
                    </a:xfrm>
                    <a:prstGeom prst="rect">
                      <a:avLst/>
                    </a:prstGeom>
                  </pic:spPr>
                </pic:pic>
              </a:graphicData>
            </a:graphic>
          </wp:anchor>
        </w:drawing>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Сурет. 4.1</w:t>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Қалыпқа келтірілген кейбіреулерінің спектрлері</w:t>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сәулелену көздері:1-Жасыл СИД; 2-сары СИД;3-қызыл СИД;4 - инфрақызыл СИД;5— вольфрам жіппен қыздыру шамы, температура 2500 К; 6-вольфрам жіппен қыздыру шамы, температура 3400 К; 7-нео жаңа шам.</w:t>
      </w:r>
    </w:p>
    <w:p w:rsidR="005B0200" w:rsidRPr="00006D7D" w:rsidRDefault="005B0200" w:rsidP="007D3CEB">
      <w:pPr>
        <w:spacing w:after="0" w:line="240" w:lineRule="auto"/>
        <w:ind w:left="113" w:firstLine="709"/>
        <w:jc w:val="both"/>
        <w:rPr>
          <w:rFonts w:ascii="Times New Roman" w:hAnsi="Times New Roman" w:cs="Times New Roman"/>
          <w:sz w:val="24"/>
          <w:szCs w:val="24"/>
        </w:rPr>
      </w:pPr>
    </w:p>
    <w:p w:rsidR="005B0200" w:rsidRPr="00006D7D" w:rsidRDefault="005B0200" w:rsidP="007D3CEB">
      <w:pPr>
        <w:spacing w:after="0" w:line="240" w:lineRule="auto"/>
        <w:ind w:left="113" w:firstLine="709"/>
        <w:jc w:val="both"/>
        <w:rPr>
          <w:rFonts w:ascii="Times New Roman" w:hAnsi="Times New Roman" w:cs="Times New Roman"/>
          <w:sz w:val="24"/>
          <w:szCs w:val="24"/>
        </w:rPr>
      </w:pPr>
    </w:p>
    <w:p w:rsidR="005B0200" w:rsidRPr="00006D7D" w:rsidRDefault="005B0200" w:rsidP="007D3CEB">
      <w:pPr>
        <w:spacing w:after="0" w:line="240" w:lineRule="auto"/>
        <w:ind w:left="113" w:firstLine="709"/>
        <w:jc w:val="both"/>
        <w:rPr>
          <w:rFonts w:ascii="Times New Roman" w:hAnsi="Times New Roman" w:cs="Times New Roman"/>
          <w:sz w:val="24"/>
          <w:szCs w:val="24"/>
        </w:rPr>
      </w:pPr>
    </w:p>
    <w:p w:rsidR="005B0200" w:rsidRPr="00006D7D" w:rsidRDefault="005B0200"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rPr>
        <w:t>Тол</w:t>
      </w:r>
      <w:r w:rsidRPr="00006D7D">
        <w:rPr>
          <w:rFonts w:ascii="Times New Roman" w:hAnsi="Times New Roman" w:cs="Times New Roman"/>
          <w:sz w:val="24"/>
          <w:szCs w:val="24"/>
          <w:lang w:val="kk-KZ"/>
        </w:rPr>
        <w:t>қын ұзындығының өлшем бірліктері</w:t>
      </w:r>
    </w:p>
    <w:p w:rsidR="005B0200" w:rsidRPr="00006D7D" w:rsidRDefault="005B0200" w:rsidP="007D3CEB">
      <w:pPr>
        <w:spacing w:after="0" w:line="240" w:lineRule="auto"/>
        <w:ind w:left="113" w:firstLine="709"/>
        <w:jc w:val="both"/>
        <w:rPr>
          <w:rFonts w:ascii="Times New Roman" w:hAnsi="Times New Roman" w:cs="Times New Roman"/>
          <w:sz w:val="24"/>
          <w:szCs w:val="24"/>
        </w:rPr>
      </w:pPr>
    </w:p>
    <w:tbl>
      <w:tblPr>
        <w:tblStyle w:val="ad"/>
        <w:tblW w:w="0" w:type="auto"/>
        <w:tblLook w:val="04A0" w:firstRow="1" w:lastRow="0" w:firstColumn="1" w:lastColumn="0" w:noHBand="0" w:noVBand="1"/>
      </w:tblPr>
      <w:tblGrid>
        <w:gridCol w:w="2336"/>
        <w:gridCol w:w="2336"/>
        <w:gridCol w:w="2336"/>
        <w:gridCol w:w="2337"/>
      </w:tblGrid>
      <w:tr w:rsidR="005B0200" w:rsidRPr="00006D7D" w:rsidTr="00893B54">
        <w:tc>
          <w:tcPr>
            <w:tcW w:w="2336" w:type="dxa"/>
          </w:tcPr>
          <w:p w:rsidR="005B0200" w:rsidRPr="00006D7D" w:rsidRDefault="005B0200" w:rsidP="007D3CEB">
            <w:pPr>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Атауы</w:t>
            </w:r>
          </w:p>
        </w:tc>
        <w:tc>
          <w:tcPr>
            <w:tcW w:w="2336" w:type="dxa"/>
          </w:tcPr>
          <w:p w:rsidR="005B0200" w:rsidRPr="00006D7D" w:rsidRDefault="005B0200" w:rsidP="007D3CEB">
            <w:pPr>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Мағынасы</w:t>
            </w:r>
          </w:p>
        </w:tc>
        <w:tc>
          <w:tcPr>
            <w:tcW w:w="2336" w:type="dxa"/>
          </w:tcPr>
          <w:p w:rsidR="005B0200" w:rsidRPr="00006D7D" w:rsidRDefault="005B0200" w:rsidP="007D3CEB">
            <w:pPr>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Өлшемі</w:t>
            </w:r>
          </w:p>
        </w:tc>
        <w:tc>
          <w:tcPr>
            <w:tcW w:w="2337" w:type="dxa"/>
          </w:tcPr>
          <w:p w:rsidR="005B0200" w:rsidRPr="00006D7D" w:rsidRDefault="005B0200" w:rsidP="007D3CEB">
            <w:pPr>
              <w:ind w:left="113" w:firstLine="709"/>
              <w:jc w:val="both"/>
              <w:rPr>
                <w:rFonts w:ascii="Times New Roman" w:hAnsi="Times New Roman" w:cs="Times New Roman"/>
                <w:sz w:val="24"/>
                <w:szCs w:val="24"/>
              </w:rPr>
            </w:pPr>
            <w:r w:rsidRPr="00006D7D">
              <w:rPr>
                <w:rFonts w:ascii="Times New Roman" w:hAnsi="Times New Roman" w:cs="Times New Roman"/>
                <w:sz w:val="24"/>
                <w:szCs w:val="24"/>
              </w:rPr>
              <w:t>Эквивалент</w:t>
            </w:r>
          </w:p>
        </w:tc>
      </w:tr>
      <w:tr w:rsidR="005B0200" w:rsidRPr="00006D7D" w:rsidTr="00893B54">
        <w:tc>
          <w:tcPr>
            <w:tcW w:w="2336" w:type="dxa"/>
          </w:tcPr>
          <w:p w:rsidR="005B0200" w:rsidRPr="00006D7D" w:rsidRDefault="005B0200" w:rsidP="007D3CEB">
            <w:pPr>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Микрон</w:t>
            </w:r>
          </w:p>
        </w:tc>
        <w:tc>
          <w:tcPr>
            <w:tcW w:w="2336" w:type="dxa"/>
          </w:tcPr>
          <w:p w:rsidR="005B0200" w:rsidRPr="00006D7D" w:rsidRDefault="005B0200" w:rsidP="007D3CEB">
            <w:pPr>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мкм</w:t>
            </w:r>
          </w:p>
        </w:tc>
        <w:tc>
          <w:tcPr>
            <w:tcW w:w="2336" w:type="dxa"/>
          </w:tcPr>
          <w:p w:rsidR="005B0200" w:rsidRPr="00006D7D" w:rsidRDefault="005B0200" w:rsidP="007D3CEB">
            <w:pPr>
              <w:ind w:left="113" w:firstLine="709"/>
              <w:jc w:val="both"/>
              <w:rPr>
                <w:rFonts w:ascii="Times New Roman" w:hAnsi="Times New Roman" w:cs="Times New Roman"/>
                <w:sz w:val="24"/>
                <w:szCs w:val="24"/>
                <w:vertAlign w:val="superscript"/>
              </w:rPr>
            </w:pPr>
            <w:r w:rsidRPr="00006D7D">
              <w:rPr>
                <w:rFonts w:ascii="Times New Roman" w:hAnsi="Times New Roman" w:cs="Times New Roman"/>
                <w:sz w:val="24"/>
                <w:szCs w:val="24"/>
              </w:rPr>
              <w:t>1∙10</w:t>
            </w:r>
            <w:r w:rsidRPr="00006D7D">
              <w:rPr>
                <w:rFonts w:ascii="Times New Roman" w:hAnsi="Times New Roman" w:cs="Times New Roman"/>
                <w:sz w:val="24"/>
                <w:szCs w:val="24"/>
                <w:vertAlign w:val="superscript"/>
              </w:rPr>
              <w:t>-6</w:t>
            </w:r>
          </w:p>
        </w:tc>
        <w:tc>
          <w:tcPr>
            <w:tcW w:w="2337" w:type="dxa"/>
          </w:tcPr>
          <w:p w:rsidR="005B0200" w:rsidRPr="00006D7D" w:rsidRDefault="005B0200" w:rsidP="007D3CEB">
            <w:pPr>
              <w:ind w:left="113" w:firstLine="709"/>
              <w:jc w:val="both"/>
              <w:rPr>
                <w:rFonts w:ascii="Times New Roman" w:hAnsi="Times New Roman" w:cs="Times New Roman"/>
                <w:sz w:val="24"/>
                <w:szCs w:val="24"/>
              </w:rPr>
            </w:pPr>
            <w:r w:rsidRPr="00006D7D">
              <w:rPr>
                <w:rFonts w:ascii="Times New Roman" w:hAnsi="Times New Roman" w:cs="Times New Roman"/>
                <w:sz w:val="24"/>
                <w:szCs w:val="24"/>
              </w:rPr>
              <w:t>1 мкм=1000нм</w:t>
            </w:r>
          </w:p>
        </w:tc>
      </w:tr>
      <w:tr w:rsidR="005B0200" w:rsidRPr="00006D7D" w:rsidTr="00893B54">
        <w:tc>
          <w:tcPr>
            <w:tcW w:w="2336" w:type="dxa"/>
          </w:tcPr>
          <w:p w:rsidR="005B0200" w:rsidRPr="00006D7D" w:rsidRDefault="005B0200" w:rsidP="007D3CEB">
            <w:pPr>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Нанометр</w:t>
            </w:r>
          </w:p>
        </w:tc>
        <w:tc>
          <w:tcPr>
            <w:tcW w:w="2336" w:type="dxa"/>
          </w:tcPr>
          <w:p w:rsidR="005B0200" w:rsidRPr="00006D7D" w:rsidRDefault="005B0200" w:rsidP="007D3CEB">
            <w:pPr>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нм</w:t>
            </w:r>
          </w:p>
        </w:tc>
        <w:tc>
          <w:tcPr>
            <w:tcW w:w="2336" w:type="dxa"/>
          </w:tcPr>
          <w:p w:rsidR="005B0200" w:rsidRPr="00006D7D" w:rsidRDefault="005B0200" w:rsidP="007D3CEB">
            <w:pPr>
              <w:ind w:left="113" w:firstLine="709"/>
              <w:jc w:val="both"/>
              <w:rPr>
                <w:rFonts w:ascii="Times New Roman" w:hAnsi="Times New Roman" w:cs="Times New Roman"/>
                <w:sz w:val="24"/>
                <w:szCs w:val="24"/>
                <w:vertAlign w:val="superscript"/>
              </w:rPr>
            </w:pPr>
            <w:r w:rsidRPr="00006D7D">
              <w:rPr>
                <w:rFonts w:ascii="Times New Roman" w:hAnsi="Times New Roman" w:cs="Times New Roman"/>
                <w:sz w:val="24"/>
                <w:szCs w:val="24"/>
              </w:rPr>
              <w:t>1∙10</w:t>
            </w:r>
            <w:r w:rsidRPr="00006D7D">
              <w:rPr>
                <w:rFonts w:ascii="Times New Roman" w:hAnsi="Times New Roman" w:cs="Times New Roman"/>
                <w:sz w:val="24"/>
                <w:szCs w:val="24"/>
                <w:vertAlign w:val="superscript"/>
              </w:rPr>
              <w:t>-9</w:t>
            </w:r>
          </w:p>
        </w:tc>
        <w:tc>
          <w:tcPr>
            <w:tcW w:w="2337" w:type="dxa"/>
          </w:tcPr>
          <w:p w:rsidR="005B0200" w:rsidRPr="00006D7D" w:rsidRDefault="005B0200" w:rsidP="007D3CEB">
            <w:pPr>
              <w:ind w:left="113" w:firstLine="709"/>
              <w:jc w:val="both"/>
              <w:rPr>
                <w:rFonts w:ascii="Times New Roman" w:hAnsi="Times New Roman" w:cs="Times New Roman"/>
                <w:sz w:val="24"/>
                <w:szCs w:val="24"/>
              </w:rPr>
            </w:pPr>
            <w:r w:rsidRPr="00006D7D">
              <w:rPr>
                <w:rFonts w:ascii="Times New Roman" w:hAnsi="Times New Roman" w:cs="Times New Roman"/>
                <w:sz w:val="24"/>
                <w:szCs w:val="24"/>
              </w:rPr>
              <w:t>1 нм=1А</w:t>
            </w:r>
          </w:p>
        </w:tc>
      </w:tr>
      <w:tr w:rsidR="005B0200" w:rsidRPr="00006D7D" w:rsidTr="00893B54">
        <w:tc>
          <w:tcPr>
            <w:tcW w:w="2336" w:type="dxa"/>
          </w:tcPr>
          <w:p w:rsidR="005B0200" w:rsidRPr="00006D7D" w:rsidRDefault="005B0200" w:rsidP="007D3CEB">
            <w:pPr>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Ангстрем</w:t>
            </w:r>
          </w:p>
        </w:tc>
        <w:tc>
          <w:tcPr>
            <w:tcW w:w="2336" w:type="dxa"/>
          </w:tcPr>
          <w:p w:rsidR="005B0200" w:rsidRPr="00006D7D" w:rsidRDefault="005B0200" w:rsidP="007D3CEB">
            <w:pPr>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А</w:t>
            </w:r>
          </w:p>
        </w:tc>
        <w:tc>
          <w:tcPr>
            <w:tcW w:w="2336" w:type="dxa"/>
          </w:tcPr>
          <w:p w:rsidR="005B0200" w:rsidRPr="00006D7D" w:rsidRDefault="005B0200" w:rsidP="007D3CEB">
            <w:pPr>
              <w:ind w:left="113" w:firstLine="709"/>
              <w:jc w:val="both"/>
              <w:rPr>
                <w:rFonts w:ascii="Times New Roman" w:hAnsi="Times New Roman" w:cs="Times New Roman"/>
                <w:sz w:val="24"/>
                <w:szCs w:val="24"/>
                <w:vertAlign w:val="superscript"/>
              </w:rPr>
            </w:pPr>
            <w:r w:rsidRPr="00006D7D">
              <w:rPr>
                <w:rFonts w:ascii="Times New Roman" w:hAnsi="Times New Roman" w:cs="Times New Roman"/>
                <w:sz w:val="24"/>
                <w:szCs w:val="24"/>
              </w:rPr>
              <w:t>1∙10</w:t>
            </w:r>
            <w:r w:rsidRPr="00006D7D">
              <w:rPr>
                <w:rFonts w:ascii="Times New Roman" w:hAnsi="Times New Roman" w:cs="Times New Roman"/>
                <w:sz w:val="24"/>
                <w:szCs w:val="24"/>
                <w:vertAlign w:val="superscript"/>
              </w:rPr>
              <w:t>-10</w:t>
            </w:r>
          </w:p>
        </w:tc>
        <w:tc>
          <w:tcPr>
            <w:tcW w:w="2337" w:type="dxa"/>
          </w:tcPr>
          <w:p w:rsidR="005B0200" w:rsidRPr="00006D7D" w:rsidRDefault="005B0200" w:rsidP="007D3CEB">
            <w:pPr>
              <w:ind w:left="113" w:firstLine="709"/>
              <w:jc w:val="both"/>
              <w:rPr>
                <w:rFonts w:ascii="Times New Roman" w:hAnsi="Times New Roman" w:cs="Times New Roman"/>
                <w:sz w:val="24"/>
                <w:szCs w:val="24"/>
              </w:rPr>
            </w:pPr>
            <w:r w:rsidRPr="00006D7D">
              <w:rPr>
                <w:rFonts w:ascii="Times New Roman" w:hAnsi="Times New Roman" w:cs="Times New Roman"/>
                <w:sz w:val="24"/>
                <w:szCs w:val="24"/>
              </w:rPr>
              <w:t>1А=0б1 нм</w:t>
            </w:r>
          </w:p>
        </w:tc>
      </w:tr>
    </w:tbl>
    <w:p w:rsidR="005B0200" w:rsidRPr="00006D7D" w:rsidRDefault="005B0200" w:rsidP="007D3CEB">
      <w:pPr>
        <w:spacing w:after="0" w:line="240" w:lineRule="auto"/>
        <w:ind w:left="113" w:firstLine="709"/>
        <w:jc w:val="both"/>
        <w:rPr>
          <w:rFonts w:ascii="Times New Roman" w:hAnsi="Times New Roman" w:cs="Times New Roman"/>
          <w:sz w:val="24"/>
          <w:szCs w:val="24"/>
        </w:rPr>
      </w:pPr>
    </w:p>
    <w:p w:rsidR="005B0200" w:rsidRPr="00006D7D" w:rsidRDefault="005B0200" w:rsidP="007D3CEB">
      <w:pPr>
        <w:spacing w:after="0" w:line="240" w:lineRule="auto"/>
        <w:ind w:left="113" w:firstLine="709"/>
        <w:jc w:val="both"/>
        <w:rPr>
          <w:rFonts w:ascii="Times New Roman" w:hAnsi="Times New Roman" w:cs="Times New Roman"/>
          <w:sz w:val="24"/>
          <w:szCs w:val="24"/>
        </w:rPr>
      </w:pPr>
    </w:p>
    <w:p w:rsidR="005B0200" w:rsidRPr="00006D7D" w:rsidRDefault="005B0200" w:rsidP="007D3CEB">
      <w:pPr>
        <w:spacing w:after="0" w:line="240" w:lineRule="auto"/>
        <w:ind w:left="113" w:firstLine="709"/>
        <w:jc w:val="both"/>
        <w:rPr>
          <w:rFonts w:ascii="Times New Roman" w:hAnsi="Times New Roman" w:cs="Times New Roman"/>
          <w:sz w:val="24"/>
          <w:szCs w:val="24"/>
        </w:rPr>
      </w:pP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Қатты дененің өткізгіштік теориясына сәйкес, тесіктердің рекомбинациясы нәтижесінде p–n-түйісу арқылы токтың өтуі кезінде немесе қарама-қарсы белгінің заряд тасымалдаушылары бар электрондар әрқашан</w:t>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Жарық (фотондар) немесе жылу (фонондар) энергиясы бөлінеді.</w:t>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Кванттық теорияның бір ережесі-бұлқатты кристалдарда электрондар тек белгілі бір энергияға ие бола алады; тыйым салынған энергетикалық аймақваленттік аймақтың жоғарғы жағы мен аймақтың түбі арасындағы алшақтық өткізгіштік. Бұл аймақ жартылай өткізгішті сипаттайды, ал оның электронды вольтпен (эВ) көрсетілген ши ринасы ұзындығын анықтайды</w:t>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 xml:space="preserve">шығарылатын сәулелену толқындары. Өндірушілер жүргізген әр түрлі жартылай өткізгіш материалдарды талдау олардың толқын ұзындығы, энергияны түрлендіру тиімділігі және т. б. сияқты рамалық параметрлер бойынша жарықдиодты өндіруге </w:t>
      </w:r>
      <w:r w:rsidRPr="00006D7D">
        <w:rPr>
          <w:rFonts w:ascii="Times New Roman" w:hAnsi="Times New Roman" w:cs="Times New Roman"/>
          <w:sz w:val="24"/>
          <w:szCs w:val="24"/>
        </w:rPr>
        <w:lastRenderedPageBreak/>
        <w:t>жарамдылығы допингтің қарапайымдылығы галий лий арсенидін (</w:t>
      </w:r>
      <w:r w:rsidRPr="00006D7D">
        <w:rPr>
          <w:rFonts w:ascii="Times New Roman" w:hAnsi="Times New Roman" w:cs="Times New Roman"/>
          <w:sz w:val="24"/>
          <w:szCs w:val="24"/>
          <w:lang w:val="en-US"/>
        </w:rPr>
        <w:t>GaAs</w:t>
      </w:r>
      <w:r w:rsidRPr="00006D7D">
        <w:rPr>
          <w:rFonts w:ascii="Times New Roman" w:hAnsi="Times New Roman" w:cs="Times New Roman"/>
          <w:sz w:val="24"/>
          <w:szCs w:val="24"/>
        </w:rPr>
        <w:t>), галлий фосфидін (</w:t>
      </w:r>
      <w:r w:rsidRPr="00006D7D">
        <w:rPr>
          <w:rFonts w:ascii="Times New Roman" w:hAnsi="Times New Roman" w:cs="Times New Roman"/>
          <w:sz w:val="24"/>
          <w:szCs w:val="24"/>
          <w:lang w:val="en-US"/>
        </w:rPr>
        <w:t>GaP</w:t>
      </w:r>
      <w:r w:rsidRPr="00006D7D">
        <w:rPr>
          <w:rFonts w:ascii="Times New Roman" w:hAnsi="Times New Roman" w:cs="Times New Roman"/>
          <w:sz w:val="24"/>
          <w:szCs w:val="24"/>
        </w:rPr>
        <w:t>) және галлий фосфоридін таңдауға мүмкіндік берді GaAsP).</w:t>
      </w:r>
    </w:p>
    <w:p w:rsidR="005B0200" w:rsidRPr="00006D7D" w:rsidRDefault="005B0200" w:rsidP="007D3CEB">
      <w:pPr>
        <w:spacing w:after="0" w:line="240" w:lineRule="auto"/>
        <w:ind w:left="113" w:firstLine="709"/>
        <w:jc w:val="both"/>
        <w:rPr>
          <w:rFonts w:ascii="Times New Roman" w:hAnsi="Times New Roman" w:cs="Times New Roman"/>
          <w:sz w:val="24"/>
          <w:szCs w:val="24"/>
        </w:rPr>
      </w:pPr>
    </w:p>
    <w:p w:rsidR="005B0200" w:rsidRPr="00006D7D" w:rsidRDefault="005B0200" w:rsidP="007D3CEB">
      <w:pPr>
        <w:spacing w:after="0" w:line="240" w:lineRule="auto"/>
        <w:ind w:left="113" w:firstLine="709"/>
        <w:jc w:val="both"/>
        <w:rPr>
          <w:rFonts w:ascii="Times New Roman" w:hAnsi="Times New Roman" w:cs="Times New Roman"/>
          <w:sz w:val="24"/>
          <w:szCs w:val="24"/>
        </w:rPr>
      </w:pPr>
    </w:p>
    <w:p w:rsidR="005B0200" w:rsidRPr="00006D7D" w:rsidRDefault="005B0200" w:rsidP="007D3CEB">
      <w:pPr>
        <w:spacing w:after="0" w:line="240" w:lineRule="auto"/>
        <w:ind w:left="113" w:firstLine="709"/>
        <w:jc w:val="both"/>
        <w:rPr>
          <w:rFonts w:ascii="Times New Roman" w:hAnsi="Times New Roman" w:cs="Times New Roman"/>
          <w:sz w:val="24"/>
          <w:szCs w:val="24"/>
        </w:rPr>
      </w:pPr>
    </w:p>
    <w:p w:rsidR="005B0200" w:rsidRPr="00006D7D" w:rsidRDefault="005B0200" w:rsidP="007D3CEB">
      <w:pPr>
        <w:spacing w:after="0" w:line="240" w:lineRule="auto"/>
        <w:ind w:left="113" w:firstLine="709"/>
        <w:jc w:val="both"/>
        <w:rPr>
          <w:rFonts w:ascii="Times New Roman" w:hAnsi="Times New Roman" w:cs="Times New Roman"/>
          <w:sz w:val="24"/>
          <w:szCs w:val="24"/>
        </w:rPr>
      </w:pPr>
    </w:p>
    <w:p w:rsidR="005B0200" w:rsidRPr="00006D7D" w:rsidRDefault="005B0200" w:rsidP="007D3CEB">
      <w:pPr>
        <w:spacing w:after="0" w:line="240" w:lineRule="auto"/>
        <w:ind w:left="113" w:firstLine="709"/>
        <w:jc w:val="both"/>
        <w:rPr>
          <w:rFonts w:ascii="Times New Roman" w:hAnsi="Times New Roman" w:cs="Times New Roman"/>
          <w:sz w:val="24"/>
          <w:szCs w:val="24"/>
        </w:rPr>
      </w:pPr>
    </w:p>
    <w:p w:rsidR="005B0200" w:rsidRPr="00006D7D" w:rsidRDefault="005B0200" w:rsidP="007D3CEB">
      <w:pPr>
        <w:spacing w:after="0" w:line="240" w:lineRule="auto"/>
        <w:ind w:left="113" w:firstLine="709"/>
        <w:jc w:val="both"/>
        <w:rPr>
          <w:rFonts w:ascii="Times New Roman" w:hAnsi="Times New Roman" w:cs="Times New Roman"/>
          <w:b/>
          <w:sz w:val="24"/>
          <w:szCs w:val="24"/>
        </w:rPr>
      </w:pPr>
      <w:r w:rsidRPr="00006D7D">
        <w:rPr>
          <w:rFonts w:ascii="Times New Roman" w:hAnsi="Times New Roman" w:cs="Times New Roman"/>
          <w:b/>
          <w:sz w:val="24"/>
          <w:szCs w:val="24"/>
        </w:rPr>
        <w:t xml:space="preserve">                                              4.2.</w:t>
      </w:r>
    </w:p>
    <w:p w:rsidR="005B0200" w:rsidRPr="00006D7D" w:rsidRDefault="005B0200" w:rsidP="007D3CEB">
      <w:pPr>
        <w:spacing w:after="0" w:line="240" w:lineRule="auto"/>
        <w:ind w:left="113" w:firstLine="709"/>
        <w:jc w:val="both"/>
        <w:rPr>
          <w:rFonts w:ascii="Times New Roman" w:hAnsi="Times New Roman" w:cs="Times New Roman"/>
          <w:b/>
          <w:sz w:val="24"/>
          <w:szCs w:val="24"/>
        </w:rPr>
      </w:pPr>
      <w:r w:rsidRPr="00006D7D">
        <w:rPr>
          <w:rFonts w:ascii="Times New Roman" w:hAnsi="Times New Roman" w:cs="Times New Roman"/>
          <w:b/>
          <w:sz w:val="24"/>
          <w:szCs w:val="24"/>
        </w:rPr>
        <w:t xml:space="preserve">                     НЕГІЗГІ СИПАТТАМАЛАРЫ</w:t>
      </w:r>
    </w:p>
    <w:p w:rsidR="005B0200" w:rsidRPr="00006D7D" w:rsidRDefault="005B0200" w:rsidP="007D3CEB">
      <w:pPr>
        <w:spacing w:after="0" w:line="240" w:lineRule="auto"/>
        <w:ind w:left="113" w:firstLine="709"/>
        <w:jc w:val="both"/>
        <w:rPr>
          <w:rFonts w:ascii="Times New Roman" w:hAnsi="Times New Roman" w:cs="Times New Roman"/>
          <w:b/>
          <w:sz w:val="24"/>
          <w:szCs w:val="24"/>
        </w:rPr>
      </w:pPr>
      <w:r w:rsidRPr="00006D7D">
        <w:rPr>
          <w:rFonts w:ascii="Times New Roman" w:hAnsi="Times New Roman" w:cs="Times New Roman"/>
          <w:b/>
          <w:sz w:val="24"/>
          <w:szCs w:val="24"/>
        </w:rPr>
        <w:t xml:space="preserve">             ЖӘНЕ ЖАРЫҚДИОДТЫ ПАРАМЕТРЛЕР</w:t>
      </w:r>
    </w:p>
    <w:p w:rsidR="005B0200" w:rsidRPr="00006D7D" w:rsidRDefault="005B0200" w:rsidP="007D3CEB">
      <w:pPr>
        <w:spacing w:after="0" w:line="240" w:lineRule="auto"/>
        <w:ind w:left="113" w:firstLine="709"/>
        <w:jc w:val="both"/>
        <w:rPr>
          <w:rFonts w:ascii="Times New Roman" w:hAnsi="Times New Roman" w:cs="Times New Roman"/>
          <w:b/>
          <w:sz w:val="24"/>
          <w:szCs w:val="24"/>
        </w:rPr>
      </w:pPr>
      <w:r w:rsidRPr="00006D7D">
        <w:rPr>
          <w:rFonts w:ascii="Times New Roman" w:hAnsi="Times New Roman" w:cs="Times New Roman"/>
          <w:b/>
          <w:sz w:val="24"/>
          <w:szCs w:val="24"/>
        </w:rPr>
        <w:t xml:space="preserve">                                           4.2.1.</w:t>
      </w:r>
    </w:p>
    <w:p w:rsidR="005B0200" w:rsidRPr="00006D7D" w:rsidRDefault="005B0200" w:rsidP="007D3CEB">
      <w:pPr>
        <w:spacing w:after="0" w:line="240" w:lineRule="auto"/>
        <w:ind w:left="113" w:firstLine="709"/>
        <w:jc w:val="both"/>
        <w:rPr>
          <w:rFonts w:ascii="Times New Roman" w:hAnsi="Times New Roman" w:cs="Times New Roman"/>
          <w:b/>
          <w:sz w:val="24"/>
          <w:szCs w:val="24"/>
        </w:rPr>
      </w:pPr>
      <w:r w:rsidRPr="00006D7D">
        <w:rPr>
          <w:rFonts w:ascii="Times New Roman" w:hAnsi="Times New Roman" w:cs="Times New Roman"/>
          <w:b/>
          <w:sz w:val="24"/>
          <w:szCs w:val="24"/>
        </w:rPr>
        <w:t xml:space="preserve">                    ЖАРЫҚДИОДТЫ ПАРАМЕТРЛЕР</w:t>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Жарық күші I</w:t>
      </w:r>
      <w:r w:rsidRPr="00006D7D">
        <w:rPr>
          <w:rFonts w:ascii="Times New Roman" w:hAnsi="Times New Roman" w:cs="Times New Roman"/>
          <w:sz w:val="24"/>
          <w:szCs w:val="24"/>
          <w:vertAlign w:val="subscript"/>
          <w:lang w:val="en-US"/>
        </w:rPr>
        <w:t>v</w:t>
      </w:r>
      <w:r w:rsidRPr="00006D7D">
        <w:rPr>
          <w:rFonts w:ascii="Times New Roman" w:hAnsi="Times New Roman" w:cs="Times New Roman"/>
          <w:sz w:val="24"/>
          <w:szCs w:val="24"/>
        </w:rPr>
        <w:t>-сәуле шығаратын Кристалл жазықтығына перпендикуляр бағытта дене бұрышының бірлігіне келетін диод шығаратын жарық ағыны. Тікелей токтың берілген мәні кезінде көрсетіледі және канделамен өлшенеді.</w:t>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Сәулеленудің жарықтығы L-күштің қатынасына тең шама</w:t>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Жарық бетінің ауданына дейін. Ол өлшенеді кан істері шаршы метрге (кд/м</w:t>
      </w:r>
      <w:r w:rsidRPr="00006D7D">
        <w:rPr>
          <w:rFonts w:ascii="Times New Roman" w:hAnsi="Times New Roman" w:cs="Times New Roman"/>
          <w:sz w:val="24"/>
          <w:szCs w:val="24"/>
          <w:vertAlign w:val="superscript"/>
        </w:rPr>
        <w:t>2</w:t>
      </w:r>
      <w:r w:rsidRPr="00006D7D">
        <w:rPr>
          <w:rFonts w:ascii="Times New Roman" w:hAnsi="Times New Roman" w:cs="Times New Roman"/>
          <w:sz w:val="24"/>
          <w:szCs w:val="24"/>
        </w:rPr>
        <w:t>) диод арқылы өтетін тікелей ағымның берілген мәнімен.</w:t>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Тұрақты тікелей кернеу U</w:t>
      </w:r>
      <w:r w:rsidRPr="00006D7D">
        <w:rPr>
          <w:rFonts w:ascii="Times New Roman" w:hAnsi="Times New Roman" w:cs="Times New Roman"/>
          <w:sz w:val="24"/>
          <w:szCs w:val="24"/>
          <w:vertAlign w:val="subscript"/>
        </w:rPr>
        <w:t>пр</w:t>
      </w:r>
      <w:r w:rsidRPr="00006D7D">
        <w:rPr>
          <w:rFonts w:ascii="Times New Roman" w:hAnsi="Times New Roman" w:cs="Times New Roman"/>
          <w:sz w:val="24"/>
          <w:szCs w:val="24"/>
        </w:rPr>
        <w:t>-тұрақты тікелей ток кезінде жарық диодындағы кернеу.</w:t>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Кестеде келтірілген параметрлер: I</w:t>
      </w:r>
      <w:r w:rsidRPr="00006D7D">
        <w:rPr>
          <w:rFonts w:ascii="Times New Roman" w:hAnsi="Times New Roman" w:cs="Times New Roman"/>
          <w:sz w:val="24"/>
          <w:szCs w:val="24"/>
          <w:vertAlign w:val="subscript"/>
        </w:rPr>
        <w:t>V</w:t>
      </w:r>
      <w:r w:rsidRPr="00006D7D">
        <w:rPr>
          <w:rFonts w:ascii="Times New Roman" w:hAnsi="Times New Roman" w:cs="Times New Roman"/>
          <w:sz w:val="24"/>
          <w:szCs w:val="24"/>
        </w:rPr>
        <w:t>-жарық диодты жарық күші;</w:t>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L-жарықдиодты жарықтық; U</w:t>
      </w:r>
      <w:r w:rsidRPr="00006D7D">
        <w:rPr>
          <w:rFonts w:ascii="Times New Roman" w:hAnsi="Times New Roman" w:cs="Times New Roman"/>
          <w:sz w:val="24"/>
          <w:szCs w:val="24"/>
          <w:vertAlign w:val="subscript"/>
        </w:rPr>
        <w:t>пр</w:t>
      </w:r>
      <w:r w:rsidRPr="00006D7D">
        <w:rPr>
          <w:rFonts w:ascii="Times New Roman" w:hAnsi="Times New Roman" w:cs="Times New Roman"/>
          <w:sz w:val="24"/>
          <w:szCs w:val="24"/>
        </w:rPr>
        <w:t xml:space="preserve"> — ток кезінде тоди шамындағы кернеудің тікелей төмендеуі </w:t>
      </w:r>
      <w:r w:rsidRPr="00006D7D">
        <w:rPr>
          <w:rFonts w:ascii="Times New Roman" w:hAnsi="Times New Roman" w:cs="Times New Roman"/>
          <w:sz w:val="24"/>
          <w:szCs w:val="24"/>
          <w:vertAlign w:val="subscript"/>
        </w:rPr>
        <w:t>IPR. НОМ</w:t>
      </w:r>
      <w:r w:rsidRPr="00006D7D">
        <w:rPr>
          <w:rFonts w:ascii="Times New Roman" w:hAnsi="Times New Roman" w:cs="Times New Roman"/>
          <w:sz w:val="24"/>
          <w:szCs w:val="24"/>
        </w:rPr>
        <w:t xml:space="preserve">; </w:t>
      </w:r>
      <w:r w:rsidRPr="00006D7D">
        <w:rPr>
          <w:rFonts w:ascii="Times New Roman" w:hAnsi="Times New Roman" w:cs="Times New Roman"/>
          <w:sz w:val="24"/>
          <w:szCs w:val="24"/>
          <w:vertAlign w:val="subscript"/>
        </w:rPr>
        <w:t>Іпр. НОМ</w:t>
      </w:r>
      <w:r w:rsidRPr="00006D7D">
        <w:rPr>
          <w:rFonts w:ascii="Times New Roman" w:hAnsi="Times New Roman" w:cs="Times New Roman"/>
          <w:sz w:val="24"/>
          <w:szCs w:val="24"/>
        </w:rPr>
        <w:t>-жарық диодының номиналды тікелей тогы; max-жарық диодының максималды спектрлік таралуы; І</w:t>
      </w:r>
      <w:r w:rsidRPr="00006D7D">
        <w:rPr>
          <w:rFonts w:ascii="Times New Roman" w:hAnsi="Times New Roman" w:cs="Times New Roman"/>
          <w:sz w:val="24"/>
          <w:szCs w:val="24"/>
          <w:vertAlign w:val="subscript"/>
        </w:rPr>
        <w:t>пр</w:t>
      </w:r>
      <w:r w:rsidRPr="00006D7D">
        <w:rPr>
          <w:rFonts w:ascii="Times New Roman" w:hAnsi="Times New Roman" w:cs="Times New Roman"/>
          <w:sz w:val="24"/>
          <w:szCs w:val="24"/>
        </w:rPr>
        <w:t xml:space="preserve">. </w:t>
      </w:r>
      <w:r w:rsidRPr="00006D7D">
        <w:rPr>
          <w:rFonts w:ascii="Times New Roman" w:hAnsi="Times New Roman" w:cs="Times New Roman"/>
          <w:sz w:val="24"/>
          <w:szCs w:val="24"/>
          <w:vertAlign w:val="subscript"/>
        </w:rPr>
        <w:t>max-</w:t>
      </w:r>
      <w:r w:rsidRPr="00006D7D">
        <w:rPr>
          <w:rFonts w:ascii="Times New Roman" w:hAnsi="Times New Roman" w:cs="Times New Roman"/>
          <w:sz w:val="24"/>
          <w:szCs w:val="24"/>
        </w:rPr>
        <w:t>жарық диоды арқылы максималды рұқсат етілген тікелей ток;</w:t>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U</w:t>
      </w:r>
      <w:r w:rsidRPr="00006D7D">
        <w:rPr>
          <w:rFonts w:ascii="Times New Roman" w:hAnsi="Times New Roman" w:cs="Times New Roman"/>
          <w:sz w:val="24"/>
          <w:szCs w:val="24"/>
          <w:vertAlign w:val="subscript"/>
        </w:rPr>
        <w:t>обр</w:t>
      </w:r>
      <w:r w:rsidRPr="00006D7D">
        <w:rPr>
          <w:rFonts w:ascii="Times New Roman" w:hAnsi="Times New Roman" w:cs="Times New Roman"/>
          <w:sz w:val="24"/>
          <w:szCs w:val="24"/>
        </w:rPr>
        <w:t>. және max-жарықдиодты максималды рұқсат етілген импульстік кері кернеу; TK max-жарықдиодты іске қосу қабығының максималды рұқсат етілген температурасы.</w:t>
      </w:r>
    </w:p>
    <w:p w:rsidR="005B0200" w:rsidRPr="00006D7D" w:rsidRDefault="005B0200"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Жарық дидодтарының толқын үзындығы мен таралу диапозоны</w:t>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lang w:val="kk-KZ"/>
        </w:rPr>
        <w:t xml:space="preserve">Таблица </w:t>
      </w:r>
      <w:r w:rsidRPr="00006D7D">
        <w:rPr>
          <w:rFonts w:ascii="Times New Roman" w:hAnsi="Times New Roman" w:cs="Times New Roman"/>
          <w:sz w:val="24"/>
          <w:szCs w:val="24"/>
        </w:rPr>
        <w:t>42</w:t>
      </w:r>
    </w:p>
    <w:p w:rsidR="005B0200" w:rsidRPr="00006D7D" w:rsidRDefault="005B0200" w:rsidP="007D3CEB">
      <w:pPr>
        <w:spacing w:after="0" w:line="240" w:lineRule="auto"/>
        <w:ind w:left="113" w:firstLine="709"/>
        <w:jc w:val="both"/>
        <w:rPr>
          <w:rFonts w:ascii="Times New Roman" w:hAnsi="Times New Roman" w:cs="Times New Roman"/>
          <w:sz w:val="24"/>
          <w:szCs w:val="24"/>
        </w:rPr>
      </w:pP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noProof/>
          <w:sz w:val="24"/>
          <w:szCs w:val="24"/>
        </w:rPr>
        <w:lastRenderedPageBreak/>
        <w:drawing>
          <wp:inline distT="0" distB="0" distL="0" distR="0" wp14:anchorId="172117E3" wp14:editId="6B9E1257">
            <wp:extent cx="5067300" cy="7105650"/>
            <wp:effectExtent l="0" t="0" r="0" b="0"/>
            <wp:docPr id="95" name="Рисунок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9"/>
                    <a:stretch>
                      <a:fillRect/>
                    </a:stretch>
                  </pic:blipFill>
                  <pic:spPr>
                    <a:xfrm>
                      <a:off x="0" y="0"/>
                      <a:ext cx="5067300" cy="7105650"/>
                    </a:xfrm>
                    <a:prstGeom prst="rect">
                      <a:avLst/>
                    </a:prstGeom>
                  </pic:spPr>
                </pic:pic>
              </a:graphicData>
            </a:graphic>
          </wp:inline>
        </w:drawing>
      </w:r>
    </w:p>
    <w:p w:rsidR="005B0200" w:rsidRPr="00006D7D" w:rsidRDefault="005B0200" w:rsidP="007D3CEB">
      <w:pPr>
        <w:spacing w:after="0" w:line="240" w:lineRule="auto"/>
        <w:ind w:left="113" w:firstLine="709"/>
        <w:jc w:val="both"/>
        <w:rPr>
          <w:rFonts w:ascii="Times New Roman" w:hAnsi="Times New Roman" w:cs="Times New Roman"/>
          <w:sz w:val="24"/>
          <w:szCs w:val="24"/>
        </w:rPr>
      </w:pPr>
    </w:p>
    <w:p w:rsidR="005B0200" w:rsidRPr="00006D7D" w:rsidRDefault="005B0200" w:rsidP="007D3CEB">
      <w:pPr>
        <w:spacing w:after="0" w:line="240" w:lineRule="auto"/>
        <w:ind w:left="113" w:firstLine="709"/>
        <w:jc w:val="both"/>
        <w:rPr>
          <w:rFonts w:ascii="Times New Roman" w:hAnsi="Times New Roman" w:cs="Times New Roman"/>
          <w:sz w:val="24"/>
          <w:szCs w:val="24"/>
        </w:rPr>
      </w:pP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noProof/>
          <w:sz w:val="24"/>
          <w:szCs w:val="24"/>
        </w:rPr>
        <w:lastRenderedPageBreak/>
        <w:drawing>
          <wp:inline distT="0" distB="0" distL="0" distR="0" wp14:anchorId="2A327A42" wp14:editId="6D890A1E">
            <wp:extent cx="5095875" cy="7448550"/>
            <wp:effectExtent l="0" t="0" r="9525" b="0"/>
            <wp:docPr id="96" name="Рисунок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0"/>
                    <a:stretch>
                      <a:fillRect/>
                    </a:stretch>
                  </pic:blipFill>
                  <pic:spPr>
                    <a:xfrm>
                      <a:off x="0" y="0"/>
                      <a:ext cx="5095875" cy="7448550"/>
                    </a:xfrm>
                    <a:prstGeom prst="rect">
                      <a:avLst/>
                    </a:prstGeom>
                  </pic:spPr>
                </pic:pic>
              </a:graphicData>
            </a:graphic>
          </wp:inline>
        </w:drawing>
      </w:r>
    </w:p>
    <w:p w:rsidR="005B0200" w:rsidRPr="00006D7D" w:rsidRDefault="005B0200" w:rsidP="007D3CEB">
      <w:pPr>
        <w:spacing w:after="0" w:line="240" w:lineRule="auto"/>
        <w:ind w:left="113" w:firstLine="709"/>
        <w:jc w:val="both"/>
        <w:rPr>
          <w:rFonts w:ascii="Times New Roman" w:hAnsi="Times New Roman" w:cs="Times New Roman"/>
          <w:sz w:val="24"/>
          <w:szCs w:val="24"/>
        </w:rPr>
      </w:pPr>
    </w:p>
    <w:p w:rsidR="005B0200" w:rsidRPr="00006D7D" w:rsidRDefault="005B0200" w:rsidP="007D3CEB">
      <w:pPr>
        <w:spacing w:after="0" w:line="240" w:lineRule="auto"/>
        <w:ind w:left="113" w:firstLine="709"/>
        <w:jc w:val="both"/>
        <w:rPr>
          <w:rFonts w:ascii="Times New Roman" w:hAnsi="Times New Roman" w:cs="Times New Roman"/>
          <w:sz w:val="24"/>
          <w:szCs w:val="24"/>
        </w:rPr>
      </w:pPr>
    </w:p>
    <w:p w:rsidR="005B0200" w:rsidRPr="00006D7D" w:rsidRDefault="005B0200" w:rsidP="007D3CEB">
      <w:pPr>
        <w:spacing w:after="0" w:line="240" w:lineRule="auto"/>
        <w:ind w:left="113" w:firstLine="709"/>
        <w:jc w:val="both"/>
        <w:rPr>
          <w:rFonts w:ascii="Times New Roman" w:hAnsi="Times New Roman" w:cs="Times New Roman"/>
          <w:sz w:val="24"/>
          <w:szCs w:val="24"/>
        </w:rPr>
      </w:pPr>
    </w:p>
    <w:p w:rsidR="005B0200" w:rsidRPr="00006D7D" w:rsidRDefault="005B0200" w:rsidP="007D3CEB">
      <w:pPr>
        <w:spacing w:after="0" w:line="240" w:lineRule="auto"/>
        <w:ind w:left="113" w:firstLine="709"/>
        <w:jc w:val="both"/>
        <w:rPr>
          <w:rFonts w:ascii="Times New Roman" w:hAnsi="Times New Roman" w:cs="Times New Roman"/>
          <w:sz w:val="24"/>
          <w:szCs w:val="24"/>
        </w:rPr>
      </w:pPr>
    </w:p>
    <w:p w:rsidR="005B0200" w:rsidRPr="00006D7D" w:rsidRDefault="005B0200" w:rsidP="007D3CEB">
      <w:pPr>
        <w:spacing w:after="0" w:line="240" w:lineRule="auto"/>
        <w:ind w:left="113" w:firstLine="709"/>
        <w:jc w:val="both"/>
        <w:rPr>
          <w:rFonts w:ascii="Times New Roman" w:hAnsi="Times New Roman" w:cs="Times New Roman"/>
          <w:sz w:val="24"/>
          <w:szCs w:val="24"/>
        </w:rPr>
      </w:pPr>
    </w:p>
    <w:p w:rsidR="005B0200" w:rsidRPr="00006D7D" w:rsidRDefault="005B0200" w:rsidP="007D3CEB">
      <w:pPr>
        <w:spacing w:after="0" w:line="240" w:lineRule="auto"/>
        <w:ind w:left="113" w:firstLine="709"/>
        <w:jc w:val="both"/>
        <w:rPr>
          <w:rFonts w:ascii="Times New Roman" w:hAnsi="Times New Roman" w:cs="Times New Roman"/>
          <w:sz w:val="24"/>
          <w:szCs w:val="24"/>
        </w:rPr>
      </w:pPr>
    </w:p>
    <w:p w:rsidR="005B0200" w:rsidRPr="00006D7D" w:rsidRDefault="005B0200" w:rsidP="007D3CEB">
      <w:pPr>
        <w:spacing w:after="0" w:line="240" w:lineRule="auto"/>
        <w:ind w:left="113" w:firstLine="709"/>
        <w:jc w:val="both"/>
        <w:rPr>
          <w:rFonts w:ascii="Times New Roman" w:hAnsi="Times New Roman" w:cs="Times New Roman"/>
          <w:sz w:val="24"/>
          <w:szCs w:val="24"/>
        </w:rPr>
      </w:pPr>
    </w:p>
    <w:p w:rsidR="005B0200" w:rsidRPr="00006D7D" w:rsidRDefault="005B0200" w:rsidP="007D3CEB">
      <w:pPr>
        <w:spacing w:after="0" w:line="240" w:lineRule="auto"/>
        <w:ind w:left="113" w:firstLine="709"/>
        <w:jc w:val="both"/>
        <w:rPr>
          <w:rFonts w:ascii="Times New Roman" w:hAnsi="Times New Roman" w:cs="Times New Roman"/>
          <w:sz w:val="24"/>
          <w:szCs w:val="24"/>
        </w:rPr>
      </w:pP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noProof/>
          <w:sz w:val="24"/>
          <w:szCs w:val="24"/>
        </w:rPr>
        <w:lastRenderedPageBreak/>
        <w:drawing>
          <wp:inline distT="0" distB="0" distL="0" distR="0" wp14:anchorId="3D56206D" wp14:editId="2C26D56F">
            <wp:extent cx="5133975" cy="7515225"/>
            <wp:effectExtent l="0" t="0" r="9525" b="9525"/>
            <wp:docPr id="97" name="Рисунок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1"/>
                    <a:stretch>
                      <a:fillRect/>
                    </a:stretch>
                  </pic:blipFill>
                  <pic:spPr>
                    <a:xfrm>
                      <a:off x="0" y="0"/>
                      <a:ext cx="5133975" cy="7515225"/>
                    </a:xfrm>
                    <a:prstGeom prst="rect">
                      <a:avLst/>
                    </a:prstGeom>
                  </pic:spPr>
                </pic:pic>
              </a:graphicData>
            </a:graphic>
          </wp:inline>
        </w:drawing>
      </w:r>
    </w:p>
    <w:p w:rsidR="005B0200" w:rsidRPr="00006D7D" w:rsidRDefault="005B0200" w:rsidP="007D3CEB">
      <w:pPr>
        <w:spacing w:after="0" w:line="240" w:lineRule="auto"/>
        <w:ind w:left="113" w:firstLine="709"/>
        <w:jc w:val="both"/>
        <w:rPr>
          <w:rFonts w:ascii="Times New Roman" w:hAnsi="Times New Roman" w:cs="Times New Roman"/>
          <w:sz w:val="24"/>
          <w:szCs w:val="24"/>
        </w:rPr>
      </w:pP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 xml:space="preserve">Максималды рұқсат етілген тұрақты тікелей ток I </w:t>
      </w:r>
      <w:r w:rsidRPr="00006D7D">
        <w:rPr>
          <w:rFonts w:ascii="Times New Roman" w:hAnsi="Times New Roman" w:cs="Times New Roman"/>
          <w:sz w:val="24"/>
          <w:szCs w:val="24"/>
          <w:vertAlign w:val="subscript"/>
        </w:rPr>
        <w:t xml:space="preserve">. </w:t>
      </w:r>
      <w:r w:rsidRPr="00006D7D">
        <w:rPr>
          <w:rFonts w:ascii="Times New Roman" w:hAnsi="Times New Roman" w:cs="Times New Roman"/>
          <w:sz w:val="24"/>
          <w:szCs w:val="24"/>
          <w:vertAlign w:val="subscript"/>
          <w:lang w:val="kk-KZ"/>
        </w:rPr>
        <w:t xml:space="preserve">пр </w:t>
      </w:r>
      <w:r w:rsidRPr="00006D7D">
        <w:rPr>
          <w:rFonts w:ascii="Times New Roman" w:hAnsi="Times New Roman" w:cs="Times New Roman"/>
          <w:sz w:val="24"/>
          <w:szCs w:val="24"/>
          <w:vertAlign w:val="subscript"/>
        </w:rPr>
        <w:t>max</w:t>
      </w:r>
      <w:r w:rsidRPr="00006D7D">
        <w:rPr>
          <w:rFonts w:ascii="Times New Roman" w:hAnsi="Times New Roman" w:cs="Times New Roman"/>
          <w:sz w:val="24"/>
          <w:szCs w:val="24"/>
        </w:rPr>
        <w:t>-мак тұрақты тікелей токтың симуляциялық мәні болып табылады,  онда диод ұзақ уақыт жұмыс істеген кезде берілген сенімділік қамтамасыз етіледі.</w:t>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Максималды рұқсат етілген кері кернеу U</w:t>
      </w:r>
      <w:r w:rsidRPr="00006D7D">
        <w:rPr>
          <w:rFonts w:ascii="Times New Roman" w:hAnsi="Times New Roman" w:cs="Times New Roman"/>
          <w:sz w:val="24"/>
          <w:szCs w:val="24"/>
          <w:vertAlign w:val="subscript"/>
        </w:rPr>
        <w:t xml:space="preserve">обр. max </w:t>
      </w:r>
      <w:r w:rsidRPr="00006D7D">
        <w:rPr>
          <w:rFonts w:ascii="Times New Roman" w:hAnsi="Times New Roman" w:cs="Times New Roman"/>
          <w:sz w:val="24"/>
          <w:szCs w:val="24"/>
        </w:rPr>
        <w:t>- Mac қолданылатын тұрақты кернеудің симуляциялық мәні</w:t>
      </w:r>
      <w:r w:rsidRPr="00006D7D">
        <w:rPr>
          <w:rFonts w:ascii="Times New Roman" w:hAnsi="Times New Roman" w:cs="Times New Roman"/>
          <w:sz w:val="24"/>
          <w:szCs w:val="24"/>
          <w:lang w:val="kk-KZ"/>
        </w:rPr>
        <w:t xml:space="preserve"> </w:t>
      </w:r>
      <w:r w:rsidRPr="00006D7D">
        <w:rPr>
          <w:rFonts w:ascii="Times New Roman" w:hAnsi="Times New Roman" w:cs="Times New Roman"/>
          <w:sz w:val="24"/>
          <w:szCs w:val="24"/>
        </w:rPr>
        <w:t>ұзақ жұмыс кезінде берілген сенімділік қамтамасыз етілетін диод.</w:t>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lastRenderedPageBreak/>
        <w:t>Максималды рұқсат етілген кері импульстік кернеу</w:t>
      </w:r>
      <w:r w:rsidRPr="00006D7D">
        <w:rPr>
          <w:rFonts w:ascii="Times New Roman" w:hAnsi="Times New Roman" w:cs="Times New Roman"/>
          <w:sz w:val="24"/>
          <w:szCs w:val="24"/>
          <w:lang w:val="kk-KZ"/>
        </w:rPr>
        <w:t xml:space="preserve"> </w:t>
      </w:r>
      <w:r w:rsidRPr="00006D7D">
        <w:rPr>
          <w:rFonts w:ascii="Times New Roman" w:hAnsi="Times New Roman" w:cs="Times New Roman"/>
          <w:sz w:val="24"/>
          <w:szCs w:val="24"/>
        </w:rPr>
        <w:t>U</w:t>
      </w:r>
      <w:r w:rsidRPr="00006D7D">
        <w:rPr>
          <w:rFonts w:ascii="Times New Roman" w:hAnsi="Times New Roman" w:cs="Times New Roman"/>
          <w:sz w:val="24"/>
          <w:szCs w:val="24"/>
          <w:vertAlign w:val="subscript"/>
        </w:rPr>
        <w:t>обр</w:t>
      </w:r>
      <w:r w:rsidRPr="00006D7D">
        <w:rPr>
          <w:rFonts w:ascii="Times New Roman" w:hAnsi="Times New Roman" w:cs="Times New Roman"/>
          <w:sz w:val="24"/>
          <w:szCs w:val="24"/>
        </w:rPr>
        <w:t>. және мах-бір реттік шығарындыларды да, риодтық қайталануларды да қоса алғанда, жарық диодындағы кері кернеудің максималды шыңы.</w:t>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 xml:space="preserve">Максималды спектрлік таралу </w:t>
      </w:r>
      <w:r w:rsidRPr="00006D7D">
        <w:rPr>
          <w:rFonts w:ascii="Times New Roman" w:hAnsi="Times New Roman" w:cs="Times New Roman"/>
          <w:sz w:val="24"/>
          <w:szCs w:val="24"/>
          <w:lang w:val="en-US"/>
        </w:rPr>
        <w:t>U</w:t>
      </w:r>
      <w:r w:rsidRPr="00006D7D">
        <w:rPr>
          <w:rFonts w:ascii="Times New Roman" w:hAnsi="Times New Roman" w:cs="Times New Roman"/>
          <w:sz w:val="24"/>
          <w:szCs w:val="24"/>
          <w:vertAlign w:val="subscript"/>
        </w:rPr>
        <w:t>max</w:t>
      </w:r>
      <w:r w:rsidRPr="00006D7D">
        <w:rPr>
          <w:rFonts w:ascii="Times New Roman" w:hAnsi="Times New Roman" w:cs="Times New Roman"/>
          <w:sz w:val="24"/>
          <w:szCs w:val="24"/>
        </w:rPr>
        <w:t>-толқын ұзындығы</w:t>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жарықдиодты сәулелену ристикасының спектрлік сипатының максимумына сәйкес келетін сәулелену.</w:t>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Кестеде. 4.2 толқын ұзындығының көрінетін диа жолағының жарықдиодты параметрлері берілген.</w:t>
      </w:r>
    </w:p>
    <w:p w:rsidR="005B0200" w:rsidRPr="00006D7D" w:rsidRDefault="005B0200" w:rsidP="007D3CEB">
      <w:pPr>
        <w:spacing w:after="0" w:line="240" w:lineRule="auto"/>
        <w:ind w:left="113" w:firstLine="709"/>
        <w:jc w:val="both"/>
        <w:rPr>
          <w:rFonts w:ascii="Times New Roman" w:hAnsi="Times New Roman" w:cs="Times New Roman"/>
          <w:sz w:val="24"/>
          <w:szCs w:val="24"/>
        </w:rPr>
      </w:pPr>
    </w:p>
    <w:p w:rsidR="005B0200" w:rsidRPr="00006D7D" w:rsidRDefault="005B0200" w:rsidP="007D3CEB">
      <w:pPr>
        <w:spacing w:after="0" w:line="240" w:lineRule="auto"/>
        <w:ind w:left="113" w:firstLine="709"/>
        <w:jc w:val="both"/>
        <w:rPr>
          <w:rFonts w:ascii="Times New Roman" w:hAnsi="Times New Roman" w:cs="Times New Roman"/>
          <w:sz w:val="24"/>
          <w:szCs w:val="24"/>
        </w:rPr>
      </w:pPr>
    </w:p>
    <w:p w:rsidR="005B0200" w:rsidRPr="00006D7D" w:rsidRDefault="005B0200" w:rsidP="007D3CEB">
      <w:pPr>
        <w:spacing w:after="0" w:line="240" w:lineRule="auto"/>
        <w:ind w:left="113" w:firstLine="709"/>
        <w:jc w:val="both"/>
        <w:rPr>
          <w:rFonts w:ascii="Times New Roman" w:hAnsi="Times New Roman" w:cs="Times New Roman"/>
          <w:b/>
          <w:sz w:val="24"/>
          <w:szCs w:val="24"/>
        </w:rPr>
      </w:pPr>
      <w:r w:rsidRPr="00006D7D">
        <w:rPr>
          <w:rFonts w:ascii="Times New Roman" w:hAnsi="Times New Roman" w:cs="Times New Roman"/>
          <w:b/>
          <w:sz w:val="24"/>
          <w:szCs w:val="24"/>
        </w:rPr>
        <w:t xml:space="preserve">                                           4.2.2.</w:t>
      </w:r>
    </w:p>
    <w:p w:rsidR="005B0200" w:rsidRPr="00006D7D" w:rsidRDefault="005B0200" w:rsidP="007D3CEB">
      <w:pPr>
        <w:spacing w:after="0" w:line="240" w:lineRule="auto"/>
        <w:ind w:left="113" w:firstLine="709"/>
        <w:jc w:val="both"/>
        <w:rPr>
          <w:rFonts w:ascii="Times New Roman" w:hAnsi="Times New Roman" w:cs="Times New Roman"/>
          <w:b/>
          <w:sz w:val="24"/>
          <w:szCs w:val="24"/>
        </w:rPr>
      </w:pPr>
      <w:r w:rsidRPr="00006D7D">
        <w:rPr>
          <w:rFonts w:ascii="Times New Roman" w:hAnsi="Times New Roman" w:cs="Times New Roman"/>
          <w:b/>
          <w:sz w:val="24"/>
          <w:szCs w:val="24"/>
        </w:rPr>
        <w:t>ЖАРЫҚ ДИОДТАРЫНЫҢ СИПАТТАМАЛАРЫ</w:t>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Жарқылдың түсі диодтардың сәулеленуінің спектрлік сипаттамасымен сипатталады. Галлий фосфидіне негізделген диодтарда</w:t>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спектрдің қызыл және жасыл бөліктерінде екі максимум көрсетілген спектрлік сипаттамалар. Өндірісте сәулелі кристалдан жасалған құрылымға енгізілген активтендіретін қоспалардың санына байланысты мәндердің арақатынасы максимумдар қызыл немесе жасыл түске өзгереді.10: 1 және одан жоғары арақатынаста қызыл немесе жасыл болады сәулелену түсі. Максимум 10: 4 қатынасында олар алады жарықдиодты шамдар сары-қызғылт сары түсті.</w:t>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Диодтың сәулеленуі диодтың дизайнымен, линаның болуымен, кристалды қорғайтын материалдың оптикалық қасиеттерімен анықталатын бағытталған диаграммамен сипатталады. Жарықдиодты сәулелену тар бағытта болуы мүмкін немесе</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шашыраңқы.</w:t>
      </w:r>
    </w:p>
    <w:p w:rsidR="005B0200" w:rsidRPr="00006D7D" w:rsidRDefault="005B0200" w:rsidP="007D3CEB">
      <w:pPr>
        <w:spacing w:after="0" w:line="240" w:lineRule="auto"/>
        <w:ind w:left="113" w:firstLine="709"/>
        <w:jc w:val="both"/>
        <w:rPr>
          <w:rFonts w:ascii="Times New Roman" w:hAnsi="Times New Roman" w:cs="Times New Roman"/>
          <w:sz w:val="24"/>
          <w:szCs w:val="24"/>
        </w:rPr>
      </w:pP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 xml:space="preserve">         </w:t>
      </w:r>
      <w:r w:rsidRPr="00006D7D">
        <w:rPr>
          <w:rFonts w:ascii="Times New Roman" w:hAnsi="Times New Roman" w:cs="Times New Roman"/>
          <w:noProof/>
          <w:sz w:val="24"/>
          <w:szCs w:val="24"/>
        </w:rPr>
        <w:drawing>
          <wp:inline distT="0" distB="0" distL="0" distR="0" wp14:anchorId="68D6C303" wp14:editId="12043311">
            <wp:extent cx="4810125" cy="1426866"/>
            <wp:effectExtent l="0" t="0" r="0" b="1905"/>
            <wp:docPr id="98" name="Рисунок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4823627" cy="1430871"/>
                    </a:xfrm>
                    <a:prstGeom prst="rect">
                      <a:avLst/>
                    </a:prstGeom>
                    <a:noFill/>
                  </pic:spPr>
                </pic:pic>
              </a:graphicData>
            </a:graphic>
          </wp:inline>
        </w:drawing>
      </w:r>
    </w:p>
    <w:p w:rsidR="005B0200" w:rsidRPr="00006D7D" w:rsidRDefault="005B0200" w:rsidP="007D3CEB">
      <w:pPr>
        <w:spacing w:after="0" w:line="240" w:lineRule="auto"/>
        <w:ind w:left="113" w:firstLine="709"/>
        <w:jc w:val="both"/>
        <w:rPr>
          <w:rFonts w:ascii="Times New Roman" w:hAnsi="Times New Roman" w:cs="Times New Roman"/>
          <w:sz w:val="24"/>
          <w:szCs w:val="24"/>
        </w:rPr>
      </w:pP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 xml:space="preserve">4.2 Сәулелену сипаттамасыжарықдиодты    </w:t>
      </w:r>
      <w:r w:rsidRPr="00006D7D">
        <w:rPr>
          <w:rFonts w:ascii="Times New Roman" w:hAnsi="Times New Roman" w:cs="Times New Roman"/>
          <w:b/>
          <w:sz w:val="24"/>
          <w:szCs w:val="24"/>
        </w:rPr>
        <w:t>Сурет. 4.3</w:t>
      </w:r>
      <w:r w:rsidRPr="00006D7D">
        <w:rPr>
          <w:rFonts w:ascii="Times New Roman" w:hAnsi="Times New Roman" w:cs="Times New Roman"/>
          <w:sz w:val="24"/>
          <w:szCs w:val="24"/>
        </w:rPr>
        <w:t xml:space="preserve"> Жарықдиодты қосу                       </w:t>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 xml:space="preserve">                                                                                     схемасы</w:t>
      </w:r>
    </w:p>
    <w:p w:rsidR="005B0200" w:rsidRPr="00006D7D" w:rsidRDefault="005B0200" w:rsidP="007D3CEB">
      <w:pPr>
        <w:spacing w:after="0" w:line="240" w:lineRule="auto"/>
        <w:ind w:left="113" w:firstLine="709"/>
        <w:jc w:val="both"/>
        <w:rPr>
          <w:rFonts w:ascii="Times New Roman" w:hAnsi="Times New Roman" w:cs="Times New Roman"/>
          <w:sz w:val="24"/>
          <w:szCs w:val="24"/>
        </w:rPr>
      </w:pP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Светодиодтың тиімділігі оптикалық сәулелену параметрлеріне тікелей ток арқылы тәуелділікпен сипатталады радиациялық толқын ұзындығының элементі. [Вт] сәулелену ағынының суретте көрсетілген IPR тікелей токқа тәуелділігі. 4.2, ашық (жарқын) сипаттама бар.</w:t>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Анықтамалық әдебиеттерде сәулелік сипаттама l [кд/м2] жарықтығына тікелей токтан тәуелділік деп те аталады. Жарық күшінің тікелей токқа тәуелділігі үшін жарық сипаты теристика деп аталады.</w:t>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Электр режимінің параметрі ретінде тікелей таңдалады</w:t>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ондағы кернеу емес, жарық диоды арқылы ток. Бұл мыналарға байланысты p-n светодиодында ауысу тікелей бағытта және оны қамтиды</w:t>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электр кедергісі аз. Әдетте, све арқылы тікелей ток тодиоды сыртқы тізбек арқылы беріледі, мысалы, сәйкесінше таңдау R</w:t>
      </w:r>
      <w:r w:rsidRPr="00006D7D">
        <w:rPr>
          <w:rFonts w:ascii="Times New Roman" w:hAnsi="Times New Roman" w:cs="Times New Roman"/>
          <w:sz w:val="24"/>
          <w:szCs w:val="24"/>
          <w:vertAlign w:val="subscript"/>
        </w:rPr>
        <w:t>OM</w:t>
      </w:r>
      <w:r w:rsidRPr="00006D7D">
        <w:rPr>
          <w:rFonts w:ascii="Times New Roman" w:hAnsi="Times New Roman" w:cs="Times New Roman"/>
          <w:sz w:val="24"/>
          <w:szCs w:val="24"/>
        </w:rPr>
        <w:t xml:space="preserve"> қарсылық , токты шектейді </w:t>
      </w:r>
      <w:r w:rsidRPr="00006D7D">
        <w:rPr>
          <w:rFonts w:ascii="Times New Roman" w:hAnsi="Times New Roman" w:cs="Times New Roman"/>
          <w:sz w:val="24"/>
          <w:szCs w:val="24"/>
          <w:lang w:val="kk-KZ"/>
        </w:rPr>
        <w:t>сурет</w:t>
      </w:r>
      <w:r w:rsidRPr="00006D7D">
        <w:rPr>
          <w:rFonts w:ascii="Times New Roman" w:hAnsi="Times New Roman" w:cs="Times New Roman"/>
          <w:sz w:val="24"/>
          <w:szCs w:val="24"/>
        </w:rPr>
        <w:t>. 4.3.</w:t>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I</w:t>
      </w:r>
      <w:r w:rsidRPr="00006D7D">
        <w:rPr>
          <w:rFonts w:ascii="Times New Roman" w:hAnsi="Times New Roman" w:cs="Times New Roman"/>
          <w:sz w:val="24"/>
          <w:szCs w:val="24"/>
          <w:vertAlign w:val="subscript"/>
        </w:rPr>
        <w:t>пр</w:t>
      </w:r>
      <w:r w:rsidRPr="00006D7D">
        <w:rPr>
          <w:rFonts w:ascii="Times New Roman" w:hAnsi="Times New Roman" w:cs="Times New Roman"/>
          <w:sz w:val="24"/>
          <w:szCs w:val="24"/>
        </w:rPr>
        <w:t xml:space="preserve"> төмен токында компоненттің рекомбинациясының үлкен үлесі бар</w:t>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ағымдағы және төмен инъекция коэффициенті. Тікелей токтың өсуімен ағын</w:t>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lastRenderedPageBreak/>
        <w:t>сәулелену алдымен токқа дейін тез артады диод диффузиялық компонент басым болмайды. IPR-нің одан әрі ұлғаюы люминесценция орталықтарының біртіндеп өсуіне әкеледі және соққы рекомбинациясының өсуімен бірге жүреді. Сондықтан белгілі бір ток кезінде Эмитенттің өнімділігі максимумға жетеді. Максималды күш сәулелену p–n-pe сәулеленуінің ауданы мен геометриясына және электр контактілерінің өлшемдеріне байланысты.</w:t>
      </w:r>
    </w:p>
    <w:p w:rsidR="005B0200" w:rsidRPr="00006D7D" w:rsidRDefault="005B0200" w:rsidP="007D3CEB">
      <w:pPr>
        <w:spacing w:after="0" w:line="240" w:lineRule="auto"/>
        <w:ind w:left="113" w:firstLine="709"/>
        <w:jc w:val="both"/>
        <w:rPr>
          <w:rFonts w:ascii="Times New Roman" w:hAnsi="Times New Roman" w:cs="Times New Roman"/>
          <w:sz w:val="24"/>
          <w:szCs w:val="24"/>
        </w:rPr>
      </w:pPr>
    </w:p>
    <w:p w:rsidR="005B0200" w:rsidRPr="00006D7D" w:rsidRDefault="005B0200" w:rsidP="007D3CEB">
      <w:pPr>
        <w:spacing w:after="0" w:line="240" w:lineRule="auto"/>
        <w:ind w:left="113" w:firstLine="709"/>
        <w:jc w:val="both"/>
        <w:rPr>
          <w:rFonts w:ascii="Times New Roman" w:hAnsi="Times New Roman" w:cs="Times New Roman"/>
          <w:b/>
          <w:sz w:val="24"/>
          <w:szCs w:val="24"/>
        </w:rPr>
      </w:pPr>
      <w:r w:rsidRPr="00006D7D">
        <w:rPr>
          <w:rFonts w:ascii="Times New Roman" w:hAnsi="Times New Roman" w:cs="Times New Roman"/>
          <w:sz w:val="24"/>
          <w:szCs w:val="24"/>
        </w:rPr>
        <w:t xml:space="preserve">                                          </w:t>
      </w:r>
      <w:r w:rsidRPr="00006D7D">
        <w:rPr>
          <w:rFonts w:ascii="Times New Roman" w:hAnsi="Times New Roman" w:cs="Times New Roman"/>
          <w:b/>
          <w:sz w:val="24"/>
          <w:szCs w:val="24"/>
        </w:rPr>
        <w:t>4.2.3.</w:t>
      </w:r>
    </w:p>
    <w:p w:rsidR="005B0200" w:rsidRPr="00006D7D" w:rsidRDefault="005B0200" w:rsidP="007D3CEB">
      <w:pPr>
        <w:spacing w:after="0" w:line="240" w:lineRule="auto"/>
        <w:ind w:left="113" w:firstLine="709"/>
        <w:jc w:val="both"/>
        <w:rPr>
          <w:rFonts w:ascii="Times New Roman" w:hAnsi="Times New Roman" w:cs="Times New Roman"/>
          <w:b/>
          <w:sz w:val="24"/>
          <w:szCs w:val="24"/>
        </w:rPr>
      </w:pPr>
      <w:r w:rsidRPr="00006D7D">
        <w:rPr>
          <w:rFonts w:ascii="Times New Roman" w:hAnsi="Times New Roman" w:cs="Times New Roman"/>
          <w:b/>
          <w:sz w:val="24"/>
          <w:szCs w:val="24"/>
        </w:rPr>
        <w:t>ЖАРЫҚДИОДТЫ ПАРАМЕТРЛЕРДІ АНЫҚТАУ ЖӘНЕ БАҒАЛАУ</w:t>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Тұрақты ток тізбегінің элементтері ретінде жарық диодтарының параметрлері олардың Вольт-Ампер сипаттамаларымен (ВАХ) анықталады. ТИ шабдалы Вах светодиодтар суретте көрсетілген. 4.4. Суретте көрсетілген тікелей бұтақтардың айырмашылықтары. 4.5, айырмашылықпен байланысты</w:t>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қолданылатын материалдардың тыйым салынған аймағының ені. сәулелену толқындарының ұзындығы, жарық диодты кернеудің тікелей төмендеуі және ондағы электр энергиясының жоғалуы..</w:t>
      </w:r>
    </w:p>
    <w:p w:rsidR="005B0200" w:rsidRPr="00006D7D" w:rsidRDefault="005B0200" w:rsidP="007D3CEB">
      <w:pPr>
        <w:spacing w:after="0" w:line="240" w:lineRule="auto"/>
        <w:ind w:left="113" w:firstLine="709"/>
        <w:jc w:val="both"/>
        <w:rPr>
          <w:rFonts w:ascii="Times New Roman" w:hAnsi="Times New Roman" w:cs="Times New Roman"/>
          <w:sz w:val="24"/>
          <w:szCs w:val="24"/>
        </w:rPr>
      </w:pPr>
    </w:p>
    <w:p w:rsidR="005B0200" w:rsidRPr="00006D7D" w:rsidRDefault="005B0200" w:rsidP="007D3CEB">
      <w:pPr>
        <w:spacing w:after="0" w:line="240" w:lineRule="auto"/>
        <w:ind w:left="113" w:firstLine="709"/>
        <w:jc w:val="both"/>
        <w:rPr>
          <w:rFonts w:ascii="Times New Roman" w:hAnsi="Times New Roman" w:cs="Times New Roman"/>
          <w:sz w:val="24"/>
          <w:szCs w:val="24"/>
        </w:rPr>
      </w:pP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noProof/>
          <w:sz w:val="24"/>
          <w:szCs w:val="24"/>
        </w:rPr>
        <w:drawing>
          <wp:anchor distT="0" distB="0" distL="114300" distR="114300" simplePos="0" relativeHeight="251722752" behindDoc="0" locked="0" layoutInCell="1" allowOverlap="1" wp14:anchorId="4627D902" wp14:editId="01BD06A9">
            <wp:simplePos x="0" y="0"/>
            <wp:positionH relativeFrom="column">
              <wp:posOffset>-4961</wp:posOffset>
            </wp:positionH>
            <wp:positionV relativeFrom="paragraph">
              <wp:posOffset>802</wp:posOffset>
            </wp:positionV>
            <wp:extent cx="3257550" cy="2657475"/>
            <wp:effectExtent l="0" t="0" r="0" b="9525"/>
            <wp:wrapTopAndBottom/>
            <wp:docPr id="99" name="Рисунок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3">
                      <a:extLst>
                        <a:ext uri="{28A0092B-C50C-407E-A947-70E740481C1C}">
                          <a14:useLocalDpi xmlns:a14="http://schemas.microsoft.com/office/drawing/2010/main" val="0"/>
                        </a:ext>
                      </a:extLst>
                    </a:blip>
                    <a:stretch>
                      <a:fillRect/>
                    </a:stretch>
                  </pic:blipFill>
                  <pic:spPr>
                    <a:xfrm>
                      <a:off x="0" y="0"/>
                      <a:ext cx="3257550" cy="2657475"/>
                    </a:xfrm>
                    <a:prstGeom prst="rect">
                      <a:avLst/>
                    </a:prstGeom>
                  </pic:spPr>
                </pic:pic>
              </a:graphicData>
            </a:graphic>
          </wp:anchor>
        </w:drawing>
      </w:r>
      <w:r w:rsidRPr="00006D7D">
        <w:rPr>
          <w:rFonts w:ascii="Times New Roman" w:hAnsi="Times New Roman" w:cs="Times New Roman"/>
          <w:sz w:val="24"/>
          <w:szCs w:val="24"/>
        </w:rPr>
        <w:t xml:space="preserve"> Сурет. 4.4Вольт-Ампер диодтардың сипаттамалары</w:t>
      </w:r>
    </w:p>
    <w:p w:rsidR="005B0200" w:rsidRPr="00006D7D" w:rsidRDefault="005B0200" w:rsidP="007D3CEB">
      <w:pPr>
        <w:spacing w:after="0" w:line="240" w:lineRule="auto"/>
        <w:ind w:left="113" w:firstLine="709"/>
        <w:jc w:val="both"/>
        <w:rPr>
          <w:rFonts w:ascii="Times New Roman" w:hAnsi="Times New Roman" w:cs="Times New Roman"/>
          <w:sz w:val="24"/>
          <w:szCs w:val="24"/>
        </w:rPr>
      </w:pP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noProof/>
          <w:sz w:val="24"/>
          <w:szCs w:val="24"/>
        </w:rPr>
        <w:drawing>
          <wp:inline distT="0" distB="0" distL="0" distR="0" wp14:anchorId="4BB52835" wp14:editId="7FD4568A">
            <wp:extent cx="2886075" cy="2562225"/>
            <wp:effectExtent l="0" t="0" r="9525" b="9525"/>
            <wp:docPr id="100" name="Рисунок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4">
                      <a:extLst>
                        <a:ext uri="{28A0092B-C50C-407E-A947-70E740481C1C}">
                          <a14:useLocalDpi xmlns:a14="http://schemas.microsoft.com/office/drawing/2010/main" val="0"/>
                        </a:ext>
                      </a:extLst>
                    </a:blip>
                    <a:stretch>
                      <a:fillRect/>
                    </a:stretch>
                  </pic:blipFill>
                  <pic:spPr>
                    <a:xfrm>
                      <a:off x="0" y="0"/>
                      <a:ext cx="2886075" cy="2562225"/>
                    </a:xfrm>
                    <a:prstGeom prst="rect">
                      <a:avLst/>
                    </a:prstGeom>
                  </pic:spPr>
                </pic:pic>
              </a:graphicData>
            </a:graphic>
          </wp:inline>
        </w:drawing>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 xml:space="preserve">Сурет. 4.5Ағымдағы тәуелділік IPR uprкернеуінен 1- СИД </w:t>
      </w:r>
      <w:r w:rsidRPr="00006D7D">
        <w:rPr>
          <w:rFonts w:ascii="Times New Roman" w:hAnsi="Times New Roman" w:cs="Times New Roman"/>
          <w:sz w:val="24"/>
          <w:szCs w:val="24"/>
          <w:lang w:val="en-US"/>
        </w:rPr>
        <w:t>Ga</w:t>
      </w:r>
      <w:r w:rsidRPr="00006D7D">
        <w:rPr>
          <w:rFonts w:ascii="Times New Roman" w:hAnsi="Times New Roman" w:cs="Times New Roman"/>
          <w:sz w:val="24"/>
          <w:szCs w:val="24"/>
          <w:vertAlign w:val="subscript"/>
        </w:rPr>
        <w:t>60</w:t>
      </w:r>
      <w:r w:rsidRPr="00006D7D">
        <w:rPr>
          <w:rFonts w:ascii="Times New Roman" w:hAnsi="Times New Roman" w:cs="Times New Roman"/>
          <w:sz w:val="24"/>
          <w:szCs w:val="24"/>
          <w:lang w:val="en-US"/>
        </w:rPr>
        <w:t>P</w:t>
      </w:r>
      <w:r w:rsidRPr="00006D7D">
        <w:rPr>
          <w:rFonts w:ascii="Times New Roman" w:hAnsi="Times New Roman" w:cs="Times New Roman"/>
          <w:sz w:val="24"/>
          <w:szCs w:val="24"/>
          <w:vertAlign w:val="subscript"/>
        </w:rPr>
        <w:t>40</w:t>
      </w:r>
      <w:r w:rsidRPr="00006D7D">
        <w:rPr>
          <w:rFonts w:ascii="Times New Roman" w:hAnsi="Times New Roman" w:cs="Times New Roman"/>
          <w:sz w:val="24"/>
          <w:szCs w:val="24"/>
        </w:rPr>
        <w:t xml:space="preserve"> қызыл; 2—</w:t>
      </w:r>
      <w:r w:rsidRPr="00006D7D">
        <w:rPr>
          <w:rFonts w:ascii="Times New Roman" w:hAnsi="Times New Roman" w:cs="Times New Roman"/>
          <w:sz w:val="24"/>
          <w:szCs w:val="24"/>
          <w:lang w:val="en-US"/>
        </w:rPr>
        <w:t>C</w:t>
      </w:r>
      <w:r w:rsidRPr="00006D7D">
        <w:rPr>
          <w:rFonts w:ascii="Times New Roman" w:hAnsi="Times New Roman" w:cs="Times New Roman"/>
          <w:sz w:val="24"/>
          <w:szCs w:val="24"/>
          <w:lang w:val="kk-KZ"/>
        </w:rPr>
        <w:t xml:space="preserve">ИД </w:t>
      </w:r>
      <w:r w:rsidRPr="00006D7D">
        <w:rPr>
          <w:rFonts w:ascii="Times New Roman" w:hAnsi="Times New Roman" w:cs="Times New Roman"/>
          <w:sz w:val="24"/>
          <w:szCs w:val="24"/>
          <w:lang w:val="en-US"/>
        </w:rPr>
        <w:t>GaAs</w:t>
      </w:r>
      <w:r w:rsidRPr="00006D7D">
        <w:rPr>
          <w:rFonts w:ascii="Times New Roman" w:hAnsi="Times New Roman" w:cs="Times New Roman"/>
          <w:sz w:val="24"/>
          <w:szCs w:val="24"/>
          <w:vertAlign w:val="subscript"/>
        </w:rPr>
        <w:t>35</w:t>
      </w:r>
      <w:r w:rsidRPr="00006D7D">
        <w:rPr>
          <w:rFonts w:ascii="Times New Roman" w:hAnsi="Times New Roman" w:cs="Times New Roman"/>
          <w:sz w:val="24"/>
          <w:szCs w:val="24"/>
          <w:lang w:val="en-US"/>
        </w:rPr>
        <w:t>P</w:t>
      </w:r>
      <w:r w:rsidRPr="00006D7D">
        <w:rPr>
          <w:rFonts w:ascii="Times New Roman" w:hAnsi="Times New Roman" w:cs="Times New Roman"/>
          <w:sz w:val="24"/>
          <w:szCs w:val="24"/>
        </w:rPr>
        <w:t>65</w:t>
      </w:r>
      <w:r w:rsidRPr="00006D7D">
        <w:rPr>
          <w:rFonts w:ascii="Times New Roman" w:hAnsi="Times New Roman" w:cs="Times New Roman"/>
          <w:sz w:val="24"/>
          <w:szCs w:val="24"/>
          <w:lang w:val="en-US"/>
        </w:rPr>
        <w:t>N</w:t>
      </w:r>
      <w:r w:rsidRPr="00006D7D">
        <w:rPr>
          <w:rFonts w:ascii="Times New Roman" w:hAnsi="Times New Roman" w:cs="Times New Roman"/>
          <w:sz w:val="24"/>
          <w:szCs w:val="24"/>
        </w:rPr>
        <w:t xml:space="preserve"> </w:t>
      </w:r>
      <w:r w:rsidRPr="00006D7D">
        <w:rPr>
          <w:rFonts w:ascii="Times New Roman" w:hAnsi="Times New Roman" w:cs="Times New Roman"/>
          <w:sz w:val="24"/>
          <w:szCs w:val="24"/>
          <w:lang w:val="kk-KZ"/>
        </w:rPr>
        <w:t>қ</w:t>
      </w:r>
      <w:r w:rsidRPr="00006D7D">
        <w:rPr>
          <w:rFonts w:ascii="Times New Roman" w:hAnsi="Times New Roman" w:cs="Times New Roman"/>
          <w:sz w:val="24"/>
          <w:szCs w:val="24"/>
        </w:rPr>
        <w:t>ызыл сары жарығы;3 – G</w:t>
      </w:r>
      <w:r w:rsidRPr="00006D7D">
        <w:rPr>
          <w:rFonts w:ascii="Times New Roman" w:hAnsi="Times New Roman" w:cs="Times New Roman"/>
          <w:sz w:val="24"/>
          <w:szCs w:val="24"/>
          <w:lang w:val="en-US"/>
        </w:rPr>
        <w:t>a</w:t>
      </w:r>
      <w:r w:rsidRPr="00006D7D">
        <w:rPr>
          <w:rFonts w:ascii="Times New Roman" w:hAnsi="Times New Roman" w:cs="Times New Roman"/>
          <w:sz w:val="24"/>
          <w:szCs w:val="24"/>
        </w:rPr>
        <w:t>As</w:t>
      </w:r>
      <w:r w:rsidRPr="00006D7D">
        <w:rPr>
          <w:rFonts w:ascii="Times New Roman" w:hAnsi="Times New Roman" w:cs="Times New Roman"/>
          <w:sz w:val="24"/>
          <w:szCs w:val="24"/>
          <w:vertAlign w:val="subscript"/>
        </w:rPr>
        <w:t>14</w:t>
      </w:r>
      <w:r w:rsidRPr="00006D7D">
        <w:rPr>
          <w:rFonts w:ascii="Times New Roman" w:hAnsi="Times New Roman" w:cs="Times New Roman"/>
          <w:sz w:val="24"/>
          <w:szCs w:val="24"/>
        </w:rPr>
        <w:t>P</w:t>
      </w:r>
      <w:r w:rsidRPr="00006D7D">
        <w:rPr>
          <w:rFonts w:ascii="Times New Roman" w:hAnsi="Times New Roman" w:cs="Times New Roman"/>
          <w:sz w:val="24"/>
          <w:szCs w:val="24"/>
          <w:vertAlign w:val="subscript"/>
        </w:rPr>
        <w:t>86</w:t>
      </w:r>
      <w:r w:rsidRPr="00006D7D">
        <w:rPr>
          <w:rFonts w:ascii="Times New Roman" w:hAnsi="Times New Roman" w:cs="Times New Roman"/>
          <w:sz w:val="24"/>
          <w:szCs w:val="24"/>
        </w:rPr>
        <w:t>N сары жарықдиодты;</w:t>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lastRenderedPageBreak/>
        <w:t xml:space="preserve">4-СИД </w:t>
      </w:r>
      <w:r w:rsidRPr="00006D7D">
        <w:rPr>
          <w:rFonts w:ascii="Times New Roman" w:hAnsi="Times New Roman" w:cs="Times New Roman"/>
          <w:sz w:val="24"/>
          <w:szCs w:val="24"/>
          <w:lang w:val="en-US"/>
        </w:rPr>
        <w:t>GaPN</w:t>
      </w:r>
      <w:r w:rsidRPr="00006D7D">
        <w:rPr>
          <w:rFonts w:ascii="Times New Roman" w:hAnsi="Times New Roman" w:cs="Times New Roman"/>
          <w:sz w:val="24"/>
          <w:szCs w:val="24"/>
        </w:rPr>
        <w:t xml:space="preserve"> жасыл жарықдиодты</w:t>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 xml:space="preserve"> </w:t>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Жарықдиодты қосу схемасы</w:t>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Кері тармақтардың кері кернеуі төмен, өйткені жарық диодтарындағы p-n түйісуінің ені аз. Жұмыс кезінде үлкен кері кернеуі бар тізбектерде жарықдиодты кәдімгі диодты қосу керек.</w:t>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Диодтардың негізгі параметрлері температураға байланысты. Жарықтық қуаты (жарық күші) іс жүзінде сызықтардың температурасына байланысты. Температураның жоғарылауымен жарықтық (жарық күші) төмендейді ся. Жұмыс температурасының интервалында жарықтықтың өзгеруінен 2-3 есе көп болуы мүмкін.</w:t>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Жарық диодтары жоғары жылдамдыққа ие. Сәулелену тікелей импульс берілгеннен кейін 10 нс-тен ток аз өседі. Дегенмен,  әдетте жарықдиодты шамдарды пайдаланатын дисплей құрылғылары үшін өнімділік маңызды емес.</w:t>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Сондықтан сериялық жарық диодтары үшін уақыт параметрлері берілмейді.</w:t>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Жарық диодтары индикация құрылғыларында электронды аппаратурада кеңінен қолданылады: қосу, жұмысқа дайын болу, кернеудің болуы, төтенше жағдай, температура шегіне жету, функционалды тапсырманы орындау. Жарық диодтары арқылы электр тогы ағып жатқанда, олар көрінетін спектрдің жарығын шығарады. Шыны линзасы бар металл корпустағы құрылғылар жарықтың бағытталған сәулеленуін қамтамасыз етеді, ал оптикалық мөлдір қосылыстан жасалған пластикалық корпустарда жасалған құрылғылар шашыраңқы сәуле шығарады.</w:t>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Сәулеленудің түсі (толқын ұзындығы) пайдаланылған материалмен анықталғанымен, жарық диоды шығаратын жарық мөлшері қозу тогына байланысты және ток тығыздығының жоғарылауымен тез артады.</w:t>
      </w:r>
    </w:p>
    <w:p w:rsidR="005B0200" w:rsidRPr="00006D7D" w:rsidRDefault="005B0200" w:rsidP="007D3CEB">
      <w:pPr>
        <w:spacing w:after="0" w:line="240" w:lineRule="auto"/>
        <w:ind w:left="113" w:firstLine="709"/>
        <w:jc w:val="both"/>
        <w:rPr>
          <w:rFonts w:ascii="Times New Roman" w:hAnsi="Times New Roman" w:cs="Times New Roman"/>
          <w:sz w:val="24"/>
          <w:szCs w:val="24"/>
          <w:lang w:val="en-US"/>
        </w:rPr>
      </w:pPr>
      <w:r w:rsidRPr="00006D7D">
        <w:rPr>
          <w:rFonts w:ascii="Times New Roman" w:hAnsi="Times New Roman" w:cs="Times New Roman"/>
          <w:noProof/>
          <w:sz w:val="24"/>
          <w:szCs w:val="24"/>
        </w:rPr>
        <w:lastRenderedPageBreak/>
        <w:drawing>
          <wp:inline distT="0" distB="0" distL="0" distR="0" wp14:anchorId="3AABA41F" wp14:editId="65C412F3">
            <wp:extent cx="4709292" cy="5619833"/>
            <wp:effectExtent l="0" t="0" r="0" b="0"/>
            <wp:docPr id="101" name="Рисунок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4717409" cy="5629520"/>
                    </a:xfrm>
                    <a:prstGeom prst="rect">
                      <a:avLst/>
                    </a:prstGeom>
                    <a:noFill/>
                  </pic:spPr>
                </pic:pic>
              </a:graphicData>
            </a:graphic>
          </wp:inline>
        </w:drawing>
      </w:r>
    </w:p>
    <w:p w:rsidR="005B0200" w:rsidRPr="00006D7D" w:rsidRDefault="005B0200" w:rsidP="007D3CEB">
      <w:pPr>
        <w:spacing w:after="0" w:line="240" w:lineRule="auto"/>
        <w:ind w:left="113" w:firstLine="709"/>
        <w:jc w:val="both"/>
        <w:rPr>
          <w:rFonts w:ascii="Times New Roman" w:hAnsi="Times New Roman" w:cs="Times New Roman"/>
          <w:sz w:val="24"/>
          <w:szCs w:val="24"/>
          <w:lang w:val="en-US"/>
        </w:rPr>
      </w:pPr>
      <w:r w:rsidRPr="00006D7D">
        <w:rPr>
          <w:rFonts w:ascii="Times New Roman" w:hAnsi="Times New Roman" w:cs="Times New Roman"/>
          <w:sz w:val="24"/>
          <w:szCs w:val="24"/>
          <w:lang w:val="en-US"/>
        </w:rPr>
        <w:t>Суретте көрсетілген қисықтардың иілу нүктелерінің орналасуы. 4.5, жолақ енімен тікелей байланысты және қызыл жарық диодтары үшін кернеудің тікелей төмендеуіне сәйкес келеді. Сәйкес сурет. 4.5 қызыл жарық диодтарының динамикалық кедергісі 1-ге тең...2 Ом, ал қысқа толқынды сәуле шығаратын материалдар үшін ол 7 құрайды...15 Ом.</w:t>
      </w:r>
    </w:p>
    <w:p w:rsidR="005B0200" w:rsidRPr="00006D7D" w:rsidRDefault="005B0200" w:rsidP="007D3CEB">
      <w:pPr>
        <w:spacing w:after="0" w:line="240" w:lineRule="auto"/>
        <w:ind w:left="113" w:firstLine="709"/>
        <w:jc w:val="both"/>
        <w:rPr>
          <w:rFonts w:ascii="Times New Roman" w:hAnsi="Times New Roman" w:cs="Times New Roman"/>
          <w:sz w:val="24"/>
          <w:szCs w:val="24"/>
          <w:lang w:val="en-US"/>
        </w:rPr>
      </w:pPr>
      <w:r w:rsidRPr="00006D7D">
        <w:rPr>
          <w:rFonts w:ascii="Times New Roman" w:hAnsi="Times New Roman" w:cs="Times New Roman"/>
          <w:sz w:val="24"/>
          <w:szCs w:val="24"/>
          <w:lang w:val="en-US"/>
        </w:rPr>
        <w:t>P-n түйісу арқылы өтетін токтың тығыздығы артқан сайын, электрондар мен тесіктердің көбеюі жолақ аймағына енгізіледі. Олар қозғалған кезде радиациялық рекомбинациялай алатын тесіктер мен электрондардың санын көбейтетін қайталама әсерлер пайда болады. Нәтижесінде жарық диодтарының Жарық тиімділігі артады. Суретте. 4.6 бірқатар материалдар үшін жарық ағынының жарықдиодты қоздыру тогына тәуелділігі көрсетілген. Айта кету керек, қызыл GaP жарық диодтары төмен ток тығыздығында шығара бастайды, бірақ олардың сәулеленуі басқа материалдардан жарық диодтарымен салыстырғанда салыстырмалы түрде төмен ток тығыздығында қанықтылыққа жетеді.</w:t>
      </w:r>
    </w:p>
    <w:p w:rsidR="005B0200" w:rsidRPr="00006D7D" w:rsidRDefault="005B0200" w:rsidP="007D3CEB">
      <w:pPr>
        <w:spacing w:after="0" w:line="240" w:lineRule="auto"/>
        <w:ind w:left="113" w:firstLine="709"/>
        <w:jc w:val="both"/>
        <w:rPr>
          <w:rFonts w:ascii="Times New Roman" w:hAnsi="Times New Roman" w:cs="Times New Roman"/>
          <w:b/>
          <w:bCs/>
          <w:sz w:val="24"/>
          <w:szCs w:val="24"/>
          <w:lang w:val="en-US"/>
        </w:rPr>
      </w:pPr>
      <w:r w:rsidRPr="00006D7D">
        <w:rPr>
          <w:rFonts w:ascii="Times New Roman" w:hAnsi="Times New Roman" w:cs="Times New Roman"/>
          <w:b/>
          <w:bCs/>
          <w:sz w:val="24"/>
          <w:szCs w:val="24"/>
          <w:lang w:val="en-US"/>
        </w:rPr>
        <w:t>4.2.4.</w:t>
      </w:r>
    </w:p>
    <w:p w:rsidR="005B0200" w:rsidRPr="00006D7D" w:rsidRDefault="005B0200" w:rsidP="007D3CEB">
      <w:pPr>
        <w:spacing w:after="0" w:line="240" w:lineRule="auto"/>
        <w:ind w:left="113" w:firstLine="709"/>
        <w:jc w:val="both"/>
        <w:rPr>
          <w:rFonts w:ascii="Times New Roman" w:hAnsi="Times New Roman" w:cs="Times New Roman"/>
          <w:b/>
          <w:bCs/>
          <w:sz w:val="24"/>
          <w:szCs w:val="24"/>
          <w:lang w:val="en-US"/>
        </w:rPr>
      </w:pPr>
      <w:r w:rsidRPr="00006D7D">
        <w:rPr>
          <w:rFonts w:ascii="Times New Roman" w:hAnsi="Times New Roman" w:cs="Times New Roman"/>
          <w:b/>
          <w:bCs/>
          <w:sz w:val="24"/>
          <w:szCs w:val="24"/>
          <w:lang w:val="en-US"/>
        </w:rPr>
        <w:t>ЖАРЫҚ ДИОДТАРЫНЫҢ ЖОҒАРЫ ЖАРЫҚ ТИІМДІЛІГІН ҚАМТАМАСЫЗ ЕТЕТІН ҚОЗДЫРУ СХЕМАЛАРЫ</w:t>
      </w:r>
    </w:p>
    <w:p w:rsidR="005B0200" w:rsidRPr="00006D7D" w:rsidRDefault="005B0200" w:rsidP="007D3CEB">
      <w:pPr>
        <w:spacing w:after="0" w:line="240" w:lineRule="auto"/>
        <w:ind w:left="113" w:firstLine="709"/>
        <w:jc w:val="both"/>
        <w:rPr>
          <w:rFonts w:ascii="Times New Roman" w:hAnsi="Times New Roman" w:cs="Times New Roman"/>
          <w:b/>
          <w:bCs/>
          <w:sz w:val="24"/>
          <w:szCs w:val="24"/>
          <w:lang w:val="en-US"/>
        </w:rPr>
      </w:pPr>
    </w:p>
    <w:p w:rsidR="005B0200" w:rsidRPr="00006D7D" w:rsidRDefault="005B0200" w:rsidP="007D3CEB">
      <w:pPr>
        <w:spacing w:after="0" w:line="240" w:lineRule="auto"/>
        <w:ind w:left="113" w:firstLine="709"/>
        <w:jc w:val="both"/>
        <w:rPr>
          <w:rFonts w:ascii="Times New Roman" w:hAnsi="Times New Roman" w:cs="Times New Roman"/>
          <w:sz w:val="24"/>
          <w:szCs w:val="24"/>
          <w:lang w:val="en-US"/>
        </w:rPr>
      </w:pPr>
      <w:r w:rsidRPr="00006D7D">
        <w:rPr>
          <w:rFonts w:ascii="Times New Roman" w:hAnsi="Times New Roman" w:cs="Times New Roman"/>
          <w:sz w:val="24"/>
          <w:szCs w:val="24"/>
          <w:lang w:val="en-US"/>
        </w:rPr>
        <w:t>Суретте көрсетілген Ga</w:t>
      </w:r>
      <m:oMath>
        <m:sSub>
          <m:sSubPr>
            <m:ctrlPr>
              <w:rPr>
                <w:rFonts w:ascii="Cambria Math" w:hAnsi="Cambria Math" w:cs="Times New Roman"/>
                <w:i/>
                <w:sz w:val="24"/>
                <w:szCs w:val="24"/>
                <w:lang w:val="en-US"/>
              </w:rPr>
            </m:ctrlPr>
          </m:sSubPr>
          <m:e>
            <m:r>
              <w:rPr>
                <w:rFonts w:ascii="Cambria Math" w:hAnsi="Cambria Math" w:cs="Times New Roman"/>
                <w:sz w:val="24"/>
                <w:szCs w:val="24"/>
                <w:lang w:val="en-US"/>
              </w:rPr>
              <m:t>As</m:t>
            </m:r>
          </m:e>
          <m:sub>
            <m:r>
              <w:rPr>
                <w:rFonts w:ascii="Cambria Math" w:hAnsi="Cambria Math" w:cs="Times New Roman"/>
                <w:sz w:val="24"/>
                <w:szCs w:val="24"/>
                <w:lang w:val="en-US"/>
              </w:rPr>
              <m:t>60</m:t>
            </m:r>
          </m:sub>
        </m:sSub>
        <m:sSub>
          <m:sSubPr>
            <m:ctrlPr>
              <w:rPr>
                <w:rFonts w:ascii="Cambria Math" w:hAnsi="Cambria Math" w:cs="Times New Roman"/>
                <w:i/>
                <w:sz w:val="24"/>
                <w:szCs w:val="24"/>
                <w:lang w:val="en-US"/>
              </w:rPr>
            </m:ctrlPr>
          </m:sSubPr>
          <m:e>
            <m:r>
              <w:rPr>
                <w:rFonts w:ascii="Cambria Math" w:hAnsi="Cambria Math" w:cs="Times New Roman"/>
                <w:sz w:val="24"/>
                <w:szCs w:val="24"/>
                <w:lang w:val="en-US"/>
              </w:rPr>
              <m:t>P</m:t>
            </m:r>
          </m:e>
          <m:sub>
            <m:r>
              <w:rPr>
                <w:rFonts w:ascii="Cambria Math" w:hAnsi="Cambria Math" w:cs="Times New Roman"/>
                <w:sz w:val="24"/>
                <w:szCs w:val="24"/>
                <w:lang w:val="en-US"/>
              </w:rPr>
              <m:t>40</m:t>
            </m:r>
          </m:sub>
        </m:sSub>
      </m:oMath>
      <w:r w:rsidRPr="00006D7D">
        <w:rPr>
          <w:rFonts w:ascii="Times New Roman" w:hAnsi="Times New Roman" w:cs="Times New Roman"/>
          <w:sz w:val="24"/>
          <w:szCs w:val="24"/>
          <w:lang w:val="en-US"/>
        </w:rPr>
        <w:t xml:space="preserve"> үшін қисықтардың көлбеуі. 4.6, қоздыру тогының екі еселенуі жарық ағынының екі еседен астам ұлғаюына әкелетінін көрсетеді.</w:t>
      </w:r>
    </w:p>
    <w:p w:rsidR="005B0200" w:rsidRPr="00006D7D" w:rsidRDefault="005B0200" w:rsidP="007D3CEB">
      <w:pPr>
        <w:spacing w:after="0" w:line="240" w:lineRule="auto"/>
        <w:ind w:left="113" w:firstLine="709"/>
        <w:jc w:val="both"/>
        <w:rPr>
          <w:rFonts w:ascii="Times New Roman" w:hAnsi="Times New Roman" w:cs="Times New Roman"/>
          <w:sz w:val="24"/>
          <w:szCs w:val="24"/>
          <w:lang w:val="en-US"/>
        </w:rPr>
      </w:pPr>
    </w:p>
    <w:p w:rsidR="005B0200" w:rsidRPr="00006D7D" w:rsidRDefault="005B0200" w:rsidP="007D3CEB">
      <w:pPr>
        <w:spacing w:after="0" w:line="240" w:lineRule="auto"/>
        <w:ind w:left="113" w:firstLine="709"/>
        <w:jc w:val="both"/>
        <w:rPr>
          <w:rFonts w:ascii="Times New Roman" w:hAnsi="Times New Roman" w:cs="Times New Roman"/>
          <w:sz w:val="24"/>
          <w:szCs w:val="24"/>
          <w:lang w:val="en-US"/>
        </w:rPr>
      </w:pPr>
      <w:r w:rsidRPr="00006D7D">
        <w:rPr>
          <w:rFonts w:ascii="Times New Roman" w:hAnsi="Times New Roman" w:cs="Times New Roman"/>
          <w:noProof/>
          <w:sz w:val="24"/>
          <w:szCs w:val="24"/>
        </w:rPr>
        <w:lastRenderedPageBreak/>
        <w:drawing>
          <wp:anchor distT="0" distB="0" distL="114300" distR="114300" simplePos="0" relativeHeight="251724800" behindDoc="1" locked="0" layoutInCell="1" allowOverlap="1" wp14:anchorId="2E17DE61" wp14:editId="64BAEA81">
            <wp:simplePos x="0" y="0"/>
            <wp:positionH relativeFrom="column">
              <wp:posOffset>3411744</wp:posOffset>
            </wp:positionH>
            <wp:positionV relativeFrom="paragraph">
              <wp:posOffset>117364</wp:posOffset>
            </wp:positionV>
            <wp:extent cx="2668905" cy="2866390"/>
            <wp:effectExtent l="0" t="0" r="0" b="0"/>
            <wp:wrapTight wrapText="bothSides">
              <wp:wrapPolygon edited="0">
                <wp:start x="0" y="0"/>
                <wp:lineTo x="0" y="21389"/>
                <wp:lineTo x="21430" y="21389"/>
                <wp:lineTo x="21430" y="0"/>
                <wp:lineTo x="0" y="0"/>
              </wp:wrapPolygon>
            </wp:wrapTight>
            <wp:docPr id="102" name="Рисунок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2668905" cy="2866390"/>
                    </a:xfrm>
                    <a:prstGeom prst="rect">
                      <a:avLst/>
                    </a:prstGeom>
                    <a:noFill/>
                  </pic:spPr>
                </pic:pic>
              </a:graphicData>
            </a:graphic>
          </wp:anchor>
        </w:drawing>
      </w:r>
      <w:r w:rsidRPr="00006D7D">
        <w:rPr>
          <w:rFonts w:ascii="Times New Roman" w:hAnsi="Times New Roman" w:cs="Times New Roman"/>
          <w:sz w:val="24"/>
          <w:szCs w:val="24"/>
          <w:lang w:val="en-US"/>
        </w:rPr>
        <w:t>Бұл үлкен қоздырғыш токтарда осындай жарық диодтарының Жарық тиімділігінің жоғарылауын көрсетеді және импульстік қоздыру тізбектері статикалық токтармен салыстырғанда көбірек жарық ағынын алуға мүмкіндік беретінін көрсетеді. Осылайша қол жеткізілген Жарық тиімділігінің жоғарылауы қызыл gaasp жарық диодының сипаттамасына және суретте көрсетілген қоздырғыш ток импульстарының пішініне қатысты сандық мысалмен суреттелген. 4.7 а.</w:t>
      </w:r>
    </w:p>
    <w:p w:rsidR="005B0200" w:rsidRPr="00006D7D" w:rsidRDefault="005B0200" w:rsidP="007D3CEB">
      <w:pPr>
        <w:spacing w:after="0" w:line="240" w:lineRule="auto"/>
        <w:ind w:left="113" w:firstLine="709"/>
        <w:jc w:val="both"/>
        <w:rPr>
          <w:rFonts w:ascii="Times New Roman" w:hAnsi="Times New Roman" w:cs="Times New Roman"/>
          <w:sz w:val="24"/>
          <w:szCs w:val="24"/>
          <w:lang w:val="en-US"/>
        </w:rPr>
      </w:pPr>
      <w:r w:rsidRPr="00006D7D">
        <w:rPr>
          <w:rFonts w:ascii="Times New Roman" w:hAnsi="Times New Roman" w:cs="Times New Roman"/>
          <w:sz w:val="24"/>
          <w:szCs w:val="24"/>
          <w:lang w:val="en-US"/>
        </w:rPr>
        <w:t>Суреттен көрініп тұрғандай. 4.7. 10 мА тұрақты токпен қозған кезде шамамен 0,7 мкм жарық ағыны пайда болады, ал импульсті қозған кезде орташа жарық ағыны 2,0 млн (20 млм-ден 10%) құрайды.</w:t>
      </w:r>
    </w:p>
    <w:p w:rsidR="005B0200" w:rsidRPr="00006D7D" w:rsidRDefault="005B0200" w:rsidP="007D3CEB">
      <w:pPr>
        <w:spacing w:after="0" w:line="240" w:lineRule="auto"/>
        <w:ind w:left="113" w:firstLine="709"/>
        <w:jc w:val="both"/>
        <w:rPr>
          <w:rFonts w:ascii="Times New Roman" w:hAnsi="Times New Roman" w:cs="Times New Roman"/>
          <w:sz w:val="24"/>
          <w:szCs w:val="24"/>
          <w:lang w:val="en-US"/>
        </w:rPr>
      </w:pPr>
      <w:r w:rsidRPr="00006D7D">
        <w:rPr>
          <w:rFonts w:ascii="Times New Roman" w:hAnsi="Times New Roman" w:cs="Times New Roman"/>
          <w:sz w:val="24"/>
          <w:szCs w:val="24"/>
          <w:lang w:val="en-US"/>
        </w:rPr>
        <w:t>Үлкен токтармен қозған кезде импульстің ұзақтығы мен толтыру коэффициенті ауысу температурасына әсер етеді. Бұл жағдайда пайда болатын құбылыстар келесі бөлімде талқыланады. Егер жарық диодтары жиілігі 30 Гц-тен асатын импульстармен қозғалса, онда жыпылықтау немесе адамның көзіне көрінетін басқа жарқыл сезімдері болмайды.</w:t>
      </w:r>
    </w:p>
    <w:p w:rsidR="005B0200" w:rsidRPr="00006D7D" w:rsidRDefault="005B0200" w:rsidP="007D3CEB">
      <w:pPr>
        <w:spacing w:after="0" w:line="240" w:lineRule="auto"/>
        <w:ind w:left="113" w:firstLine="709"/>
        <w:jc w:val="both"/>
        <w:rPr>
          <w:rFonts w:ascii="Times New Roman" w:hAnsi="Times New Roman" w:cs="Times New Roman"/>
          <w:b/>
          <w:bCs/>
          <w:sz w:val="24"/>
          <w:szCs w:val="24"/>
          <w:lang w:val="en-US"/>
        </w:rPr>
      </w:pPr>
      <w:r w:rsidRPr="00006D7D">
        <w:rPr>
          <w:rFonts w:ascii="Times New Roman" w:hAnsi="Times New Roman" w:cs="Times New Roman"/>
          <w:b/>
          <w:bCs/>
          <w:sz w:val="24"/>
          <w:szCs w:val="24"/>
          <w:lang w:val="en-US"/>
        </w:rPr>
        <w:t>4.2.5.</w:t>
      </w:r>
    </w:p>
    <w:p w:rsidR="005B0200" w:rsidRPr="00006D7D" w:rsidRDefault="005B0200" w:rsidP="007D3CEB">
      <w:pPr>
        <w:spacing w:after="0" w:line="240" w:lineRule="auto"/>
        <w:ind w:left="113" w:firstLine="709"/>
        <w:jc w:val="both"/>
        <w:rPr>
          <w:rFonts w:ascii="Times New Roman" w:hAnsi="Times New Roman" w:cs="Times New Roman"/>
          <w:b/>
          <w:bCs/>
          <w:sz w:val="24"/>
          <w:szCs w:val="24"/>
          <w:lang w:val="en-US"/>
        </w:rPr>
      </w:pPr>
      <w:r w:rsidRPr="00006D7D">
        <w:rPr>
          <w:rFonts w:ascii="Times New Roman" w:hAnsi="Times New Roman" w:cs="Times New Roman"/>
          <w:b/>
          <w:bCs/>
          <w:sz w:val="24"/>
          <w:szCs w:val="24"/>
          <w:lang w:val="en-US"/>
        </w:rPr>
        <w:t>ТЕМПЕРАТУРАНЫҢ ЖАРЫҚДИОДТЫ ПАРАМЕТРЛЕРГЕ ӘСЕРІ</w:t>
      </w:r>
    </w:p>
    <w:p w:rsidR="005B0200" w:rsidRPr="00006D7D" w:rsidRDefault="005B0200" w:rsidP="007D3CEB">
      <w:pPr>
        <w:spacing w:after="0" w:line="240" w:lineRule="auto"/>
        <w:ind w:left="113" w:firstLine="709"/>
        <w:jc w:val="both"/>
        <w:rPr>
          <w:rFonts w:ascii="Times New Roman" w:hAnsi="Times New Roman" w:cs="Times New Roman"/>
          <w:sz w:val="24"/>
          <w:szCs w:val="24"/>
          <w:lang w:val="en-US"/>
        </w:rPr>
      </w:pPr>
      <w:r w:rsidRPr="00006D7D">
        <w:rPr>
          <w:rFonts w:ascii="Times New Roman" w:hAnsi="Times New Roman" w:cs="Times New Roman"/>
          <w:sz w:val="24"/>
          <w:szCs w:val="24"/>
          <w:lang w:val="en-US"/>
        </w:rPr>
        <w:t>Температураның жоғарылауымен жарықдиодты кернеу төмендейді, сәйкес коэффициент -1,3 құрайды...-2,5 мВ/с. сәулеленудің максималды қарқындылығының толқын ұзындығы температураның жоғарылауымен артады, коэффициент шамамен 0,2 нм/С құрайды, кейде жарықдиодты материалға байланысты аз болады. Сонымен қатар, жарық диодты сәулелену температураның жоғарылауымен әлсірейді, теріс температура коэффициентінің әдеттегі мәні шамамен 1%/С құрайды.</w:t>
      </w:r>
    </w:p>
    <w:p w:rsidR="005B0200" w:rsidRPr="00006D7D" w:rsidRDefault="005B0200" w:rsidP="007D3CEB">
      <w:pPr>
        <w:spacing w:after="0" w:line="240" w:lineRule="auto"/>
        <w:ind w:left="113" w:firstLine="709"/>
        <w:jc w:val="both"/>
        <w:rPr>
          <w:rFonts w:ascii="Times New Roman" w:hAnsi="Times New Roman" w:cs="Times New Roman"/>
          <w:b/>
          <w:bCs/>
          <w:sz w:val="24"/>
          <w:szCs w:val="24"/>
          <w:lang w:val="en-US"/>
        </w:rPr>
      </w:pPr>
      <w:r w:rsidRPr="00006D7D">
        <w:rPr>
          <w:rFonts w:ascii="Times New Roman" w:hAnsi="Times New Roman" w:cs="Times New Roman"/>
          <w:b/>
          <w:bCs/>
          <w:sz w:val="24"/>
          <w:szCs w:val="24"/>
          <w:lang w:val="en-US"/>
        </w:rPr>
        <w:t>4.2.6.</w:t>
      </w:r>
    </w:p>
    <w:p w:rsidR="005B0200" w:rsidRPr="00006D7D" w:rsidRDefault="005B0200" w:rsidP="007D3CEB">
      <w:pPr>
        <w:spacing w:after="0" w:line="240" w:lineRule="auto"/>
        <w:ind w:left="113" w:firstLine="709"/>
        <w:jc w:val="both"/>
        <w:rPr>
          <w:rFonts w:ascii="Times New Roman" w:hAnsi="Times New Roman" w:cs="Times New Roman"/>
          <w:b/>
          <w:bCs/>
          <w:sz w:val="24"/>
          <w:szCs w:val="24"/>
          <w:lang w:val="en-US"/>
        </w:rPr>
      </w:pPr>
      <w:r w:rsidRPr="00006D7D">
        <w:rPr>
          <w:rFonts w:ascii="Times New Roman" w:hAnsi="Times New Roman" w:cs="Times New Roman"/>
          <w:b/>
          <w:bCs/>
          <w:sz w:val="24"/>
          <w:szCs w:val="24"/>
          <w:lang w:val="en-US"/>
        </w:rPr>
        <w:t>СИД-ТІҢ ҚЫЗМЕТ ЕТУ МЕРЗІМІ</w:t>
      </w:r>
    </w:p>
    <w:p w:rsidR="005B0200" w:rsidRPr="00006D7D" w:rsidRDefault="005B0200" w:rsidP="007D3CEB">
      <w:pPr>
        <w:spacing w:after="0" w:line="240" w:lineRule="auto"/>
        <w:ind w:left="113" w:firstLine="709"/>
        <w:jc w:val="both"/>
        <w:rPr>
          <w:rFonts w:ascii="Times New Roman" w:hAnsi="Times New Roman" w:cs="Times New Roman"/>
          <w:sz w:val="24"/>
          <w:szCs w:val="24"/>
          <w:lang w:val="en-US"/>
        </w:rPr>
      </w:pPr>
      <w:r w:rsidRPr="00006D7D">
        <w:rPr>
          <w:rFonts w:ascii="Times New Roman" w:hAnsi="Times New Roman" w:cs="Times New Roman"/>
          <w:sz w:val="24"/>
          <w:szCs w:val="24"/>
          <w:lang w:val="en-US"/>
        </w:rPr>
        <w:t>Жарық диоды қатты күйдегі құрылғы болғандықтан, оның қызмет ету мерзімі ол орнатылған жабдықтың беріктігінен асып кетуі керек. Алайда, қоспалардың өте баяу табиғи диффузиясы кристалды жартылай өткізгіш қосылыс басқа, анық емес механизмдермен бірге уақыт өте келе жарық ағынының біршама төмендеуіне әкеледі.</w:t>
      </w:r>
    </w:p>
    <w:p w:rsidR="005B0200" w:rsidRPr="00006D7D" w:rsidRDefault="005B0200" w:rsidP="007D3CEB">
      <w:pPr>
        <w:spacing w:after="0" w:line="240" w:lineRule="auto"/>
        <w:ind w:left="113" w:firstLine="709"/>
        <w:jc w:val="both"/>
        <w:rPr>
          <w:rFonts w:ascii="Times New Roman" w:hAnsi="Times New Roman" w:cs="Times New Roman"/>
          <w:sz w:val="24"/>
          <w:szCs w:val="24"/>
          <w:lang w:val="en-US"/>
        </w:rPr>
      </w:pPr>
      <w:r w:rsidRPr="00006D7D">
        <w:rPr>
          <w:rFonts w:ascii="Times New Roman" w:hAnsi="Times New Roman" w:cs="Times New Roman"/>
          <w:sz w:val="24"/>
          <w:szCs w:val="24"/>
          <w:lang w:val="en-US"/>
        </w:rPr>
        <w:t>Суретте келтірілген қызмет ету мерзімін сынау қисықтарынан. 4.7, жарық ағынының төмендеуі үлкен токтарда көбірек болатынын көруге болады, бірақ, әдетте, жарық диодты 1000 сағ үздіксіз жұмыс істегеннен кейін де 10% - дан аз болады.</w:t>
      </w:r>
    </w:p>
    <w:p w:rsidR="005B0200" w:rsidRPr="00006D7D" w:rsidRDefault="005B0200" w:rsidP="007D3CEB">
      <w:pPr>
        <w:spacing w:after="0" w:line="240" w:lineRule="auto"/>
        <w:ind w:left="113" w:firstLine="709"/>
        <w:jc w:val="both"/>
        <w:rPr>
          <w:rFonts w:ascii="Times New Roman" w:hAnsi="Times New Roman" w:cs="Times New Roman"/>
          <w:sz w:val="24"/>
          <w:szCs w:val="24"/>
          <w:lang w:val="en-US"/>
        </w:rPr>
      </w:pPr>
      <w:r w:rsidRPr="00006D7D">
        <w:rPr>
          <w:rFonts w:ascii="Times New Roman" w:hAnsi="Times New Roman" w:cs="Times New Roman"/>
          <w:sz w:val="24"/>
          <w:szCs w:val="24"/>
          <w:lang w:val="en-US"/>
        </w:rPr>
        <w:t>Әдетте, жарық диодының қызмет ету мерзімі жарық ағынының бастапқы мәнінің 50% - на дейін төмендеу уақыты ретінде анықталады. Көрінетін диапазондағы сәулеленуі бар жарық диодтары үшін қалыпты жұмыс жағдайлары үшін әдетте 100 000 сағ (11 жылдан астам) қызмет ету мерзімі көрсетіледі. Деградация жылдамдығы таңдалған жұмыс тогына да байланысты-оның төмендеуі деградацияны әлсіретеді және қызмет ету мерзімін ұзартады.</w:t>
      </w:r>
    </w:p>
    <w:p w:rsidR="005B0200" w:rsidRPr="00006D7D" w:rsidRDefault="005B0200" w:rsidP="007D3CEB">
      <w:pPr>
        <w:spacing w:after="0" w:line="240" w:lineRule="auto"/>
        <w:ind w:left="113" w:firstLine="709"/>
        <w:jc w:val="both"/>
        <w:rPr>
          <w:rFonts w:ascii="Times New Roman" w:hAnsi="Times New Roman" w:cs="Times New Roman"/>
          <w:b/>
          <w:bCs/>
          <w:sz w:val="24"/>
          <w:szCs w:val="24"/>
          <w:lang w:val="en-US"/>
        </w:rPr>
      </w:pPr>
      <w:r w:rsidRPr="00006D7D">
        <w:rPr>
          <w:rFonts w:ascii="Times New Roman" w:hAnsi="Times New Roman" w:cs="Times New Roman"/>
          <w:b/>
          <w:bCs/>
          <w:sz w:val="24"/>
          <w:szCs w:val="24"/>
          <w:lang w:val="en-US"/>
        </w:rPr>
        <w:t>4.2.7.</w:t>
      </w:r>
    </w:p>
    <w:p w:rsidR="005B0200" w:rsidRPr="00006D7D" w:rsidRDefault="005B0200" w:rsidP="007D3CEB">
      <w:pPr>
        <w:spacing w:after="0" w:line="240" w:lineRule="auto"/>
        <w:ind w:left="113" w:firstLine="709"/>
        <w:jc w:val="both"/>
        <w:rPr>
          <w:rFonts w:ascii="Times New Roman" w:hAnsi="Times New Roman" w:cs="Times New Roman"/>
          <w:b/>
          <w:bCs/>
          <w:sz w:val="24"/>
          <w:szCs w:val="24"/>
          <w:lang w:val="en-US"/>
        </w:rPr>
      </w:pPr>
      <w:r w:rsidRPr="00006D7D">
        <w:rPr>
          <w:rFonts w:ascii="Times New Roman" w:hAnsi="Times New Roman" w:cs="Times New Roman"/>
          <w:b/>
          <w:bCs/>
          <w:sz w:val="24"/>
          <w:szCs w:val="24"/>
          <w:lang w:val="en-US"/>
        </w:rPr>
        <w:t>ЖАРЫҚДИОДТЫ ТОКТЫ ШЕКТЕУ</w:t>
      </w:r>
    </w:p>
    <w:p w:rsidR="005B0200" w:rsidRPr="00006D7D" w:rsidRDefault="005B0200" w:rsidP="007D3CEB">
      <w:pPr>
        <w:spacing w:after="0" w:line="240" w:lineRule="auto"/>
        <w:ind w:left="113" w:firstLine="709"/>
        <w:jc w:val="both"/>
        <w:rPr>
          <w:rFonts w:ascii="Times New Roman" w:hAnsi="Times New Roman" w:cs="Times New Roman"/>
          <w:sz w:val="24"/>
          <w:szCs w:val="24"/>
          <w:lang w:val="en-US"/>
        </w:rPr>
      </w:pPr>
      <w:r w:rsidRPr="00006D7D">
        <w:rPr>
          <w:rFonts w:ascii="Times New Roman" w:hAnsi="Times New Roman" w:cs="Times New Roman"/>
          <w:sz w:val="24"/>
          <w:szCs w:val="24"/>
          <w:lang w:val="en-US"/>
        </w:rPr>
        <w:t>Суретте көрсетілген IPR мен upr арасындағы тәуелділік қисықтарында. 4.8, иілу нүктесіне жеткеннен кейін IPR тогы upr кернеуінің тікелей төмендеуінің шамалы өсуімен күрт өсетінін көруге болады. Токты шектеу үшін резистор жарықдиодты сериямен қосылуы керек (сәйкес сурет. 4.3).</w:t>
      </w:r>
    </w:p>
    <w:p w:rsidR="005B0200" w:rsidRPr="00006D7D" w:rsidRDefault="005B0200" w:rsidP="007D3CEB">
      <w:pPr>
        <w:spacing w:after="0" w:line="240" w:lineRule="auto"/>
        <w:ind w:left="113" w:firstLine="709"/>
        <w:jc w:val="both"/>
        <w:rPr>
          <w:rFonts w:ascii="Times New Roman" w:hAnsi="Times New Roman" w:cs="Times New Roman"/>
          <w:sz w:val="24"/>
          <w:szCs w:val="24"/>
          <w:lang w:val="en-US"/>
        </w:rPr>
      </w:pPr>
      <w:r w:rsidRPr="00006D7D">
        <w:rPr>
          <w:rFonts w:ascii="Times New Roman" w:hAnsi="Times New Roman" w:cs="Times New Roman"/>
          <w:sz w:val="24"/>
          <w:szCs w:val="24"/>
          <w:lang w:val="en-US"/>
        </w:rPr>
        <w:lastRenderedPageBreak/>
        <w:t>Бұл IPR тогына тең ток кезінде жарықдиодты пайдалануды қамтамасыз етеді. техникалық шарттармен берілген max (немесе одан аз). Резистордың кедергі шамасы теңдеуден анықталады</w:t>
      </w:r>
    </w:p>
    <w:p w:rsidR="005B0200" w:rsidRPr="00006D7D" w:rsidRDefault="007856F6" w:rsidP="007D3CEB">
      <w:pPr>
        <w:spacing w:after="0" w:line="240" w:lineRule="auto"/>
        <w:ind w:left="113" w:firstLine="709"/>
        <w:jc w:val="both"/>
        <w:rPr>
          <w:rFonts w:ascii="Times New Roman" w:hAnsi="Times New Roman" w:cs="Times New Roman"/>
          <w:sz w:val="24"/>
          <w:szCs w:val="24"/>
          <w:lang w:val="en-US"/>
        </w:rPr>
      </w:pPr>
      <m:oMath>
        <m:sSub>
          <m:sSubPr>
            <m:ctrlPr>
              <w:rPr>
                <w:rFonts w:ascii="Cambria Math" w:hAnsi="Cambria Math" w:cs="Times New Roman"/>
                <w:i/>
                <w:sz w:val="24"/>
                <w:szCs w:val="24"/>
                <w:lang w:val="en-US"/>
              </w:rPr>
            </m:ctrlPr>
          </m:sSubPr>
          <m:e>
            <m:r>
              <w:rPr>
                <w:rFonts w:ascii="Cambria Math" w:hAnsi="Cambria Math" w:cs="Times New Roman"/>
                <w:sz w:val="24"/>
                <w:szCs w:val="24"/>
                <w:lang w:val="en-US"/>
              </w:rPr>
              <m:t>R</m:t>
            </m:r>
          </m:e>
          <m:sub>
            <m:r>
              <w:rPr>
                <w:rFonts w:ascii="Cambria Math" w:hAnsi="Cambria Math" w:cs="Times New Roman"/>
                <w:sz w:val="24"/>
                <w:szCs w:val="24"/>
                <w:lang w:val="kk-KZ"/>
              </w:rPr>
              <m:t>огр</m:t>
            </m:r>
          </m:sub>
        </m:sSub>
        <m:r>
          <w:rPr>
            <w:rFonts w:ascii="Cambria Math" w:hAnsi="Cambria Math" w:cs="Times New Roman"/>
            <w:sz w:val="24"/>
            <w:szCs w:val="24"/>
            <w:lang w:val="en-US"/>
          </w:rPr>
          <m:t>=</m:t>
        </m:r>
        <m:f>
          <m:fPr>
            <m:ctrlPr>
              <w:rPr>
                <w:rFonts w:ascii="Cambria Math" w:hAnsi="Cambria Math" w:cs="Times New Roman"/>
                <w:i/>
                <w:sz w:val="24"/>
                <w:szCs w:val="24"/>
                <w:lang w:val="en-US"/>
              </w:rPr>
            </m:ctrlPr>
          </m:fPr>
          <m:num>
            <m:sSub>
              <m:sSubPr>
                <m:ctrlPr>
                  <w:rPr>
                    <w:rFonts w:ascii="Cambria Math" w:hAnsi="Cambria Math" w:cs="Times New Roman"/>
                    <w:i/>
                    <w:sz w:val="24"/>
                    <w:szCs w:val="24"/>
                    <w:lang w:val="en-US"/>
                  </w:rPr>
                </m:ctrlPr>
              </m:sSubPr>
              <m:e>
                <m:r>
                  <w:rPr>
                    <w:rFonts w:ascii="Cambria Math" w:hAnsi="Cambria Math" w:cs="Times New Roman"/>
                    <w:sz w:val="24"/>
                    <w:szCs w:val="24"/>
                    <w:lang w:val="en-US"/>
                  </w:rPr>
                  <m:t>U</m:t>
                </m:r>
              </m:e>
              <m:sub>
                <m:r>
                  <w:rPr>
                    <w:rFonts w:ascii="Cambria Math" w:hAnsi="Cambria Math" w:cs="Times New Roman"/>
                    <w:sz w:val="24"/>
                    <w:szCs w:val="24"/>
                  </w:rPr>
                  <m:t>п</m:t>
                </m:r>
              </m:sub>
            </m:sSub>
            <m:r>
              <w:rPr>
                <w:rFonts w:ascii="Cambria Math" w:hAnsi="Cambria Math" w:cs="Times New Roman"/>
                <w:sz w:val="24"/>
                <w:szCs w:val="24"/>
                <w:lang w:val="en-US"/>
              </w:rPr>
              <m:t>-</m:t>
            </m:r>
            <m:sSub>
              <m:sSubPr>
                <m:ctrlPr>
                  <w:rPr>
                    <w:rFonts w:ascii="Cambria Math" w:hAnsi="Cambria Math" w:cs="Times New Roman"/>
                    <w:i/>
                    <w:sz w:val="24"/>
                    <w:szCs w:val="24"/>
                    <w:lang w:val="en-US"/>
                  </w:rPr>
                </m:ctrlPr>
              </m:sSubPr>
              <m:e>
                <m:r>
                  <w:rPr>
                    <w:rFonts w:ascii="Cambria Math" w:hAnsi="Cambria Math" w:cs="Times New Roman"/>
                    <w:sz w:val="24"/>
                    <w:szCs w:val="24"/>
                    <w:lang w:val="en-US"/>
                  </w:rPr>
                  <m:t>U</m:t>
                </m:r>
              </m:e>
              <m:sub>
                <m:r>
                  <w:rPr>
                    <w:rFonts w:ascii="Cambria Math" w:hAnsi="Cambria Math" w:cs="Times New Roman"/>
                    <w:sz w:val="24"/>
                    <w:szCs w:val="24"/>
                  </w:rPr>
                  <m:t>пр</m:t>
                </m:r>
              </m:sub>
            </m:sSub>
          </m:num>
          <m:den>
            <m:sSub>
              <m:sSubPr>
                <m:ctrlPr>
                  <w:rPr>
                    <w:rFonts w:ascii="Cambria Math" w:hAnsi="Cambria Math" w:cs="Times New Roman"/>
                    <w:i/>
                    <w:sz w:val="24"/>
                    <w:szCs w:val="24"/>
                    <w:lang w:val="en-US"/>
                  </w:rPr>
                </m:ctrlPr>
              </m:sSubPr>
              <m:e>
                <m:r>
                  <w:rPr>
                    <w:rFonts w:ascii="Cambria Math" w:hAnsi="Cambria Math" w:cs="Times New Roman"/>
                    <w:sz w:val="24"/>
                    <w:szCs w:val="24"/>
                    <w:lang w:val="en-US"/>
                  </w:rPr>
                  <m:t>I</m:t>
                </m:r>
              </m:e>
              <m:sub>
                <m:r>
                  <w:rPr>
                    <w:rFonts w:ascii="Cambria Math" w:hAnsi="Cambria Math" w:cs="Times New Roman"/>
                    <w:sz w:val="24"/>
                    <w:szCs w:val="24"/>
                  </w:rPr>
                  <m:t>пр</m:t>
                </m:r>
              </m:sub>
            </m:sSub>
          </m:den>
        </m:f>
      </m:oMath>
      <w:r w:rsidR="005B0200" w:rsidRPr="00006D7D">
        <w:rPr>
          <w:rFonts w:ascii="Times New Roman" w:hAnsi="Times New Roman" w:cs="Times New Roman"/>
          <w:sz w:val="24"/>
          <w:szCs w:val="24"/>
          <w:lang w:val="en-US"/>
        </w:rPr>
        <w:t xml:space="preserve"> </w:t>
      </w:r>
      <w:r w:rsidR="005B0200" w:rsidRPr="00006D7D">
        <w:rPr>
          <w:rFonts w:ascii="Times New Roman" w:hAnsi="Times New Roman" w:cs="Times New Roman"/>
          <w:sz w:val="24"/>
          <w:szCs w:val="24"/>
          <w:lang w:val="kk-KZ"/>
        </w:rPr>
        <w:t xml:space="preserve">                                                                                                                         </w:t>
      </w:r>
      <w:r w:rsidR="005B0200" w:rsidRPr="00006D7D">
        <w:rPr>
          <w:rFonts w:ascii="Times New Roman" w:hAnsi="Times New Roman" w:cs="Times New Roman"/>
          <w:sz w:val="24"/>
          <w:szCs w:val="24"/>
          <w:lang w:val="en-US"/>
        </w:rPr>
        <w:t>(4.1)</w:t>
      </w:r>
    </w:p>
    <w:p w:rsidR="005B0200" w:rsidRPr="00006D7D" w:rsidRDefault="005B0200" w:rsidP="007D3CEB">
      <w:pPr>
        <w:spacing w:after="0" w:line="240" w:lineRule="auto"/>
        <w:ind w:left="113" w:firstLine="709"/>
        <w:jc w:val="both"/>
        <w:rPr>
          <w:rFonts w:ascii="Times New Roman" w:hAnsi="Times New Roman" w:cs="Times New Roman"/>
          <w:sz w:val="24"/>
          <w:szCs w:val="24"/>
          <w:lang w:val="en-US"/>
        </w:rPr>
      </w:pPr>
      <w:r w:rsidRPr="00006D7D">
        <w:rPr>
          <w:rFonts w:ascii="Times New Roman" w:hAnsi="Times New Roman" w:cs="Times New Roman"/>
          <w:sz w:val="24"/>
          <w:szCs w:val="24"/>
        </w:rPr>
        <w:t>мұндағы</w:t>
      </w:r>
      <m:oMath>
        <m:sSub>
          <m:sSubPr>
            <m:ctrlPr>
              <w:rPr>
                <w:rFonts w:ascii="Cambria Math" w:hAnsi="Cambria Math" w:cs="Times New Roman"/>
                <w:i/>
                <w:sz w:val="24"/>
                <w:szCs w:val="24"/>
                <w:lang w:val="en-US"/>
              </w:rPr>
            </m:ctrlPr>
          </m:sSubPr>
          <m:e>
            <m:r>
              <w:rPr>
                <w:rFonts w:ascii="Cambria Math" w:hAnsi="Cambria Math" w:cs="Times New Roman"/>
                <w:sz w:val="24"/>
                <w:szCs w:val="24"/>
                <w:lang w:val="en-US"/>
              </w:rPr>
              <m:t>U</m:t>
            </m:r>
          </m:e>
          <m:sub>
            <m:r>
              <w:rPr>
                <w:rFonts w:ascii="Cambria Math" w:hAnsi="Cambria Math" w:cs="Times New Roman"/>
                <w:sz w:val="24"/>
                <w:szCs w:val="24"/>
                <w:lang w:val="en-US"/>
              </w:rPr>
              <m:t>п</m:t>
            </m:r>
          </m:sub>
        </m:sSub>
      </m:oMath>
      <w:r w:rsidRPr="00006D7D">
        <w:rPr>
          <w:rFonts w:ascii="Times New Roman" w:hAnsi="Times New Roman" w:cs="Times New Roman"/>
          <w:sz w:val="24"/>
          <w:szCs w:val="24"/>
          <w:lang w:val="en-US"/>
        </w:rPr>
        <w:t xml:space="preserve"> -қуат кернеуі.</w:t>
      </w:r>
    </w:p>
    <w:p w:rsidR="005B0200" w:rsidRPr="00006D7D" w:rsidRDefault="005B0200" w:rsidP="007D3CEB">
      <w:pPr>
        <w:spacing w:after="0" w:line="240" w:lineRule="auto"/>
        <w:ind w:left="113" w:firstLine="709"/>
        <w:jc w:val="both"/>
        <w:rPr>
          <w:rFonts w:ascii="Times New Roman" w:hAnsi="Times New Roman" w:cs="Times New Roman"/>
          <w:sz w:val="24"/>
          <w:szCs w:val="24"/>
          <w:lang w:val="en-US"/>
        </w:rPr>
      </w:pPr>
      <w:r w:rsidRPr="00006D7D">
        <w:rPr>
          <w:rFonts w:ascii="Times New Roman" w:hAnsi="Times New Roman" w:cs="Times New Roman"/>
          <w:sz w:val="24"/>
          <w:szCs w:val="24"/>
          <w:lang w:val="en-US"/>
        </w:rPr>
        <w:t xml:space="preserve">Теңдеу жарықдиодты қолданудың барлық нұсқалары үшін орындалады (индикаторлар, </w:t>
      </w:r>
      <m:oMath>
        <m:sSub>
          <m:sSubPr>
            <m:ctrlPr>
              <w:rPr>
                <w:rFonts w:ascii="Cambria Math" w:hAnsi="Cambria Math" w:cs="Times New Roman"/>
                <w:i/>
                <w:sz w:val="24"/>
                <w:szCs w:val="24"/>
                <w:lang w:val="en-US"/>
              </w:rPr>
            </m:ctrlPr>
          </m:sSubPr>
          <m:e>
            <m:r>
              <w:rPr>
                <w:rFonts w:ascii="Cambria Math" w:hAnsi="Cambria Math" w:cs="Times New Roman"/>
                <w:sz w:val="24"/>
                <w:szCs w:val="24"/>
                <w:lang w:val="en-US"/>
              </w:rPr>
              <m:t>U</m:t>
            </m:r>
          </m:e>
          <m:sub>
            <m:r>
              <w:rPr>
                <w:rFonts w:ascii="Cambria Math" w:hAnsi="Cambria Math" w:cs="Times New Roman"/>
                <w:sz w:val="24"/>
                <w:szCs w:val="24"/>
                <w:lang w:val="en-US"/>
              </w:rPr>
              <m:t>пр</m:t>
            </m:r>
          </m:sub>
        </m:sSub>
      </m:oMath>
      <w:r w:rsidRPr="00006D7D">
        <w:rPr>
          <w:rFonts w:ascii="Times New Roman" w:hAnsi="Times New Roman" w:cs="Times New Roman"/>
          <w:sz w:val="24"/>
          <w:szCs w:val="24"/>
          <w:lang w:val="en-US"/>
        </w:rPr>
        <w:t>жарықтандырғыштар, шкала индикаторлары, әріптік-цифрлық индикаторлар немесе оптрондар ретінде).</w:t>
      </w:r>
    </w:p>
    <w:p w:rsidR="005B0200" w:rsidRPr="00006D7D" w:rsidRDefault="005B0200" w:rsidP="007D3CEB">
      <w:pPr>
        <w:spacing w:after="0" w:line="240" w:lineRule="auto"/>
        <w:ind w:left="113" w:firstLine="709"/>
        <w:jc w:val="both"/>
        <w:rPr>
          <w:rFonts w:ascii="Times New Roman" w:hAnsi="Times New Roman" w:cs="Times New Roman"/>
          <w:sz w:val="24"/>
          <w:szCs w:val="24"/>
          <w:lang w:val="en-US"/>
        </w:rPr>
      </w:pPr>
      <w:r w:rsidRPr="00006D7D">
        <w:rPr>
          <w:rFonts w:ascii="Times New Roman" w:hAnsi="Times New Roman" w:cs="Times New Roman"/>
          <w:sz w:val="24"/>
          <w:szCs w:val="24"/>
          <w:lang w:val="en-US"/>
        </w:rPr>
        <w:t>Егер бірнеше светодиодтар параллель қосылса (жалпы резистор арқылы) тікелей сол тұрақтандырылған қуат көзіне, содан кейін ең төменгі шекті кернеуі бар құрылғы Uпор токтың көп бөлігін алады, нәтижесінде оның жарық ағыны басқа жарық диодтарының Жарық ағынынан едәуір асып түседі. Бұған жол бермеу үшін әр светодиодпен ток шектейтін резисторды тізбектей қосу керек.</w:t>
      </w:r>
    </w:p>
    <w:p w:rsidR="005B0200" w:rsidRPr="00006D7D" w:rsidRDefault="005B0200" w:rsidP="007D3CEB">
      <w:pPr>
        <w:spacing w:after="0" w:line="240" w:lineRule="auto"/>
        <w:ind w:left="113" w:firstLine="709"/>
        <w:jc w:val="both"/>
        <w:rPr>
          <w:rFonts w:ascii="Times New Roman" w:hAnsi="Times New Roman" w:cs="Times New Roman"/>
          <w:sz w:val="24"/>
          <w:szCs w:val="24"/>
          <w:lang w:val="en-US"/>
        </w:rPr>
      </w:pPr>
      <w:r w:rsidRPr="00006D7D">
        <w:rPr>
          <w:rFonts w:ascii="Times New Roman" w:hAnsi="Times New Roman" w:cs="Times New Roman"/>
          <w:sz w:val="24"/>
          <w:szCs w:val="24"/>
          <w:lang w:val="en-US"/>
        </w:rPr>
        <w:t xml:space="preserve">Негізгі ереже ретінде сіз мыналарға назар аудара аласыз: Жарық күштері 4...5 мкд жарық диодты жарықтандыруды жарықтандырылған бөлме жағдайында анық ажырату үшін жеткілікті (жарықтандыру шамамен 1000 лк). Көрінетін сәулелену диапазонындағы жоғары тиімді қызыл жарық диодтары үшін әдетте I </w:t>
      </w:r>
      <w:r w:rsidRPr="00006D7D">
        <w:rPr>
          <w:rFonts w:ascii="Times New Roman" w:hAnsi="Times New Roman" w:cs="Times New Roman"/>
          <w:sz w:val="24"/>
          <w:szCs w:val="24"/>
          <w:lang w:val="en-US"/>
        </w:rPr>
        <w:sym w:font="Symbol" w:char="F0BB"/>
      </w:r>
      <w:r w:rsidRPr="00006D7D">
        <w:rPr>
          <w:rFonts w:ascii="Times New Roman" w:hAnsi="Times New Roman" w:cs="Times New Roman"/>
          <w:sz w:val="24"/>
          <w:szCs w:val="24"/>
          <w:lang w:val="en-US"/>
        </w:rPr>
        <w:t>10ма ток қажет, басқа түстер үшін I</w:t>
      </w:r>
      <m:oMath>
        <m:r>
          <w:rPr>
            <w:rFonts w:ascii="Cambria Math" w:hAnsi="Cambria Math" w:cs="Times New Roman"/>
            <w:sz w:val="24"/>
            <w:szCs w:val="24"/>
            <w:lang w:val="en-US"/>
          </w:rPr>
          <m:t>≈</m:t>
        </m:r>
      </m:oMath>
      <w:r w:rsidRPr="00006D7D">
        <w:rPr>
          <w:rFonts w:ascii="Times New Roman" w:hAnsi="Times New Roman" w:cs="Times New Roman"/>
          <w:sz w:val="24"/>
          <w:szCs w:val="24"/>
          <w:lang w:val="en-US"/>
        </w:rPr>
        <w:t xml:space="preserve"> 20мА.</w:t>
      </w:r>
    </w:p>
    <w:p w:rsidR="005B0200" w:rsidRPr="00006D7D" w:rsidRDefault="005B0200" w:rsidP="007D3CEB">
      <w:pPr>
        <w:spacing w:after="0" w:line="240" w:lineRule="auto"/>
        <w:ind w:left="113" w:firstLine="709"/>
        <w:jc w:val="both"/>
        <w:rPr>
          <w:rFonts w:ascii="Times New Roman" w:hAnsi="Times New Roman" w:cs="Times New Roman"/>
          <w:sz w:val="24"/>
          <w:szCs w:val="24"/>
          <w:lang w:val="en-US"/>
        </w:rPr>
      </w:pPr>
      <w:r w:rsidRPr="00006D7D">
        <w:rPr>
          <w:rFonts w:ascii="Times New Roman" w:hAnsi="Times New Roman" w:cs="Times New Roman"/>
          <w:noProof/>
          <w:sz w:val="24"/>
          <w:szCs w:val="24"/>
        </w:rPr>
        <w:drawing>
          <wp:inline distT="0" distB="0" distL="0" distR="0" wp14:anchorId="71C34AB3" wp14:editId="6C15AE2F">
            <wp:extent cx="5961242" cy="2607582"/>
            <wp:effectExtent l="0" t="0" r="1905" b="2540"/>
            <wp:docPr id="103" name="Рисунок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5997344" cy="2623374"/>
                    </a:xfrm>
                    <a:prstGeom prst="rect">
                      <a:avLst/>
                    </a:prstGeom>
                    <a:noFill/>
                  </pic:spPr>
                </pic:pic>
              </a:graphicData>
            </a:graphic>
          </wp:inline>
        </w:drawing>
      </w:r>
    </w:p>
    <w:p w:rsidR="005B0200" w:rsidRPr="00006D7D" w:rsidRDefault="005B0200" w:rsidP="007D3CEB">
      <w:pPr>
        <w:spacing w:after="0" w:line="240" w:lineRule="auto"/>
        <w:ind w:left="113" w:firstLine="709"/>
        <w:jc w:val="both"/>
        <w:rPr>
          <w:rFonts w:ascii="Times New Roman" w:hAnsi="Times New Roman" w:cs="Times New Roman"/>
          <w:sz w:val="24"/>
          <w:szCs w:val="24"/>
          <w:lang w:val="en-US"/>
        </w:rPr>
      </w:pPr>
      <w:r w:rsidRPr="00006D7D">
        <w:rPr>
          <w:rFonts w:ascii="Times New Roman" w:hAnsi="Times New Roman" w:cs="Times New Roman"/>
          <w:sz w:val="24"/>
          <w:szCs w:val="24"/>
          <w:lang w:val="en-US"/>
        </w:rPr>
        <w:t>Мысал 1. Жарықдиодты қоздыру тогын есептеу. Қызыл жарық диоды +5 в көзінен қуат алуы керек және оның жарық күші 15 мкд болады. Ток шектейтін резистордың кедергісін есептеңіз.</w:t>
      </w:r>
    </w:p>
    <w:p w:rsidR="005B0200" w:rsidRPr="00006D7D" w:rsidRDefault="005B0200" w:rsidP="007D3CEB">
      <w:pPr>
        <w:spacing w:after="0" w:line="240" w:lineRule="auto"/>
        <w:ind w:left="113" w:firstLine="709"/>
        <w:jc w:val="both"/>
        <w:rPr>
          <w:rFonts w:ascii="Times New Roman" w:hAnsi="Times New Roman" w:cs="Times New Roman"/>
          <w:sz w:val="24"/>
          <w:szCs w:val="24"/>
          <w:lang w:val="en-US"/>
        </w:rPr>
      </w:pPr>
      <w:r w:rsidRPr="00006D7D">
        <w:rPr>
          <w:rFonts w:ascii="Times New Roman" w:hAnsi="Times New Roman" w:cs="Times New Roman"/>
          <w:sz w:val="24"/>
          <w:szCs w:val="24"/>
          <w:lang w:val="en-US"/>
        </w:rPr>
        <w:t>Шешім. Суретте. 4.5 осы светодиодтың сипаттамаларын көрсетеді олардан ток IP = 10 мА жарық Күшін алу үшін қажет екенін табуға болады 15 мкд; бұл ток кезінде кернеу Uпр = 1,8 в. осы параметрлерді қолдана отырып, біз мынаны аламыз</w:t>
      </w:r>
    </w:p>
    <w:p w:rsidR="005B0200" w:rsidRPr="00006D7D" w:rsidRDefault="007856F6" w:rsidP="007D3CEB">
      <w:pPr>
        <w:spacing w:after="0" w:line="240" w:lineRule="auto"/>
        <w:ind w:left="113" w:firstLine="709"/>
        <w:jc w:val="both"/>
        <w:rPr>
          <w:rFonts w:ascii="Times New Roman" w:hAnsi="Times New Roman" w:cs="Times New Roman"/>
          <w:i/>
          <w:sz w:val="24"/>
          <w:szCs w:val="24"/>
          <w:lang w:val="kk-KZ"/>
        </w:rPr>
      </w:pPr>
      <m:oMathPara>
        <m:oMath>
          <m:sSub>
            <m:sSubPr>
              <m:ctrlPr>
                <w:rPr>
                  <w:rFonts w:ascii="Cambria Math" w:hAnsi="Cambria Math" w:cs="Times New Roman"/>
                  <w:i/>
                  <w:sz w:val="24"/>
                  <w:szCs w:val="24"/>
                </w:rPr>
              </m:ctrlPr>
            </m:sSubPr>
            <m:e>
              <m:r>
                <w:rPr>
                  <w:rFonts w:ascii="Cambria Math" w:hAnsi="Cambria Math" w:cs="Times New Roman"/>
                  <w:sz w:val="24"/>
                  <w:szCs w:val="24"/>
                </w:rPr>
                <m:t>R</m:t>
              </m:r>
            </m:e>
            <m:sub>
              <m:r>
                <w:rPr>
                  <w:rFonts w:ascii="Cambria Math" w:hAnsi="Cambria Math" w:cs="Times New Roman"/>
                  <w:sz w:val="24"/>
                  <w:szCs w:val="24"/>
                </w:rPr>
                <m:t>огр</m:t>
              </m:r>
            </m:sub>
          </m:sSub>
          <m:r>
            <w:rPr>
              <w:rFonts w:ascii="Cambria Math" w:hAnsi="Cambria Math" w:cs="Times New Roman"/>
              <w:sz w:val="24"/>
              <w:szCs w:val="24"/>
              <w:lang w:val="en-US"/>
            </w:rPr>
            <m:t>=</m:t>
          </m:r>
          <m:f>
            <m:fPr>
              <m:ctrlPr>
                <w:rPr>
                  <w:rFonts w:ascii="Cambria Math" w:hAnsi="Cambria Math" w:cs="Times New Roman"/>
                  <w:i/>
                  <w:sz w:val="24"/>
                  <w:szCs w:val="24"/>
                </w:rPr>
              </m:ctrlPr>
            </m:fPr>
            <m:num>
              <m:sSub>
                <m:sSubPr>
                  <m:ctrlPr>
                    <w:rPr>
                      <w:rFonts w:ascii="Cambria Math" w:hAnsi="Cambria Math" w:cs="Times New Roman"/>
                      <w:i/>
                      <w:sz w:val="24"/>
                      <w:szCs w:val="24"/>
                    </w:rPr>
                  </m:ctrlPr>
                </m:sSubPr>
                <m:e>
                  <m:r>
                    <w:rPr>
                      <w:rFonts w:ascii="Cambria Math" w:hAnsi="Cambria Math" w:cs="Times New Roman"/>
                      <w:sz w:val="24"/>
                      <w:szCs w:val="24"/>
                    </w:rPr>
                    <m:t>U</m:t>
                  </m:r>
                </m:e>
                <m:sub>
                  <m:r>
                    <w:rPr>
                      <w:rFonts w:ascii="Cambria Math" w:hAnsi="Cambria Math" w:cs="Times New Roman"/>
                      <w:sz w:val="24"/>
                      <w:szCs w:val="24"/>
                      <w:lang w:val="kk-KZ"/>
                    </w:rPr>
                    <m:t>п</m:t>
                  </m:r>
                </m:sub>
              </m:sSub>
              <m:r>
                <w:rPr>
                  <w:rFonts w:ascii="Cambria Math" w:hAnsi="Cambria Math" w:cs="Times New Roman"/>
                  <w:sz w:val="24"/>
                  <w:szCs w:val="24"/>
                </w:rPr>
                <m:t>-</m:t>
              </m:r>
              <m:sSub>
                <m:sSubPr>
                  <m:ctrlPr>
                    <w:rPr>
                      <w:rFonts w:ascii="Cambria Math" w:hAnsi="Cambria Math" w:cs="Times New Roman"/>
                      <w:i/>
                      <w:sz w:val="24"/>
                      <w:szCs w:val="24"/>
                    </w:rPr>
                  </m:ctrlPr>
                </m:sSubPr>
                <m:e>
                  <m:r>
                    <w:rPr>
                      <w:rFonts w:ascii="Cambria Math" w:hAnsi="Cambria Math" w:cs="Times New Roman"/>
                      <w:sz w:val="24"/>
                      <w:szCs w:val="24"/>
                    </w:rPr>
                    <m:t>U</m:t>
                  </m:r>
                </m:e>
                <m:sub>
                  <m:r>
                    <w:rPr>
                      <w:rFonts w:ascii="Cambria Math" w:hAnsi="Cambria Math" w:cs="Times New Roman"/>
                      <w:sz w:val="24"/>
                      <w:szCs w:val="24"/>
                    </w:rPr>
                    <m:t>пр</m:t>
                  </m:r>
                </m:sub>
              </m:sSub>
            </m:num>
            <m:den>
              <m:sSub>
                <m:sSubPr>
                  <m:ctrlPr>
                    <w:rPr>
                      <w:rFonts w:ascii="Cambria Math" w:hAnsi="Cambria Math" w:cs="Times New Roman"/>
                      <w:i/>
                      <w:sz w:val="24"/>
                      <w:szCs w:val="24"/>
                    </w:rPr>
                  </m:ctrlPr>
                </m:sSubPr>
                <m:e>
                  <m:r>
                    <w:rPr>
                      <w:rFonts w:ascii="Cambria Math" w:hAnsi="Cambria Math" w:cs="Times New Roman"/>
                      <w:sz w:val="24"/>
                      <w:szCs w:val="24"/>
                    </w:rPr>
                    <m:t>I</m:t>
                  </m:r>
                </m:e>
                <m:sub>
                  <m:r>
                    <w:rPr>
                      <w:rFonts w:ascii="Cambria Math" w:hAnsi="Cambria Math" w:cs="Times New Roman"/>
                      <w:sz w:val="24"/>
                      <w:szCs w:val="24"/>
                    </w:rPr>
                    <m:t>пр</m:t>
                  </m:r>
                </m:sub>
              </m:sSub>
            </m:den>
          </m:f>
          <m:r>
            <w:rPr>
              <w:rFonts w:ascii="Cambria Math" w:hAnsi="Cambria Math" w:cs="Times New Roman"/>
              <w:sz w:val="24"/>
              <w:szCs w:val="24"/>
              <w:lang w:val="en-US"/>
            </w:rPr>
            <m:t>=</m:t>
          </m:r>
          <m:f>
            <m:fPr>
              <m:ctrlPr>
                <w:rPr>
                  <w:rFonts w:ascii="Cambria Math" w:hAnsi="Cambria Math" w:cs="Times New Roman"/>
                  <w:i/>
                  <w:sz w:val="24"/>
                  <w:szCs w:val="24"/>
                </w:rPr>
              </m:ctrlPr>
            </m:fPr>
            <m:num>
              <m:r>
                <w:rPr>
                  <w:rFonts w:ascii="Cambria Math" w:hAnsi="Cambria Math" w:cs="Times New Roman"/>
                  <w:sz w:val="24"/>
                  <w:szCs w:val="24"/>
                </w:rPr>
                <m:t>5-1.8</m:t>
              </m:r>
            </m:num>
            <m:den>
              <m:r>
                <w:rPr>
                  <w:rFonts w:ascii="Cambria Math" w:hAnsi="Cambria Math" w:cs="Times New Roman"/>
                  <w:sz w:val="24"/>
                  <w:szCs w:val="24"/>
                </w:rPr>
                <m:t>0.01</m:t>
              </m:r>
            </m:den>
          </m:f>
          <m:r>
            <w:rPr>
              <w:rFonts w:ascii="Cambria Math" w:hAnsi="Cambria Math" w:cs="Times New Roman"/>
              <w:sz w:val="24"/>
              <w:szCs w:val="24"/>
            </w:rPr>
            <m:t>=</m:t>
          </m:r>
          <m:f>
            <m:fPr>
              <m:ctrlPr>
                <w:rPr>
                  <w:rFonts w:ascii="Cambria Math" w:hAnsi="Cambria Math" w:cs="Times New Roman"/>
                  <w:i/>
                  <w:sz w:val="24"/>
                  <w:szCs w:val="24"/>
                </w:rPr>
              </m:ctrlPr>
            </m:fPr>
            <m:num>
              <m:r>
                <w:rPr>
                  <w:rFonts w:ascii="Cambria Math" w:hAnsi="Cambria Math" w:cs="Times New Roman"/>
                  <w:sz w:val="24"/>
                  <w:szCs w:val="24"/>
                </w:rPr>
                <m:t>3.2</m:t>
              </m:r>
            </m:num>
            <m:den>
              <m:r>
                <w:rPr>
                  <w:rFonts w:ascii="Cambria Math" w:hAnsi="Cambria Math" w:cs="Times New Roman"/>
                  <w:sz w:val="24"/>
                  <w:szCs w:val="24"/>
                </w:rPr>
                <m:t>0.01</m:t>
              </m:r>
            </m:den>
          </m:f>
          <m:r>
            <w:rPr>
              <w:rFonts w:ascii="Cambria Math" w:hAnsi="Cambria Math" w:cs="Times New Roman"/>
              <w:sz w:val="24"/>
              <w:szCs w:val="24"/>
            </w:rPr>
            <m:t xml:space="preserve">=320 </m:t>
          </m:r>
          <m:r>
            <w:rPr>
              <w:rFonts w:ascii="Cambria Math" w:hAnsi="Cambria Math" w:cs="Times New Roman"/>
              <w:sz w:val="24"/>
              <w:szCs w:val="24"/>
              <w:lang w:val="kk-KZ"/>
            </w:rPr>
            <m:t>Ом</m:t>
          </m:r>
        </m:oMath>
      </m:oMathPara>
    </w:p>
    <w:p w:rsidR="005B0200" w:rsidRPr="00006D7D" w:rsidRDefault="005B0200"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Резистордың ең жақын мәні-330 Ом (0,5 Вт).</w:t>
      </w:r>
    </w:p>
    <w:p w:rsidR="005B0200" w:rsidRPr="00006D7D" w:rsidRDefault="005B0200" w:rsidP="007D3CEB">
      <w:pPr>
        <w:spacing w:after="0" w:line="240" w:lineRule="auto"/>
        <w:ind w:left="113" w:firstLine="709"/>
        <w:jc w:val="both"/>
        <w:rPr>
          <w:rFonts w:ascii="Times New Roman" w:hAnsi="Times New Roman" w:cs="Times New Roman"/>
          <w:b/>
          <w:bCs/>
          <w:sz w:val="24"/>
          <w:szCs w:val="24"/>
          <w:lang w:val="kk-KZ"/>
        </w:rPr>
      </w:pPr>
      <w:r w:rsidRPr="00006D7D">
        <w:rPr>
          <w:rFonts w:ascii="Times New Roman" w:hAnsi="Times New Roman" w:cs="Times New Roman"/>
          <w:b/>
          <w:bCs/>
          <w:sz w:val="24"/>
          <w:szCs w:val="24"/>
          <w:lang w:val="kk-KZ"/>
        </w:rPr>
        <w:t>4.2.8.</w:t>
      </w:r>
    </w:p>
    <w:p w:rsidR="005B0200" w:rsidRPr="00006D7D" w:rsidRDefault="005B0200" w:rsidP="007D3CEB">
      <w:pPr>
        <w:spacing w:after="0" w:line="240" w:lineRule="auto"/>
        <w:ind w:left="113" w:firstLine="709"/>
        <w:jc w:val="both"/>
        <w:rPr>
          <w:rFonts w:ascii="Times New Roman" w:hAnsi="Times New Roman" w:cs="Times New Roman"/>
          <w:b/>
          <w:bCs/>
          <w:sz w:val="24"/>
          <w:szCs w:val="24"/>
          <w:lang w:val="kk-KZ"/>
        </w:rPr>
      </w:pPr>
      <w:r w:rsidRPr="00006D7D">
        <w:rPr>
          <w:rFonts w:ascii="Times New Roman" w:hAnsi="Times New Roman" w:cs="Times New Roman"/>
          <w:b/>
          <w:bCs/>
          <w:sz w:val="24"/>
          <w:szCs w:val="24"/>
          <w:lang w:val="kk-KZ"/>
        </w:rPr>
        <w:t>ҚАТТЫ КҮЙДЕГІ ЭМИТЕНТТЕРДІҢ АРТЫҚШЫЛЫҚТАРЫ</w:t>
      </w:r>
    </w:p>
    <w:p w:rsidR="005B0200" w:rsidRPr="00006D7D" w:rsidRDefault="005B0200"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Жарық диодтарының жұмыс кернеуі, тогы және қуат шығыны төмен болғандықтан, оларды электронды қоздыру тізбектерімен жұптастыру қыздыру шамдарына немесе разрядты жарық көздеріне қарағанда оңайырақ. Қатты тығыздалған корпустар жарықдиодты шамдарды осындай ауыр жағдайларда пайдалануға мүмкіндік беретін жоғары соққы және діріл беріктігін қамтамасыз етеді</w:t>
      </w:r>
    </w:p>
    <w:p w:rsidR="005B0200" w:rsidRPr="00006D7D" w:rsidRDefault="005B0200"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 xml:space="preserve">басқа жарық көздеріне төтеп бере алмайтын қоршаған орта әсерлері. Жарық диодтарын жасау үшін қатты күйдегі материалдарды қолдану олардың ұзақ қызмет ету </w:t>
      </w:r>
      <w:r w:rsidRPr="00006D7D">
        <w:rPr>
          <w:rFonts w:ascii="Times New Roman" w:hAnsi="Times New Roman" w:cs="Times New Roman"/>
          <w:sz w:val="24"/>
          <w:szCs w:val="24"/>
          <w:lang w:val="kk-KZ"/>
        </w:rPr>
        <w:lastRenderedPageBreak/>
        <w:t>мерзімін қамтамасыз етеді, бұл жалпы сенімділікті арттырады және жарық диодтары орнатылған жабдықты пайдалану шығындарын азайтады. Жарықдиодты сәулелену түстерінің кең ауқымы — қызылдан қызғылт сарыға, сарыға және жасылға дейін-әзірлеушілерге оларды қолданудың әртүрлі мүмкіндіктерін ашады. Светодиодтар өздерінің шуларының төмен деңгейімен және жоғары шуылға төзімділігімен, басқару тізбегінің әсеріне жауап беру жылдамдығымен және тұрақтылығымен ерекшеленеді; сонымен бірге олар ток соққыларын жасамайды және қыздыру тізбегі бар жарық көздеріне тән қыздыру кезеңі жоқ.</w:t>
      </w:r>
    </w:p>
    <w:p w:rsidR="005B0200" w:rsidRPr="00006D7D" w:rsidRDefault="005B0200" w:rsidP="007D3CEB">
      <w:pPr>
        <w:spacing w:after="0" w:line="240" w:lineRule="auto"/>
        <w:ind w:left="113" w:firstLine="709"/>
        <w:jc w:val="both"/>
        <w:rPr>
          <w:rFonts w:ascii="Times New Roman" w:hAnsi="Times New Roman" w:cs="Times New Roman"/>
          <w:sz w:val="24"/>
          <w:szCs w:val="24"/>
          <w:lang w:val="kk-KZ"/>
        </w:rPr>
      </w:pPr>
    </w:p>
    <w:p w:rsidR="005B0200" w:rsidRPr="00006D7D" w:rsidRDefault="005B0200" w:rsidP="007D3CEB">
      <w:pPr>
        <w:spacing w:after="0" w:line="240" w:lineRule="auto"/>
        <w:ind w:left="113" w:firstLine="709"/>
        <w:jc w:val="both"/>
        <w:rPr>
          <w:rFonts w:ascii="Times New Roman" w:hAnsi="Times New Roman" w:cs="Times New Roman"/>
          <w:sz w:val="24"/>
          <w:szCs w:val="24"/>
          <w:lang w:val="kk-KZ"/>
        </w:rPr>
      </w:pPr>
    </w:p>
    <w:p w:rsidR="005B0200" w:rsidRPr="00006D7D" w:rsidRDefault="005B0200" w:rsidP="007D3CEB">
      <w:pPr>
        <w:spacing w:after="0" w:line="240" w:lineRule="auto"/>
        <w:ind w:left="113" w:firstLine="709"/>
        <w:jc w:val="both"/>
        <w:rPr>
          <w:rFonts w:ascii="Times New Roman" w:hAnsi="Times New Roman" w:cs="Times New Roman"/>
          <w:sz w:val="24"/>
          <w:szCs w:val="24"/>
          <w:lang w:val="kk-KZ"/>
        </w:rPr>
      </w:pPr>
    </w:p>
    <w:p w:rsidR="005B0200" w:rsidRPr="00006D7D" w:rsidRDefault="005B0200" w:rsidP="007D3CEB">
      <w:pPr>
        <w:spacing w:after="0" w:line="240" w:lineRule="auto"/>
        <w:ind w:left="113" w:firstLine="709"/>
        <w:jc w:val="both"/>
        <w:rPr>
          <w:rFonts w:ascii="Times New Roman" w:hAnsi="Times New Roman" w:cs="Times New Roman"/>
          <w:b/>
          <w:bCs/>
          <w:sz w:val="24"/>
          <w:szCs w:val="24"/>
          <w:lang w:val="kk-KZ"/>
        </w:rPr>
      </w:pPr>
      <w:r w:rsidRPr="00006D7D">
        <w:rPr>
          <w:rFonts w:ascii="Times New Roman" w:hAnsi="Times New Roman" w:cs="Times New Roman"/>
          <w:b/>
          <w:bCs/>
          <w:sz w:val="24"/>
          <w:szCs w:val="24"/>
          <w:lang w:val="kk-KZ"/>
        </w:rPr>
        <w:t>4.3.</w:t>
      </w:r>
    </w:p>
    <w:p w:rsidR="005B0200" w:rsidRPr="00006D7D" w:rsidRDefault="005B0200" w:rsidP="007D3CEB">
      <w:pPr>
        <w:spacing w:after="0" w:line="240" w:lineRule="auto"/>
        <w:ind w:left="113" w:firstLine="709"/>
        <w:jc w:val="both"/>
        <w:rPr>
          <w:rFonts w:ascii="Times New Roman" w:hAnsi="Times New Roman" w:cs="Times New Roman"/>
          <w:b/>
          <w:bCs/>
          <w:sz w:val="24"/>
          <w:szCs w:val="24"/>
          <w:lang w:val="kk-KZ"/>
        </w:rPr>
      </w:pPr>
      <w:r w:rsidRPr="00006D7D">
        <w:rPr>
          <w:rFonts w:ascii="Times New Roman" w:hAnsi="Times New Roman" w:cs="Times New Roman"/>
          <w:b/>
          <w:bCs/>
          <w:sz w:val="24"/>
          <w:szCs w:val="24"/>
          <w:lang w:val="kk-KZ"/>
        </w:rPr>
        <w:t>ЖАРЫҚДИОДТЫ КОНСТРУКЦИЯЛАР</w:t>
      </w:r>
    </w:p>
    <w:p w:rsidR="005B0200" w:rsidRPr="00006D7D" w:rsidRDefault="005B0200"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Сәулеленетін белсенді аймақты кристалда әр түрлі орналастыруға болады (сәйкес сурет. 4.9). Әдетте, оның ауданы инъекцияланған токтың аз мәндерінде қажетті параметр мәндеріне жету үшін минималды болуға тырысады.</w:t>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noProof/>
          <w:sz w:val="24"/>
          <w:szCs w:val="24"/>
        </w:rPr>
        <w:drawing>
          <wp:anchor distT="0" distB="0" distL="114300" distR="114300" simplePos="0" relativeHeight="251725824" behindDoc="1" locked="0" layoutInCell="1" allowOverlap="1" wp14:anchorId="16C83657" wp14:editId="19D9656D">
            <wp:simplePos x="0" y="0"/>
            <wp:positionH relativeFrom="column">
              <wp:posOffset>96051</wp:posOffset>
            </wp:positionH>
            <wp:positionV relativeFrom="paragraph">
              <wp:posOffset>685054</wp:posOffset>
            </wp:positionV>
            <wp:extent cx="2759075" cy="3700145"/>
            <wp:effectExtent l="0" t="0" r="3175" b="0"/>
            <wp:wrapTight wrapText="bothSides">
              <wp:wrapPolygon edited="0">
                <wp:start x="0" y="0"/>
                <wp:lineTo x="0" y="21463"/>
                <wp:lineTo x="21476" y="21463"/>
                <wp:lineTo x="21476" y="0"/>
                <wp:lineTo x="0" y="0"/>
              </wp:wrapPolygon>
            </wp:wrapTight>
            <wp:docPr id="104" name="Рисунок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2759075" cy="3700145"/>
                    </a:xfrm>
                    <a:prstGeom prst="rect">
                      <a:avLst/>
                    </a:prstGeom>
                    <a:noFill/>
                  </pic:spPr>
                </pic:pic>
              </a:graphicData>
            </a:graphic>
            <wp14:sizeRelH relativeFrom="margin">
              <wp14:pctWidth>0</wp14:pctWidth>
            </wp14:sizeRelH>
            <wp14:sizeRelV relativeFrom="margin">
              <wp14:pctHeight>0</wp14:pctHeight>
            </wp14:sizeRelV>
          </wp:anchor>
        </w:drawing>
      </w:r>
      <w:r w:rsidRPr="00006D7D">
        <w:rPr>
          <w:rFonts w:ascii="Times New Roman" w:hAnsi="Times New Roman" w:cs="Times New Roman"/>
          <w:sz w:val="24"/>
          <w:szCs w:val="24"/>
          <w:lang w:val="kk-KZ"/>
        </w:rPr>
        <w:t xml:space="preserve">Кристалдан сәулелену шығысының жоғалуын азайту және бағыт диаграммасын жақсарту үшін кейде параллелепипедтен басқа пішінді кристалл қолданылады. Жартылай өткізгіш ауаға қарағанда оптикалық жағынан едәуір тығыз болғандықтан, жарық сәулелерінің көп бөлігі сыртқа шықпайды, бірақ бетінен кристалдың ішіне шағылысады және ақырында сіңеді. Сонымен, "галлий — ауа арсениді" бөлімінің беті үшін нормадан 17-ден аз ауытқитын сәулелер ғана шығады .Жалпақ кристалмен салыстырғанда жартылай өткізгіш жарты шарды пайдаланған кезде көтерме саудада ұтыс алуға болады (сурет. </w:t>
      </w:r>
      <w:r w:rsidRPr="00006D7D">
        <w:rPr>
          <w:rFonts w:ascii="Times New Roman" w:hAnsi="Times New Roman" w:cs="Times New Roman"/>
          <w:sz w:val="24"/>
          <w:szCs w:val="24"/>
        </w:rPr>
        <w:t>4.9 д, е) в 15...25 рет, пластикалық линза-3...4 рет (сурет. 4.9 б, е), кесілген конус (сурет. 4.9 ж) - 4...6 рет.</w:t>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Суретте көрсетілген Конус. 4.9 F, кең белсенді аймағы бар құрылымдардың соңғы сәулелену бағытының диаграммасын жақсартады. Суретте көрсетілген құрылымдар. 4.9 D, F, үлкен өлшемдерге байланысты күрделі, қымбат және көптеген микроэлектрондық құрылғылар үшін жарамсыз.</w:t>
      </w:r>
    </w:p>
    <w:p w:rsidR="005B0200" w:rsidRPr="00006D7D" w:rsidRDefault="005B0200" w:rsidP="007D3CEB">
      <w:pPr>
        <w:spacing w:after="0" w:line="240" w:lineRule="auto"/>
        <w:ind w:left="113" w:firstLine="709"/>
        <w:jc w:val="both"/>
        <w:rPr>
          <w:rFonts w:ascii="Times New Roman" w:hAnsi="Times New Roman" w:cs="Times New Roman"/>
          <w:b/>
          <w:bCs/>
          <w:sz w:val="24"/>
          <w:szCs w:val="24"/>
        </w:rPr>
      </w:pPr>
    </w:p>
    <w:p w:rsidR="005B0200" w:rsidRPr="00006D7D" w:rsidRDefault="005B0200" w:rsidP="007D3CEB">
      <w:pPr>
        <w:spacing w:after="0" w:line="240" w:lineRule="auto"/>
        <w:ind w:left="113" w:firstLine="709"/>
        <w:jc w:val="both"/>
        <w:rPr>
          <w:rFonts w:ascii="Times New Roman" w:hAnsi="Times New Roman" w:cs="Times New Roman"/>
          <w:b/>
          <w:bCs/>
          <w:sz w:val="24"/>
          <w:szCs w:val="24"/>
        </w:rPr>
      </w:pPr>
      <w:r w:rsidRPr="00006D7D">
        <w:rPr>
          <w:rFonts w:ascii="Times New Roman" w:hAnsi="Times New Roman" w:cs="Times New Roman"/>
          <w:b/>
          <w:bCs/>
          <w:sz w:val="24"/>
          <w:szCs w:val="24"/>
        </w:rPr>
        <w:t>4.4.</w:t>
      </w:r>
    </w:p>
    <w:p w:rsidR="005B0200" w:rsidRPr="00006D7D" w:rsidRDefault="005B0200" w:rsidP="007D3CEB">
      <w:pPr>
        <w:spacing w:after="0" w:line="240" w:lineRule="auto"/>
        <w:ind w:left="113" w:firstLine="709"/>
        <w:jc w:val="both"/>
        <w:rPr>
          <w:rFonts w:ascii="Times New Roman" w:hAnsi="Times New Roman" w:cs="Times New Roman"/>
          <w:b/>
          <w:bCs/>
          <w:sz w:val="24"/>
          <w:szCs w:val="24"/>
        </w:rPr>
      </w:pPr>
      <w:r w:rsidRPr="00006D7D">
        <w:rPr>
          <w:rFonts w:ascii="Times New Roman" w:hAnsi="Times New Roman" w:cs="Times New Roman"/>
          <w:b/>
          <w:bCs/>
          <w:sz w:val="24"/>
          <w:szCs w:val="24"/>
        </w:rPr>
        <w:t>НЕГІЗГІ СХЕМАЛАР</w:t>
      </w:r>
    </w:p>
    <w:p w:rsidR="005B0200" w:rsidRPr="00006D7D" w:rsidRDefault="005B0200" w:rsidP="007D3CEB">
      <w:pPr>
        <w:spacing w:after="0" w:line="240" w:lineRule="auto"/>
        <w:ind w:left="113" w:firstLine="709"/>
        <w:jc w:val="both"/>
        <w:rPr>
          <w:rFonts w:ascii="Times New Roman" w:hAnsi="Times New Roman" w:cs="Times New Roman"/>
          <w:b/>
          <w:bCs/>
          <w:sz w:val="24"/>
          <w:szCs w:val="24"/>
        </w:rPr>
      </w:pPr>
      <w:r w:rsidRPr="00006D7D">
        <w:rPr>
          <w:rFonts w:ascii="Times New Roman" w:hAnsi="Times New Roman" w:cs="Times New Roman"/>
          <w:b/>
          <w:bCs/>
          <w:sz w:val="24"/>
          <w:szCs w:val="24"/>
        </w:rPr>
        <w:t>ЖАРЫҚДИОДТЫ ҚОЗДЫРУ</w:t>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Суретте. 4.10 жарық диодтарының екі негізгі қоздыру схемасы көрсетілген, олар Эмитенттер, сәулелендіргіштер, сегменттер, таразылар, әріптік-цифрлық индикаторлар немесе оптрондардың кіріс каскадтары болып табылады.</w:t>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Өткізгіш транзисторы бар белсенді төмен деңгейлі схемада жарық диоды тікелей бағыттамещысып, жарық шығарады.</w:t>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noProof/>
          <w:sz w:val="24"/>
          <w:szCs w:val="24"/>
        </w:rPr>
        <w:lastRenderedPageBreak/>
        <w:drawing>
          <wp:inline distT="0" distB="0" distL="0" distR="0" wp14:anchorId="4414B474" wp14:editId="695BA645">
            <wp:extent cx="3590014" cy="1502796"/>
            <wp:effectExtent l="0" t="0" r="0" b="2540"/>
            <wp:docPr id="105" name="Рисунок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3669252" cy="1535966"/>
                    </a:xfrm>
                    <a:prstGeom prst="rect">
                      <a:avLst/>
                    </a:prstGeom>
                    <a:noFill/>
                  </pic:spPr>
                </pic:pic>
              </a:graphicData>
            </a:graphic>
          </wp:inline>
        </w:drawing>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Ток шектейтін резистордың кедергісін мына формула бойынша есептеуге болады</w:t>
      </w:r>
    </w:p>
    <w:p w:rsidR="005B0200" w:rsidRPr="00006D7D" w:rsidRDefault="007856F6" w:rsidP="007D3CEB">
      <w:pPr>
        <w:spacing w:after="0" w:line="240" w:lineRule="auto"/>
        <w:ind w:left="113" w:firstLine="709"/>
        <w:jc w:val="both"/>
        <w:rPr>
          <w:rFonts w:ascii="Times New Roman" w:hAnsi="Times New Roman" w:cs="Times New Roman"/>
          <w:sz w:val="24"/>
          <w:szCs w:val="24"/>
        </w:rPr>
      </w:pPr>
      <m:oMath>
        <m:sSub>
          <m:sSubPr>
            <m:ctrlPr>
              <w:rPr>
                <w:rFonts w:ascii="Cambria Math" w:hAnsi="Cambria Math" w:cs="Times New Roman"/>
                <w:i/>
                <w:sz w:val="24"/>
                <w:szCs w:val="24"/>
                <w:lang w:val="en-US"/>
              </w:rPr>
            </m:ctrlPr>
          </m:sSubPr>
          <m:e>
            <m:r>
              <w:rPr>
                <w:rFonts w:ascii="Cambria Math" w:hAnsi="Cambria Math" w:cs="Times New Roman"/>
                <w:sz w:val="24"/>
                <w:szCs w:val="24"/>
                <w:lang w:val="en-US"/>
              </w:rPr>
              <m:t>R</m:t>
            </m:r>
          </m:e>
          <m:sub>
            <m:r>
              <w:rPr>
                <w:rFonts w:ascii="Cambria Math" w:hAnsi="Cambria Math" w:cs="Times New Roman"/>
                <w:sz w:val="24"/>
                <w:szCs w:val="24"/>
                <w:lang w:val="kk-KZ"/>
              </w:rPr>
              <m:t>огр</m:t>
            </m:r>
          </m:sub>
        </m:sSub>
        <m:r>
          <w:rPr>
            <w:rFonts w:ascii="Cambria Math" w:hAnsi="Cambria Math" w:cs="Times New Roman"/>
            <w:sz w:val="24"/>
            <w:szCs w:val="24"/>
          </w:rPr>
          <m:t>=</m:t>
        </m:r>
        <m:f>
          <m:fPr>
            <m:ctrlPr>
              <w:rPr>
                <w:rFonts w:ascii="Cambria Math" w:hAnsi="Cambria Math" w:cs="Times New Roman"/>
                <w:i/>
                <w:sz w:val="24"/>
                <w:szCs w:val="24"/>
                <w:lang w:val="en-US"/>
              </w:rPr>
            </m:ctrlPr>
          </m:fPr>
          <m:num>
            <m:sSub>
              <m:sSubPr>
                <m:ctrlPr>
                  <w:rPr>
                    <w:rFonts w:ascii="Cambria Math" w:hAnsi="Cambria Math" w:cs="Times New Roman"/>
                    <w:i/>
                    <w:sz w:val="24"/>
                    <w:szCs w:val="24"/>
                    <w:lang w:val="en-US"/>
                  </w:rPr>
                </m:ctrlPr>
              </m:sSubPr>
              <m:e>
                <m:r>
                  <w:rPr>
                    <w:rFonts w:ascii="Cambria Math" w:hAnsi="Cambria Math" w:cs="Times New Roman"/>
                    <w:sz w:val="24"/>
                    <w:szCs w:val="24"/>
                    <w:lang w:val="en-US"/>
                  </w:rPr>
                  <m:t>U</m:t>
                </m:r>
              </m:e>
              <m:sub>
                <m:r>
                  <w:rPr>
                    <w:rFonts w:ascii="Cambria Math" w:hAnsi="Cambria Math" w:cs="Times New Roman"/>
                    <w:sz w:val="24"/>
                    <w:szCs w:val="24"/>
                    <w:lang w:val="en-US"/>
                  </w:rPr>
                  <m:t>R</m:t>
                </m:r>
              </m:sub>
            </m:sSub>
          </m:num>
          <m:den>
            <m:sSub>
              <m:sSubPr>
                <m:ctrlPr>
                  <w:rPr>
                    <w:rFonts w:ascii="Cambria Math" w:hAnsi="Cambria Math" w:cs="Times New Roman"/>
                    <w:i/>
                    <w:sz w:val="24"/>
                    <w:szCs w:val="24"/>
                    <w:lang w:val="en-US"/>
                  </w:rPr>
                </m:ctrlPr>
              </m:sSubPr>
              <m:e>
                <m:r>
                  <w:rPr>
                    <w:rFonts w:ascii="Cambria Math" w:hAnsi="Cambria Math" w:cs="Times New Roman"/>
                    <w:sz w:val="24"/>
                    <w:szCs w:val="24"/>
                    <w:lang w:val="en-US"/>
                  </w:rPr>
                  <m:t>I</m:t>
                </m:r>
              </m:e>
              <m:sub>
                <m:r>
                  <w:rPr>
                    <w:rFonts w:ascii="Cambria Math" w:hAnsi="Cambria Math" w:cs="Times New Roman"/>
                    <w:sz w:val="24"/>
                    <w:szCs w:val="24"/>
                    <w:lang w:val="kk-KZ"/>
                  </w:rPr>
                  <m:t>СД</m:t>
                </m:r>
              </m:sub>
            </m:sSub>
          </m:den>
        </m:f>
        <m:r>
          <w:rPr>
            <w:rFonts w:ascii="Cambria Math" w:hAnsi="Cambria Math" w:cs="Times New Roman"/>
            <w:sz w:val="24"/>
            <w:szCs w:val="24"/>
          </w:rPr>
          <m:t>=</m:t>
        </m:r>
        <m:f>
          <m:fPr>
            <m:ctrlPr>
              <w:rPr>
                <w:rFonts w:ascii="Cambria Math" w:hAnsi="Cambria Math" w:cs="Times New Roman"/>
                <w:i/>
                <w:sz w:val="24"/>
                <w:szCs w:val="24"/>
                <w:lang w:val="en-US"/>
              </w:rPr>
            </m:ctrlPr>
          </m:fPr>
          <m:num>
            <m:sSub>
              <m:sSubPr>
                <m:ctrlPr>
                  <w:rPr>
                    <w:rFonts w:ascii="Cambria Math" w:hAnsi="Cambria Math" w:cs="Times New Roman"/>
                    <w:i/>
                    <w:sz w:val="24"/>
                    <w:szCs w:val="24"/>
                    <w:lang w:val="en-US"/>
                  </w:rPr>
                </m:ctrlPr>
              </m:sSubPr>
              <m:e>
                <m:r>
                  <w:rPr>
                    <w:rFonts w:ascii="Cambria Math" w:hAnsi="Cambria Math" w:cs="Times New Roman"/>
                    <w:sz w:val="24"/>
                    <w:szCs w:val="24"/>
                    <w:lang w:val="en-US"/>
                  </w:rPr>
                  <m:t>U</m:t>
                </m:r>
              </m:e>
              <m:sub>
                <m:r>
                  <w:rPr>
                    <w:rFonts w:ascii="Cambria Math" w:hAnsi="Cambria Math" w:cs="Times New Roman"/>
                    <w:sz w:val="24"/>
                    <w:szCs w:val="24"/>
                    <w:lang w:val="kk-KZ"/>
                  </w:rPr>
                  <m:t>п</m:t>
                </m:r>
              </m:sub>
            </m:sSub>
            <m:r>
              <w:rPr>
                <w:rFonts w:ascii="Cambria Math" w:hAnsi="Cambria Math" w:cs="Times New Roman"/>
                <w:sz w:val="24"/>
                <w:szCs w:val="24"/>
              </w:rPr>
              <m:t>-</m:t>
            </m:r>
            <m:d>
              <m:dPr>
                <m:ctrlPr>
                  <w:rPr>
                    <w:rFonts w:ascii="Cambria Math" w:hAnsi="Cambria Math" w:cs="Times New Roman"/>
                    <w:i/>
                    <w:sz w:val="24"/>
                    <w:szCs w:val="24"/>
                    <w:lang w:val="en-US"/>
                  </w:rPr>
                </m:ctrlPr>
              </m:dPr>
              <m:e>
                <m:sSub>
                  <m:sSubPr>
                    <m:ctrlPr>
                      <w:rPr>
                        <w:rFonts w:ascii="Cambria Math" w:hAnsi="Cambria Math" w:cs="Times New Roman"/>
                        <w:i/>
                        <w:sz w:val="24"/>
                        <w:szCs w:val="24"/>
                        <w:lang w:val="en-US"/>
                      </w:rPr>
                    </m:ctrlPr>
                  </m:sSubPr>
                  <m:e>
                    <m:r>
                      <w:rPr>
                        <w:rFonts w:ascii="Cambria Math" w:hAnsi="Cambria Math" w:cs="Times New Roman"/>
                        <w:sz w:val="24"/>
                        <w:szCs w:val="24"/>
                        <w:lang w:val="en-US"/>
                      </w:rPr>
                      <m:t>U</m:t>
                    </m:r>
                  </m:e>
                  <m:sub>
                    <m:r>
                      <w:rPr>
                        <w:rFonts w:ascii="Cambria Math" w:hAnsi="Cambria Math" w:cs="Times New Roman"/>
                        <w:sz w:val="24"/>
                        <w:szCs w:val="24"/>
                        <w:lang w:val="kk-KZ"/>
                      </w:rPr>
                      <m:t>СД</m:t>
                    </m:r>
                  </m:sub>
                </m:sSub>
                <m:r>
                  <w:rPr>
                    <w:rFonts w:ascii="Cambria Math" w:hAnsi="Cambria Math" w:cs="Times New Roman"/>
                    <w:sz w:val="24"/>
                    <w:szCs w:val="24"/>
                  </w:rPr>
                  <m:t>+</m:t>
                </m:r>
                <m:sSub>
                  <m:sSubPr>
                    <m:ctrlPr>
                      <w:rPr>
                        <w:rFonts w:ascii="Cambria Math" w:hAnsi="Cambria Math" w:cs="Times New Roman"/>
                        <w:i/>
                        <w:sz w:val="24"/>
                        <w:szCs w:val="24"/>
                        <w:lang w:val="en-US"/>
                      </w:rPr>
                    </m:ctrlPr>
                  </m:sSubPr>
                  <m:e>
                    <m:r>
                      <w:rPr>
                        <w:rFonts w:ascii="Cambria Math" w:hAnsi="Cambria Math" w:cs="Times New Roman"/>
                        <w:sz w:val="24"/>
                        <w:szCs w:val="24"/>
                        <w:lang w:val="en-US"/>
                      </w:rPr>
                      <m:t>U</m:t>
                    </m:r>
                  </m:e>
                  <m:sub>
                    <m:r>
                      <w:rPr>
                        <w:rFonts w:ascii="Cambria Math" w:hAnsi="Cambria Math" w:cs="Times New Roman"/>
                        <w:sz w:val="24"/>
                        <w:szCs w:val="24"/>
                        <w:lang w:val="kk-KZ"/>
                      </w:rPr>
                      <m:t>к.н</m:t>
                    </m:r>
                  </m:sub>
                </m:sSub>
              </m:e>
            </m:d>
          </m:num>
          <m:den>
            <m:sSub>
              <m:sSubPr>
                <m:ctrlPr>
                  <w:rPr>
                    <w:rFonts w:ascii="Cambria Math" w:hAnsi="Cambria Math" w:cs="Times New Roman"/>
                    <w:i/>
                    <w:sz w:val="24"/>
                    <w:szCs w:val="24"/>
                    <w:lang w:val="en-US"/>
                  </w:rPr>
                </m:ctrlPr>
              </m:sSubPr>
              <m:e>
                <m:r>
                  <w:rPr>
                    <w:rFonts w:ascii="Cambria Math" w:hAnsi="Cambria Math" w:cs="Times New Roman"/>
                    <w:sz w:val="24"/>
                    <w:szCs w:val="24"/>
                    <w:lang w:val="en-US"/>
                  </w:rPr>
                  <m:t>I</m:t>
                </m:r>
              </m:e>
              <m:sub>
                <m:r>
                  <w:rPr>
                    <w:rFonts w:ascii="Cambria Math" w:hAnsi="Cambria Math" w:cs="Times New Roman"/>
                    <w:sz w:val="24"/>
                    <w:szCs w:val="24"/>
                    <w:lang w:val="kk-KZ"/>
                  </w:rPr>
                  <m:t>СД</m:t>
                </m:r>
              </m:sub>
            </m:sSub>
          </m:den>
        </m:f>
      </m:oMath>
      <w:r w:rsidR="005B0200" w:rsidRPr="00006D7D">
        <w:rPr>
          <w:rFonts w:ascii="Times New Roman" w:hAnsi="Times New Roman" w:cs="Times New Roman"/>
          <w:sz w:val="24"/>
          <w:szCs w:val="24"/>
        </w:rPr>
        <w:t>(4.2)</w:t>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 xml:space="preserve">қайда </w:t>
      </w:r>
      <w:r w:rsidRPr="00006D7D">
        <w:rPr>
          <w:rFonts w:ascii="Times New Roman" w:hAnsi="Times New Roman" w:cs="Times New Roman"/>
          <w:sz w:val="24"/>
          <w:szCs w:val="24"/>
          <w:lang w:val="en-US"/>
        </w:rPr>
        <w:t>U</w:t>
      </w:r>
      <w:r w:rsidRPr="00006D7D">
        <w:rPr>
          <w:rFonts w:ascii="Times New Roman" w:hAnsi="Times New Roman" w:cs="Times New Roman"/>
          <w:sz w:val="24"/>
          <w:szCs w:val="24"/>
        </w:rPr>
        <w:t xml:space="preserve">к. </w:t>
      </w:r>
      <w:r w:rsidRPr="00006D7D">
        <w:rPr>
          <w:rFonts w:ascii="Times New Roman" w:hAnsi="Times New Roman" w:cs="Times New Roman"/>
          <w:sz w:val="24"/>
          <w:szCs w:val="24"/>
          <w:lang w:val="en-US"/>
        </w:rPr>
        <w:t>N</w:t>
      </w:r>
      <w:r w:rsidRPr="00006D7D">
        <w:rPr>
          <w:rFonts w:ascii="Times New Roman" w:hAnsi="Times New Roman" w:cs="Times New Roman"/>
          <w:sz w:val="24"/>
          <w:szCs w:val="24"/>
        </w:rPr>
        <w:t>-транзиттік қанығу кернеуі</w:t>
      </w:r>
    </w:p>
    <w:p w:rsidR="005B0200" w:rsidRPr="00006D7D" w:rsidRDefault="005B0200" w:rsidP="007D3CEB">
      <w:pPr>
        <w:spacing w:after="0" w:line="240" w:lineRule="auto"/>
        <w:ind w:left="113" w:firstLine="709"/>
        <w:jc w:val="both"/>
        <w:rPr>
          <w:rFonts w:ascii="Times New Roman" w:hAnsi="Times New Roman" w:cs="Times New Roman"/>
          <w:sz w:val="24"/>
          <w:szCs w:val="24"/>
          <w:lang w:val="en-US"/>
        </w:rPr>
      </w:pPr>
      <w:r w:rsidRPr="00006D7D">
        <w:rPr>
          <w:rFonts w:ascii="Times New Roman" w:hAnsi="Times New Roman" w:cs="Times New Roman"/>
          <w:noProof/>
          <w:sz w:val="24"/>
          <w:szCs w:val="24"/>
        </w:rPr>
        <w:lastRenderedPageBreak/>
        <w:drawing>
          <wp:inline distT="0" distB="0" distL="0" distR="0" wp14:anchorId="7C06A6FD" wp14:editId="264136C4">
            <wp:extent cx="5875318" cy="7752522"/>
            <wp:effectExtent l="0" t="0" r="0" b="1270"/>
            <wp:docPr id="106" name="Рисунок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5899514" cy="7784449"/>
                    </a:xfrm>
                    <a:prstGeom prst="rect">
                      <a:avLst/>
                    </a:prstGeom>
                    <a:noFill/>
                  </pic:spPr>
                </pic:pic>
              </a:graphicData>
            </a:graphic>
          </wp:inline>
        </w:drawing>
      </w:r>
    </w:p>
    <w:p w:rsidR="005B0200" w:rsidRPr="00006D7D" w:rsidRDefault="005B0200" w:rsidP="007D3CEB">
      <w:pPr>
        <w:spacing w:after="0" w:line="240" w:lineRule="auto"/>
        <w:ind w:left="113" w:firstLine="709"/>
        <w:jc w:val="both"/>
        <w:rPr>
          <w:rFonts w:ascii="Times New Roman" w:hAnsi="Times New Roman" w:cs="Times New Roman"/>
          <w:sz w:val="24"/>
          <w:szCs w:val="24"/>
          <w:lang w:val="en-US"/>
        </w:rPr>
      </w:pPr>
      <w:r w:rsidRPr="00006D7D">
        <w:rPr>
          <w:rFonts w:ascii="Times New Roman" w:hAnsi="Times New Roman" w:cs="Times New Roman"/>
          <w:sz w:val="24"/>
          <w:szCs w:val="24"/>
        </w:rPr>
        <w:t>Белсенді</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жоғары</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деңгейлі</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схемада</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транзистор</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өшірілген</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кезде</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жарық</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диоды</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шығады</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өткізбейді</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Бұл</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жағдайда</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резистор</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екі</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критерийді</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қанағаттандыруы</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керек</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транзистор</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өшірілген</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кезде</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қажетті</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жарық</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шығысын</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жасау</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үшін</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жеткілікті</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тогының</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жарық</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диоды</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арқылы</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өтуін</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қамтамасыз</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ету</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және</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өткізгіш</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транзистордың</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қанықтылығын</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қамтамасыз</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ету</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Транзистор</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өшірілген</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кезде</w:t>
      </w:r>
      <w:r w:rsidRPr="00006D7D">
        <w:rPr>
          <w:rFonts w:ascii="Times New Roman" w:hAnsi="Times New Roman" w:cs="Times New Roman"/>
          <w:sz w:val="24"/>
          <w:szCs w:val="24"/>
          <w:lang w:val="en-US"/>
        </w:rPr>
        <w:t xml:space="preserve"> RGR </w:t>
      </w:r>
      <w:r w:rsidRPr="00006D7D">
        <w:rPr>
          <w:rFonts w:ascii="Times New Roman" w:hAnsi="Times New Roman" w:cs="Times New Roman"/>
          <w:sz w:val="24"/>
          <w:szCs w:val="24"/>
        </w:rPr>
        <w:t>теңдеуі</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келесідей</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болады</w:t>
      </w:r>
    </w:p>
    <w:p w:rsidR="005B0200" w:rsidRPr="00006D7D" w:rsidRDefault="007856F6" w:rsidP="007D3CEB">
      <w:pPr>
        <w:spacing w:after="0" w:line="240" w:lineRule="auto"/>
        <w:ind w:left="113" w:firstLine="709"/>
        <w:jc w:val="both"/>
        <w:rPr>
          <w:rFonts w:ascii="Times New Roman" w:hAnsi="Times New Roman" w:cs="Times New Roman"/>
          <w:sz w:val="24"/>
          <w:szCs w:val="24"/>
          <w:lang w:val="en-US"/>
        </w:rPr>
      </w:pPr>
      <m:oMath>
        <m:sSub>
          <m:sSubPr>
            <m:ctrlPr>
              <w:rPr>
                <w:rFonts w:ascii="Cambria Math" w:hAnsi="Cambria Math" w:cs="Times New Roman"/>
                <w:i/>
                <w:sz w:val="24"/>
                <w:szCs w:val="24"/>
                <w:lang w:val="en-US"/>
              </w:rPr>
            </m:ctrlPr>
          </m:sSubPr>
          <m:e>
            <m:r>
              <w:rPr>
                <w:rFonts w:ascii="Cambria Math" w:hAnsi="Cambria Math" w:cs="Times New Roman"/>
                <w:sz w:val="24"/>
                <w:szCs w:val="24"/>
                <w:lang w:val="en-US"/>
              </w:rPr>
              <m:t>R</m:t>
            </m:r>
          </m:e>
          <m:sub>
            <m:r>
              <w:rPr>
                <w:rFonts w:ascii="Cambria Math" w:hAnsi="Cambria Math" w:cs="Times New Roman"/>
                <w:sz w:val="24"/>
                <w:szCs w:val="24"/>
                <w:lang w:val="kk-KZ"/>
              </w:rPr>
              <m:t>огр</m:t>
            </m:r>
          </m:sub>
        </m:sSub>
        <m:r>
          <w:rPr>
            <w:rFonts w:ascii="Cambria Math" w:hAnsi="Cambria Math" w:cs="Times New Roman"/>
            <w:sz w:val="24"/>
            <w:szCs w:val="24"/>
            <w:lang w:val="en-US"/>
          </w:rPr>
          <m:t>=</m:t>
        </m:r>
        <m:f>
          <m:fPr>
            <m:ctrlPr>
              <w:rPr>
                <w:rFonts w:ascii="Cambria Math" w:hAnsi="Cambria Math" w:cs="Times New Roman"/>
                <w:i/>
                <w:sz w:val="24"/>
                <w:szCs w:val="24"/>
                <w:lang w:val="en-US"/>
              </w:rPr>
            </m:ctrlPr>
          </m:fPr>
          <m:num>
            <m:sSub>
              <m:sSubPr>
                <m:ctrlPr>
                  <w:rPr>
                    <w:rFonts w:ascii="Cambria Math" w:hAnsi="Cambria Math" w:cs="Times New Roman"/>
                    <w:i/>
                    <w:sz w:val="24"/>
                    <w:szCs w:val="24"/>
                    <w:lang w:val="en-US"/>
                  </w:rPr>
                </m:ctrlPr>
              </m:sSubPr>
              <m:e>
                <m:r>
                  <w:rPr>
                    <w:rFonts w:ascii="Cambria Math" w:hAnsi="Cambria Math" w:cs="Times New Roman"/>
                    <w:sz w:val="24"/>
                    <w:szCs w:val="24"/>
                    <w:lang w:val="en-US"/>
                  </w:rPr>
                  <m:t>U</m:t>
                </m:r>
              </m:e>
              <m:sub>
                <m:r>
                  <w:rPr>
                    <w:rFonts w:ascii="Cambria Math" w:hAnsi="Cambria Math" w:cs="Times New Roman"/>
                    <w:sz w:val="24"/>
                    <w:szCs w:val="24"/>
                    <w:lang w:val="kk-KZ"/>
                  </w:rPr>
                  <m:t>п</m:t>
                </m:r>
              </m:sub>
            </m:sSub>
            <m:r>
              <w:rPr>
                <w:rFonts w:ascii="Cambria Math" w:hAnsi="Cambria Math" w:cs="Times New Roman"/>
                <w:sz w:val="24"/>
                <w:szCs w:val="24"/>
                <w:lang w:val="en-US"/>
              </w:rPr>
              <m:t>-</m:t>
            </m:r>
            <m:sSub>
              <m:sSubPr>
                <m:ctrlPr>
                  <w:rPr>
                    <w:rFonts w:ascii="Cambria Math" w:hAnsi="Cambria Math" w:cs="Times New Roman"/>
                    <w:i/>
                    <w:sz w:val="24"/>
                    <w:szCs w:val="24"/>
                    <w:lang w:val="en-US"/>
                  </w:rPr>
                </m:ctrlPr>
              </m:sSubPr>
              <m:e>
                <m:r>
                  <w:rPr>
                    <w:rFonts w:ascii="Cambria Math" w:hAnsi="Cambria Math" w:cs="Times New Roman"/>
                    <w:sz w:val="24"/>
                    <w:szCs w:val="24"/>
                    <w:lang w:val="en-US"/>
                  </w:rPr>
                  <m:t>U</m:t>
                </m:r>
              </m:e>
              <m:sub>
                <m:r>
                  <w:rPr>
                    <w:rFonts w:ascii="Cambria Math" w:hAnsi="Cambria Math" w:cs="Times New Roman"/>
                    <w:sz w:val="24"/>
                    <w:szCs w:val="24"/>
                    <w:lang w:val="kk-KZ"/>
                  </w:rPr>
                  <m:t>СД</m:t>
                </m:r>
              </m:sub>
            </m:sSub>
          </m:num>
          <m:den>
            <m:sSub>
              <m:sSubPr>
                <m:ctrlPr>
                  <w:rPr>
                    <w:rFonts w:ascii="Cambria Math" w:hAnsi="Cambria Math" w:cs="Times New Roman"/>
                    <w:i/>
                    <w:sz w:val="24"/>
                    <w:szCs w:val="24"/>
                    <w:lang w:val="en-US"/>
                  </w:rPr>
                </m:ctrlPr>
              </m:sSubPr>
              <m:e>
                <m:r>
                  <w:rPr>
                    <w:rFonts w:ascii="Cambria Math" w:hAnsi="Cambria Math" w:cs="Times New Roman"/>
                    <w:sz w:val="24"/>
                    <w:szCs w:val="24"/>
                    <w:lang w:val="en-US"/>
                  </w:rPr>
                  <m:t>I</m:t>
                </m:r>
              </m:e>
              <m:sub>
                <m:r>
                  <w:rPr>
                    <w:rFonts w:ascii="Cambria Math" w:hAnsi="Cambria Math" w:cs="Times New Roman"/>
                    <w:sz w:val="24"/>
                    <w:szCs w:val="24"/>
                    <w:lang w:val="kk-KZ"/>
                  </w:rPr>
                  <m:t>СД</m:t>
                </m:r>
              </m:sub>
            </m:sSub>
          </m:den>
        </m:f>
      </m:oMath>
      <w:r w:rsidR="005B0200" w:rsidRPr="00006D7D">
        <w:rPr>
          <w:rFonts w:ascii="Times New Roman" w:hAnsi="Times New Roman" w:cs="Times New Roman"/>
          <w:sz w:val="24"/>
          <w:szCs w:val="24"/>
          <w:lang w:val="en-US"/>
        </w:rPr>
        <w:t>(4.3)</w:t>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ал транзистор өткізген кезде,</w:t>
      </w:r>
    </w:p>
    <w:p w:rsidR="005B0200" w:rsidRPr="00006D7D" w:rsidRDefault="007856F6" w:rsidP="007D3CEB">
      <w:pPr>
        <w:spacing w:after="0" w:line="240" w:lineRule="auto"/>
        <w:ind w:left="113" w:firstLine="709"/>
        <w:jc w:val="both"/>
        <w:rPr>
          <w:rFonts w:ascii="Times New Roman" w:hAnsi="Times New Roman" w:cs="Times New Roman"/>
          <w:sz w:val="24"/>
          <w:szCs w:val="24"/>
        </w:rPr>
      </w:pPr>
      <m:oMath>
        <m:sSub>
          <m:sSubPr>
            <m:ctrlPr>
              <w:rPr>
                <w:rFonts w:ascii="Cambria Math" w:hAnsi="Cambria Math" w:cs="Times New Roman"/>
                <w:i/>
                <w:sz w:val="24"/>
                <w:szCs w:val="24"/>
                <w:lang w:val="en-US"/>
              </w:rPr>
            </m:ctrlPr>
          </m:sSubPr>
          <m:e>
            <m:r>
              <w:rPr>
                <w:rFonts w:ascii="Cambria Math" w:hAnsi="Cambria Math" w:cs="Times New Roman"/>
                <w:sz w:val="24"/>
                <w:szCs w:val="24"/>
                <w:lang w:val="en-US"/>
              </w:rPr>
              <m:t>R</m:t>
            </m:r>
          </m:e>
          <m:sub>
            <m:r>
              <w:rPr>
                <w:rFonts w:ascii="Cambria Math" w:hAnsi="Cambria Math" w:cs="Times New Roman"/>
                <w:sz w:val="24"/>
                <w:szCs w:val="24"/>
                <w:lang w:val="kk-KZ"/>
              </w:rPr>
              <m:t>огр</m:t>
            </m:r>
          </m:sub>
        </m:sSub>
        <m:r>
          <w:rPr>
            <w:rFonts w:ascii="Cambria Math" w:hAnsi="Cambria Math" w:cs="Times New Roman"/>
            <w:sz w:val="24"/>
            <w:szCs w:val="24"/>
          </w:rPr>
          <m:t>=</m:t>
        </m:r>
        <m:f>
          <m:fPr>
            <m:ctrlPr>
              <w:rPr>
                <w:rFonts w:ascii="Cambria Math" w:hAnsi="Cambria Math" w:cs="Times New Roman"/>
                <w:i/>
                <w:sz w:val="24"/>
                <w:szCs w:val="24"/>
                <w:lang w:val="en-US"/>
              </w:rPr>
            </m:ctrlPr>
          </m:fPr>
          <m:num>
            <m:sSub>
              <m:sSubPr>
                <m:ctrlPr>
                  <w:rPr>
                    <w:rFonts w:ascii="Cambria Math" w:hAnsi="Cambria Math" w:cs="Times New Roman"/>
                    <w:i/>
                    <w:sz w:val="24"/>
                    <w:szCs w:val="24"/>
                    <w:lang w:val="en-US"/>
                  </w:rPr>
                </m:ctrlPr>
              </m:sSubPr>
              <m:e>
                <m:r>
                  <w:rPr>
                    <w:rFonts w:ascii="Cambria Math" w:hAnsi="Cambria Math" w:cs="Times New Roman"/>
                    <w:sz w:val="24"/>
                    <w:szCs w:val="24"/>
                    <w:lang w:val="en-US"/>
                  </w:rPr>
                  <m:t>U</m:t>
                </m:r>
              </m:e>
              <m:sub>
                <m:r>
                  <w:rPr>
                    <w:rFonts w:ascii="Cambria Math" w:hAnsi="Cambria Math" w:cs="Times New Roman"/>
                    <w:sz w:val="24"/>
                    <w:szCs w:val="24"/>
                    <w:lang w:val="kk-KZ"/>
                  </w:rPr>
                  <m:t>п</m:t>
                </m:r>
              </m:sub>
            </m:sSub>
            <m:r>
              <w:rPr>
                <w:rFonts w:ascii="Cambria Math" w:hAnsi="Cambria Math" w:cs="Times New Roman"/>
                <w:sz w:val="24"/>
                <w:szCs w:val="24"/>
              </w:rPr>
              <m:t>-</m:t>
            </m:r>
            <m:sSub>
              <m:sSubPr>
                <m:ctrlPr>
                  <w:rPr>
                    <w:rFonts w:ascii="Cambria Math" w:hAnsi="Cambria Math" w:cs="Times New Roman"/>
                    <w:i/>
                    <w:sz w:val="24"/>
                    <w:szCs w:val="24"/>
                    <w:lang w:val="en-US"/>
                  </w:rPr>
                </m:ctrlPr>
              </m:sSubPr>
              <m:e>
                <m:r>
                  <w:rPr>
                    <w:rFonts w:ascii="Cambria Math" w:hAnsi="Cambria Math" w:cs="Times New Roman"/>
                    <w:sz w:val="24"/>
                    <w:szCs w:val="24"/>
                    <w:lang w:val="en-US"/>
                  </w:rPr>
                  <m:t>U</m:t>
                </m:r>
              </m:e>
              <m:sub>
                <m:r>
                  <w:rPr>
                    <w:rFonts w:ascii="Cambria Math" w:hAnsi="Cambria Math" w:cs="Times New Roman"/>
                    <w:sz w:val="24"/>
                    <w:szCs w:val="24"/>
                    <w:lang w:val="kk-KZ"/>
                  </w:rPr>
                  <m:t>СД</m:t>
                </m:r>
              </m:sub>
            </m:sSub>
          </m:num>
          <m:den>
            <m:sSub>
              <m:sSubPr>
                <m:ctrlPr>
                  <w:rPr>
                    <w:rFonts w:ascii="Cambria Math" w:hAnsi="Cambria Math" w:cs="Times New Roman"/>
                    <w:i/>
                    <w:sz w:val="24"/>
                    <w:szCs w:val="24"/>
                    <w:lang w:val="en-US"/>
                  </w:rPr>
                </m:ctrlPr>
              </m:sSubPr>
              <m:e>
                <m:r>
                  <w:rPr>
                    <w:rFonts w:ascii="Cambria Math" w:hAnsi="Cambria Math" w:cs="Times New Roman"/>
                    <w:sz w:val="24"/>
                    <w:szCs w:val="24"/>
                    <w:lang w:val="en-US"/>
                  </w:rPr>
                  <m:t>I</m:t>
                </m:r>
              </m:e>
              <m:sub>
                <m:r>
                  <w:rPr>
                    <w:rFonts w:ascii="Cambria Math" w:hAnsi="Cambria Math" w:cs="Times New Roman"/>
                    <w:sz w:val="24"/>
                    <w:szCs w:val="24"/>
                    <w:lang w:val="kk-KZ"/>
                  </w:rPr>
                  <m:t>К</m:t>
                </m:r>
              </m:sub>
            </m:sSub>
          </m:den>
        </m:f>
      </m:oMath>
      <w:r w:rsidR="005B0200" w:rsidRPr="00006D7D">
        <w:rPr>
          <w:rFonts w:ascii="Times New Roman" w:hAnsi="Times New Roman" w:cs="Times New Roman"/>
          <w:sz w:val="24"/>
          <w:szCs w:val="24"/>
          <w:lang w:val="kk-KZ"/>
        </w:rPr>
        <w:t xml:space="preserve"> </w:t>
      </w:r>
      <w:r w:rsidR="005B0200" w:rsidRPr="00006D7D">
        <w:rPr>
          <w:rFonts w:ascii="Times New Roman" w:hAnsi="Times New Roman" w:cs="Times New Roman"/>
          <w:sz w:val="24"/>
          <w:szCs w:val="24"/>
        </w:rPr>
        <w:t>(4.4)</w:t>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 xml:space="preserve">мұндағы </w:t>
      </w:r>
      <w:r w:rsidRPr="00006D7D">
        <w:rPr>
          <w:rFonts w:ascii="Times New Roman" w:hAnsi="Times New Roman" w:cs="Times New Roman"/>
          <w:sz w:val="24"/>
          <w:szCs w:val="24"/>
          <w:lang w:val="en-US"/>
        </w:rPr>
        <w:t>ik</w:t>
      </w:r>
      <w:r w:rsidRPr="00006D7D">
        <w:rPr>
          <w:rFonts w:ascii="Times New Roman" w:hAnsi="Times New Roman" w:cs="Times New Roman"/>
          <w:sz w:val="24"/>
          <w:szCs w:val="24"/>
        </w:rPr>
        <w:t>-транзистордың қанығу тогы.</w:t>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Кестеде. 4.3 қоздыру кернеулерінің бірнеше ТТЛ-форматорлары ұсынылған, сондай-ақ ДК-нің қосылған және өшірілген күйлері мен сәйкес логикалық кіріс деңгейлерінің арақатынасы келтірілген.</w:t>
      </w:r>
    </w:p>
    <w:p w:rsidR="005B0200" w:rsidRPr="00006D7D" w:rsidRDefault="005B0200" w:rsidP="007D3CEB">
      <w:pPr>
        <w:spacing w:after="0" w:line="240" w:lineRule="auto"/>
        <w:ind w:left="113" w:firstLine="709"/>
        <w:jc w:val="both"/>
        <w:rPr>
          <w:rFonts w:ascii="Times New Roman" w:hAnsi="Times New Roman" w:cs="Times New Roman"/>
          <w:b/>
          <w:bCs/>
          <w:sz w:val="24"/>
          <w:szCs w:val="24"/>
        </w:rPr>
      </w:pPr>
      <w:r w:rsidRPr="00006D7D">
        <w:rPr>
          <w:rFonts w:ascii="Times New Roman" w:hAnsi="Times New Roman" w:cs="Times New Roman"/>
          <w:b/>
          <w:bCs/>
          <w:sz w:val="24"/>
          <w:szCs w:val="24"/>
        </w:rPr>
        <w:t>4.5.</w:t>
      </w:r>
    </w:p>
    <w:p w:rsidR="005B0200" w:rsidRPr="00006D7D" w:rsidRDefault="005B0200" w:rsidP="007D3CEB">
      <w:pPr>
        <w:spacing w:after="0" w:line="240" w:lineRule="auto"/>
        <w:ind w:left="113" w:firstLine="709"/>
        <w:jc w:val="both"/>
        <w:rPr>
          <w:rFonts w:ascii="Times New Roman" w:hAnsi="Times New Roman" w:cs="Times New Roman"/>
          <w:b/>
          <w:bCs/>
          <w:sz w:val="24"/>
          <w:szCs w:val="24"/>
        </w:rPr>
      </w:pPr>
      <w:r w:rsidRPr="00006D7D">
        <w:rPr>
          <w:rFonts w:ascii="Times New Roman" w:hAnsi="Times New Roman" w:cs="Times New Roman"/>
          <w:b/>
          <w:bCs/>
          <w:sz w:val="24"/>
          <w:szCs w:val="24"/>
        </w:rPr>
        <w:t>ЖАРЫҚДИОДТЫ ТҮРІН ТАҢДАУ</w:t>
      </w:r>
    </w:p>
    <w:p w:rsidR="005B0200" w:rsidRPr="00006D7D" w:rsidRDefault="005B0200" w:rsidP="007D3CEB">
      <w:pPr>
        <w:spacing w:after="0" w:line="240" w:lineRule="auto"/>
        <w:ind w:left="113" w:firstLine="709"/>
        <w:jc w:val="both"/>
        <w:rPr>
          <w:rFonts w:ascii="Times New Roman" w:hAnsi="Times New Roman" w:cs="Times New Roman"/>
          <w:b/>
          <w:bCs/>
          <w:sz w:val="24"/>
          <w:szCs w:val="24"/>
        </w:rPr>
      </w:pPr>
      <w:r w:rsidRPr="00006D7D">
        <w:rPr>
          <w:rFonts w:ascii="Times New Roman" w:hAnsi="Times New Roman" w:cs="Times New Roman"/>
          <w:b/>
          <w:bCs/>
          <w:sz w:val="24"/>
          <w:szCs w:val="24"/>
        </w:rPr>
        <w:t>4.5.1.</w:t>
      </w:r>
    </w:p>
    <w:p w:rsidR="005B0200" w:rsidRPr="00006D7D" w:rsidRDefault="005B0200" w:rsidP="007D3CEB">
      <w:pPr>
        <w:spacing w:after="0" w:line="240" w:lineRule="auto"/>
        <w:ind w:left="113" w:firstLine="709"/>
        <w:jc w:val="both"/>
        <w:rPr>
          <w:rFonts w:ascii="Times New Roman" w:hAnsi="Times New Roman" w:cs="Times New Roman"/>
          <w:b/>
          <w:bCs/>
          <w:sz w:val="24"/>
          <w:szCs w:val="24"/>
        </w:rPr>
      </w:pPr>
      <w:r w:rsidRPr="00006D7D">
        <w:rPr>
          <w:rFonts w:ascii="Times New Roman" w:hAnsi="Times New Roman" w:cs="Times New Roman"/>
          <w:b/>
          <w:bCs/>
          <w:sz w:val="24"/>
          <w:szCs w:val="24"/>
        </w:rPr>
        <w:t>ЖАРЫҚДИОДТЫ ТҮРДІ ТАҢДАУ НЕГІЗДЕРІ</w:t>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Берілген қолдану үшін жарықдиодтың белгілі бір түрін таңдау тек қажетті жарық шығысы мен қозу тогына ғана емес, сонымен қатар басқа да маңызды факторларға байланысты болуы мүмкін. Оларға мыналар жатады: линзаның корпуспен үйлесуі, жарықдиодты сәулеленудің орналасуы мен түсі, қоршаған ортаның Жарық жағдайлары, көру бұрышы, қоршаған фонға контраст және бақылау қашықтығы.</w:t>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 xml:space="preserve">Өндірушілер қыздыру шамдарынан алынған корпустарда жарықдиодты шығарады (стандартты және қысқартылған </w:t>
      </w:r>
      <w:r w:rsidRPr="00006D7D">
        <w:rPr>
          <w:rFonts w:ascii="Times New Roman" w:hAnsi="Times New Roman" w:cs="Times New Roman"/>
          <w:sz w:val="24"/>
          <w:szCs w:val="24"/>
          <w:lang w:val="en-US"/>
        </w:rPr>
        <w:t>t</w:t>
      </w:r>
      <w:r w:rsidRPr="00006D7D">
        <w:rPr>
          <w:rFonts w:ascii="Times New Roman" w:hAnsi="Times New Roman" w:cs="Times New Roman"/>
          <w:sz w:val="24"/>
          <w:szCs w:val="24"/>
        </w:rPr>
        <w:t xml:space="preserve">-3/4, </w:t>
      </w:r>
      <w:r w:rsidRPr="00006D7D">
        <w:rPr>
          <w:rFonts w:ascii="Times New Roman" w:hAnsi="Times New Roman" w:cs="Times New Roman"/>
          <w:sz w:val="24"/>
          <w:szCs w:val="24"/>
          <w:lang w:val="en-US"/>
        </w:rPr>
        <w:t>T</w:t>
      </w:r>
      <w:r w:rsidRPr="00006D7D">
        <w:rPr>
          <w:rFonts w:ascii="Times New Roman" w:hAnsi="Times New Roman" w:cs="Times New Roman"/>
          <w:sz w:val="24"/>
          <w:szCs w:val="24"/>
        </w:rPr>
        <w:t xml:space="preserve">-1, </w:t>
      </w:r>
      <w:r w:rsidRPr="00006D7D">
        <w:rPr>
          <w:rFonts w:ascii="Times New Roman" w:hAnsi="Times New Roman" w:cs="Times New Roman"/>
          <w:sz w:val="24"/>
          <w:szCs w:val="24"/>
          <w:lang w:val="en-US"/>
        </w:rPr>
        <w:t>T</w:t>
      </w:r>
      <w:r w:rsidRPr="00006D7D">
        <w:rPr>
          <w:rFonts w:ascii="Times New Roman" w:hAnsi="Times New Roman" w:cs="Times New Roman"/>
          <w:sz w:val="24"/>
          <w:szCs w:val="24"/>
        </w:rPr>
        <w:t xml:space="preserve">-1 3/4 корпустары), сонымен қатар жалпақ панельдерге жарықдиодты орнатуға арналған втулкалар мен оправкалар ұсынады. Светодиодтар сонымен қатар </w:t>
      </w:r>
      <w:r w:rsidRPr="00006D7D">
        <w:rPr>
          <w:rFonts w:ascii="Times New Roman" w:hAnsi="Times New Roman" w:cs="Times New Roman"/>
          <w:sz w:val="24"/>
          <w:szCs w:val="24"/>
          <w:lang w:val="en-US"/>
        </w:rPr>
        <w:t>to</w:t>
      </w:r>
      <w:r w:rsidRPr="00006D7D">
        <w:rPr>
          <w:rFonts w:ascii="Times New Roman" w:hAnsi="Times New Roman" w:cs="Times New Roman"/>
          <w:sz w:val="24"/>
          <w:szCs w:val="24"/>
        </w:rPr>
        <w:t>-18 транзисторлық корпустарында және төмен профильді монтаждау үшін осьтік түйреуіш орналасуы бар корпустарда тікелей схемалық тақталарда жеткізілуі мүмкін. Сонымен қатар, светодиодтар тікбұрышты, шаршы және басқа конфигурацияда шығарылады. Профильді Эмитент Жарық күйінде бағытты көрсететін көрсеткі түрінде болады; төртбұрышты және тікбұрышты эмитенттерде корпустың жарықтандырылған бетінде тікелей жазулар болуы мүмкін.</w:t>
      </w:r>
    </w:p>
    <w:p w:rsidR="005B0200" w:rsidRPr="00006D7D" w:rsidRDefault="005B0200" w:rsidP="007D3CEB">
      <w:pPr>
        <w:spacing w:after="0" w:line="240" w:lineRule="auto"/>
        <w:ind w:left="113" w:firstLine="709"/>
        <w:jc w:val="both"/>
        <w:rPr>
          <w:rFonts w:ascii="Times New Roman" w:hAnsi="Times New Roman" w:cs="Times New Roman"/>
          <w:sz w:val="24"/>
          <w:szCs w:val="24"/>
          <w:lang w:val="en-US"/>
        </w:rPr>
      </w:pPr>
      <w:r w:rsidRPr="00006D7D">
        <w:rPr>
          <w:rFonts w:ascii="Times New Roman" w:hAnsi="Times New Roman" w:cs="Times New Roman"/>
          <w:noProof/>
          <w:sz w:val="24"/>
          <w:szCs w:val="24"/>
        </w:rPr>
        <w:drawing>
          <wp:inline distT="0" distB="0" distL="0" distR="0" wp14:anchorId="2EDEC49C" wp14:editId="3329727C">
            <wp:extent cx="5568868" cy="2695492"/>
            <wp:effectExtent l="0" t="0" r="0" b="0"/>
            <wp:docPr id="107" name="Рисунок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5700519" cy="2759215"/>
                    </a:xfrm>
                    <a:prstGeom prst="rect">
                      <a:avLst/>
                    </a:prstGeom>
                    <a:noFill/>
                  </pic:spPr>
                </pic:pic>
              </a:graphicData>
            </a:graphic>
          </wp:inline>
        </w:drawing>
      </w:r>
    </w:p>
    <w:p w:rsidR="005B0200" w:rsidRPr="00006D7D" w:rsidRDefault="005B0200" w:rsidP="007D3CEB">
      <w:pPr>
        <w:spacing w:after="0" w:line="240" w:lineRule="auto"/>
        <w:ind w:left="113" w:firstLine="709"/>
        <w:jc w:val="both"/>
        <w:rPr>
          <w:rFonts w:ascii="Times New Roman" w:hAnsi="Times New Roman" w:cs="Times New Roman"/>
          <w:sz w:val="24"/>
          <w:szCs w:val="24"/>
          <w:lang w:val="en-US"/>
        </w:rPr>
      </w:pPr>
    </w:p>
    <w:p w:rsidR="005B0200" w:rsidRPr="00006D7D" w:rsidRDefault="005B0200" w:rsidP="007D3CEB">
      <w:pPr>
        <w:spacing w:after="0" w:line="240" w:lineRule="auto"/>
        <w:ind w:left="113" w:firstLine="709"/>
        <w:jc w:val="both"/>
        <w:rPr>
          <w:rFonts w:ascii="Times New Roman" w:hAnsi="Times New Roman" w:cs="Times New Roman"/>
          <w:sz w:val="24"/>
          <w:szCs w:val="24"/>
          <w:lang w:val="en-US"/>
        </w:rPr>
      </w:pPr>
      <w:r w:rsidRPr="00006D7D">
        <w:rPr>
          <w:rFonts w:ascii="Times New Roman" w:hAnsi="Times New Roman" w:cs="Times New Roman"/>
          <w:noProof/>
          <w:sz w:val="24"/>
          <w:szCs w:val="24"/>
        </w:rPr>
        <w:lastRenderedPageBreak/>
        <w:drawing>
          <wp:anchor distT="0" distB="0" distL="114300" distR="114300" simplePos="0" relativeHeight="251726848" behindDoc="1" locked="0" layoutInCell="1" allowOverlap="1" wp14:anchorId="5819C268" wp14:editId="6F43F4EF">
            <wp:simplePos x="0" y="0"/>
            <wp:positionH relativeFrom="column">
              <wp:posOffset>72197</wp:posOffset>
            </wp:positionH>
            <wp:positionV relativeFrom="paragraph">
              <wp:posOffset>829669</wp:posOffset>
            </wp:positionV>
            <wp:extent cx="2525395" cy="2632075"/>
            <wp:effectExtent l="0" t="0" r="8255" b="0"/>
            <wp:wrapTight wrapText="bothSides">
              <wp:wrapPolygon edited="0">
                <wp:start x="0" y="0"/>
                <wp:lineTo x="0" y="21418"/>
                <wp:lineTo x="21508" y="21418"/>
                <wp:lineTo x="21508" y="0"/>
                <wp:lineTo x="0" y="0"/>
              </wp:wrapPolygon>
            </wp:wrapTight>
            <wp:docPr id="108" name="Рисунок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2525395" cy="2632075"/>
                    </a:xfrm>
                    <a:prstGeom prst="rect">
                      <a:avLst/>
                    </a:prstGeom>
                    <a:noFill/>
                  </pic:spPr>
                </pic:pic>
              </a:graphicData>
            </a:graphic>
          </wp:anchor>
        </w:drawing>
      </w:r>
      <w:r w:rsidRPr="00006D7D">
        <w:rPr>
          <w:rFonts w:ascii="Times New Roman" w:hAnsi="Times New Roman" w:cs="Times New Roman"/>
          <w:sz w:val="24"/>
          <w:szCs w:val="24"/>
          <w:lang w:val="en-US"/>
        </w:rPr>
        <w:t>Светодиодтардың типтік орналасуы-бұл логикалық күйлерді немесе диагностикалық ақпаратты көрсету үшін қолданылатын схемалық тақталардың ішкі бөліктері немесе шеттері; қалта калькуляторларының индикаторларының, дербес электронды ойындардың немесе қашықтан басқару пультінің сыртқы беттері (мысалы, жақтаулар немесе жарық сүзгілерінің артқы жарығы).</w:t>
      </w:r>
    </w:p>
    <w:p w:rsidR="005B0200" w:rsidRPr="00006D7D" w:rsidRDefault="005B0200" w:rsidP="007D3CEB">
      <w:pPr>
        <w:spacing w:after="0" w:line="240" w:lineRule="auto"/>
        <w:ind w:left="113" w:firstLine="709"/>
        <w:jc w:val="both"/>
        <w:rPr>
          <w:rFonts w:ascii="Times New Roman" w:hAnsi="Times New Roman" w:cs="Times New Roman"/>
          <w:sz w:val="24"/>
          <w:szCs w:val="24"/>
          <w:lang w:val="en-US"/>
        </w:rPr>
      </w:pPr>
      <w:r w:rsidRPr="00006D7D">
        <w:rPr>
          <w:rFonts w:ascii="Times New Roman" w:hAnsi="Times New Roman" w:cs="Times New Roman"/>
          <w:sz w:val="24"/>
          <w:szCs w:val="24"/>
          <w:lang w:val="en-US"/>
        </w:rPr>
        <w:t>Жарық диодының жарқыраған немесе жарықсыз күйінен басқа, ақпаратты беру үшін қосымша түсті қолдануға болады (мысалы, қызыл — қауіпті белгілеу, сары — ескерту, жасыл — қалыпты жағдай көрсеткіші). Қоршаған ортаны жарықтандыру сыртқы жағдайда ашық күн сәулесінен мекемелер мен үйлердегі жабық бөлмелерге немесе тіпті радиолокациялық жабдықтары бар аз жарықтандырылған бөлмелерге дейін өзгеруі мүмкін. Бірқатар типтік жағдайлар үшін жарықтандыру деректері кестеде келтірілген. 4.4.</w:t>
      </w:r>
    </w:p>
    <w:p w:rsidR="005B0200" w:rsidRPr="00006D7D" w:rsidRDefault="005B0200" w:rsidP="007D3CEB">
      <w:pPr>
        <w:spacing w:after="0" w:line="240" w:lineRule="auto"/>
        <w:ind w:left="113" w:firstLine="709"/>
        <w:jc w:val="both"/>
        <w:rPr>
          <w:rFonts w:ascii="Times New Roman" w:hAnsi="Times New Roman" w:cs="Times New Roman"/>
          <w:sz w:val="24"/>
          <w:szCs w:val="24"/>
          <w:lang w:val="en-US"/>
        </w:rPr>
      </w:pPr>
      <w:r w:rsidRPr="00006D7D">
        <w:rPr>
          <w:rFonts w:ascii="Times New Roman" w:hAnsi="Times New Roman" w:cs="Times New Roman"/>
          <w:sz w:val="24"/>
          <w:szCs w:val="24"/>
          <w:lang w:val="en-US"/>
        </w:rPr>
        <w:t>Қоршаған ортаны жарықтандырудың кез-келген жағдайында операторға жарық диодының қосулы және өшірулі күйлерін нақты ажыратуға мүмкіндік беретін жарықтың минималды күші берілуі керек (сурет. 4.11).</w:t>
      </w:r>
    </w:p>
    <w:p w:rsidR="005B0200" w:rsidRPr="00006D7D" w:rsidRDefault="005B0200" w:rsidP="007D3CEB">
      <w:pPr>
        <w:spacing w:after="0" w:line="240" w:lineRule="auto"/>
        <w:ind w:left="113" w:firstLine="709"/>
        <w:jc w:val="both"/>
        <w:rPr>
          <w:rFonts w:ascii="Times New Roman" w:hAnsi="Times New Roman" w:cs="Times New Roman"/>
          <w:sz w:val="24"/>
          <w:szCs w:val="24"/>
          <w:lang w:val="en-US"/>
        </w:rPr>
      </w:pPr>
      <w:r w:rsidRPr="00006D7D">
        <w:rPr>
          <w:rFonts w:ascii="Times New Roman" w:hAnsi="Times New Roman" w:cs="Times New Roman"/>
          <w:sz w:val="24"/>
          <w:szCs w:val="24"/>
          <w:lang w:val="en-US"/>
        </w:rPr>
        <w:t>Индикатордың орналасу бетіндегі тұрақты жағдайларда (яғни жарық диодтары мен линзалардың өзгермейтін түрлері,</w:t>
      </w:r>
    </w:p>
    <w:p w:rsidR="005B0200" w:rsidRPr="00006D7D" w:rsidRDefault="005B0200" w:rsidP="007D3CEB">
      <w:pPr>
        <w:spacing w:after="0" w:line="240" w:lineRule="auto"/>
        <w:ind w:left="113" w:firstLine="709"/>
        <w:jc w:val="both"/>
        <w:rPr>
          <w:rFonts w:ascii="Times New Roman" w:hAnsi="Times New Roman" w:cs="Times New Roman"/>
          <w:sz w:val="24"/>
          <w:szCs w:val="24"/>
          <w:lang w:val="en-US"/>
        </w:rPr>
      </w:pPr>
      <w:r w:rsidRPr="00006D7D">
        <w:rPr>
          <w:rFonts w:ascii="Times New Roman" w:hAnsi="Times New Roman" w:cs="Times New Roman"/>
          <w:sz w:val="24"/>
          <w:szCs w:val="24"/>
          <w:lang w:val="en-US"/>
        </w:rPr>
        <w:t>жарық күші қоршаған ортаның жарығы неғұрлым жоғары болса, соғұрлым үлкен болуы керек. Сол жарық диодты Кристалл үшін тарфокусталған линза негізгі ось бойымен жоғары жарық күшін береді, бірақ көру бұрышы 5 — тен 10-ға дейін. Сонымен қатар, кең фокустық линза үлкен көру бұрышын қамтамасыз етеді, бірақ жарық күші айтарлықтай аз. Жарықдиодты шамның айналасындағы фон адамның қабылдауына қатты әсер етуі мүмкін. Фонның қабылданған жарықтығы түсетін жарық мөлшеріне, шағылысу коэффициентіне және беткі құрылымға, сондай-ақ жарықдиодты сәулеленудің түс контрастына байланысты. Көрнекі қабылдауды жарық диоды мен оның фоны арасындағы контрастты механикалық құралдармен (визорлар, перделер, индикатордың ойық орналасуы) немесе оптикалық сүзгілерді енгізу арқылы жақсартуға болады (соңғысы жарық диодының Жарық Күшін біршама әлсірететініне қарамастан тиімді). Бақылау қашықтығы жарық диодының көрінетін сәулелену бетінің минималды өлшемін таңдауға әсер етеді. Субминиатюралық корпустар (Т-3/4 тәрізді) бақылау қашықтығы бір метрге жуық болғанда жарамды; бақылаушыдан жарықдиодты айтарлықтай алып тастағанда үлкен тікбұрышты немесе Профильді Эмитенттер қажет болуы мүмкін.</w:t>
      </w:r>
    </w:p>
    <w:p w:rsidR="005B0200" w:rsidRPr="00006D7D" w:rsidRDefault="005B0200" w:rsidP="007D3CEB">
      <w:pPr>
        <w:spacing w:after="0" w:line="240" w:lineRule="auto"/>
        <w:ind w:left="113" w:firstLine="709"/>
        <w:jc w:val="both"/>
        <w:rPr>
          <w:rFonts w:ascii="Times New Roman" w:hAnsi="Times New Roman" w:cs="Times New Roman"/>
          <w:sz w:val="24"/>
          <w:szCs w:val="24"/>
          <w:lang w:val="en-US"/>
        </w:rPr>
      </w:pPr>
      <w:r w:rsidRPr="00006D7D">
        <w:rPr>
          <w:rFonts w:ascii="Times New Roman" w:hAnsi="Times New Roman" w:cs="Times New Roman"/>
          <w:sz w:val="24"/>
          <w:szCs w:val="24"/>
          <w:lang w:val="en-US"/>
        </w:rPr>
        <w:t>Кейбір қосымшаларда, жарықдиодты таңдау нәтижесінде, бастапқыда ешқандай сериялық жарықдиодтар қойылатын талаптарды қанағаттандырмауы мүмкін. Мұндай жағдайда әзірлеуші әртүрлі конструкцииалы дизайн нұсқаларын талдап, ең болмағанда қолданудың маңызды талаптарының көпшілігін қанағаттандыратын қол жетімді жарықдиодты табуы керек.</w:t>
      </w:r>
    </w:p>
    <w:p w:rsidR="005B0200" w:rsidRPr="00006D7D" w:rsidRDefault="005B0200" w:rsidP="007D3CEB">
      <w:pPr>
        <w:spacing w:after="0" w:line="240" w:lineRule="auto"/>
        <w:ind w:left="113" w:firstLine="709"/>
        <w:jc w:val="both"/>
        <w:rPr>
          <w:rFonts w:ascii="Times New Roman" w:hAnsi="Times New Roman" w:cs="Times New Roman"/>
          <w:sz w:val="24"/>
          <w:szCs w:val="24"/>
          <w:lang w:val="en-US"/>
        </w:rPr>
      </w:pPr>
      <w:r w:rsidRPr="00006D7D">
        <w:rPr>
          <w:rFonts w:ascii="Times New Roman" w:hAnsi="Times New Roman" w:cs="Times New Roman"/>
          <w:sz w:val="24"/>
          <w:szCs w:val="24"/>
          <w:lang w:val="en-US"/>
        </w:rPr>
        <w:t>Мысалы, анодталған қара алюминийді қолдана отырып, фонды күңгірт етіп жасауға болады және жарықтың күші жоғары жарықдиодты шамдарды таңдап, жасылға қарағанда жоғары жарық тиімділігіне ие қызыл түсті және т. б.</w:t>
      </w:r>
    </w:p>
    <w:p w:rsidR="005B0200" w:rsidRPr="00006D7D" w:rsidRDefault="005B0200" w:rsidP="007D3CEB">
      <w:pPr>
        <w:spacing w:after="0" w:line="240" w:lineRule="auto"/>
        <w:ind w:left="113" w:firstLine="709"/>
        <w:jc w:val="both"/>
        <w:rPr>
          <w:rFonts w:ascii="Times New Roman" w:hAnsi="Times New Roman" w:cs="Times New Roman"/>
          <w:b/>
          <w:bCs/>
          <w:sz w:val="24"/>
          <w:szCs w:val="24"/>
          <w:lang w:val="en-US"/>
        </w:rPr>
      </w:pPr>
      <w:r w:rsidRPr="00006D7D">
        <w:rPr>
          <w:rFonts w:ascii="Times New Roman" w:hAnsi="Times New Roman" w:cs="Times New Roman"/>
          <w:b/>
          <w:bCs/>
          <w:sz w:val="24"/>
          <w:szCs w:val="24"/>
          <w:lang w:val="en-US"/>
        </w:rPr>
        <w:t>4.5.2.</w:t>
      </w:r>
    </w:p>
    <w:p w:rsidR="005B0200" w:rsidRPr="00006D7D" w:rsidRDefault="005B0200" w:rsidP="007D3CEB">
      <w:pPr>
        <w:spacing w:after="0" w:line="240" w:lineRule="auto"/>
        <w:ind w:left="113" w:firstLine="709"/>
        <w:jc w:val="both"/>
        <w:rPr>
          <w:rFonts w:ascii="Times New Roman" w:hAnsi="Times New Roman" w:cs="Times New Roman"/>
          <w:b/>
          <w:bCs/>
          <w:sz w:val="24"/>
          <w:szCs w:val="24"/>
          <w:lang w:val="en-US"/>
        </w:rPr>
      </w:pPr>
      <w:r w:rsidRPr="00006D7D">
        <w:rPr>
          <w:rFonts w:ascii="Times New Roman" w:hAnsi="Times New Roman" w:cs="Times New Roman"/>
          <w:b/>
          <w:bCs/>
          <w:sz w:val="24"/>
          <w:szCs w:val="24"/>
          <w:lang w:val="en-US"/>
        </w:rPr>
        <w:t>СИД - ТІ ПАЙДАЛАНА ОТЫРЫП, ЭЛЕКТРОНДЫҚ АППАРАТУРАНЫ ӘЗІРЛЕУШІГЕ ЖАДЫНАМА</w:t>
      </w:r>
    </w:p>
    <w:p w:rsidR="005B0200" w:rsidRPr="00006D7D" w:rsidRDefault="005B0200" w:rsidP="007D3CEB">
      <w:pPr>
        <w:spacing w:after="0" w:line="240" w:lineRule="auto"/>
        <w:ind w:left="113" w:firstLine="709"/>
        <w:jc w:val="both"/>
        <w:rPr>
          <w:rFonts w:ascii="Times New Roman" w:hAnsi="Times New Roman" w:cs="Times New Roman"/>
          <w:sz w:val="24"/>
          <w:szCs w:val="24"/>
          <w:lang w:val="en-US"/>
        </w:rPr>
      </w:pPr>
      <w:r w:rsidRPr="00006D7D">
        <w:rPr>
          <w:rFonts w:ascii="Times New Roman" w:hAnsi="Times New Roman" w:cs="Times New Roman"/>
          <w:sz w:val="24"/>
          <w:szCs w:val="24"/>
          <w:lang w:val="en-US"/>
        </w:rPr>
        <w:t>Біз жарықдиодты дұрыс таңдау критерийлерінің тізімін береміз - әзірлеушіге арналған жадынама деп аталады [30].</w:t>
      </w:r>
    </w:p>
    <w:p w:rsidR="005B0200" w:rsidRPr="00006D7D" w:rsidRDefault="005B0200" w:rsidP="007D3CEB">
      <w:pPr>
        <w:spacing w:after="0" w:line="240" w:lineRule="auto"/>
        <w:ind w:left="113" w:firstLine="709"/>
        <w:jc w:val="both"/>
        <w:rPr>
          <w:rFonts w:ascii="Times New Roman" w:hAnsi="Times New Roman" w:cs="Times New Roman"/>
          <w:sz w:val="24"/>
          <w:szCs w:val="24"/>
          <w:lang w:val="en-US"/>
        </w:rPr>
      </w:pPr>
      <w:r w:rsidRPr="00006D7D">
        <w:rPr>
          <w:rFonts w:ascii="Times New Roman" w:hAnsi="Times New Roman" w:cs="Times New Roman"/>
          <w:sz w:val="24"/>
          <w:szCs w:val="24"/>
          <w:lang w:val="en-US"/>
        </w:rPr>
        <w:lastRenderedPageBreak/>
        <w:t>1. Жабдық түрі.</w:t>
      </w:r>
    </w:p>
    <w:p w:rsidR="005B0200" w:rsidRPr="00006D7D" w:rsidRDefault="005B0200" w:rsidP="007D3CEB">
      <w:pPr>
        <w:spacing w:after="0" w:line="240" w:lineRule="auto"/>
        <w:ind w:left="113" w:firstLine="709"/>
        <w:jc w:val="both"/>
        <w:rPr>
          <w:rFonts w:ascii="Times New Roman" w:hAnsi="Times New Roman" w:cs="Times New Roman"/>
          <w:sz w:val="24"/>
          <w:szCs w:val="24"/>
          <w:lang w:val="en-US"/>
        </w:rPr>
      </w:pPr>
      <w:r w:rsidRPr="00006D7D">
        <w:rPr>
          <w:rFonts w:ascii="Times New Roman" w:hAnsi="Times New Roman" w:cs="Times New Roman"/>
          <w:sz w:val="24"/>
          <w:szCs w:val="24"/>
          <w:lang w:val="en-US"/>
        </w:rPr>
        <w:t>2. Индикатордың сыртқы немесе ішкі орналасуы.</w:t>
      </w:r>
    </w:p>
    <w:p w:rsidR="005B0200" w:rsidRPr="00006D7D" w:rsidRDefault="005B0200" w:rsidP="007D3CEB">
      <w:pPr>
        <w:spacing w:after="0" w:line="240" w:lineRule="auto"/>
        <w:ind w:left="113" w:firstLine="709"/>
        <w:jc w:val="both"/>
        <w:rPr>
          <w:rFonts w:ascii="Times New Roman" w:hAnsi="Times New Roman" w:cs="Times New Roman"/>
          <w:sz w:val="24"/>
          <w:szCs w:val="24"/>
          <w:lang w:val="en-US"/>
        </w:rPr>
      </w:pPr>
      <w:r w:rsidRPr="00006D7D">
        <w:rPr>
          <w:rFonts w:ascii="Times New Roman" w:hAnsi="Times New Roman" w:cs="Times New Roman"/>
          <w:sz w:val="24"/>
          <w:szCs w:val="24"/>
          <w:lang w:val="en-US"/>
        </w:rPr>
        <w:t>3. Орнату әдісі.</w:t>
      </w:r>
    </w:p>
    <w:p w:rsidR="005B0200" w:rsidRPr="00006D7D" w:rsidRDefault="005B0200" w:rsidP="007D3CEB">
      <w:pPr>
        <w:spacing w:after="0" w:line="240" w:lineRule="auto"/>
        <w:ind w:left="113" w:firstLine="709"/>
        <w:jc w:val="both"/>
        <w:rPr>
          <w:rFonts w:ascii="Times New Roman" w:hAnsi="Times New Roman" w:cs="Times New Roman"/>
          <w:sz w:val="24"/>
          <w:szCs w:val="24"/>
          <w:lang w:val="en-US"/>
        </w:rPr>
      </w:pPr>
      <w:r w:rsidRPr="00006D7D">
        <w:rPr>
          <w:rFonts w:ascii="Times New Roman" w:hAnsi="Times New Roman" w:cs="Times New Roman"/>
          <w:sz w:val="24"/>
          <w:szCs w:val="24"/>
          <w:lang w:val="en-US"/>
        </w:rPr>
        <w:t>4. Қоршаған ортаны жарықтандыру.</w:t>
      </w:r>
    </w:p>
    <w:p w:rsidR="005B0200" w:rsidRPr="00006D7D" w:rsidRDefault="005B0200" w:rsidP="007D3CEB">
      <w:pPr>
        <w:spacing w:after="0" w:line="240" w:lineRule="auto"/>
        <w:ind w:left="113" w:firstLine="709"/>
        <w:jc w:val="both"/>
        <w:rPr>
          <w:rFonts w:ascii="Times New Roman" w:hAnsi="Times New Roman" w:cs="Times New Roman"/>
          <w:sz w:val="24"/>
          <w:szCs w:val="24"/>
          <w:lang w:val="en-US"/>
        </w:rPr>
      </w:pPr>
      <w:r w:rsidRPr="00006D7D">
        <w:rPr>
          <w:rFonts w:ascii="Times New Roman" w:hAnsi="Times New Roman" w:cs="Times New Roman"/>
          <w:sz w:val="24"/>
          <w:szCs w:val="24"/>
          <w:lang w:val="en-US"/>
        </w:rPr>
        <w:t xml:space="preserve">5. </w:t>
      </w:r>
      <w:r w:rsidRPr="00006D7D">
        <w:rPr>
          <w:rFonts w:ascii="Times New Roman" w:hAnsi="Times New Roman" w:cs="Times New Roman"/>
          <w:sz w:val="24"/>
          <w:szCs w:val="24"/>
        </w:rPr>
        <w:t>Жарықдиодты</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түс</w:t>
      </w:r>
      <w:r w:rsidRPr="00006D7D">
        <w:rPr>
          <w:rFonts w:ascii="Times New Roman" w:hAnsi="Times New Roman" w:cs="Times New Roman"/>
          <w:sz w:val="24"/>
          <w:szCs w:val="24"/>
          <w:lang w:val="en-US"/>
        </w:rPr>
        <w:t>.</w:t>
      </w:r>
    </w:p>
    <w:p w:rsidR="005B0200" w:rsidRPr="00006D7D" w:rsidRDefault="005B0200" w:rsidP="007D3CEB">
      <w:pPr>
        <w:spacing w:after="0" w:line="240" w:lineRule="auto"/>
        <w:ind w:left="113" w:firstLine="709"/>
        <w:jc w:val="both"/>
        <w:rPr>
          <w:rFonts w:ascii="Times New Roman" w:hAnsi="Times New Roman" w:cs="Times New Roman"/>
          <w:sz w:val="24"/>
          <w:szCs w:val="24"/>
          <w:lang w:val="en-US"/>
        </w:rPr>
      </w:pPr>
      <w:r w:rsidRPr="00006D7D">
        <w:rPr>
          <w:rFonts w:ascii="Times New Roman" w:hAnsi="Times New Roman" w:cs="Times New Roman"/>
          <w:sz w:val="24"/>
          <w:szCs w:val="24"/>
          <w:lang w:val="en-US"/>
        </w:rPr>
        <w:t xml:space="preserve">6. </w:t>
      </w:r>
      <w:r w:rsidRPr="00006D7D">
        <w:rPr>
          <w:rFonts w:ascii="Times New Roman" w:hAnsi="Times New Roman" w:cs="Times New Roman"/>
          <w:sz w:val="24"/>
          <w:szCs w:val="24"/>
        </w:rPr>
        <w:t>Қоршаған</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орта</w:t>
      </w:r>
      <w:r w:rsidRPr="00006D7D">
        <w:rPr>
          <w:rFonts w:ascii="Times New Roman" w:hAnsi="Times New Roman" w:cs="Times New Roman"/>
          <w:sz w:val="24"/>
          <w:szCs w:val="24"/>
          <w:lang w:val="en-US"/>
        </w:rPr>
        <w:t>.</w:t>
      </w:r>
    </w:p>
    <w:p w:rsidR="005B0200" w:rsidRPr="00006D7D" w:rsidRDefault="005B0200" w:rsidP="007D3CEB">
      <w:pPr>
        <w:spacing w:after="0" w:line="240" w:lineRule="auto"/>
        <w:ind w:left="113" w:firstLine="709"/>
        <w:jc w:val="both"/>
        <w:rPr>
          <w:rFonts w:ascii="Times New Roman" w:hAnsi="Times New Roman" w:cs="Times New Roman"/>
          <w:sz w:val="24"/>
          <w:szCs w:val="24"/>
          <w:lang w:val="en-US"/>
        </w:rPr>
      </w:pPr>
      <w:r w:rsidRPr="00006D7D">
        <w:rPr>
          <w:rFonts w:ascii="Times New Roman" w:hAnsi="Times New Roman" w:cs="Times New Roman"/>
          <w:sz w:val="24"/>
          <w:szCs w:val="24"/>
          <w:lang w:val="en-US"/>
        </w:rPr>
        <w:t xml:space="preserve">7. </w:t>
      </w:r>
      <w:r w:rsidRPr="00006D7D">
        <w:rPr>
          <w:rFonts w:ascii="Times New Roman" w:hAnsi="Times New Roman" w:cs="Times New Roman"/>
          <w:sz w:val="24"/>
          <w:szCs w:val="24"/>
        </w:rPr>
        <w:t>Көру</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бұрышы</w:t>
      </w:r>
      <w:r w:rsidRPr="00006D7D">
        <w:rPr>
          <w:rFonts w:ascii="Times New Roman" w:hAnsi="Times New Roman" w:cs="Times New Roman"/>
          <w:sz w:val="24"/>
          <w:szCs w:val="24"/>
          <w:lang w:val="en-US"/>
        </w:rPr>
        <w:t>.</w:t>
      </w:r>
    </w:p>
    <w:p w:rsidR="005B0200" w:rsidRPr="00006D7D" w:rsidRDefault="005B0200" w:rsidP="007D3CEB">
      <w:pPr>
        <w:spacing w:after="0" w:line="240" w:lineRule="auto"/>
        <w:ind w:left="113" w:firstLine="709"/>
        <w:jc w:val="both"/>
        <w:rPr>
          <w:rFonts w:ascii="Times New Roman" w:hAnsi="Times New Roman" w:cs="Times New Roman"/>
          <w:sz w:val="24"/>
          <w:szCs w:val="24"/>
          <w:lang w:val="en-US"/>
        </w:rPr>
      </w:pPr>
      <w:r w:rsidRPr="00006D7D">
        <w:rPr>
          <w:rFonts w:ascii="Times New Roman" w:hAnsi="Times New Roman" w:cs="Times New Roman"/>
          <w:sz w:val="24"/>
          <w:szCs w:val="24"/>
          <w:lang w:val="en-US"/>
        </w:rPr>
        <w:t xml:space="preserve">8. </w:t>
      </w:r>
      <w:r w:rsidRPr="00006D7D">
        <w:rPr>
          <w:rFonts w:ascii="Times New Roman" w:hAnsi="Times New Roman" w:cs="Times New Roman"/>
          <w:sz w:val="24"/>
          <w:szCs w:val="24"/>
        </w:rPr>
        <w:t>Бақылау</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қашықтығы</w:t>
      </w:r>
      <w:r w:rsidRPr="00006D7D">
        <w:rPr>
          <w:rFonts w:ascii="Times New Roman" w:hAnsi="Times New Roman" w:cs="Times New Roman"/>
          <w:sz w:val="24"/>
          <w:szCs w:val="24"/>
          <w:lang w:val="en-US"/>
        </w:rPr>
        <w:t>.</w:t>
      </w:r>
    </w:p>
    <w:p w:rsidR="005B0200" w:rsidRPr="00006D7D" w:rsidRDefault="005B0200" w:rsidP="007D3CEB">
      <w:pPr>
        <w:spacing w:after="0" w:line="240" w:lineRule="auto"/>
        <w:ind w:left="113" w:firstLine="709"/>
        <w:jc w:val="both"/>
        <w:rPr>
          <w:rFonts w:ascii="Times New Roman" w:hAnsi="Times New Roman" w:cs="Times New Roman"/>
          <w:sz w:val="24"/>
          <w:szCs w:val="24"/>
          <w:lang w:val="en-US"/>
        </w:rPr>
      </w:pPr>
      <w:r w:rsidRPr="00006D7D">
        <w:rPr>
          <w:rFonts w:ascii="Times New Roman" w:hAnsi="Times New Roman" w:cs="Times New Roman"/>
          <w:sz w:val="24"/>
          <w:szCs w:val="24"/>
          <w:lang w:val="en-US"/>
        </w:rPr>
        <w:t xml:space="preserve">9. </w:t>
      </w:r>
      <w:r w:rsidRPr="00006D7D">
        <w:rPr>
          <w:rFonts w:ascii="Times New Roman" w:hAnsi="Times New Roman" w:cs="Times New Roman"/>
          <w:sz w:val="24"/>
          <w:szCs w:val="24"/>
        </w:rPr>
        <w:t>Сүзгі</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түрі</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егер</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ол</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қолданылса</w:t>
      </w:r>
      <w:r w:rsidRPr="00006D7D">
        <w:rPr>
          <w:rFonts w:ascii="Times New Roman" w:hAnsi="Times New Roman" w:cs="Times New Roman"/>
          <w:sz w:val="24"/>
          <w:szCs w:val="24"/>
          <w:lang w:val="en-US"/>
        </w:rPr>
        <w:t>).</w:t>
      </w:r>
    </w:p>
    <w:p w:rsidR="005B0200" w:rsidRPr="00006D7D" w:rsidRDefault="005B0200" w:rsidP="007D3CEB">
      <w:pPr>
        <w:spacing w:after="0" w:line="240" w:lineRule="auto"/>
        <w:ind w:left="113" w:firstLine="709"/>
        <w:jc w:val="both"/>
        <w:rPr>
          <w:rFonts w:ascii="Times New Roman" w:hAnsi="Times New Roman" w:cs="Times New Roman"/>
          <w:sz w:val="24"/>
          <w:szCs w:val="24"/>
          <w:lang w:val="en-US"/>
        </w:rPr>
      </w:pPr>
      <w:r w:rsidRPr="00006D7D">
        <w:rPr>
          <w:rFonts w:ascii="Times New Roman" w:hAnsi="Times New Roman" w:cs="Times New Roman"/>
          <w:sz w:val="24"/>
          <w:szCs w:val="24"/>
          <w:lang w:val="en-US"/>
        </w:rPr>
        <w:t xml:space="preserve">10. </w:t>
      </w:r>
      <w:r w:rsidRPr="00006D7D">
        <w:rPr>
          <w:rFonts w:ascii="Times New Roman" w:hAnsi="Times New Roman" w:cs="Times New Roman"/>
          <w:sz w:val="24"/>
          <w:szCs w:val="24"/>
        </w:rPr>
        <w:t>Контрастты</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арттырудың</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басқа</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әдістері</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қолданылады</w:t>
      </w:r>
      <w:r w:rsidRPr="00006D7D">
        <w:rPr>
          <w:rFonts w:ascii="Times New Roman" w:hAnsi="Times New Roman" w:cs="Times New Roman"/>
          <w:sz w:val="24"/>
          <w:szCs w:val="24"/>
          <w:lang w:val="en-US"/>
        </w:rPr>
        <w:t>.</w:t>
      </w:r>
    </w:p>
    <w:p w:rsidR="005B0200" w:rsidRPr="00006D7D" w:rsidRDefault="005B0200" w:rsidP="007D3CEB">
      <w:pPr>
        <w:spacing w:after="0" w:line="240" w:lineRule="auto"/>
        <w:ind w:left="113" w:firstLine="709"/>
        <w:jc w:val="both"/>
        <w:rPr>
          <w:rFonts w:ascii="Times New Roman" w:hAnsi="Times New Roman" w:cs="Times New Roman"/>
          <w:sz w:val="24"/>
          <w:szCs w:val="24"/>
          <w:lang w:val="en-US"/>
        </w:rPr>
      </w:pPr>
      <w:r w:rsidRPr="00006D7D">
        <w:rPr>
          <w:rFonts w:ascii="Times New Roman" w:hAnsi="Times New Roman" w:cs="Times New Roman"/>
          <w:sz w:val="24"/>
          <w:szCs w:val="24"/>
          <w:lang w:val="en-US"/>
        </w:rPr>
        <w:t xml:space="preserve">11. </w:t>
      </w:r>
      <w:r w:rsidRPr="00006D7D">
        <w:rPr>
          <w:rFonts w:ascii="Times New Roman" w:hAnsi="Times New Roman" w:cs="Times New Roman"/>
          <w:sz w:val="24"/>
          <w:szCs w:val="24"/>
        </w:rPr>
        <w:t>Басқа</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дизайн</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критерийлері</w:t>
      </w:r>
      <w:r w:rsidRPr="00006D7D">
        <w:rPr>
          <w:rFonts w:ascii="Times New Roman" w:hAnsi="Times New Roman" w:cs="Times New Roman"/>
          <w:sz w:val="24"/>
          <w:szCs w:val="24"/>
          <w:lang w:val="en-US"/>
        </w:rPr>
        <w:t>.</w:t>
      </w:r>
    </w:p>
    <w:p w:rsidR="005B0200" w:rsidRPr="00006D7D" w:rsidRDefault="005B0200" w:rsidP="007D3CEB">
      <w:pPr>
        <w:spacing w:after="0" w:line="240" w:lineRule="auto"/>
        <w:ind w:left="113" w:firstLine="709"/>
        <w:jc w:val="both"/>
        <w:rPr>
          <w:rFonts w:ascii="Times New Roman" w:hAnsi="Times New Roman" w:cs="Times New Roman"/>
          <w:sz w:val="24"/>
          <w:szCs w:val="24"/>
          <w:lang w:val="en-US"/>
        </w:rPr>
      </w:pPr>
      <w:r w:rsidRPr="00006D7D">
        <w:rPr>
          <w:rFonts w:ascii="Times New Roman" w:hAnsi="Times New Roman" w:cs="Times New Roman"/>
          <w:sz w:val="24"/>
          <w:szCs w:val="24"/>
          <w:lang w:val="en-US"/>
        </w:rPr>
        <w:t xml:space="preserve">12. </w:t>
      </w:r>
      <w:r w:rsidRPr="00006D7D">
        <w:rPr>
          <w:rFonts w:ascii="Times New Roman" w:hAnsi="Times New Roman" w:cs="Times New Roman"/>
          <w:sz w:val="24"/>
          <w:szCs w:val="24"/>
        </w:rPr>
        <w:t>Ықтимал</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қолданылатын</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жарықдиодты</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шамдардың</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түрлері</w:t>
      </w:r>
      <w:r w:rsidRPr="00006D7D">
        <w:rPr>
          <w:rFonts w:ascii="Times New Roman" w:hAnsi="Times New Roman" w:cs="Times New Roman"/>
          <w:sz w:val="24"/>
          <w:szCs w:val="24"/>
          <w:lang w:val="en-US"/>
        </w:rPr>
        <w:t>.</w:t>
      </w:r>
    </w:p>
    <w:p w:rsidR="005B0200" w:rsidRPr="00006D7D" w:rsidRDefault="005B0200" w:rsidP="007D3CEB">
      <w:pPr>
        <w:spacing w:after="0" w:line="240" w:lineRule="auto"/>
        <w:ind w:left="113" w:firstLine="709"/>
        <w:jc w:val="both"/>
        <w:rPr>
          <w:rFonts w:ascii="Times New Roman" w:hAnsi="Times New Roman" w:cs="Times New Roman"/>
          <w:sz w:val="24"/>
          <w:szCs w:val="24"/>
          <w:lang w:val="en-US"/>
        </w:rPr>
      </w:pPr>
      <w:r w:rsidRPr="00006D7D">
        <w:rPr>
          <w:rFonts w:ascii="Times New Roman" w:hAnsi="Times New Roman" w:cs="Times New Roman"/>
          <w:sz w:val="24"/>
          <w:szCs w:val="24"/>
          <w:lang w:val="en-US"/>
        </w:rPr>
        <w:t xml:space="preserve">13. </w:t>
      </w:r>
      <w:r w:rsidRPr="00006D7D">
        <w:rPr>
          <w:rFonts w:ascii="Times New Roman" w:hAnsi="Times New Roman" w:cs="Times New Roman"/>
          <w:sz w:val="24"/>
          <w:szCs w:val="24"/>
        </w:rPr>
        <w:t>Қажетті</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жарық</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күші</w:t>
      </w:r>
      <w:r w:rsidRPr="00006D7D">
        <w:rPr>
          <w:rFonts w:ascii="Times New Roman" w:hAnsi="Times New Roman" w:cs="Times New Roman"/>
          <w:sz w:val="24"/>
          <w:szCs w:val="24"/>
          <w:lang w:val="en-US"/>
        </w:rPr>
        <w:t>.</w:t>
      </w:r>
    </w:p>
    <w:p w:rsidR="005B0200" w:rsidRPr="00006D7D" w:rsidRDefault="005B0200" w:rsidP="007D3CEB">
      <w:pPr>
        <w:spacing w:after="0" w:line="240" w:lineRule="auto"/>
        <w:ind w:left="113" w:firstLine="709"/>
        <w:jc w:val="both"/>
        <w:rPr>
          <w:rFonts w:ascii="Times New Roman" w:hAnsi="Times New Roman" w:cs="Times New Roman"/>
          <w:sz w:val="24"/>
          <w:szCs w:val="24"/>
          <w:lang w:val="en-US"/>
        </w:rPr>
      </w:pPr>
      <w:r w:rsidRPr="00006D7D">
        <w:rPr>
          <w:rFonts w:ascii="Times New Roman" w:hAnsi="Times New Roman" w:cs="Times New Roman"/>
          <w:sz w:val="24"/>
          <w:szCs w:val="24"/>
          <w:lang w:val="en-US"/>
        </w:rPr>
        <w:t xml:space="preserve">14. </w:t>
      </w:r>
      <w:r w:rsidRPr="00006D7D">
        <w:rPr>
          <w:rFonts w:ascii="Times New Roman" w:hAnsi="Times New Roman" w:cs="Times New Roman"/>
          <w:sz w:val="24"/>
          <w:szCs w:val="24"/>
        </w:rPr>
        <w:t>Қажетті</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жарық</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Күшін</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алу</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үшін</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қажет</w:t>
      </w:r>
      <w:r w:rsidRPr="00006D7D">
        <w:rPr>
          <w:rFonts w:ascii="Times New Roman" w:hAnsi="Times New Roman" w:cs="Times New Roman"/>
          <w:sz w:val="24"/>
          <w:szCs w:val="24"/>
          <w:lang w:val="en-US"/>
        </w:rPr>
        <w:t xml:space="preserve"> IPR </w:t>
      </w:r>
      <w:r w:rsidRPr="00006D7D">
        <w:rPr>
          <w:rFonts w:ascii="Times New Roman" w:hAnsi="Times New Roman" w:cs="Times New Roman"/>
          <w:sz w:val="24"/>
          <w:szCs w:val="24"/>
        </w:rPr>
        <w:t>тогы</w:t>
      </w:r>
      <w:r w:rsidRPr="00006D7D">
        <w:rPr>
          <w:rFonts w:ascii="Times New Roman" w:hAnsi="Times New Roman" w:cs="Times New Roman"/>
          <w:sz w:val="24"/>
          <w:szCs w:val="24"/>
          <w:lang w:val="en-US"/>
        </w:rPr>
        <w:t>.</w:t>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15. Тұрақты немесе импульстік қозу тогы.</w:t>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 xml:space="preserve">16. </w:t>
      </w:r>
      <w:r w:rsidRPr="00006D7D">
        <w:rPr>
          <w:rFonts w:ascii="Times New Roman" w:hAnsi="Times New Roman" w:cs="Times New Roman"/>
          <w:sz w:val="24"/>
          <w:szCs w:val="24"/>
          <w:lang w:val="en-US"/>
        </w:rPr>
        <w:t>IP</w:t>
      </w:r>
      <w:r w:rsidRPr="00006D7D">
        <w:rPr>
          <w:rFonts w:ascii="Times New Roman" w:hAnsi="Times New Roman" w:cs="Times New Roman"/>
          <w:sz w:val="24"/>
          <w:szCs w:val="24"/>
        </w:rPr>
        <w:t xml:space="preserve"> тогына сәйкес келетін </w:t>
      </w:r>
      <w:r w:rsidRPr="00006D7D">
        <w:rPr>
          <w:rFonts w:ascii="Times New Roman" w:hAnsi="Times New Roman" w:cs="Times New Roman"/>
          <w:sz w:val="24"/>
          <w:szCs w:val="24"/>
          <w:lang w:val="en-US"/>
        </w:rPr>
        <w:t>upr</w:t>
      </w:r>
      <w:r w:rsidRPr="00006D7D">
        <w:rPr>
          <w:rFonts w:ascii="Times New Roman" w:hAnsi="Times New Roman" w:cs="Times New Roman"/>
          <w:sz w:val="24"/>
          <w:szCs w:val="24"/>
        </w:rPr>
        <w:t xml:space="preserve"> кернеуі.</w:t>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17. Қозу схемасының түрі.</w:t>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18. Ток шектейтін резистордың кедергісі.</w:t>
      </w:r>
    </w:p>
    <w:p w:rsidR="005B0200" w:rsidRPr="00006D7D" w:rsidRDefault="005B0200" w:rsidP="007D3CEB">
      <w:pPr>
        <w:spacing w:after="0" w:line="240" w:lineRule="auto"/>
        <w:ind w:left="113" w:firstLine="709"/>
        <w:jc w:val="both"/>
        <w:rPr>
          <w:rFonts w:ascii="Times New Roman" w:hAnsi="Times New Roman" w:cs="Times New Roman"/>
          <w:b/>
          <w:bCs/>
          <w:sz w:val="24"/>
          <w:szCs w:val="24"/>
        </w:rPr>
      </w:pPr>
      <w:r w:rsidRPr="00006D7D">
        <w:rPr>
          <w:rFonts w:ascii="Times New Roman" w:hAnsi="Times New Roman" w:cs="Times New Roman"/>
          <w:b/>
          <w:bCs/>
          <w:sz w:val="24"/>
          <w:szCs w:val="24"/>
        </w:rPr>
        <w:t>4.6.</w:t>
      </w:r>
    </w:p>
    <w:p w:rsidR="005B0200" w:rsidRPr="00006D7D" w:rsidRDefault="005B0200" w:rsidP="007D3CEB">
      <w:pPr>
        <w:spacing w:after="0" w:line="240" w:lineRule="auto"/>
        <w:ind w:left="113" w:firstLine="709"/>
        <w:jc w:val="both"/>
        <w:rPr>
          <w:rFonts w:ascii="Times New Roman" w:hAnsi="Times New Roman" w:cs="Times New Roman"/>
          <w:b/>
          <w:bCs/>
          <w:sz w:val="24"/>
          <w:szCs w:val="24"/>
        </w:rPr>
      </w:pPr>
      <w:r w:rsidRPr="00006D7D">
        <w:rPr>
          <w:rFonts w:ascii="Times New Roman" w:hAnsi="Times New Roman" w:cs="Times New Roman"/>
          <w:b/>
          <w:bCs/>
          <w:sz w:val="24"/>
          <w:szCs w:val="24"/>
        </w:rPr>
        <w:t>ЖАРЫҚДИОДТЫ МОДЕЛЬДЕР</w:t>
      </w:r>
    </w:p>
    <w:p w:rsidR="005B0200" w:rsidRPr="00006D7D" w:rsidRDefault="005B0200" w:rsidP="007D3CEB">
      <w:pPr>
        <w:spacing w:after="0" w:line="240" w:lineRule="auto"/>
        <w:ind w:left="113" w:firstLine="709"/>
        <w:jc w:val="both"/>
        <w:rPr>
          <w:rFonts w:ascii="Times New Roman" w:hAnsi="Times New Roman" w:cs="Times New Roman"/>
          <w:b/>
          <w:bCs/>
          <w:sz w:val="24"/>
          <w:szCs w:val="24"/>
        </w:rPr>
      </w:pPr>
      <w:r w:rsidRPr="00006D7D">
        <w:rPr>
          <w:rFonts w:ascii="Times New Roman" w:hAnsi="Times New Roman" w:cs="Times New Roman"/>
          <w:b/>
          <w:bCs/>
          <w:sz w:val="24"/>
          <w:szCs w:val="24"/>
        </w:rPr>
        <w:t>4.6.1.</w:t>
      </w:r>
    </w:p>
    <w:p w:rsidR="005B0200" w:rsidRPr="00006D7D" w:rsidRDefault="005B0200" w:rsidP="007D3CEB">
      <w:pPr>
        <w:spacing w:after="0" w:line="240" w:lineRule="auto"/>
        <w:ind w:left="113" w:firstLine="709"/>
        <w:jc w:val="both"/>
        <w:rPr>
          <w:rFonts w:ascii="Times New Roman" w:hAnsi="Times New Roman" w:cs="Times New Roman"/>
          <w:b/>
          <w:bCs/>
          <w:sz w:val="24"/>
          <w:szCs w:val="24"/>
        </w:rPr>
      </w:pPr>
      <w:r w:rsidRPr="00006D7D">
        <w:rPr>
          <w:rFonts w:ascii="Times New Roman" w:hAnsi="Times New Roman" w:cs="Times New Roman"/>
          <w:b/>
          <w:bCs/>
          <w:sz w:val="24"/>
          <w:szCs w:val="24"/>
        </w:rPr>
        <w:t>ЭЛЕКТР ЖАРЫҚДИОДТЫ МОДЕЛІ</w:t>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Баламалы жарықдиодты схема 4.12-суретте көрсетілген.</w:t>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 xml:space="preserve">Модельде </w:t>
      </w:r>
      <w:r w:rsidRPr="00006D7D">
        <w:rPr>
          <w:rFonts w:ascii="Times New Roman" w:hAnsi="Times New Roman" w:cs="Times New Roman"/>
          <w:sz w:val="24"/>
          <w:szCs w:val="24"/>
          <w:lang w:val="en-US"/>
        </w:rPr>
        <w:t>L</w:t>
      </w:r>
      <w:r w:rsidRPr="00006D7D">
        <w:rPr>
          <w:rFonts w:ascii="Times New Roman" w:hAnsi="Times New Roman" w:cs="Times New Roman"/>
          <w:sz w:val="24"/>
          <w:szCs w:val="24"/>
        </w:rPr>
        <w:t xml:space="preserve"> түйреуіштердің индуктивтілігінің әсерін ескереді (әдетте бұл 10-8...10-9 Гн).</w:t>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lang w:val="en-US"/>
        </w:rPr>
        <w:t>GP</w:t>
      </w:r>
      <w:r w:rsidRPr="00006D7D">
        <w:rPr>
          <w:rFonts w:ascii="Times New Roman" w:hAnsi="Times New Roman" w:cs="Times New Roman"/>
          <w:sz w:val="24"/>
          <w:szCs w:val="24"/>
        </w:rPr>
        <w:t xml:space="preserve"> кедергісі (кейде шығынға төзімділік немесе сериялық қарсылық деп аталады) сипатталады омдық қарсылық </w:t>
      </w:r>
      <w:r w:rsidRPr="00006D7D">
        <w:rPr>
          <w:rFonts w:ascii="Times New Roman" w:hAnsi="Times New Roman" w:cs="Times New Roman"/>
          <w:sz w:val="24"/>
          <w:szCs w:val="24"/>
          <w:lang w:val="en-US"/>
        </w:rPr>
        <w:t>PP</w:t>
      </w:r>
      <w:r w:rsidRPr="00006D7D">
        <w:rPr>
          <w:rFonts w:ascii="Times New Roman" w:hAnsi="Times New Roman" w:cs="Times New Roman"/>
          <w:sz w:val="24"/>
          <w:szCs w:val="24"/>
        </w:rPr>
        <w:t xml:space="preserve"> және контактілер.</w:t>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 xml:space="preserve">ГД диодының кедергісі–түзу бағыттамещысқан </w:t>
      </w:r>
      <w:r w:rsidRPr="00006D7D">
        <w:rPr>
          <w:rFonts w:ascii="Times New Roman" w:hAnsi="Times New Roman" w:cs="Times New Roman"/>
          <w:sz w:val="24"/>
          <w:szCs w:val="24"/>
          <w:lang w:val="en-US"/>
        </w:rPr>
        <w:t>p</w:t>
      </w:r>
      <w:r w:rsidRPr="00006D7D">
        <w:rPr>
          <w:rFonts w:ascii="Times New Roman" w:hAnsi="Times New Roman" w:cs="Times New Roman"/>
          <w:sz w:val="24"/>
          <w:szCs w:val="24"/>
        </w:rPr>
        <w:t>-</w:t>
      </w:r>
      <w:r w:rsidRPr="00006D7D">
        <w:rPr>
          <w:rFonts w:ascii="Times New Roman" w:hAnsi="Times New Roman" w:cs="Times New Roman"/>
          <w:sz w:val="24"/>
          <w:szCs w:val="24"/>
          <w:lang w:val="en-US"/>
        </w:rPr>
        <w:t>n</w:t>
      </w:r>
      <w:r w:rsidRPr="00006D7D">
        <w:rPr>
          <w:rFonts w:ascii="Times New Roman" w:hAnsi="Times New Roman" w:cs="Times New Roman"/>
          <w:sz w:val="24"/>
          <w:szCs w:val="24"/>
        </w:rPr>
        <w:t xml:space="preserve"> түйіспесінің кедергісі. Инъекциялық жарықдиодты шамдар-бұл ток көздері арқылы қоректендіруге және басқаруға қажет ток құрылғылары.</w:t>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 xml:space="preserve">Сызықтық учаске аймағында </w:t>
      </w:r>
      <w:r w:rsidRPr="00006D7D">
        <w:rPr>
          <w:rFonts w:ascii="Times New Roman" w:hAnsi="Times New Roman" w:cs="Times New Roman"/>
          <w:sz w:val="24"/>
          <w:szCs w:val="24"/>
          <w:lang w:val="en-US"/>
        </w:rPr>
        <w:t>p</w:t>
      </w:r>
      <w:r w:rsidRPr="00006D7D">
        <w:rPr>
          <w:rFonts w:ascii="Times New Roman" w:hAnsi="Times New Roman" w:cs="Times New Roman"/>
          <w:sz w:val="24"/>
          <w:szCs w:val="24"/>
        </w:rPr>
        <w:t>-</w:t>
      </w:r>
      <w:r w:rsidRPr="00006D7D">
        <w:rPr>
          <w:rFonts w:ascii="Times New Roman" w:hAnsi="Times New Roman" w:cs="Times New Roman"/>
          <w:sz w:val="24"/>
          <w:szCs w:val="24"/>
          <w:lang w:val="en-US"/>
        </w:rPr>
        <w:t>n</w:t>
      </w:r>
      <w:r w:rsidRPr="00006D7D">
        <w:rPr>
          <w:rFonts w:ascii="Times New Roman" w:hAnsi="Times New Roman" w:cs="Times New Roman"/>
          <w:sz w:val="24"/>
          <w:szCs w:val="24"/>
        </w:rPr>
        <w:t xml:space="preserve"> ауысуының дифференциалды кедергісі аз. ГД 101-ге тең болған кезде...102 ОМ гД дифф. 1 Ом [15].</w:t>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 xml:space="preserve">Бұл </w:t>
      </w:r>
      <w:r w:rsidRPr="00006D7D">
        <w:rPr>
          <w:rFonts w:ascii="Times New Roman" w:hAnsi="Times New Roman" w:cs="Times New Roman"/>
          <w:sz w:val="24"/>
          <w:szCs w:val="24"/>
          <w:lang w:val="en-US"/>
        </w:rPr>
        <w:t>p</w:t>
      </w:r>
      <w:r w:rsidRPr="00006D7D">
        <w:rPr>
          <w:rFonts w:ascii="Times New Roman" w:hAnsi="Times New Roman" w:cs="Times New Roman"/>
          <w:sz w:val="24"/>
          <w:szCs w:val="24"/>
        </w:rPr>
        <w:t xml:space="preserve"> - </w:t>
      </w:r>
      <w:r w:rsidRPr="00006D7D">
        <w:rPr>
          <w:rFonts w:ascii="Times New Roman" w:hAnsi="Times New Roman" w:cs="Times New Roman"/>
          <w:sz w:val="24"/>
          <w:szCs w:val="24"/>
          <w:lang w:val="en-US"/>
        </w:rPr>
        <w:t>n</w:t>
      </w:r>
      <w:r w:rsidRPr="00006D7D">
        <w:rPr>
          <w:rFonts w:ascii="Times New Roman" w:hAnsi="Times New Roman" w:cs="Times New Roman"/>
          <w:sz w:val="24"/>
          <w:szCs w:val="24"/>
        </w:rPr>
        <w:t xml:space="preserve"> түйіспесінің тікелеймещысуымен жұмыс істейтін светодиодтардың эквивалентті схемасын сызықтандыруға мүмкіндік береді.</w:t>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noProof/>
          <w:sz w:val="24"/>
          <w:szCs w:val="24"/>
        </w:rPr>
        <w:drawing>
          <wp:inline distT="0" distB="0" distL="0" distR="0" wp14:anchorId="1D1856E8" wp14:editId="49CAD347">
            <wp:extent cx="6073968" cy="1594915"/>
            <wp:effectExtent l="0" t="0" r="3175" b="5715"/>
            <wp:docPr id="109" name="Рисунок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6108447" cy="1603968"/>
                    </a:xfrm>
                    <a:prstGeom prst="rect">
                      <a:avLst/>
                    </a:prstGeom>
                    <a:noFill/>
                  </pic:spPr>
                </pic:pic>
              </a:graphicData>
            </a:graphic>
          </wp:inline>
        </w:drawing>
      </w:r>
    </w:p>
    <w:p w:rsidR="005B0200" w:rsidRPr="00006D7D" w:rsidRDefault="005B0200" w:rsidP="007D3CEB">
      <w:pPr>
        <w:spacing w:after="0" w:line="240" w:lineRule="auto"/>
        <w:ind w:left="113" w:firstLine="709"/>
        <w:jc w:val="both"/>
        <w:rPr>
          <w:rFonts w:ascii="Times New Roman" w:hAnsi="Times New Roman" w:cs="Times New Roman"/>
          <w:sz w:val="24"/>
          <w:szCs w:val="24"/>
        </w:rPr>
      </w:pP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Галлий арсенидінен p–n ауысу радиациясын қосу және өшіру уақыты p-қабатындағы негізгі емес тасымалдаушылардың өмір сүру уақытымен анықталады және шамамен 1 нс құрайды. Алайда, нақты эмитенттерде Жарық реакциясының уақыты біршама ұзағырақ және қозу деңгейіне және қолданылатын кернеуге байланысты.</w:t>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2,7</w:t>
      </w:r>
      <m:oMath>
        <m:sSup>
          <m:sSupPr>
            <m:ctrlPr>
              <w:rPr>
                <w:rFonts w:ascii="Cambria Math" w:hAnsi="Cambria Math" w:cs="Times New Roman"/>
                <w:i/>
                <w:sz w:val="24"/>
                <w:szCs w:val="24"/>
              </w:rPr>
            </m:ctrlPr>
          </m:sSupPr>
          <m:e>
            <m:r>
              <w:rPr>
                <w:rFonts w:ascii="Cambria Math" w:hAnsi="Cambria Math" w:cs="Times New Roman"/>
                <w:sz w:val="24"/>
                <w:szCs w:val="24"/>
              </w:rPr>
              <m:t>10</m:t>
            </m:r>
          </m:e>
          <m:sup>
            <m:r>
              <w:rPr>
                <w:rFonts w:ascii="Cambria Math" w:hAnsi="Cambria Math" w:cs="Times New Roman"/>
                <w:sz w:val="24"/>
                <w:szCs w:val="24"/>
              </w:rPr>
              <m:t>17</m:t>
            </m:r>
          </m:sup>
        </m:sSup>
      </m:oMath>
      <w:r w:rsidRPr="00006D7D">
        <w:rPr>
          <w:rFonts w:ascii="Times New Roman" w:hAnsi="Times New Roman" w:cs="Times New Roman"/>
          <w:sz w:val="24"/>
          <w:szCs w:val="24"/>
        </w:rPr>
        <w:t xml:space="preserve"> см-3 тасымалдаушы концентрациясы және 0,014 Омсм меншікті кедергісі бар мырыштың n типті эпитаксиалды пленкаға диффузиясы нәтижесінде алынған галлий арсенид – фосфидті (gaas1-xPx) жарықдиодты диодтың ауданы 0,25 мм2 болғанда</w:t>
      </w:r>
      <m:oMath>
        <m:sSub>
          <m:sSubPr>
            <m:ctrlPr>
              <w:rPr>
                <w:rFonts w:ascii="Cambria Math" w:hAnsi="Cambria Math" w:cs="Times New Roman"/>
                <w:i/>
                <w:sz w:val="24"/>
                <w:szCs w:val="24"/>
              </w:rPr>
            </m:ctrlPr>
          </m:sSubPr>
          <m:e>
            <m:r>
              <w:rPr>
                <w:rFonts w:ascii="Cambria Math" w:hAnsi="Cambria Math" w:cs="Times New Roman"/>
                <w:sz w:val="24"/>
                <w:szCs w:val="24"/>
              </w:rPr>
              <m:t>С</m:t>
            </m:r>
          </m:e>
          <m:sub>
            <m:r>
              <w:rPr>
                <w:rFonts w:ascii="Cambria Math" w:hAnsi="Cambria Math" w:cs="Times New Roman"/>
                <w:sz w:val="24"/>
                <w:szCs w:val="24"/>
              </w:rPr>
              <m:t>Д</m:t>
            </m:r>
          </m:sub>
        </m:sSub>
      </m:oMath>
      <w:r w:rsidRPr="00006D7D">
        <w:rPr>
          <w:rFonts w:ascii="Times New Roman" w:hAnsi="Times New Roman" w:cs="Times New Roman"/>
          <w:sz w:val="24"/>
          <w:szCs w:val="24"/>
        </w:rPr>
        <w:t xml:space="preserve"> = 185 пФ, ал гП тізбекті кедергісі шамамен 1 Ом құрайды.</w:t>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lastRenderedPageBreak/>
        <w:t>Светодиодтар үшін кідіріс уақыты көбінесе GP кедергісімен тізбектей қосылған сыртқы тізбектің қарсылық мәніне байланысты, тұрақты процесс үшін қарқындылықтың жартысына сәйкес келетін сәулелену қарқындылығына жету үшін қажет уақыт ретінде анықталады. Ол 5...10 мА қоздыру тогында 10 нс және 2-ге дейін азаяды...100 мА қоздыру тогы кезінде 3 нс. Ұлғаюы кідіріс уақыты Негізгі емес тасымалдаушылардың өмір сүру уақытымен салыстырғанда SD сыйымдылығына, l индуктивтілігіне (жетекші өткізгіштерге байланысты) және GP диодының кедергісіне бірнеше есе байланысты. Диодтың сыйымдылығы қолданылатын кернеуге байланысты</w:t>
      </w:r>
    </w:p>
    <w:p w:rsidR="005B0200" w:rsidRPr="00006D7D" w:rsidRDefault="007856F6" w:rsidP="007D3CEB">
      <w:pPr>
        <w:spacing w:after="0" w:line="240" w:lineRule="auto"/>
        <w:ind w:left="113" w:firstLine="709"/>
        <w:jc w:val="both"/>
        <w:rPr>
          <w:rFonts w:ascii="Times New Roman" w:hAnsi="Times New Roman" w:cs="Times New Roman"/>
          <w:sz w:val="24"/>
          <w:szCs w:val="24"/>
        </w:rPr>
      </w:pPr>
      <m:oMath>
        <m:sSub>
          <m:sSubPr>
            <m:ctrlPr>
              <w:rPr>
                <w:rFonts w:ascii="Cambria Math" w:hAnsi="Cambria Math" w:cs="Times New Roman"/>
                <w:i/>
                <w:sz w:val="24"/>
                <w:szCs w:val="24"/>
              </w:rPr>
            </m:ctrlPr>
          </m:sSubPr>
          <m:e>
            <m:r>
              <w:rPr>
                <w:rFonts w:ascii="Cambria Math" w:hAnsi="Cambria Math" w:cs="Times New Roman"/>
                <w:sz w:val="24"/>
                <w:szCs w:val="24"/>
              </w:rPr>
              <m:t>С</m:t>
            </m:r>
          </m:e>
          <m:sub>
            <m:r>
              <w:rPr>
                <w:rFonts w:ascii="Cambria Math" w:hAnsi="Cambria Math" w:cs="Times New Roman"/>
                <w:sz w:val="24"/>
                <w:szCs w:val="24"/>
              </w:rPr>
              <m:t>Д</m:t>
            </m:r>
          </m:sub>
        </m:sSub>
        <m:r>
          <w:rPr>
            <w:rFonts w:ascii="Cambria Math" w:hAnsi="Cambria Math" w:cs="Times New Roman"/>
            <w:sz w:val="24"/>
            <w:szCs w:val="24"/>
          </w:rPr>
          <m:t>=</m:t>
        </m:r>
        <m:f>
          <m:fPr>
            <m:ctrlPr>
              <w:rPr>
                <w:rFonts w:ascii="Cambria Math" w:hAnsi="Cambria Math" w:cs="Times New Roman"/>
                <w:i/>
                <w:sz w:val="24"/>
                <w:szCs w:val="24"/>
              </w:rPr>
            </m:ctrlPr>
          </m:fPr>
          <m:num>
            <m:sSub>
              <m:sSubPr>
                <m:ctrlPr>
                  <w:rPr>
                    <w:rFonts w:ascii="Cambria Math" w:hAnsi="Cambria Math" w:cs="Times New Roman"/>
                    <w:i/>
                    <w:sz w:val="24"/>
                    <w:szCs w:val="24"/>
                  </w:rPr>
                </m:ctrlPr>
              </m:sSubPr>
              <m:e>
                <m:r>
                  <w:rPr>
                    <w:rFonts w:ascii="Cambria Math" w:hAnsi="Cambria Math" w:cs="Times New Roman"/>
                    <w:sz w:val="24"/>
                    <w:szCs w:val="24"/>
                  </w:rPr>
                  <m:t>C</m:t>
                </m:r>
              </m:e>
              <m:sub>
                <m:r>
                  <w:rPr>
                    <w:rFonts w:ascii="Cambria Math" w:hAnsi="Cambria Math" w:cs="Times New Roman"/>
                    <w:sz w:val="24"/>
                    <w:szCs w:val="24"/>
                  </w:rPr>
                  <m:t>0</m:t>
                </m:r>
              </m:sub>
            </m:sSub>
          </m:num>
          <m:den>
            <m:d>
              <m:dPr>
                <m:ctrlPr>
                  <w:rPr>
                    <w:rFonts w:ascii="Cambria Math" w:hAnsi="Cambria Math" w:cs="Times New Roman"/>
                    <w:i/>
                    <w:sz w:val="24"/>
                    <w:szCs w:val="24"/>
                  </w:rPr>
                </m:ctrlPr>
              </m:dPr>
              <m:e>
                <m:sSub>
                  <m:sSubPr>
                    <m:ctrlPr>
                      <w:rPr>
                        <w:rFonts w:ascii="Cambria Math" w:hAnsi="Cambria Math" w:cs="Times New Roman"/>
                        <w:i/>
                        <w:sz w:val="24"/>
                        <w:szCs w:val="24"/>
                      </w:rPr>
                    </m:ctrlPr>
                  </m:sSubPr>
                  <m:e>
                    <m:r>
                      <w:rPr>
                        <w:rFonts w:ascii="Cambria Math" w:hAnsi="Cambria Math" w:cs="Times New Roman"/>
                        <w:sz w:val="24"/>
                        <w:szCs w:val="24"/>
                      </w:rPr>
                      <m:t>U</m:t>
                    </m:r>
                  </m:e>
                  <m:sub>
                    <m:r>
                      <w:rPr>
                        <w:rFonts w:ascii="Cambria Math" w:hAnsi="Cambria Math" w:cs="Times New Roman"/>
                        <w:sz w:val="24"/>
                        <w:szCs w:val="24"/>
                      </w:rPr>
                      <m:t>k</m:t>
                    </m:r>
                  </m:sub>
                </m:sSub>
                <m:r>
                  <w:rPr>
                    <w:rFonts w:ascii="Cambria Math" w:hAnsi="Cambria Math" w:cs="Times New Roman"/>
                    <w:sz w:val="24"/>
                    <w:szCs w:val="24"/>
                  </w:rPr>
                  <m:t>-</m:t>
                </m:r>
                <m:sSub>
                  <m:sSubPr>
                    <m:ctrlPr>
                      <w:rPr>
                        <w:rFonts w:ascii="Cambria Math" w:hAnsi="Cambria Math" w:cs="Times New Roman"/>
                        <w:i/>
                        <w:sz w:val="24"/>
                        <w:szCs w:val="24"/>
                      </w:rPr>
                    </m:ctrlPr>
                  </m:sSubPr>
                  <m:e>
                    <m:r>
                      <w:rPr>
                        <w:rFonts w:ascii="Cambria Math" w:hAnsi="Cambria Math" w:cs="Times New Roman"/>
                        <w:sz w:val="24"/>
                        <w:szCs w:val="24"/>
                      </w:rPr>
                      <m:t>U</m:t>
                    </m:r>
                  </m:e>
                  <m:sub>
                    <m:r>
                      <w:rPr>
                        <w:rFonts w:ascii="Cambria Math" w:hAnsi="Cambria Math" w:cs="Times New Roman"/>
                        <w:sz w:val="24"/>
                        <w:szCs w:val="24"/>
                        <w:lang w:val="kk-KZ"/>
                      </w:rPr>
                      <m:t>пр</m:t>
                    </m:r>
                  </m:sub>
                </m:sSub>
              </m:e>
            </m:d>
          </m:den>
        </m:f>
      </m:oMath>
      <w:r w:rsidR="005B0200" w:rsidRPr="00006D7D">
        <w:rPr>
          <w:rFonts w:ascii="Times New Roman" w:hAnsi="Times New Roman" w:cs="Times New Roman"/>
          <w:sz w:val="24"/>
          <w:szCs w:val="24"/>
        </w:rPr>
        <w:t xml:space="preserve"> (4.5)</w:t>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мұндағы С0-нөлдік орын ауыстыру кезіндегі сыйымдылық; Uпр-орын ауыстырудың тікелей кернеуі; Uк-потенциалдардың байланыс айырмашылығының кернеуі; - диодтағы қоспалардың таралу сипатына байланысты коэффициент.</w:t>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Диффузиялық сыйымдылық максималды ток кезінде шамамен 200 пФ құрайды және Ток азайған кезде тез төмендейді. Оны шамамен 1000 пФ болатын құлыптау қабатының сыйымдылығымен салыстырғанда елемеуге болады. Электрлік модельге сәйкес, диод арқылы өтетін толық ток реактивті токтың қосындысына тең IC сыйымдылық арқылы және Ток ID гД кедергісі арқылы. Р арқылы өтетін Ток N І тогына тең стационарлық режимдегі ауысу сәулелену шамасын анықтайтын Idiff диффузиялық токтан және көлемдік заряд аймағындағы рекомбинациялық токтан ІЕК тұрады</w:t>
      </w:r>
    </w:p>
    <w:p w:rsidR="005B0200" w:rsidRPr="00006D7D" w:rsidRDefault="007856F6" w:rsidP="007D3CEB">
      <w:pPr>
        <w:spacing w:after="0" w:line="240" w:lineRule="auto"/>
        <w:ind w:left="113" w:firstLine="709"/>
        <w:jc w:val="both"/>
        <w:rPr>
          <w:rFonts w:ascii="Times New Roman" w:hAnsi="Times New Roman" w:cs="Times New Roman"/>
          <w:sz w:val="24"/>
          <w:szCs w:val="24"/>
        </w:rPr>
      </w:pPr>
      <m:oMath>
        <m:sSub>
          <m:sSubPr>
            <m:ctrlPr>
              <w:rPr>
                <w:rFonts w:ascii="Cambria Math" w:hAnsi="Cambria Math" w:cs="Times New Roman"/>
                <w:i/>
                <w:sz w:val="24"/>
                <w:szCs w:val="24"/>
                <w:lang w:val="en-US"/>
              </w:rPr>
            </m:ctrlPr>
          </m:sSubPr>
          <m:e>
            <m:r>
              <w:rPr>
                <w:rFonts w:ascii="Cambria Math" w:hAnsi="Cambria Math" w:cs="Times New Roman"/>
                <w:sz w:val="24"/>
                <w:szCs w:val="24"/>
                <w:lang w:val="en-US"/>
              </w:rPr>
              <m:t>I</m:t>
            </m:r>
          </m:e>
          <m:sub>
            <m:r>
              <w:rPr>
                <w:rFonts w:ascii="Cambria Math" w:hAnsi="Cambria Math" w:cs="Times New Roman"/>
                <w:sz w:val="24"/>
                <w:szCs w:val="24"/>
                <w:lang w:val="kk-KZ"/>
              </w:rPr>
              <m:t>диф</m:t>
            </m:r>
          </m:sub>
        </m:sSub>
        <m:r>
          <w:rPr>
            <w:rFonts w:ascii="Cambria Math" w:hAnsi="Cambria Math" w:cs="Times New Roman"/>
            <w:sz w:val="24"/>
            <w:szCs w:val="24"/>
          </w:rPr>
          <m:t>=</m:t>
        </m:r>
        <m:sSub>
          <m:sSubPr>
            <m:ctrlPr>
              <w:rPr>
                <w:rFonts w:ascii="Cambria Math" w:hAnsi="Cambria Math" w:cs="Times New Roman"/>
                <w:i/>
                <w:sz w:val="24"/>
                <w:szCs w:val="24"/>
                <w:lang w:val="en-US"/>
              </w:rPr>
            </m:ctrlPr>
          </m:sSubPr>
          <m:e>
            <m:r>
              <w:rPr>
                <w:rFonts w:ascii="Cambria Math" w:hAnsi="Cambria Math" w:cs="Times New Roman"/>
                <w:sz w:val="24"/>
                <w:szCs w:val="24"/>
                <w:lang w:val="en-US"/>
              </w:rPr>
              <m:t>I</m:t>
            </m:r>
          </m:e>
          <m:sub>
            <m:r>
              <w:rPr>
                <w:rFonts w:ascii="Cambria Math" w:hAnsi="Cambria Math" w:cs="Times New Roman"/>
                <w:sz w:val="24"/>
                <w:szCs w:val="24"/>
              </w:rPr>
              <m:t>01</m:t>
            </m:r>
          </m:sub>
        </m:sSub>
        <m:r>
          <w:rPr>
            <w:rFonts w:ascii="Cambria Math" w:hAnsi="Cambria Math" w:cs="Times New Roman"/>
            <w:sz w:val="24"/>
            <w:szCs w:val="24"/>
            <w:lang w:val="en-US"/>
          </w:rPr>
          <m:t>exp</m:t>
        </m:r>
        <m:d>
          <m:dPr>
            <m:ctrlPr>
              <w:rPr>
                <w:rFonts w:ascii="Cambria Math" w:hAnsi="Cambria Math" w:cs="Times New Roman"/>
                <w:i/>
                <w:sz w:val="24"/>
                <w:szCs w:val="24"/>
                <w:lang w:val="en-US"/>
              </w:rPr>
            </m:ctrlPr>
          </m:dPr>
          <m:e>
            <m:sSub>
              <m:sSubPr>
                <m:ctrlPr>
                  <w:rPr>
                    <w:rFonts w:ascii="Cambria Math" w:hAnsi="Cambria Math" w:cs="Times New Roman"/>
                    <w:i/>
                    <w:sz w:val="24"/>
                    <w:szCs w:val="24"/>
                    <w:lang w:val="en-US"/>
                  </w:rPr>
                </m:ctrlPr>
              </m:sSubPr>
              <m:e>
                <m:r>
                  <w:rPr>
                    <w:rFonts w:ascii="Cambria Math" w:hAnsi="Cambria Math" w:cs="Times New Roman"/>
                    <w:sz w:val="24"/>
                    <w:szCs w:val="24"/>
                    <w:lang w:val="en-US"/>
                  </w:rPr>
                  <m:t>qU</m:t>
                </m:r>
              </m:e>
              <m:sub>
                <m:r>
                  <w:rPr>
                    <w:rFonts w:ascii="Cambria Math" w:hAnsi="Cambria Math" w:cs="Times New Roman"/>
                    <w:sz w:val="24"/>
                    <w:szCs w:val="24"/>
                    <w:lang w:val="kk-KZ"/>
                  </w:rPr>
                  <m:t>пр</m:t>
                </m:r>
              </m:sub>
            </m:sSub>
            <m:r>
              <w:rPr>
                <w:rFonts w:ascii="Cambria Math" w:hAnsi="Cambria Math" w:cs="Times New Roman"/>
                <w:sz w:val="24"/>
                <w:szCs w:val="24"/>
              </w:rPr>
              <m:t>/</m:t>
            </m:r>
            <m:r>
              <w:rPr>
                <w:rFonts w:ascii="Cambria Math" w:hAnsi="Cambria Math" w:cs="Times New Roman"/>
                <w:sz w:val="24"/>
                <w:szCs w:val="24"/>
                <w:lang w:val="en-US"/>
              </w:rPr>
              <m:t>KT</m:t>
            </m:r>
          </m:e>
        </m:d>
      </m:oMath>
      <w:r w:rsidR="005B0200" w:rsidRPr="00006D7D">
        <w:rPr>
          <w:rFonts w:ascii="Times New Roman" w:hAnsi="Times New Roman" w:cs="Times New Roman"/>
          <w:sz w:val="24"/>
          <w:szCs w:val="24"/>
        </w:rPr>
        <w:t xml:space="preserve"> (4.6)</w:t>
      </w:r>
    </w:p>
    <w:p w:rsidR="005B0200" w:rsidRPr="00006D7D" w:rsidRDefault="007856F6" w:rsidP="007D3CEB">
      <w:pPr>
        <w:spacing w:after="0" w:line="240" w:lineRule="auto"/>
        <w:ind w:left="113" w:firstLine="709"/>
        <w:jc w:val="both"/>
        <w:rPr>
          <w:rFonts w:ascii="Times New Roman" w:hAnsi="Times New Roman" w:cs="Times New Roman"/>
          <w:sz w:val="24"/>
          <w:szCs w:val="24"/>
        </w:rPr>
      </w:pPr>
      <m:oMath>
        <m:sSub>
          <m:sSubPr>
            <m:ctrlPr>
              <w:rPr>
                <w:rFonts w:ascii="Cambria Math" w:hAnsi="Cambria Math" w:cs="Times New Roman"/>
                <w:i/>
                <w:sz w:val="24"/>
                <w:szCs w:val="24"/>
                <w:lang w:val="en-US"/>
              </w:rPr>
            </m:ctrlPr>
          </m:sSubPr>
          <m:e>
            <m:r>
              <w:rPr>
                <w:rFonts w:ascii="Cambria Math" w:hAnsi="Cambria Math" w:cs="Times New Roman"/>
                <w:sz w:val="24"/>
                <w:szCs w:val="24"/>
                <w:lang w:val="en-US"/>
              </w:rPr>
              <m:t>I</m:t>
            </m:r>
          </m:e>
          <m:sub>
            <m:r>
              <w:rPr>
                <w:rFonts w:ascii="Cambria Math" w:hAnsi="Cambria Math" w:cs="Times New Roman"/>
                <w:sz w:val="24"/>
                <w:szCs w:val="24"/>
                <w:lang w:val="kk-KZ"/>
              </w:rPr>
              <m:t>реу</m:t>
            </m:r>
          </m:sub>
        </m:sSub>
        <m:r>
          <w:rPr>
            <w:rFonts w:ascii="Cambria Math" w:hAnsi="Cambria Math" w:cs="Times New Roman"/>
            <w:sz w:val="24"/>
            <w:szCs w:val="24"/>
          </w:rPr>
          <m:t>=</m:t>
        </m:r>
        <m:sSub>
          <m:sSubPr>
            <m:ctrlPr>
              <w:rPr>
                <w:rFonts w:ascii="Cambria Math" w:hAnsi="Cambria Math" w:cs="Times New Roman"/>
                <w:i/>
                <w:sz w:val="24"/>
                <w:szCs w:val="24"/>
                <w:lang w:val="en-US"/>
              </w:rPr>
            </m:ctrlPr>
          </m:sSubPr>
          <m:e>
            <m:r>
              <w:rPr>
                <w:rFonts w:ascii="Cambria Math" w:hAnsi="Cambria Math" w:cs="Times New Roman"/>
                <w:sz w:val="24"/>
                <w:szCs w:val="24"/>
                <w:lang w:val="en-US"/>
              </w:rPr>
              <m:t>I</m:t>
            </m:r>
          </m:e>
          <m:sub>
            <m:r>
              <w:rPr>
                <w:rFonts w:ascii="Cambria Math" w:hAnsi="Cambria Math" w:cs="Times New Roman"/>
                <w:sz w:val="24"/>
                <w:szCs w:val="24"/>
              </w:rPr>
              <m:t>01</m:t>
            </m:r>
          </m:sub>
        </m:sSub>
        <m:r>
          <w:rPr>
            <w:rFonts w:ascii="Cambria Math" w:hAnsi="Cambria Math" w:cs="Times New Roman"/>
            <w:sz w:val="24"/>
            <w:szCs w:val="24"/>
            <w:lang w:val="en-US"/>
          </w:rPr>
          <m:t>exp</m:t>
        </m:r>
        <m:d>
          <m:dPr>
            <m:ctrlPr>
              <w:rPr>
                <w:rFonts w:ascii="Cambria Math" w:hAnsi="Cambria Math" w:cs="Times New Roman"/>
                <w:i/>
                <w:sz w:val="24"/>
                <w:szCs w:val="24"/>
                <w:lang w:val="en-US"/>
              </w:rPr>
            </m:ctrlPr>
          </m:dPr>
          <m:e>
            <m:sSub>
              <m:sSubPr>
                <m:ctrlPr>
                  <w:rPr>
                    <w:rFonts w:ascii="Cambria Math" w:hAnsi="Cambria Math" w:cs="Times New Roman"/>
                    <w:i/>
                    <w:sz w:val="24"/>
                    <w:szCs w:val="24"/>
                    <w:lang w:val="en-US"/>
                  </w:rPr>
                </m:ctrlPr>
              </m:sSubPr>
              <m:e>
                <m:r>
                  <w:rPr>
                    <w:rFonts w:ascii="Cambria Math" w:hAnsi="Cambria Math" w:cs="Times New Roman"/>
                    <w:sz w:val="24"/>
                    <w:szCs w:val="24"/>
                    <w:lang w:val="en-US"/>
                  </w:rPr>
                  <m:t>qU</m:t>
                </m:r>
              </m:e>
              <m:sub>
                <m:r>
                  <w:rPr>
                    <w:rFonts w:ascii="Cambria Math" w:hAnsi="Cambria Math" w:cs="Times New Roman"/>
                    <w:sz w:val="24"/>
                    <w:szCs w:val="24"/>
                    <w:lang w:val="kk-KZ"/>
                  </w:rPr>
                  <m:t>пр</m:t>
                </m:r>
              </m:sub>
            </m:sSub>
            <m:r>
              <w:rPr>
                <w:rFonts w:ascii="Cambria Math" w:hAnsi="Cambria Math" w:cs="Times New Roman"/>
                <w:sz w:val="24"/>
                <w:szCs w:val="24"/>
              </w:rPr>
              <m:t>/</m:t>
            </m:r>
            <m:r>
              <w:rPr>
                <w:rFonts w:ascii="Cambria Math" w:hAnsi="Cambria Math" w:cs="Times New Roman"/>
                <w:sz w:val="24"/>
                <w:szCs w:val="24"/>
                <w:lang w:val="en-US"/>
              </w:rPr>
              <m:t>mKT</m:t>
            </m:r>
          </m:e>
        </m:d>
      </m:oMath>
      <w:r w:rsidR="005B0200" w:rsidRPr="00006D7D">
        <w:rPr>
          <w:rFonts w:ascii="Times New Roman" w:hAnsi="Times New Roman" w:cs="Times New Roman"/>
          <w:sz w:val="24"/>
          <w:szCs w:val="24"/>
        </w:rPr>
        <w:t>, (4.7)</w:t>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мұндағы m-рекомбинация механизміне тәуелді коэффициент.</w:t>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U0 кернеуі қосылған кезде p-n ауысуындағы кернеудің дифференциалдық теңдеуі</w:t>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(t) түрі бар:</w:t>
      </w:r>
    </w:p>
    <w:p w:rsidR="005B0200" w:rsidRPr="00006D7D" w:rsidRDefault="007856F6" w:rsidP="007D3CEB">
      <w:pPr>
        <w:spacing w:after="0" w:line="240" w:lineRule="auto"/>
        <w:ind w:left="113" w:firstLine="709"/>
        <w:jc w:val="both"/>
        <w:rPr>
          <w:rFonts w:ascii="Times New Roman" w:hAnsi="Times New Roman" w:cs="Times New Roman"/>
          <w:sz w:val="24"/>
          <w:szCs w:val="24"/>
        </w:rPr>
      </w:pPr>
      <m:oMath>
        <m:f>
          <m:fPr>
            <m:ctrlPr>
              <w:rPr>
                <w:rFonts w:ascii="Cambria Math" w:hAnsi="Cambria Math" w:cs="Times New Roman"/>
                <w:i/>
                <w:sz w:val="24"/>
                <w:szCs w:val="24"/>
                <w:lang w:val="en-US"/>
              </w:rPr>
            </m:ctrlPr>
          </m:fPr>
          <m:num>
            <m:sSub>
              <m:sSubPr>
                <m:ctrlPr>
                  <w:rPr>
                    <w:rFonts w:ascii="Cambria Math" w:hAnsi="Cambria Math" w:cs="Times New Roman"/>
                    <w:i/>
                    <w:sz w:val="24"/>
                    <w:szCs w:val="24"/>
                    <w:lang w:val="en-US"/>
                  </w:rPr>
                </m:ctrlPr>
              </m:sSubPr>
              <m:e>
                <m:r>
                  <w:rPr>
                    <w:rFonts w:ascii="Cambria Math" w:hAnsi="Cambria Math" w:cs="Times New Roman"/>
                    <w:sz w:val="24"/>
                    <w:szCs w:val="24"/>
                  </w:rPr>
                  <m:t>-</m:t>
                </m:r>
                <m:r>
                  <w:rPr>
                    <w:rFonts w:ascii="Cambria Math" w:hAnsi="Cambria Math" w:cs="Times New Roman"/>
                    <w:sz w:val="24"/>
                    <w:szCs w:val="24"/>
                    <w:lang w:val="en-US"/>
                  </w:rPr>
                  <m:t>LC</m:t>
                </m:r>
              </m:e>
              <m:sub>
                <m:r>
                  <w:rPr>
                    <w:rFonts w:ascii="Cambria Math" w:hAnsi="Cambria Math" w:cs="Times New Roman"/>
                    <w:sz w:val="24"/>
                    <w:szCs w:val="24"/>
                    <w:lang w:val="kk-KZ"/>
                  </w:rPr>
                  <m:t>д</m:t>
                </m:r>
              </m:sub>
            </m:sSub>
            <m:sSup>
              <m:sSupPr>
                <m:ctrlPr>
                  <w:rPr>
                    <w:rFonts w:ascii="Cambria Math" w:hAnsi="Cambria Math" w:cs="Times New Roman"/>
                    <w:i/>
                    <w:sz w:val="24"/>
                    <w:szCs w:val="24"/>
                    <w:lang w:val="en-US"/>
                  </w:rPr>
                </m:ctrlPr>
              </m:sSupPr>
              <m:e>
                <m:r>
                  <w:rPr>
                    <w:rFonts w:ascii="Cambria Math" w:hAnsi="Cambria Math" w:cs="Times New Roman"/>
                    <w:sz w:val="24"/>
                    <w:szCs w:val="24"/>
                    <w:lang w:val="en-US"/>
                  </w:rPr>
                  <m:t>d</m:t>
                </m:r>
              </m:e>
              <m:sup>
                <m:r>
                  <w:rPr>
                    <w:rFonts w:ascii="Cambria Math" w:hAnsi="Cambria Math" w:cs="Times New Roman"/>
                    <w:sz w:val="24"/>
                    <w:szCs w:val="24"/>
                  </w:rPr>
                  <m:t>2</m:t>
                </m:r>
              </m:sup>
            </m:sSup>
            <m:sSub>
              <m:sSubPr>
                <m:ctrlPr>
                  <w:rPr>
                    <w:rFonts w:ascii="Cambria Math" w:hAnsi="Cambria Math" w:cs="Times New Roman"/>
                    <w:i/>
                    <w:sz w:val="24"/>
                    <w:szCs w:val="24"/>
                    <w:lang w:val="en-US"/>
                  </w:rPr>
                </m:ctrlPr>
              </m:sSubPr>
              <m:e>
                <m:r>
                  <w:rPr>
                    <w:rFonts w:ascii="Cambria Math" w:hAnsi="Cambria Math" w:cs="Times New Roman"/>
                    <w:sz w:val="24"/>
                    <w:szCs w:val="24"/>
                    <w:lang w:val="en-US"/>
                  </w:rPr>
                  <m:t>U</m:t>
                </m:r>
              </m:e>
              <m:sub>
                <m:r>
                  <w:rPr>
                    <w:rFonts w:ascii="Cambria Math" w:hAnsi="Cambria Math" w:cs="Times New Roman"/>
                    <w:sz w:val="24"/>
                    <w:szCs w:val="24"/>
                    <w:lang w:val="kk-KZ"/>
                  </w:rPr>
                  <m:t>пр</m:t>
                </m:r>
              </m:sub>
            </m:sSub>
          </m:num>
          <m:den>
            <m:r>
              <w:rPr>
                <w:rFonts w:ascii="Cambria Math" w:hAnsi="Cambria Math" w:cs="Times New Roman"/>
                <w:sz w:val="24"/>
                <w:szCs w:val="24"/>
                <w:lang w:val="en-US"/>
              </w:rPr>
              <m:t>d</m:t>
            </m:r>
            <m:sSup>
              <m:sSupPr>
                <m:ctrlPr>
                  <w:rPr>
                    <w:rFonts w:ascii="Cambria Math" w:hAnsi="Cambria Math" w:cs="Times New Roman"/>
                    <w:i/>
                    <w:sz w:val="24"/>
                    <w:szCs w:val="24"/>
                    <w:lang w:val="en-US"/>
                  </w:rPr>
                </m:ctrlPr>
              </m:sSupPr>
              <m:e>
                <m:r>
                  <w:rPr>
                    <w:rFonts w:ascii="Cambria Math" w:hAnsi="Cambria Math" w:cs="Times New Roman"/>
                    <w:sz w:val="24"/>
                    <w:szCs w:val="24"/>
                    <w:lang w:val="en-US"/>
                  </w:rPr>
                  <m:t>t</m:t>
                </m:r>
              </m:e>
              <m:sup>
                <m:r>
                  <w:rPr>
                    <w:rFonts w:ascii="Cambria Math" w:hAnsi="Cambria Math" w:cs="Times New Roman"/>
                    <w:sz w:val="24"/>
                    <w:szCs w:val="24"/>
                  </w:rPr>
                  <m:t>2</m:t>
                </m:r>
              </m:sup>
            </m:sSup>
          </m:den>
        </m:f>
        <m:r>
          <w:rPr>
            <w:rFonts w:ascii="Cambria Math" w:hAnsi="Cambria Math" w:cs="Times New Roman"/>
            <w:sz w:val="24"/>
            <w:szCs w:val="24"/>
          </w:rPr>
          <m:t>=</m:t>
        </m:r>
        <m:f>
          <m:fPr>
            <m:ctrlPr>
              <w:rPr>
                <w:rFonts w:ascii="Cambria Math" w:hAnsi="Cambria Math" w:cs="Times New Roman"/>
                <w:i/>
                <w:sz w:val="24"/>
                <w:szCs w:val="24"/>
                <w:lang w:val="en-US"/>
              </w:rPr>
            </m:ctrlPr>
          </m:fPr>
          <m:num>
            <m:d>
              <m:dPr>
                <m:ctrlPr>
                  <w:rPr>
                    <w:rFonts w:ascii="Cambria Math" w:hAnsi="Cambria Math" w:cs="Times New Roman"/>
                    <w:i/>
                    <w:sz w:val="24"/>
                    <w:szCs w:val="24"/>
                    <w:lang w:val="en-US"/>
                  </w:rPr>
                </m:ctrlPr>
              </m:dPr>
              <m:e>
                <m:sSub>
                  <m:sSubPr>
                    <m:ctrlPr>
                      <w:rPr>
                        <w:rFonts w:ascii="Cambria Math" w:hAnsi="Cambria Math" w:cs="Times New Roman"/>
                        <w:i/>
                        <w:sz w:val="24"/>
                        <w:szCs w:val="24"/>
                        <w:lang w:val="en-US"/>
                      </w:rPr>
                    </m:ctrlPr>
                  </m:sSubPr>
                  <m:e>
                    <m:r>
                      <w:rPr>
                        <w:rFonts w:ascii="Cambria Math" w:hAnsi="Cambria Math" w:cs="Times New Roman"/>
                        <w:sz w:val="24"/>
                        <w:szCs w:val="24"/>
                        <w:lang w:val="en-US"/>
                      </w:rPr>
                      <m:t>R</m:t>
                    </m:r>
                  </m:e>
                  <m:sub>
                    <m:r>
                      <w:rPr>
                        <w:rFonts w:ascii="Cambria Math" w:hAnsi="Cambria Math" w:cs="Times New Roman"/>
                        <w:sz w:val="24"/>
                        <w:szCs w:val="24"/>
                        <w:lang w:val="kk-KZ"/>
                      </w:rPr>
                      <m:t>п</m:t>
                    </m:r>
                  </m:sub>
                </m:sSub>
                <m:sSub>
                  <m:sSubPr>
                    <m:ctrlPr>
                      <w:rPr>
                        <w:rFonts w:ascii="Cambria Math" w:hAnsi="Cambria Math" w:cs="Times New Roman"/>
                        <w:i/>
                        <w:sz w:val="24"/>
                        <w:szCs w:val="24"/>
                        <w:lang w:val="en-US"/>
                      </w:rPr>
                    </m:ctrlPr>
                  </m:sSubPr>
                  <m:e>
                    <m:r>
                      <w:rPr>
                        <w:rFonts w:ascii="Cambria Math" w:hAnsi="Cambria Math" w:cs="Times New Roman"/>
                        <w:sz w:val="24"/>
                        <w:szCs w:val="24"/>
                      </w:rPr>
                      <m:t>С</m:t>
                    </m:r>
                  </m:e>
                  <m:sub>
                    <m:r>
                      <w:rPr>
                        <w:rFonts w:ascii="Cambria Math" w:hAnsi="Cambria Math" w:cs="Times New Roman"/>
                        <w:sz w:val="24"/>
                        <w:szCs w:val="24"/>
                      </w:rPr>
                      <m:t>Д</m:t>
                    </m:r>
                  </m:sub>
                </m:sSub>
                <m:r>
                  <w:rPr>
                    <w:rFonts w:ascii="Cambria Math" w:hAnsi="Cambria Math" w:cs="Times New Roman"/>
                    <w:sz w:val="24"/>
                    <w:szCs w:val="24"/>
                  </w:rPr>
                  <m:t>-</m:t>
                </m:r>
                <m:f>
                  <m:fPr>
                    <m:ctrlPr>
                      <w:rPr>
                        <w:rFonts w:ascii="Cambria Math" w:hAnsi="Cambria Math" w:cs="Times New Roman"/>
                        <w:i/>
                        <w:sz w:val="24"/>
                        <w:szCs w:val="24"/>
                        <w:lang w:val="en-US"/>
                      </w:rPr>
                    </m:ctrlPr>
                  </m:fPr>
                  <m:num>
                    <m:sSub>
                      <m:sSubPr>
                        <m:ctrlPr>
                          <w:rPr>
                            <w:rFonts w:ascii="Cambria Math" w:hAnsi="Cambria Math" w:cs="Times New Roman"/>
                            <w:i/>
                            <w:sz w:val="24"/>
                            <w:szCs w:val="24"/>
                            <w:lang w:val="en-US"/>
                          </w:rPr>
                        </m:ctrlPr>
                      </m:sSubPr>
                      <m:e>
                        <m:r>
                          <w:rPr>
                            <w:rFonts w:ascii="Cambria Math" w:hAnsi="Cambria Math" w:cs="Times New Roman"/>
                            <w:sz w:val="24"/>
                            <w:szCs w:val="24"/>
                            <w:lang w:val="en-US"/>
                          </w:rPr>
                          <m:t>LdI</m:t>
                        </m:r>
                      </m:e>
                      <m:sub>
                        <m:r>
                          <w:rPr>
                            <w:rFonts w:ascii="Cambria Math" w:hAnsi="Cambria Math" w:cs="Times New Roman"/>
                            <w:sz w:val="24"/>
                            <w:szCs w:val="24"/>
                            <w:lang w:val="en-US"/>
                          </w:rPr>
                          <m:t>a</m:t>
                        </m:r>
                      </m:sub>
                    </m:sSub>
                  </m:num>
                  <m:den>
                    <m:sSub>
                      <m:sSubPr>
                        <m:ctrlPr>
                          <w:rPr>
                            <w:rFonts w:ascii="Cambria Math" w:hAnsi="Cambria Math" w:cs="Times New Roman"/>
                            <w:i/>
                            <w:sz w:val="24"/>
                            <w:szCs w:val="24"/>
                            <w:lang w:val="en-US"/>
                          </w:rPr>
                        </m:ctrlPr>
                      </m:sSubPr>
                      <m:e>
                        <m:r>
                          <w:rPr>
                            <w:rFonts w:ascii="Cambria Math" w:hAnsi="Cambria Math" w:cs="Times New Roman"/>
                            <w:sz w:val="24"/>
                            <w:szCs w:val="24"/>
                            <w:lang w:val="en-US"/>
                          </w:rPr>
                          <m:t>dU</m:t>
                        </m:r>
                      </m:e>
                      <m:sub>
                        <m:r>
                          <w:rPr>
                            <w:rFonts w:ascii="Cambria Math" w:hAnsi="Cambria Math" w:cs="Times New Roman"/>
                            <w:sz w:val="24"/>
                            <w:szCs w:val="24"/>
                            <w:lang w:val="kk-KZ"/>
                          </w:rPr>
                          <m:t>пр</m:t>
                        </m:r>
                      </m:sub>
                    </m:sSub>
                  </m:den>
                </m:f>
              </m:e>
            </m:d>
            <m:r>
              <w:rPr>
                <w:rFonts w:ascii="Cambria Math" w:hAnsi="Cambria Math" w:cs="Times New Roman"/>
                <w:sz w:val="24"/>
                <w:szCs w:val="24"/>
                <w:lang w:val="en-US"/>
              </w:rPr>
              <m:t>d</m:t>
            </m:r>
            <m:sSub>
              <m:sSubPr>
                <m:ctrlPr>
                  <w:rPr>
                    <w:rFonts w:ascii="Cambria Math" w:hAnsi="Cambria Math" w:cs="Times New Roman"/>
                    <w:i/>
                    <w:sz w:val="24"/>
                    <w:szCs w:val="24"/>
                    <w:lang w:val="en-US"/>
                  </w:rPr>
                </m:ctrlPr>
              </m:sSubPr>
              <m:e>
                <m:r>
                  <w:rPr>
                    <w:rFonts w:ascii="Cambria Math" w:hAnsi="Cambria Math" w:cs="Times New Roman"/>
                    <w:sz w:val="24"/>
                    <w:szCs w:val="24"/>
                    <w:lang w:val="en-US"/>
                  </w:rPr>
                  <m:t>U</m:t>
                </m:r>
              </m:e>
              <m:sub>
                <m:r>
                  <w:rPr>
                    <w:rFonts w:ascii="Cambria Math" w:hAnsi="Cambria Math" w:cs="Times New Roman"/>
                    <w:sz w:val="24"/>
                    <w:szCs w:val="24"/>
                    <w:lang w:val="kk-KZ"/>
                  </w:rPr>
                  <m:t>пр</m:t>
                </m:r>
              </m:sub>
            </m:sSub>
          </m:num>
          <m:den>
            <m:r>
              <w:rPr>
                <w:rFonts w:ascii="Cambria Math" w:hAnsi="Cambria Math" w:cs="Times New Roman"/>
                <w:sz w:val="24"/>
                <w:szCs w:val="24"/>
                <w:lang w:val="en-US"/>
              </w:rPr>
              <m:t>dt</m:t>
            </m:r>
          </m:den>
        </m:f>
        <m:r>
          <w:rPr>
            <w:rFonts w:ascii="Cambria Math" w:hAnsi="Cambria Math" w:cs="Times New Roman"/>
            <w:sz w:val="24"/>
            <w:szCs w:val="24"/>
          </w:rPr>
          <m:t>+</m:t>
        </m:r>
      </m:oMath>
      <w:r w:rsidR="005B0200" w:rsidRPr="00006D7D">
        <w:rPr>
          <w:rFonts w:ascii="Times New Roman" w:hAnsi="Times New Roman" w:cs="Times New Roman"/>
          <w:sz w:val="24"/>
          <w:szCs w:val="24"/>
        </w:rPr>
        <w:t xml:space="preserve"> </w:t>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(4.8)</w:t>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lang w:val="en-US"/>
        </w:rPr>
        <w:t>P</w:t>
      </w:r>
      <w:r w:rsidRPr="00006D7D">
        <w:rPr>
          <w:rFonts w:ascii="Times New Roman" w:hAnsi="Times New Roman" w:cs="Times New Roman"/>
          <w:sz w:val="24"/>
          <w:szCs w:val="24"/>
        </w:rPr>
        <w:t>-</w:t>
      </w:r>
      <w:r w:rsidRPr="00006D7D">
        <w:rPr>
          <w:rFonts w:ascii="Times New Roman" w:hAnsi="Times New Roman" w:cs="Times New Roman"/>
          <w:sz w:val="24"/>
          <w:szCs w:val="24"/>
          <w:lang w:val="en-US"/>
        </w:rPr>
        <w:t>n</w:t>
      </w:r>
      <w:r w:rsidRPr="00006D7D">
        <w:rPr>
          <w:rFonts w:ascii="Times New Roman" w:hAnsi="Times New Roman" w:cs="Times New Roman"/>
          <w:sz w:val="24"/>
          <w:szCs w:val="24"/>
        </w:rPr>
        <w:t xml:space="preserve"> түйісуінен сәулелену диффузиялық токқа пропорционалды болғандықтан, кез-келген уақытқа тәуелді кернеудегі Жарық қарқындылығының өтпелі сипаттамасын </w:t>
      </w:r>
      <w:r w:rsidRPr="00006D7D">
        <w:rPr>
          <w:rFonts w:ascii="Times New Roman" w:hAnsi="Times New Roman" w:cs="Times New Roman"/>
          <w:sz w:val="24"/>
          <w:szCs w:val="24"/>
          <w:lang w:val="en-US"/>
        </w:rPr>
        <w:t>U</w:t>
      </w:r>
      <w:r w:rsidRPr="00006D7D">
        <w:rPr>
          <w:rFonts w:ascii="Times New Roman" w:hAnsi="Times New Roman" w:cs="Times New Roman"/>
          <w:sz w:val="24"/>
          <w:szCs w:val="24"/>
        </w:rPr>
        <w:t>0(</w:t>
      </w:r>
      <w:r w:rsidRPr="00006D7D">
        <w:rPr>
          <w:rFonts w:ascii="Times New Roman" w:hAnsi="Times New Roman" w:cs="Times New Roman"/>
          <w:sz w:val="24"/>
          <w:szCs w:val="24"/>
          <w:lang w:val="en-US"/>
        </w:rPr>
        <w:t>t</w:t>
      </w:r>
      <w:r w:rsidRPr="00006D7D">
        <w:rPr>
          <w:rFonts w:ascii="Times New Roman" w:hAnsi="Times New Roman" w:cs="Times New Roman"/>
          <w:sz w:val="24"/>
          <w:szCs w:val="24"/>
        </w:rPr>
        <w:t xml:space="preserve">) теңдеуді (4.8) шешу және </w:t>
      </w:r>
      <w:r w:rsidRPr="00006D7D">
        <w:rPr>
          <w:rFonts w:ascii="Times New Roman" w:hAnsi="Times New Roman" w:cs="Times New Roman"/>
          <w:sz w:val="24"/>
          <w:szCs w:val="24"/>
          <w:lang w:val="en-US"/>
        </w:rPr>
        <w:t>U</w:t>
      </w:r>
      <w:r w:rsidRPr="00006D7D">
        <w:rPr>
          <w:rFonts w:ascii="Times New Roman" w:hAnsi="Times New Roman" w:cs="Times New Roman"/>
          <w:sz w:val="24"/>
          <w:szCs w:val="24"/>
        </w:rPr>
        <w:t xml:space="preserve"> мәнін ауыстыру арқылы алуға боладыпр(</w:t>
      </w:r>
      <w:r w:rsidRPr="00006D7D">
        <w:rPr>
          <w:rFonts w:ascii="Times New Roman" w:hAnsi="Times New Roman" w:cs="Times New Roman"/>
          <w:sz w:val="24"/>
          <w:szCs w:val="24"/>
          <w:lang w:val="en-US"/>
        </w:rPr>
        <w:t>t</w:t>
      </w:r>
      <w:r w:rsidRPr="00006D7D">
        <w:rPr>
          <w:rFonts w:ascii="Times New Roman" w:hAnsi="Times New Roman" w:cs="Times New Roman"/>
          <w:sz w:val="24"/>
          <w:szCs w:val="24"/>
        </w:rPr>
        <w:t>) теңдеуге.</w:t>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 xml:space="preserve">Бағалаулар индуктивтіліктің өтпелі кезеңге әсері 10 нс-тен аз уақытқа әсер ететінін көрсетеді. Өтпелі процесс </w:t>
      </w:r>
      <w:r w:rsidRPr="00006D7D">
        <w:rPr>
          <w:rFonts w:ascii="Times New Roman" w:hAnsi="Times New Roman" w:cs="Times New Roman"/>
          <w:sz w:val="24"/>
          <w:szCs w:val="24"/>
          <w:lang w:val="en-US"/>
        </w:rPr>
        <w:t>DM</w:t>
      </w:r>
      <w:r w:rsidRPr="00006D7D">
        <w:rPr>
          <w:rFonts w:ascii="Times New Roman" w:hAnsi="Times New Roman" w:cs="Times New Roman"/>
          <w:sz w:val="24"/>
          <w:szCs w:val="24"/>
        </w:rPr>
        <w:t xml:space="preserve"> сыйымдылығы мен </w:t>
      </w:r>
      <w:r w:rsidRPr="00006D7D">
        <w:rPr>
          <w:rFonts w:ascii="Times New Roman" w:hAnsi="Times New Roman" w:cs="Times New Roman"/>
          <w:sz w:val="24"/>
          <w:szCs w:val="24"/>
          <w:lang w:val="en-US"/>
        </w:rPr>
        <w:t>GP</w:t>
      </w:r>
      <w:r w:rsidRPr="00006D7D">
        <w:rPr>
          <w:rFonts w:ascii="Times New Roman" w:hAnsi="Times New Roman" w:cs="Times New Roman"/>
          <w:sz w:val="24"/>
          <w:szCs w:val="24"/>
        </w:rPr>
        <w:t xml:space="preserve"> кедергісі бар сызықтық тізбектегі өтпелі процеске ұқсас. Эксперименталды түрде анықталған кідірістер теориялық кідірістерден асып түседі, бұл есептеуде ескерілмеген диффузиялық сыйымдылықтың әсерімен түсіндіріледі. Талдау көрсеткендей, өнімділікті арттыру үшін сыртқы кедергіні, сәулелену бетінің ауданын азайту, ток тығыздығы менмещысу кернеуін арттыру қажет.</w:t>
      </w:r>
    </w:p>
    <w:p w:rsidR="005B0200" w:rsidRPr="00006D7D" w:rsidRDefault="005B0200" w:rsidP="007D3CEB">
      <w:pPr>
        <w:spacing w:after="0" w:line="240" w:lineRule="auto"/>
        <w:ind w:left="113" w:firstLine="709"/>
        <w:jc w:val="both"/>
        <w:rPr>
          <w:rFonts w:ascii="Times New Roman" w:hAnsi="Times New Roman" w:cs="Times New Roman"/>
          <w:b/>
          <w:bCs/>
          <w:sz w:val="24"/>
          <w:szCs w:val="24"/>
        </w:rPr>
      </w:pPr>
      <w:r w:rsidRPr="00006D7D">
        <w:rPr>
          <w:rFonts w:ascii="Times New Roman" w:hAnsi="Times New Roman" w:cs="Times New Roman"/>
          <w:b/>
          <w:bCs/>
          <w:sz w:val="24"/>
          <w:szCs w:val="24"/>
        </w:rPr>
        <w:t>4.6.2.</w:t>
      </w:r>
    </w:p>
    <w:p w:rsidR="005B0200" w:rsidRPr="00006D7D" w:rsidRDefault="005B0200" w:rsidP="007D3CEB">
      <w:pPr>
        <w:spacing w:after="0" w:line="240" w:lineRule="auto"/>
        <w:ind w:left="113" w:firstLine="709"/>
        <w:jc w:val="both"/>
        <w:rPr>
          <w:rFonts w:ascii="Times New Roman" w:hAnsi="Times New Roman" w:cs="Times New Roman"/>
          <w:b/>
          <w:bCs/>
          <w:sz w:val="24"/>
          <w:szCs w:val="24"/>
        </w:rPr>
      </w:pPr>
      <w:r w:rsidRPr="00006D7D">
        <w:rPr>
          <w:rFonts w:ascii="Times New Roman" w:hAnsi="Times New Roman" w:cs="Times New Roman"/>
          <w:b/>
          <w:bCs/>
          <w:sz w:val="24"/>
          <w:szCs w:val="24"/>
        </w:rPr>
        <w:t>ЖАРЫҚДИОДТЫ ЖЫЛУ МОДЕЛІ</w:t>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 xml:space="preserve">Температураның жоғарылауымен жарық диодты сәулелену қуатының төмендеуі байқалады (сурет. 4.13). 50С-тан жоғары температурада жарықдиодты </w:t>
      </w:r>
      <w:r w:rsidRPr="00006D7D">
        <w:rPr>
          <w:rFonts w:ascii="Times New Roman" w:hAnsi="Times New Roman" w:cs="Times New Roman"/>
          <w:sz w:val="24"/>
          <w:szCs w:val="24"/>
          <w:lang w:val="en-US"/>
        </w:rPr>
        <w:t>p</w:t>
      </w:r>
      <w:r w:rsidRPr="00006D7D">
        <w:rPr>
          <w:rFonts w:ascii="Times New Roman" w:hAnsi="Times New Roman" w:cs="Times New Roman"/>
          <w:sz w:val="24"/>
          <w:szCs w:val="24"/>
        </w:rPr>
        <w:t>–</w:t>
      </w:r>
      <w:r w:rsidRPr="00006D7D">
        <w:rPr>
          <w:rFonts w:ascii="Times New Roman" w:hAnsi="Times New Roman" w:cs="Times New Roman"/>
          <w:sz w:val="24"/>
          <w:szCs w:val="24"/>
          <w:lang w:val="en-US"/>
        </w:rPr>
        <w:t>n</w:t>
      </w:r>
      <w:r w:rsidRPr="00006D7D">
        <w:rPr>
          <w:rFonts w:ascii="Times New Roman" w:hAnsi="Times New Roman" w:cs="Times New Roman"/>
          <w:sz w:val="24"/>
          <w:szCs w:val="24"/>
        </w:rPr>
        <w:t xml:space="preserve"> ауысуы тарата алатын қуат күрт төмендейді, бұл 4.14-суретті көрсетеді.</w:t>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 xml:space="preserve">4.15-суретте көрсетілген жылу моделі жарық диодтарының температуралық қасиеттерін бағалауға мүмкіндік береді. Мұнда жарықдиодты екі элемент, радиатордың </w:t>
      </w:r>
      <w:r w:rsidRPr="00006D7D">
        <w:rPr>
          <w:rFonts w:ascii="Times New Roman" w:hAnsi="Times New Roman" w:cs="Times New Roman"/>
          <w:sz w:val="24"/>
          <w:szCs w:val="24"/>
          <w:lang w:val="en-US"/>
        </w:rPr>
        <w:t>p</w:t>
      </w:r>
      <w:r w:rsidRPr="00006D7D">
        <w:rPr>
          <w:rFonts w:ascii="Times New Roman" w:hAnsi="Times New Roman" w:cs="Times New Roman"/>
          <w:sz w:val="24"/>
          <w:szCs w:val="24"/>
        </w:rPr>
        <w:t>–</w:t>
      </w:r>
      <w:r w:rsidRPr="00006D7D">
        <w:rPr>
          <w:rFonts w:ascii="Times New Roman" w:hAnsi="Times New Roman" w:cs="Times New Roman"/>
          <w:sz w:val="24"/>
          <w:szCs w:val="24"/>
          <w:lang w:val="en-US"/>
        </w:rPr>
        <w:t>n</w:t>
      </w:r>
      <w:r w:rsidRPr="00006D7D">
        <w:rPr>
          <w:rFonts w:ascii="Times New Roman" w:hAnsi="Times New Roman" w:cs="Times New Roman"/>
          <w:sz w:val="24"/>
          <w:szCs w:val="24"/>
        </w:rPr>
        <w:t xml:space="preserve"> түйісуінің жылу кедергісі </w:t>
      </w:r>
      <w:r w:rsidRPr="00006D7D">
        <w:rPr>
          <w:rFonts w:ascii="Times New Roman" w:hAnsi="Times New Roman" w:cs="Times New Roman"/>
          <w:sz w:val="24"/>
          <w:szCs w:val="24"/>
          <w:lang w:val="en-US"/>
        </w:rPr>
        <w:t>r</w:t>
      </w:r>
      <w:r w:rsidRPr="00006D7D">
        <w:rPr>
          <w:rFonts w:ascii="Times New Roman" w:hAnsi="Times New Roman" w:cs="Times New Roman"/>
          <w:sz w:val="24"/>
          <w:szCs w:val="24"/>
        </w:rPr>
        <w:t xml:space="preserve">тп және </w:t>
      </w:r>
      <w:r w:rsidRPr="00006D7D">
        <w:rPr>
          <w:rFonts w:ascii="Times New Roman" w:hAnsi="Times New Roman" w:cs="Times New Roman"/>
          <w:sz w:val="24"/>
          <w:szCs w:val="24"/>
          <w:lang w:val="en-US"/>
        </w:rPr>
        <w:t>RTK</w:t>
      </w:r>
      <w:r w:rsidRPr="00006D7D">
        <w:rPr>
          <w:rFonts w:ascii="Times New Roman" w:hAnsi="Times New Roman" w:cs="Times New Roman"/>
          <w:sz w:val="24"/>
          <w:szCs w:val="24"/>
        </w:rPr>
        <w:t xml:space="preserve"> корпусының жылу кедергісі сипатталады:</w:t>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lang w:val="en-US"/>
        </w:rPr>
        <w:t>R</w:t>
      </w:r>
      <w:r w:rsidRPr="00006D7D">
        <w:rPr>
          <w:rFonts w:ascii="Times New Roman" w:hAnsi="Times New Roman" w:cs="Times New Roman"/>
          <w:sz w:val="24"/>
          <w:szCs w:val="24"/>
        </w:rPr>
        <w:t xml:space="preserve">Т = </w:t>
      </w:r>
      <w:r w:rsidRPr="00006D7D">
        <w:rPr>
          <w:rFonts w:ascii="Times New Roman" w:hAnsi="Times New Roman" w:cs="Times New Roman"/>
          <w:sz w:val="24"/>
          <w:szCs w:val="24"/>
          <w:lang w:val="en-US"/>
        </w:rPr>
        <w:t>R</w:t>
      </w:r>
      <w:r w:rsidRPr="00006D7D">
        <w:rPr>
          <w:rFonts w:ascii="Times New Roman" w:hAnsi="Times New Roman" w:cs="Times New Roman"/>
          <w:sz w:val="24"/>
          <w:szCs w:val="24"/>
        </w:rPr>
        <w:t xml:space="preserve">ТП + </w:t>
      </w:r>
      <w:r w:rsidRPr="00006D7D">
        <w:rPr>
          <w:rFonts w:ascii="Times New Roman" w:hAnsi="Times New Roman" w:cs="Times New Roman"/>
          <w:sz w:val="24"/>
          <w:szCs w:val="24"/>
          <w:lang w:val="en-US"/>
        </w:rPr>
        <w:t>R</w:t>
      </w:r>
      <w:r w:rsidRPr="00006D7D">
        <w:rPr>
          <w:rFonts w:ascii="Times New Roman" w:hAnsi="Times New Roman" w:cs="Times New Roman"/>
          <w:sz w:val="24"/>
          <w:szCs w:val="24"/>
        </w:rPr>
        <w:t>ТК. (4.9)</w:t>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Корпустың жылу кедергісі әдетте 30 құрайды...50С/Вт.</w:t>
      </w:r>
    </w:p>
    <w:p w:rsidR="005B0200" w:rsidRPr="00006D7D" w:rsidRDefault="005B0200" w:rsidP="007D3CEB">
      <w:pPr>
        <w:spacing w:after="0" w:line="240" w:lineRule="auto"/>
        <w:ind w:left="113" w:firstLine="709"/>
        <w:jc w:val="both"/>
        <w:rPr>
          <w:rFonts w:ascii="Times New Roman" w:hAnsi="Times New Roman" w:cs="Times New Roman"/>
          <w:sz w:val="24"/>
          <w:szCs w:val="24"/>
          <w:lang w:val="en-US"/>
        </w:rPr>
      </w:pPr>
      <w:r w:rsidRPr="00006D7D">
        <w:rPr>
          <w:rFonts w:ascii="Times New Roman" w:hAnsi="Times New Roman" w:cs="Times New Roman"/>
          <w:sz w:val="24"/>
          <w:szCs w:val="24"/>
        </w:rPr>
        <w:t xml:space="preserve">Ауысу температурасы қоршаған ортаның </w:t>
      </w:r>
      <w:r w:rsidRPr="00006D7D">
        <w:rPr>
          <w:rFonts w:ascii="Times New Roman" w:hAnsi="Times New Roman" w:cs="Times New Roman"/>
          <w:sz w:val="24"/>
          <w:szCs w:val="24"/>
          <w:lang w:val="en-US"/>
        </w:rPr>
        <w:t>t</w:t>
      </w:r>
      <w:r w:rsidRPr="00006D7D">
        <w:rPr>
          <w:rFonts w:ascii="Times New Roman" w:hAnsi="Times New Roman" w:cs="Times New Roman"/>
          <w:sz w:val="24"/>
          <w:szCs w:val="24"/>
        </w:rPr>
        <w:t xml:space="preserve">0 температурасына, сондай-ақ жарықдиодты шамдардың жұмыс режиміне байланысты. </w:t>
      </w:r>
      <w:r w:rsidRPr="00006D7D">
        <w:rPr>
          <w:rFonts w:ascii="Times New Roman" w:hAnsi="Times New Roman" w:cs="Times New Roman"/>
          <w:sz w:val="24"/>
          <w:szCs w:val="24"/>
          <w:lang w:val="en-US"/>
        </w:rPr>
        <w:t>P</w:t>
      </w:r>
      <w:r w:rsidRPr="00006D7D">
        <w:rPr>
          <w:rFonts w:ascii="Times New Roman" w:hAnsi="Times New Roman" w:cs="Times New Roman"/>
          <w:sz w:val="24"/>
          <w:szCs w:val="24"/>
        </w:rPr>
        <w:t>-</w:t>
      </w:r>
      <w:r w:rsidRPr="00006D7D">
        <w:rPr>
          <w:rFonts w:ascii="Times New Roman" w:hAnsi="Times New Roman" w:cs="Times New Roman"/>
          <w:sz w:val="24"/>
          <w:szCs w:val="24"/>
          <w:lang w:val="en-US"/>
        </w:rPr>
        <w:t>n</w:t>
      </w:r>
      <w:r w:rsidRPr="00006D7D">
        <w:rPr>
          <w:rFonts w:ascii="Times New Roman" w:hAnsi="Times New Roman" w:cs="Times New Roman"/>
          <w:sz w:val="24"/>
          <w:szCs w:val="24"/>
        </w:rPr>
        <w:t xml:space="preserve"> тікелей токтарында ауысу қызады, бұл ауысу температурасының ТП шамасына өзгеруіне әкеледі. </w:t>
      </w:r>
      <w:r w:rsidRPr="00006D7D">
        <w:rPr>
          <w:rFonts w:ascii="Times New Roman" w:hAnsi="Times New Roman" w:cs="Times New Roman"/>
          <w:sz w:val="24"/>
          <w:szCs w:val="24"/>
          <w:lang w:val="en-US"/>
        </w:rPr>
        <w:t>Осылайша, ауысу температурасы:</w:t>
      </w:r>
    </w:p>
    <w:p w:rsidR="005B0200" w:rsidRPr="00006D7D" w:rsidRDefault="007856F6" w:rsidP="007D3CEB">
      <w:pPr>
        <w:spacing w:after="0" w:line="240" w:lineRule="auto"/>
        <w:ind w:left="113" w:firstLine="709"/>
        <w:jc w:val="both"/>
        <w:rPr>
          <w:rFonts w:ascii="Times New Roman" w:hAnsi="Times New Roman" w:cs="Times New Roman"/>
          <w:sz w:val="24"/>
          <w:szCs w:val="24"/>
          <w:lang w:val="en-US"/>
        </w:rPr>
      </w:pPr>
      <m:oMathPara>
        <m:oMath>
          <m:sSub>
            <m:sSubPr>
              <m:ctrlPr>
                <w:rPr>
                  <w:rFonts w:ascii="Cambria Math" w:hAnsi="Cambria Math" w:cs="Times New Roman"/>
                  <w:i/>
                  <w:sz w:val="24"/>
                  <w:szCs w:val="24"/>
                  <w:lang w:val="en-US"/>
                </w:rPr>
              </m:ctrlPr>
            </m:sSubPr>
            <m:e>
              <m:r>
                <w:rPr>
                  <w:rFonts w:ascii="Cambria Math" w:hAnsi="Cambria Math" w:cs="Times New Roman"/>
                  <w:sz w:val="24"/>
                  <w:szCs w:val="24"/>
                  <w:lang w:val="en-US"/>
                </w:rPr>
                <m:t>T</m:t>
              </m:r>
            </m:e>
            <m:sub>
              <m:r>
                <w:rPr>
                  <w:rFonts w:ascii="Cambria Math" w:hAnsi="Cambria Math" w:cs="Times New Roman"/>
                  <w:sz w:val="24"/>
                  <w:szCs w:val="24"/>
                  <w:lang w:val="kk-KZ"/>
                </w:rPr>
                <m:t>п</m:t>
              </m:r>
            </m:sub>
          </m:sSub>
          <m:r>
            <w:rPr>
              <w:rFonts w:ascii="Cambria Math" w:hAnsi="Cambria Math" w:cs="Times New Roman"/>
              <w:sz w:val="24"/>
              <w:szCs w:val="24"/>
              <w:lang w:val="en-US"/>
            </w:rPr>
            <m:t>=</m:t>
          </m:r>
          <m:sSub>
            <m:sSubPr>
              <m:ctrlPr>
                <w:rPr>
                  <w:rFonts w:ascii="Cambria Math" w:hAnsi="Cambria Math" w:cs="Times New Roman"/>
                  <w:i/>
                  <w:sz w:val="24"/>
                  <w:szCs w:val="24"/>
                  <w:lang w:val="en-US"/>
                </w:rPr>
              </m:ctrlPr>
            </m:sSubPr>
            <m:e>
              <m:r>
                <w:rPr>
                  <w:rFonts w:ascii="Cambria Math" w:hAnsi="Cambria Math" w:cs="Times New Roman"/>
                  <w:sz w:val="24"/>
                  <w:szCs w:val="24"/>
                  <w:lang w:val="en-US"/>
                </w:rPr>
                <m:t>T</m:t>
              </m:r>
            </m:e>
            <m:sub>
              <m:r>
                <w:rPr>
                  <w:rFonts w:ascii="Cambria Math" w:hAnsi="Cambria Math" w:cs="Times New Roman"/>
                  <w:sz w:val="24"/>
                  <w:szCs w:val="24"/>
                  <w:lang w:val="en-US"/>
                </w:rPr>
                <m:t>0</m:t>
              </m:r>
            </m:sub>
          </m:sSub>
          <m:r>
            <w:rPr>
              <w:rFonts w:ascii="Cambria Math" w:hAnsi="Cambria Math" w:cs="Times New Roman"/>
              <w:sz w:val="24"/>
              <w:szCs w:val="24"/>
              <w:lang w:val="en-US"/>
            </w:rPr>
            <m:t>+</m:t>
          </m:r>
          <m:sSub>
            <m:sSubPr>
              <m:ctrlPr>
                <w:rPr>
                  <w:rFonts w:ascii="Cambria Math" w:hAnsi="Cambria Math" w:cs="Times New Roman"/>
                  <w:i/>
                  <w:sz w:val="24"/>
                  <w:szCs w:val="24"/>
                  <w:lang w:val="en-US"/>
                </w:rPr>
              </m:ctrlPr>
            </m:sSubPr>
            <m:e>
              <m:r>
                <w:rPr>
                  <w:rFonts w:ascii="Cambria Math" w:hAnsi="Cambria Math" w:cs="Times New Roman"/>
                  <w:sz w:val="24"/>
                  <w:szCs w:val="24"/>
                  <w:lang w:val="en-US"/>
                </w:rPr>
                <m:t>∆T</m:t>
              </m:r>
            </m:e>
            <m:sub>
              <m:r>
                <w:rPr>
                  <w:rFonts w:ascii="Cambria Math" w:hAnsi="Cambria Math" w:cs="Times New Roman"/>
                  <w:sz w:val="24"/>
                  <w:szCs w:val="24"/>
                  <w:lang w:val="kk-KZ"/>
                </w:rPr>
                <m:t>п</m:t>
              </m:r>
            </m:sub>
          </m:sSub>
        </m:oMath>
      </m:oMathPara>
    </w:p>
    <w:p w:rsidR="005B0200" w:rsidRPr="00006D7D" w:rsidRDefault="005B0200" w:rsidP="007D3CEB">
      <w:pPr>
        <w:spacing w:after="0" w:line="240" w:lineRule="auto"/>
        <w:ind w:left="113" w:firstLine="709"/>
        <w:jc w:val="both"/>
        <w:rPr>
          <w:rFonts w:ascii="Times New Roman" w:hAnsi="Times New Roman" w:cs="Times New Roman"/>
          <w:sz w:val="24"/>
          <w:szCs w:val="24"/>
          <w:lang w:val="en-US"/>
        </w:rPr>
      </w:pPr>
      <w:r w:rsidRPr="00006D7D">
        <w:rPr>
          <w:rFonts w:ascii="Times New Roman" w:hAnsi="Times New Roman" w:cs="Times New Roman"/>
          <w:noProof/>
          <w:sz w:val="24"/>
          <w:szCs w:val="24"/>
        </w:rPr>
        <w:lastRenderedPageBreak/>
        <w:drawing>
          <wp:inline distT="0" distB="0" distL="0" distR="0" wp14:anchorId="05183233" wp14:editId="0C4A751E">
            <wp:extent cx="5747869" cy="6874400"/>
            <wp:effectExtent l="0" t="0" r="5715" b="3175"/>
            <wp:docPr id="110" name="Рисунок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5752064" cy="6879418"/>
                    </a:xfrm>
                    <a:prstGeom prst="rect">
                      <a:avLst/>
                    </a:prstGeom>
                    <a:noFill/>
                  </pic:spPr>
                </pic:pic>
              </a:graphicData>
            </a:graphic>
          </wp:inline>
        </w:drawing>
      </w:r>
    </w:p>
    <w:p w:rsidR="005B0200" w:rsidRPr="00006D7D" w:rsidRDefault="005B0200" w:rsidP="007D3CEB">
      <w:pPr>
        <w:spacing w:after="0" w:line="240" w:lineRule="auto"/>
        <w:ind w:left="113" w:firstLine="709"/>
        <w:jc w:val="both"/>
        <w:rPr>
          <w:rFonts w:ascii="Times New Roman" w:hAnsi="Times New Roman" w:cs="Times New Roman"/>
          <w:sz w:val="24"/>
          <w:szCs w:val="24"/>
          <w:lang w:val="en-US"/>
        </w:rPr>
      </w:pPr>
      <w:r w:rsidRPr="00006D7D">
        <w:rPr>
          <w:rFonts w:ascii="Times New Roman" w:hAnsi="Times New Roman" w:cs="Times New Roman"/>
          <w:sz w:val="24"/>
          <w:szCs w:val="24"/>
          <w:lang w:val="en-US"/>
        </w:rPr>
        <w:t>Бұл температураны қоршаған ортаның температурасын білу арқылы анықтауға болады T0, жылу кедергісі RТ және орташа дисперсті қуат</w:t>
      </w:r>
      <m:oMath>
        <m:sSub>
          <m:sSubPr>
            <m:ctrlPr>
              <w:rPr>
                <w:rFonts w:ascii="Cambria Math" w:hAnsi="Cambria Math" w:cs="Times New Roman"/>
                <w:i/>
                <w:sz w:val="24"/>
                <w:szCs w:val="24"/>
                <w:lang w:val="en-US"/>
              </w:rPr>
            </m:ctrlPr>
          </m:sSubPr>
          <m:e>
            <m:r>
              <w:rPr>
                <w:rFonts w:ascii="Cambria Math" w:hAnsi="Cambria Math" w:cs="Times New Roman"/>
                <w:sz w:val="24"/>
                <w:szCs w:val="24"/>
                <w:lang w:val="en-US"/>
              </w:rPr>
              <m:t>R</m:t>
            </m:r>
          </m:e>
          <m:sub>
            <m:r>
              <w:rPr>
                <w:rFonts w:ascii="Cambria Math" w:hAnsi="Cambria Math" w:cs="Times New Roman"/>
                <w:sz w:val="24"/>
                <w:szCs w:val="24"/>
                <w:lang w:val="kk-KZ"/>
              </w:rPr>
              <m:t>ср</m:t>
            </m:r>
          </m:sub>
        </m:sSub>
      </m:oMath>
      <w:r w:rsidRPr="00006D7D">
        <w:rPr>
          <w:rFonts w:ascii="Times New Roman" w:hAnsi="Times New Roman" w:cs="Times New Roman"/>
          <w:sz w:val="24"/>
          <w:szCs w:val="24"/>
          <w:lang w:val="en-US"/>
        </w:rPr>
        <w:t>.</w:t>
      </w:r>
    </w:p>
    <w:p w:rsidR="005B0200" w:rsidRPr="00006D7D" w:rsidRDefault="007856F6" w:rsidP="007D3CEB">
      <w:pPr>
        <w:spacing w:after="0" w:line="240" w:lineRule="auto"/>
        <w:ind w:left="113" w:firstLine="709"/>
        <w:jc w:val="both"/>
        <w:rPr>
          <w:rFonts w:ascii="Times New Roman" w:hAnsi="Times New Roman" w:cs="Times New Roman"/>
          <w:sz w:val="24"/>
          <w:szCs w:val="24"/>
          <w:lang w:val="en-US"/>
        </w:rPr>
      </w:pPr>
      <m:oMath>
        <m:sSub>
          <m:sSubPr>
            <m:ctrlPr>
              <w:rPr>
                <w:rFonts w:ascii="Cambria Math" w:hAnsi="Cambria Math" w:cs="Times New Roman"/>
                <w:i/>
                <w:sz w:val="24"/>
                <w:szCs w:val="24"/>
                <w:lang w:val="en-US"/>
              </w:rPr>
            </m:ctrlPr>
          </m:sSubPr>
          <m:e>
            <m:r>
              <w:rPr>
                <w:rFonts w:ascii="Cambria Math" w:hAnsi="Cambria Math" w:cs="Times New Roman"/>
                <w:sz w:val="24"/>
                <w:szCs w:val="24"/>
                <w:lang w:val="en-US"/>
              </w:rPr>
              <m:t>Т</m:t>
            </m:r>
          </m:e>
          <m:sub>
            <m:r>
              <w:rPr>
                <w:rFonts w:ascii="Cambria Math" w:hAnsi="Cambria Math" w:cs="Times New Roman"/>
                <w:sz w:val="24"/>
                <w:szCs w:val="24"/>
                <w:lang w:val="en-US"/>
              </w:rPr>
              <m:t>п</m:t>
            </m:r>
          </m:sub>
        </m:sSub>
        <m:r>
          <w:rPr>
            <w:rFonts w:ascii="Cambria Math" w:hAnsi="Cambria Math" w:cs="Times New Roman"/>
            <w:sz w:val="24"/>
            <w:szCs w:val="24"/>
            <w:lang w:val="en-US"/>
          </w:rPr>
          <m:t>=</m:t>
        </m:r>
        <m:sSub>
          <m:sSubPr>
            <m:ctrlPr>
              <w:rPr>
                <w:rFonts w:ascii="Cambria Math" w:hAnsi="Cambria Math" w:cs="Times New Roman"/>
                <w:i/>
                <w:sz w:val="24"/>
                <w:szCs w:val="24"/>
                <w:lang w:val="en-US"/>
              </w:rPr>
            </m:ctrlPr>
          </m:sSubPr>
          <m:e>
            <m:r>
              <w:rPr>
                <w:rFonts w:ascii="Cambria Math" w:hAnsi="Cambria Math" w:cs="Times New Roman"/>
                <w:sz w:val="24"/>
                <w:szCs w:val="24"/>
                <w:lang w:val="en-US"/>
              </w:rPr>
              <m:t>Т</m:t>
            </m:r>
          </m:e>
          <m:sub>
            <m:r>
              <w:rPr>
                <w:rFonts w:ascii="Cambria Math" w:hAnsi="Cambria Math" w:cs="Times New Roman"/>
                <w:sz w:val="24"/>
                <w:szCs w:val="24"/>
                <w:lang w:val="en-US"/>
              </w:rPr>
              <m:t>0</m:t>
            </m:r>
          </m:sub>
        </m:sSub>
        <m:r>
          <w:rPr>
            <w:rFonts w:ascii="Cambria Math" w:hAnsi="Cambria Math" w:cs="Times New Roman"/>
            <w:sz w:val="24"/>
            <w:szCs w:val="24"/>
            <w:lang w:val="en-US"/>
          </w:rPr>
          <m:t>+</m:t>
        </m:r>
        <m:sSub>
          <m:sSubPr>
            <m:ctrlPr>
              <w:rPr>
                <w:rFonts w:ascii="Cambria Math" w:hAnsi="Cambria Math" w:cs="Times New Roman"/>
                <w:i/>
                <w:sz w:val="24"/>
                <w:szCs w:val="24"/>
                <w:lang w:val="en-US"/>
              </w:rPr>
            </m:ctrlPr>
          </m:sSubPr>
          <m:e>
            <m:r>
              <w:rPr>
                <w:rFonts w:ascii="Cambria Math" w:hAnsi="Cambria Math" w:cs="Times New Roman"/>
                <w:sz w:val="24"/>
                <w:szCs w:val="24"/>
                <w:lang w:val="en-US"/>
              </w:rPr>
              <m:t>R</m:t>
            </m:r>
          </m:e>
          <m:sub>
            <m:r>
              <w:rPr>
                <w:rFonts w:ascii="Cambria Math" w:hAnsi="Cambria Math" w:cs="Times New Roman"/>
                <w:sz w:val="24"/>
                <w:szCs w:val="24"/>
                <w:lang w:val="en-US"/>
              </w:rPr>
              <m:t>T</m:t>
            </m:r>
          </m:sub>
        </m:sSub>
        <m:sSub>
          <m:sSubPr>
            <m:ctrlPr>
              <w:rPr>
                <w:rFonts w:ascii="Cambria Math" w:hAnsi="Cambria Math" w:cs="Times New Roman"/>
                <w:i/>
                <w:sz w:val="24"/>
                <w:szCs w:val="24"/>
                <w:lang w:val="en-US"/>
              </w:rPr>
            </m:ctrlPr>
          </m:sSubPr>
          <m:e>
            <m:r>
              <w:rPr>
                <w:rFonts w:ascii="Cambria Math" w:hAnsi="Cambria Math" w:cs="Times New Roman"/>
                <w:sz w:val="24"/>
                <w:szCs w:val="24"/>
                <w:lang w:val="kk-KZ"/>
              </w:rPr>
              <m:t>Р</m:t>
            </m:r>
          </m:e>
          <m:sub>
            <m:r>
              <w:rPr>
                <w:rFonts w:ascii="Cambria Math" w:hAnsi="Cambria Math" w:cs="Times New Roman"/>
                <w:sz w:val="24"/>
                <w:szCs w:val="24"/>
                <w:lang w:val="en-US"/>
              </w:rPr>
              <m:t>СР</m:t>
            </m:r>
          </m:sub>
        </m:sSub>
      </m:oMath>
      <w:r w:rsidR="005B0200" w:rsidRPr="00006D7D">
        <w:rPr>
          <w:rFonts w:ascii="Times New Roman" w:hAnsi="Times New Roman" w:cs="Times New Roman"/>
          <w:sz w:val="24"/>
          <w:szCs w:val="24"/>
          <w:lang w:val="en-US"/>
        </w:rPr>
        <w:t>. (4.11)</w:t>
      </w:r>
    </w:p>
    <w:p w:rsidR="005B0200" w:rsidRPr="00006D7D" w:rsidRDefault="005B0200" w:rsidP="007D3CEB">
      <w:pPr>
        <w:spacing w:after="0" w:line="240" w:lineRule="auto"/>
        <w:ind w:left="113" w:firstLine="709"/>
        <w:jc w:val="both"/>
        <w:rPr>
          <w:rFonts w:ascii="Times New Roman" w:hAnsi="Times New Roman" w:cs="Times New Roman"/>
          <w:sz w:val="24"/>
          <w:szCs w:val="24"/>
          <w:lang w:val="en-US"/>
        </w:rPr>
      </w:pPr>
      <w:r w:rsidRPr="00006D7D">
        <w:rPr>
          <w:rFonts w:ascii="Times New Roman" w:hAnsi="Times New Roman" w:cs="Times New Roman"/>
          <w:sz w:val="24"/>
          <w:szCs w:val="24"/>
          <w:lang w:val="en-US"/>
        </w:rPr>
        <w:t>Жарықдиодты температураның қасиеттерін жақсарту жылуды кетіру үшін радиаторларды пайдалануға мүмкіндік береді.</w:t>
      </w:r>
    </w:p>
    <w:p w:rsidR="005B0200" w:rsidRPr="00006D7D" w:rsidRDefault="005B0200" w:rsidP="007D3CEB">
      <w:pPr>
        <w:spacing w:after="0" w:line="240" w:lineRule="auto"/>
        <w:ind w:left="113" w:firstLine="709"/>
        <w:jc w:val="both"/>
        <w:rPr>
          <w:rFonts w:ascii="Times New Roman" w:hAnsi="Times New Roman" w:cs="Times New Roman"/>
          <w:sz w:val="24"/>
          <w:szCs w:val="24"/>
          <w:lang w:val="en-US"/>
        </w:rPr>
      </w:pPr>
    </w:p>
    <w:p w:rsidR="005B0200" w:rsidRPr="00006D7D" w:rsidRDefault="005B0200" w:rsidP="007D3CEB">
      <w:pPr>
        <w:spacing w:after="0" w:line="240" w:lineRule="auto"/>
        <w:ind w:left="113" w:firstLine="709"/>
        <w:jc w:val="both"/>
        <w:rPr>
          <w:rFonts w:ascii="Times New Roman" w:hAnsi="Times New Roman" w:cs="Times New Roman"/>
          <w:b/>
          <w:bCs/>
          <w:sz w:val="24"/>
          <w:szCs w:val="24"/>
          <w:lang w:val="en-US"/>
        </w:rPr>
      </w:pPr>
      <w:r w:rsidRPr="00006D7D">
        <w:rPr>
          <w:rFonts w:ascii="Times New Roman" w:hAnsi="Times New Roman" w:cs="Times New Roman"/>
          <w:b/>
          <w:bCs/>
          <w:sz w:val="24"/>
          <w:szCs w:val="24"/>
          <w:lang w:val="en-US"/>
        </w:rPr>
        <w:t>4.7.</w:t>
      </w:r>
    </w:p>
    <w:p w:rsidR="005B0200" w:rsidRPr="00006D7D" w:rsidRDefault="005B0200" w:rsidP="007D3CEB">
      <w:pPr>
        <w:spacing w:after="0" w:line="240" w:lineRule="auto"/>
        <w:ind w:left="113" w:firstLine="709"/>
        <w:jc w:val="both"/>
        <w:rPr>
          <w:rFonts w:ascii="Times New Roman" w:hAnsi="Times New Roman" w:cs="Times New Roman"/>
          <w:sz w:val="24"/>
          <w:szCs w:val="24"/>
          <w:lang w:val="en-US"/>
        </w:rPr>
      </w:pPr>
      <w:r w:rsidRPr="00006D7D">
        <w:rPr>
          <w:rFonts w:ascii="Times New Roman" w:hAnsi="Times New Roman" w:cs="Times New Roman"/>
          <w:b/>
          <w:bCs/>
          <w:sz w:val="24"/>
          <w:szCs w:val="24"/>
          <w:lang w:val="en-US"/>
        </w:rPr>
        <w:t>ИНФРАҚЫЗЫЛ ЖАРЫҚ ДИОДТАРЫ</w:t>
      </w:r>
    </w:p>
    <w:p w:rsidR="005B0200" w:rsidRPr="00006D7D" w:rsidRDefault="005B0200" w:rsidP="007D3CEB">
      <w:pPr>
        <w:spacing w:after="0" w:line="240" w:lineRule="auto"/>
        <w:ind w:left="113" w:firstLine="709"/>
        <w:jc w:val="both"/>
        <w:rPr>
          <w:rFonts w:ascii="Times New Roman" w:hAnsi="Times New Roman" w:cs="Times New Roman"/>
          <w:sz w:val="24"/>
          <w:szCs w:val="24"/>
          <w:lang w:val="en-US"/>
        </w:rPr>
      </w:pPr>
      <w:r w:rsidRPr="00006D7D">
        <w:rPr>
          <w:rFonts w:ascii="Times New Roman" w:hAnsi="Times New Roman" w:cs="Times New Roman"/>
          <w:sz w:val="24"/>
          <w:szCs w:val="24"/>
          <w:lang w:val="en-US"/>
        </w:rPr>
        <w:t>Бұл жартылай өткізгіш құрылғылардың әдеттегі жарықдиодты шамдардан айырмашылығы, олар тікелей ток кезінде адам көзіне көрінбейтін инфрақызыл спектрде электромагниттік энергия шығарады. Мұндай жарық диоды фотодетектормен жұптастырылған. Сондықтан оның маңызды сипаттамалары сәулелену бағытының тар диаграммасы және max тұрақтылығы болып табылады.</w:t>
      </w:r>
    </w:p>
    <w:p w:rsidR="005B0200" w:rsidRPr="00006D7D" w:rsidRDefault="005B0200" w:rsidP="007D3CEB">
      <w:pPr>
        <w:spacing w:after="0" w:line="240" w:lineRule="auto"/>
        <w:ind w:left="113" w:firstLine="709"/>
        <w:jc w:val="both"/>
        <w:rPr>
          <w:rFonts w:ascii="Times New Roman" w:hAnsi="Times New Roman" w:cs="Times New Roman"/>
          <w:sz w:val="24"/>
          <w:szCs w:val="24"/>
          <w:lang w:val="en-US"/>
        </w:rPr>
      </w:pPr>
      <w:r w:rsidRPr="00006D7D">
        <w:rPr>
          <w:rFonts w:ascii="Times New Roman" w:hAnsi="Times New Roman" w:cs="Times New Roman"/>
          <w:sz w:val="24"/>
          <w:szCs w:val="24"/>
          <w:lang w:val="en-US"/>
        </w:rPr>
        <w:lastRenderedPageBreak/>
        <w:t>Жарықдиодты тиісті фотодетектормен спектрлік сәйкестендіру кезінде берілген диодтың инфрақызыл сәулелерінің ең жоғары спектрлік тығыздығының жолағын анықтайтын 0,5 параметрі қолданылады (құрылғы элементтерінің тиімді өзара жұмысына сәулеленудің 0,5 мәні мен қабылдағыштың фотосезімталдығы сәйкес келген кезде қол жеткізіледі). Металл шыны корпустардағы диодтарда инфрақызыл сәулелер диэлектрлік ағартқыш жабыны бар жарты шар тәрізді бетті шығарады. Миниатюралық пластикалық корпустардағы құрылғыларда мөлдір қосылыстан жасалған дөңес профильдің эмиссиялық басы бар. Корпуссыз жарық диодтары арнайы спутниктік контейнерде немесе топтық қаптамада келеді. Орнату кезінде олар желіммен бекітіледі.</w:t>
      </w:r>
    </w:p>
    <w:p w:rsidR="005B0200" w:rsidRPr="00006D7D" w:rsidRDefault="005B0200" w:rsidP="007D3CEB">
      <w:pPr>
        <w:spacing w:after="0" w:line="240" w:lineRule="auto"/>
        <w:ind w:left="113" w:firstLine="709"/>
        <w:jc w:val="both"/>
        <w:rPr>
          <w:rFonts w:ascii="Times New Roman" w:hAnsi="Times New Roman" w:cs="Times New Roman"/>
          <w:sz w:val="24"/>
          <w:szCs w:val="24"/>
          <w:lang w:val="en-US"/>
        </w:rPr>
      </w:pPr>
      <w:r w:rsidRPr="00006D7D">
        <w:rPr>
          <w:rFonts w:ascii="Times New Roman" w:hAnsi="Times New Roman" w:cs="Times New Roman"/>
          <w:noProof/>
          <w:sz w:val="24"/>
          <w:szCs w:val="24"/>
        </w:rPr>
        <w:drawing>
          <wp:inline distT="0" distB="0" distL="0" distR="0" wp14:anchorId="1F7BC848" wp14:editId="6ABF3776">
            <wp:extent cx="5721046" cy="4787513"/>
            <wp:effectExtent l="0" t="0" r="0" b="0"/>
            <wp:docPr id="111" name="Рисунок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5731652" cy="4796388"/>
                    </a:xfrm>
                    <a:prstGeom prst="rect">
                      <a:avLst/>
                    </a:prstGeom>
                    <a:noFill/>
                  </pic:spPr>
                </pic:pic>
              </a:graphicData>
            </a:graphic>
          </wp:inline>
        </w:drawing>
      </w:r>
    </w:p>
    <w:p w:rsidR="005B0200" w:rsidRPr="00006D7D" w:rsidRDefault="005B0200" w:rsidP="007D3CEB">
      <w:pPr>
        <w:spacing w:after="0" w:line="240" w:lineRule="auto"/>
        <w:ind w:left="113" w:firstLine="709"/>
        <w:jc w:val="both"/>
        <w:rPr>
          <w:rFonts w:ascii="Times New Roman" w:hAnsi="Times New Roman" w:cs="Times New Roman"/>
          <w:sz w:val="24"/>
          <w:szCs w:val="24"/>
          <w:lang w:val="en-US"/>
        </w:rPr>
      </w:pPr>
      <w:r w:rsidRPr="00006D7D">
        <w:rPr>
          <w:rFonts w:ascii="Times New Roman" w:hAnsi="Times New Roman" w:cs="Times New Roman"/>
          <w:sz w:val="24"/>
          <w:szCs w:val="24"/>
          <w:lang w:val="en-US"/>
        </w:rPr>
        <w:t>Инфрақызыл жарық диодтары фотоэлектрондық автоматикада, есептеу техникасының сыртқы құрылғыларында, "бұрыш–код" түрлендіру жүйелерінде, оптронды коммутациялық құрылғыларда, фотондық байланыс желілерінде және т. б. қолданылады.</w:t>
      </w:r>
    </w:p>
    <w:p w:rsidR="005B0200" w:rsidRPr="00006D7D" w:rsidRDefault="005B0200" w:rsidP="007D3CEB">
      <w:pPr>
        <w:spacing w:after="0" w:line="240" w:lineRule="auto"/>
        <w:ind w:left="113" w:firstLine="709"/>
        <w:jc w:val="both"/>
        <w:rPr>
          <w:rFonts w:ascii="Times New Roman" w:hAnsi="Times New Roman" w:cs="Times New Roman"/>
          <w:sz w:val="24"/>
          <w:szCs w:val="24"/>
          <w:lang w:val="en-US"/>
        </w:rPr>
      </w:pPr>
    </w:p>
    <w:p w:rsidR="005B0200" w:rsidRPr="00006D7D" w:rsidRDefault="005B0200" w:rsidP="007D3CEB">
      <w:pPr>
        <w:spacing w:after="0" w:line="240" w:lineRule="auto"/>
        <w:ind w:left="113" w:firstLine="709"/>
        <w:jc w:val="both"/>
        <w:rPr>
          <w:rFonts w:ascii="Times New Roman" w:hAnsi="Times New Roman" w:cs="Times New Roman"/>
          <w:b/>
          <w:bCs/>
          <w:sz w:val="24"/>
          <w:szCs w:val="24"/>
          <w:lang w:val="en-US"/>
        </w:rPr>
      </w:pPr>
      <w:r w:rsidRPr="00006D7D">
        <w:rPr>
          <w:rFonts w:ascii="Times New Roman" w:hAnsi="Times New Roman" w:cs="Times New Roman"/>
          <w:b/>
          <w:bCs/>
          <w:sz w:val="24"/>
          <w:szCs w:val="24"/>
          <w:lang w:val="en-US"/>
        </w:rPr>
        <w:t>4.8.</w:t>
      </w:r>
    </w:p>
    <w:p w:rsidR="005B0200" w:rsidRPr="00006D7D" w:rsidRDefault="005B0200" w:rsidP="007D3CEB">
      <w:pPr>
        <w:spacing w:after="0" w:line="240" w:lineRule="auto"/>
        <w:ind w:left="113" w:firstLine="709"/>
        <w:jc w:val="both"/>
        <w:rPr>
          <w:rFonts w:ascii="Times New Roman" w:hAnsi="Times New Roman" w:cs="Times New Roman"/>
          <w:b/>
          <w:bCs/>
          <w:sz w:val="24"/>
          <w:szCs w:val="24"/>
          <w:lang w:val="en-US"/>
        </w:rPr>
      </w:pPr>
      <w:r w:rsidRPr="00006D7D">
        <w:rPr>
          <w:rFonts w:ascii="Times New Roman" w:hAnsi="Times New Roman" w:cs="Times New Roman"/>
          <w:b/>
          <w:bCs/>
          <w:sz w:val="24"/>
          <w:szCs w:val="24"/>
          <w:lang w:val="en-US"/>
        </w:rPr>
        <w:t>ЖОҒАРЫ ЖАРЫҚТЫЛЫҚ ПЕН АҚ ЖАРЫҚТЫҢ ЖАРЫҚДИОДТЫ КӨЗДЕРІ</w:t>
      </w:r>
    </w:p>
    <w:p w:rsidR="005B0200" w:rsidRPr="00006D7D" w:rsidRDefault="005B0200" w:rsidP="007D3CEB">
      <w:pPr>
        <w:spacing w:after="0" w:line="240" w:lineRule="auto"/>
        <w:ind w:left="113" w:firstLine="709"/>
        <w:jc w:val="both"/>
        <w:rPr>
          <w:rFonts w:ascii="Times New Roman" w:hAnsi="Times New Roman" w:cs="Times New Roman"/>
          <w:sz w:val="24"/>
          <w:szCs w:val="24"/>
          <w:lang w:val="en-US"/>
        </w:rPr>
      </w:pPr>
      <w:r w:rsidRPr="00006D7D">
        <w:rPr>
          <w:rFonts w:ascii="Times New Roman" w:hAnsi="Times New Roman" w:cs="Times New Roman"/>
          <w:sz w:val="24"/>
          <w:szCs w:val="24"/>
          <w:lang w:val="en-US"/>
        </w:rPr>
        <w:t>Ақпараттық экрандардың, дисплейлердің, жарықтандыру құрылғыларының кең ассортиментіне шұғыл қажеттілік түрлі түсті гамманың, соның ішінде ақ жарқылдың ерекше жарқын жарық диодтарын (жарықдиодты) құру қажеттілігін тудырады.</w:t>
      </w:r>
    </w:p>
    <w:p w:rsidR="005B0200" w:rsidRPr="00006D7D" w:rsidRDefault="005B0200" w:rsidP="007D3CEB">
      <w:pPr>
        <w:spacing w:after="0" w:line="240" w:lineRule="auto"/>
        <w:ind w:left="113" w:firstLine="709"/>
        <w:jc w:val="both"/>
        <w:rPr>
          <w:rFonts w:ascii="Times New Roman" w:hAnsi="Times New Roman" w:cs="Times New Roman"/>
          <w:sz w:val="24"/>
          <w:szCs w:val="24"/>
          <w:lang w:val="en-US"/>
        </w:rPr>
      </w:pPr>
      <w:r w:rsidRPr="00006D7D">
        <w:rPr>
          <w:rFonts w:ascii="Times New Roman" w:hAnsi="Times New Roman" w:cs="Times New Roman"/>
          <w:sz w:val="24"/>
          <w:szCs w:val="24"/>
          <w:lang w:val="en-US"/>
        </w:rPr>
        <w:t>Жасыл, ақ, көк Oya жарықдиодты индий-галлий нитридінен (InGaN) тұратын құрылымдарда жасалады. Олар кестеде көрсетілгендей қызыл, сары және қызғылт сары түстермен салыстырғанда upr-де айтарлықтай үлкен тікелей кернеудің төмендеуіне ие. 4.6. Тікелей токты шектеу қажеттілігі жарықдиодты ток көздерінен берудің орындылығын түсіндіреді.</w:t>
      </w:r>
    </w:p>
    <w:p w:rsidR="005B0200" w:rsidRPr="00006D7D" w:rsidRDefault="005B0200" w:rsidP="007D3CEB">
      <w:pPr>
        <w:spacing w:after="0" w:line="240" w:lineRule="auto"/>
        <w:ind w:left="113" w:firstLine="709"/>
        <w:jc w:val="both"/>
        <w:rPr>
          <w:rFonts w:ascii="Times New Roman" w:hAnsi="Times New Roman" w:cs="Times New Roman"/>
          <w:sz w:val="24"/>
          <w:szCs w:val="24"/>
          <w:lang w:val="en-US"/>
        </w:rPr>
      </w:pPr>
      <w:r w:rsidRPr="00006D7D">
        <w:rPr>
          <w:rFonts w:ascii="Times New Roman" w:hAnsi="Times New Roman" w:cs="Times New Roman"/>
          <w:sz w:val="24"/>
          <w:szCs w:val="24"/>
          <w:lang w:val="en-US"/>
        </w:rPr>
        <w:lastRenderedPageBreak/>
        <w:t>Әрбір жарықдиодты дизайн белгілі бір сәулелену диаграммасымен сипатталады. Сәулелену бұрышын анықтамай, жарықтың күші туралы айту дұрыс емес және керісінше. Сәулеленудің толық бұрышы IVmax-тен қай деңгейде бекітілгеніне назар аудару керек.</w:t>
      </w:r>
    </w:p>
    <w:p w:rsidR="005B0200" w:rsidRPr="00006D7D" w:rsidRDefault="005B0200" w:rsidP="007D3CEB">
      <w:pPr>
        <w:spacing w:after="0" w:line="240" w:lineRule="auto"/>
        <w:ind w:left="113" w:firstLine="709"/>
        <w:jc w:val="both"/>
        <w:rPr>
          <w:rFonts w:ascii="Times New Roman" w:hAnsi="Times New Roman" w:cs="Times New Roman"/>
          <w:sz w:val="24"/>
          <w:szCs w:val="24"/>
          <w:lang w:val="en-US"/>
        </w:rPr>
      </w:pPr>
      <w:r w:rsidRPr="00006D7D">
        <w:rPr>
          <w:rFonts w:ascii="Times New Roman" w:hAnsi="Times New Roman" w:cs="Times New Roman"/>
          <w:sz w:val="24"/>
          <w:szCs w:val="24"/>
          <w:lang w:val="en-US"/>
        </w:rPr>
        <w:t>Сәулеленудің дисперсиясы әр жарық диоды үшін өлшенбейді, өйткені бұл уақытты қажет ететін процесс. Шын мәнінде, анықтамалық мәліметтерден айтарлықтай ауытқулар бар, әсіресе тар бағытталған жарықдиодты шамдар жағдайында (21/2 &lt; 100). КИПД87, КИПД89 және КИПД91 типті жарықдиодты дисперсия суретте көрсетілген. 4.16.</w:t>
      </w:r>
    </w:p>
    <w:p w:rsidR="005B0200" w:rsidRPr="00006D7D" w:rsidRDefault="005B0200" w:rsidP="007D3CEB">
      <w:pPr>
        <w:spacing w:after="0" w:line="240" w:lineRule="auto"/>
        <w:ind w:left="113" w:firstLine="709"/>
        <w:jc w:val="both"/>
        <w:rPr>
          <w:rFonts w:ascii="Times New Roman" w:hAnsi="Times New Roman" w:cs="Times New Roman"/>
          <w:sz w:val="24"/>
          <w:szCs w:val="24"/>
          <w:lang w:val="en-US"/>
        </w:rPr>
      </w:pPr>
      <w:r w:rsidRPr="00006D7D">
        <w:rPr>
          <w:rFonts w:ascii="Times New Roman" w:hAnsi="Times New Roman" w:cs="Times New Roman"/>
          <w:sz w:val="24"/>
          <w:szCs w:val="24"/>
          <w:lang w:val="en-US"/>
        </w:rPr>
        <w:t>Oya Sid таңдау кезінде колба түріне ерекше назар аударылады және</w:t>
      </w:r>
    </w:p>
    <w:p w:rsidR="005B0200" w:rsidRPr="00006D7D" w:rsidRDefault="005B0200" w:rsidP="007D3CEB">
      <w:pPr>
        <w:spacing w:after="0" w:line="240" w:lineRule="auto"/>
        <w:ind w:left="113" w:firstLine="709"/>
        <w:jc w:val="both"/>
        <w:rPr>
          <w:rFonts w:ascii="Times New Roman" w:hAnsi="Times New Roman" w:cs="Times New Roman"/>
          <w:sz w:val="24"/>
          <w:szCs w:val="24"/>
          <w:lang w:val="en-US"/>
        </w:rPr>
      </w:pPr>
      <w:r w:rsidRPr="00006D7D">
        <w:rPr>
          <w:rFonts w:ascii="Times New Roman" w:hAnsi="Times New Roman" w:cs="Times New Roman"/>
          <w:sz w:val="24"/>
          <w:szCs w:val="24"/>
          <w:lang w:val="en-US"/>
        </w:rPr>
        <w:t>құрылымдар. Шам мөлдір болуы керек, егер: салыстырмалы түрде аз сәулелену бұрышында максималды жарық күші қажет болса (30);</w:t>
      </w:r>
    </w:p>
    <w:p w:rsidR="005B0200" w:rsidRPr="00006D7D" w:rsidRDefault="005B0200" w:rsidP="007D3CEB">
      <w:pPr>
        <w:spacing w:after="0" w:line="240" w:lineRule="auto"/>
        <w:ind w:left="113" w:firstLine="709"/>
        <w:jc w:val="both"/>
        <w:rPr>
          <w:rFonts w:ascii="Times New Roman" w:hAnsi="Times New Roman" w:cs="Times New Roman"/>
          <w:sz w:val="24"/>
          <w:szCs w:val="24"/>
          <w:lang w:val="en-US"/>
        </w:rPr>
      </w:pPr>
      <w:r w:rsidRPr="00006D7D">
        <w:rPr>
          <w:rFonts w:ascii="Times New Roman" w:hAnsi="Times New Roman" w:cs="Times New Roman"/>
          <w:sz w:val="24"/>
          <w:szCs w:val="24"/>
          <w:lang w:val="en-US"/>
        </w:rPr>
        <w:t>Жарықдиодты шамдар екінші реттік оптикамен (түсті және күңгірт сүзгілермен) немесе жергілікті жарық көзін түзету ретінде қолданылады, мысалы, фонарь;</w:t>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noProof/>
          <w:sz w:val="24"/>
          <w:szCs w:val="24"/>
        </w:rPr>
        <w:drawing>
          <wp:inline distT="0" distB="0" distL="0" distR="0" wp14:anchorId="45773C15" wp14:editId="0A48BCA3">
            <wp:extent cx="5703993" cy="7094303"/>
            <wp:effectExtent l="0" t="0" r="0" b="0"/>
            <wp:docPr id="112" name="Рисунок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5710036" cy="7101819"/>
                    </a:xfrm>
                    <a:prstGeom prst="rect">
                      <a:avLst/>
                    </a:prstGeom>
                    <a:noFill/>
                  </pic:spPr>
                </pic:pic>
              </a:graphicData>
            </a:graphic>
          </wp:inline>
        </w:drawing>
      </w:r>
    </w:p>
    <w:p w:rsidR="005B0200" w:rsidRPr="00006D7D" w:rsidRDefault="005B0200" w:rsidP="00E63E37">
      <w:pPr>
        <w:pStyle w:val="ab"/>
        <w:numPr>
          <w:ilvl w:val="0"/>
          <w:numId w:val="18"/>
        </w:num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lastRenderedPageBreak/>
        <w:t>мөлдір колба жарықдиодты шамдар мен жарық диодтарының барлық түрлерінде қолданылады.</w:t>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Егер жарықдиодты көп түсті болса, Колба күңгірт болуы керек. Колба тиіс боялған түсі свечения кристалдардың барлық сигналдық СИД, сондай-ақ, ҚҚ СИД қолданылатын дайындау табло жүгіретін жолдарды және басқа да пайдаланатын әсері керісінше реңкте. Күңгірт жарықдиодты жағдайда паразиттік күн сәулесінің әсері мүмкін (фантом эффектісі) (кесте. 4.7).</w:t>
      </w:r>
    </w:p>
    <w:p w:rsidR="005B0200" w:rsidRPr="00006D7D" w:rsidRDefault="005B0200"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Кестеде. 4.8 жалпы сигналдық жарықдиодты параметрлер берілген. Құрылғының немесе құрылғының жақтауындағы орынды үнемдеу тұрғысынан қызыл және жасыл сияқты бірнеше жарықдиодты шамдардың орнына дөңгелек немесе тікбұрышты пішінді бір көп түсті жарықдиодты қолдану пайдалы.</w:t>
      </w:r>
    </w:p>
    <w:p w:rsidR="005B0200" w:rsidRPr="00006D7D" w:rsidRDefault="005B0200" w:rsidP="007D3CEB">
      <w:pPr>
        <w:spacing w:after="0" w:line="240" w:lineRule="auto"/>
        <w:ind w:left="113" w:firstLine="709"/>
        <w:jc w:val="both"/>
        <w:rPr>
          <w:rFonts w:ascii="Times New Roman" w:hAnsi="Times New Roman" w:cs="Times New Roman"/>
          <w:sz w:val="24"/>
          <w:szCs w:val="24"/>
        </w:rPr>
      </w:pPr>
    </w:p>
    <w:p w:rsidR="005B0200" w:rsidRPr="00006D7D" w:rsidRDefault="005B0200"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noProof/>
          <w:sz w:val="24"/>
          <w:szCs w:val="24"/>
        </w:rPr>
        <w:lastRenderedPageBreak/>
        <w:drawing>
          <wp:inline distT="0" distB="0" distL="0" distR="0" wp14:anchorId="237965E0" wp14:editId="0345FFBF">
            <wp:extent cx="5961084" cy="7466275"/>
            <wp:effectExtent l="0" t="0" r="1905" b="1905"/>
            <wp:docPr id="113" name="Рисунок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5973804" cy="7482207"/>
                    </a:xfrm>
                    <a:prstGeom prst="rect">
                      <a:avLst/>
                    </a:prstGeom>
                    <a:noFill/>
                  </pic:spPr>
                </pic:pic>
              </a:graphicData>
            </a:graphic>
          </wp:inline>
        </w:drawing>
      </w:r>
    </w:p>
    <w:p w:rsidR="005B0200" w:rsidRPr="00006D7D" w:rsidRDefault="005B0200" w:rsidP="007D3CEB">
      <w:pPr>
        <w:spacing w:after="0" w:line="240" w:lineRule="auto"/>
        <w:ind w:left="113" w:firstLine="709"/>
        <w:jc w:val="both"/>
        <w:rPr>
          <w:rFonts w:ascii="Times New Roman" w:hAnsi="Times New Roman" w:cs="Times New Roman"/>
          <w:sz w:val="24"/>
          <w:szCs w:val="24"/>
          <w:lang w:val="kk-KZ"/>
        </w:rPr>
      </w:pPr>
    </w:p>
    <w:p w:rsidR="005B0200" w:rsidRPr="00006D7D" w:rsidRDefault="005B0200" w:rsidP="007D3CEB">
      <w:pPr>
        <w:spacing w:after="0" w:line="240" w:lineRule="auto"/>
        <w:ind w:left="113" w:firstLine="709"/>
        <w:jc w:val="both"/>
        <w:rPr>
          <w:rFonts w:ascii="Times New Roman" w:hAnsi="Times New Roman" w:cs="Times New Roman"/>
          <w:sz w:val="24"/>
          <w:szCs w:val="24"/>
          <w:lang w:val="kk-KZ"/>
        </w:rPr>
      </w:pPr>
    </w:p>
    <w:p w:rsidR="005B0200" w:rsidRPr="00006D7D" w:rsidRDefault="005B0200" w:rsidP="007D3CEB">
      <w:pPr>
        <w:spacing w:after="0" w:line="240" w:lineRule="auto"/>
        <w:ind w:left="113" w:firstLine="709"/>
        <w:jc w:val="both"/>
        <w:rPr>
          <w:rFonts w:ascii="Times New Roman" w:hAnsi="Times New Roman" w:cs="Times New Roman"/>
          <w:sz w:val="24"/>
          <w:szCs w:val="24"/>
          <w:lang w:val="kk-KZ"/>
        </w:rPr>
      </w:pPr>
    </w:p>
    <w:p w:rsidR="005B0200" w:rsidRPr="00006D7D" w:rsidRDefault="005B0200"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noProof/>
          <w:sz w:val="24"/>
          <w:szCs w:val="24"/>
        </w:rPr>
        <w:lastRenderedPageBreak/>
        <w:drawing>
          <wp:inline distT="0" distB="0" distL="0" distR="0" wp14:anchorId="2F70ECCC" wp14:editId="1A39209C">
            <wp:extent cx="5985916" cy="4427220"/>
            <wp:effectExtent l="0" t="0" r="0" b="0"/>
            <wp:docPr id="114" name="Рисунок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6002425" cy="4439430"/>
                    </a:xfrm>
                    <a:prstGeom prst="rect">
                      <a:avLst/>
                    </a:prstGeom>
                    <a:noFill/>
                  </pic:spPr>
                </pic:pic>
              </a:graphicData>
            </a:graphic>
          </wp:inline>
        </w:drawing>
      </w:r>
    </w:p>
    <w:p w:rsidR="005B0200" w:rsidRPr="00006D7D" w:rsidRDefault="005B0200"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Күңгірт боялған корпуста жарқыраған қызыл және сары түстердің жарқын жарықдиодты параметрлері кестеде келтірілген. 4.8. Жарық диодтарында арзан ақпараттық тақталар жасау үшін жеткілікті жарық ағынын шығаратын боялған диффузиялық линзалар қолданылады. Жоғары тиімді құрылымдардың әлеуетті мүмкіндіктері 20 мА ғана емес, сонымен қатар 10 мА ток кезінде шамамен 2 кд Жарық Күшін алуға мүмкіндік береді, бұл жарықдиодты өнімдердің сенімділігін арттырады.</w:t>
      </w:r>
    </w:p>
    <w:p w:rsidR="005B0200" w:rsidRPr="00006D7D" w:rsidRDefault="005B0200"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Жарықдиодты жетілдіру екі бағытта жүрді: сыртқы кванттық шығуды арттыру және сәулелену спектрін кеңейту. Бұл жұмысқа ресейлік ғалымдардың, атап айтқанда Ж.И. Алферовтың 1970 жылдары-ақ қосқан үлесі зор. рекомбинацияның белсенді аймағын шектеу арқылы сыртқы кванттық шығымдылықты едәуір арттыруға мүмкіндік беретін көп өтпелі Қос гетероқұрылымдарды жасаған. Галлий-алюминий арсенидтеріне негізделген гетероқұрылымдар қолданылды, спектрдің қызыл бөлігі үшін 15% — ға дейін сыртқы кванттық өнімділікке қол жеткізілді (Жарық тиімділігі 10 лм/Вт-қа дейін), инфрақызыл үшін 30% - дан астам. Ж. И. Алферовқа 2000 жылы Нобель сыйлығын беру фактісі, оның жұмысының ғылым мен техниканы дамытудағы маңыздылығы мен маңыздылығы айқын болған кезде көрсетілген.</w:t>
      </w:r>
    </w:p>
    <w:p w:rsidR="005B0200" w:rsidRPr="00006D7D" w:rsidRDefault="005B0200" w:rsidP="007D3CEB">
      <w:pPr>
        <w:spacing w:after="0" w:line="240" w:lineRule="auto"/>
        <w:ind w:left="113" w:firstLine="709"/>
        <w:jc w:val="both"/>
        <w:rPr>
          <w:rFonts w:ascii="Times New Roman" w:hAnsi="Times New Roman" w:cs="Times New Roman"/>
          <w:sz w:val="24"/>
          <w:szCs w:val="24"/>
          <w:lang w:val="kk-KZ"/>
        </w:rPr>
      </w:pPr>
    </w:p>
    <w:p w:rsidR="005B0200" w:rsidRPr="00006D7D" w:rsidRDefault="005B0200"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 xml:space="preserve">Басқа гетероқұрылымдарды зерттеу спектрдің басқа аймақтарында шығаратын тиімді жарықдиодты шамдардың пайда болуына әкелді, мысалы, галлий-индий алюминий фосфидтеріне негізделген жарықдиодты шамдар (Hewlett Packard компаниясының дамуы) қызыл-қызғылт сары, сары және сары-жасыл жарық шығарды. Олар қыздыру шамдарынан асып түсетін 30 лм/Вт-қа дейін (және сыртқы кванттық Шығыс 55% - ға дейін) жарық қайтарымына ие болды. Бұл жағдайда қыздыру шамдарынан айырмашылығы, жарық диодтары ені 20 болатын спектрдің салыстырмалы түрде тар жолағында Жарық шығаратынын түсіну керек...50 нм. Олар жарығы монохроматикалық (қатаң анықталған толқын ұзындығы бар сәулелену) лазерлер мен ақ жарық шығаратын әртүрлі типтегі </w:t>
      </w:r>
      <w:r w:rsidRPr="00006D7D">
        <w:rPr>
          <w:rFonts w:ascii="Times New Roman" w:hAnsi="Times New Roman" w:cs="Times New Roman"/>
          <w:sz w:val="24"/>
          <w:szCs w:val="24"/>
          <w:lang w:val="kk-KZ"/>
        </w:rPr>
        <w:lastRenderedPageBreak/>
        <w:t>шамдар (әртүрлі спектрлердің сәулелену қоспасы) арасында аралық орынды алады. Кейде мұндай тар жолақты сәулелену квазимонохроматикалық деп аталады.</w:t>
      </w:r>
    </w:p>
    <w:p w:rsidR="005B0200" w:rsidRPr="00006D7D" w:rsidRDefault="005B0200"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Дүние жүзіндегі OIA Sid технологиясының заманауи деңгейі қыздыру шамдарын сенімді және аз энергия тұтынатын жарық көздерімен әмбебап ауыстыруға мүмкіндік береді. Nichia және Lumileds сияқты әлемдік SCD өндірісінің көшбасшылары қыздыру шамдарының ғасыры аяқталғанын айтады (олар он жылдан аз өмір сүреді).</w:t>
      </w:r>
    </w:p>
    <w:p w:rsidR="005B0200" w:rsidRPr="00006D7D" w:rsidRDefault="005B0200"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Сонымен, қызыл жарық сүзгісі бар қыздыру шамының Жарық тиімділігі небәрі 30 лм/Вт құрайды, ал қызыл жарық диодтары бүгінде 30 лм/Вт немесе одан да көп береді. Мысалы, американдық Lumileds (Agilent Technologies және Philips Lighting бірлескен кәсіпорны) шығарған ең жаңа Luxeon құрылғылары спектрдің қызғылт сары-қызыл бөлігі үшін 50 лм/Вт, тіпті 65 лм/Вт қамтамасыз етеді. Алайда, бұл рекорд емес — 100 лм/Вт жолақ сары-қызғылт сары жарықдиодты шамдармен алынды.</w:t>
      </w:r>
    </w:p>
    <w:p w:rsidR="005B0200" w:rsidRPr="00006D7D" w:rsidRDefault="005B0200"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Ұзақ уақыт бойы жарық диодтарының дамуы көк диапазонда сәуле шығаратын құрылғылардың болмауымен шектелді. Бұл мәселені 1990 жылдары Nichia Chemikal компаниясының Ш.Накамура (және Кейінірек Hewlett Packard мамандары) индий галлий нитридіне негізделген Гетероқұрылымды қолдана отырып шешті.</w:t>
      </w:r>
    </w:p>
    <w:p w:rsidR="005B0200" w:rsidRPr="00006D7D" w:rsidRDefault="005B0200"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Спектрдің көк-жасыл аймағында 20% - ға дейін сыртқы кванттық шығуға қол жеткізілді және тиімділігі жағынан флуоресцентті шамдарға жақындады (Жарық тиімділігі 70...90 лм / Вт.)</w:t>
      </w:r>
    </w:p>
    <w:p w:rsidR="005B0200" w:rsidRPr="00006D7D" w:rsidRDefault="005B0200"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Көк жарық диодтарының өнертабысы RGB шеңберін жауып, ақ жарық диодтарын жасауға мүмкіндік берді. Қазіргі уақытта жарықдиодты шамдармен ақ жарық алудың үш әдісі бар. Біріншісі-қызыл, жасыл және көк жарықдиодты сәулеленудің белгілі бір пропорциясында араластыру. Бұл жағдайда әр түрлі түсті жеке жарық диодтарын да, қызыл, көк және жасыл жарқыл кристалдарын бір корпуста біріктіретін үш кристалды жарық диодтарын да қолдануға болады.</w:t>
      </w:r>
    </w:p>
    <w:p w:rsidR="005B0200" w:rsidRPr="00006D7D" w:rsidRDefault="005B0200"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Суретте. 4.17 қызыл, жасыл және көк жарық диодтарының белгілі бір пропорциясында араластыру арқылы ақ жарық алу үшін қажет спектрлік сәулелену тығыздығының толқын ұзындығына тәуелділігін көрсетеді.</w:t>
      </w:r>
    </w:p>
    <w:p w:rsidR="005B0200" w:rsidRPr="00006D7D" w:rsidRDefault="005B0200"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Арзан және кең таралған ақ жарық диодының негізі 460 толқын ұзындығында сәуле шығаратын InGaN құрылымының жартылай өткізгіш кристалы болып табылады...470 нм (көк жарық), оның бетіне YAG негізіндегі фосфор (иттрий гадолиний гранттары), ge3+ белсендірілген, оның сары бөлігінде максимуммен көрінетін спектрдің кең ауқымында сәуле шығарады.</w:t>
      </w:r>
    </w:p>
    <w:p w:rsidR="005B0200" w:rsidRPr="00006D7D" w:rsidRDefault="005B0200"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Сары фосфор қабатымен қапталған көк жарықдиодты кристалдың көмегімен ақ жарық алу суретте көрсетілген. 4.18.</w:t>
      </w:r>
    </w:p>
    <w:p w:rsidR="005B0200" w:rsidRPr="00006D7D" w:rsidRDefault="005B0200"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Адамның көзі мұндай комбинацияны ақ түс ретінде қабылдайды.</w:t>
      </w:r>
    </w:p>
    <w:p w:rsidR="005B0200" w:rsidRPr="00006D7D" w:rsidRDefault="005B0200"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Мұндай жарықдиодты шамдар үш чиптіге қарағанда әлдеқайда арзан, түстердің жақсы көрсетілуімен ерекшеленеді, ал жарық тиімділігі бойынша (30 лм/Вт дейін) қыздыру шамдарын (15 лм/Вт) басып озды.</w:t>
      </w:r>
    </w:p>
    <w:p w:rsidR="005B0200" w:rsidRPr="00006D7D" w:rsidRDefault="005B0200"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Ақ жарық алудың тағы бір әдісі — ультракүлгін спектрлі жарықдиодты (ультракүлгін сәуле) үш қабатты фосфорды қоздыру.</w:t>
      </w:r>
    </w:p>
    <w:p w:rsidR="005B0200" w:rsidRPr="00006D7D" w:rsidRDefault="005B0200"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Суретте. 4.19 жарық диоды мен RGB фосфоры арқылы ақ жарық алу көрсетілген.</w:t>
      </w:r>
    </w:p>
    <w:p w:rsidR="005B0200" w:rsidRPr="00006D7D" w:rsidRDefault="005B0200"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 xml:space="preserve">Жарықдиодты Кристалл іс жүзінде нүктелік жарық көзі болып табылады, сондықтан оның корпусы өте кішкентай болуы мүмкін. Жарықдиодты корпустың дизайны сыртқы ортаға шыққан кезде сәулеленудің минималды жоғалуын және берілген дене бұрышындағы жарықтың фокусталуын қамтамасыз етуі керек. Сонымен қатар, тиімділік </w:t>
      </w:r>
      <w:r w:rsidRPr="00006D7D">
        <w:rPr>
          <w:rFonts w:ascii="Times New Roman" w:hAnsi="Times New Roman" w:cs="Times New Roman"/>
          <w:sz w:val="24"/>
          <w:szCs w:val="24"/>
          <w:lang w:val="kk-KZ"/>
        </w:rPr>
        <w:lastRenderedPageBreak/>
        <w:t xml:space="preserve">қажет. 4.17 ақ жарық алу сурет. 4.18 </w:t>
      </w:r>
      <w:r w:rsidRPr="00006D7D">
        <w:rPr>
          <w:rFonts w:ascii="Times New Roman" w:hAnsi="Times New Roman" w:cs="Times New Roman"/>
          <w:noProof/>
          <w:sz w:val="24"/>
          <w:szCs w:val="24"/>
        </w:rPr>
        <w:drawing>
          <wp:inline distT="0" distB="0" distL="0" distR="0" wp14:anchorId="1CA4CAA1" wp14:editId="78FE40AD">
            <wp:extent cx="5695370" cy="2091754"/>
            <wp:effectExtent l="0" t="0" r="635" b="3810"/>
            <wp:docPr id="115" name="Рисунок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5732191" cy="2105277"/>
                    </a:xfrm>
                    <a:prstGeom prst="rect">
                      <a:avLst/>
                    </a:prstGeom>
                    <a:noFill/>
                  </pic:spPr>
                </pic:pic>
              </a:graphicData>
            </a:graphic>
          </wp:inline>
        </w:drawing>
      </w:r>
    </w:p>
    <w:p w:rsidR="005B0200" w:rsidRPr="00006D7D" w:rsidRDefault="005B0200"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Сары қабатпен қапталған көк жарықдиодты кристалды пайдаланып АҚ Жарық алу фосфор кристалдан жылуды кетіру. Жарықдиодты ең көп таралған дизайн-дәстүрлі бес миллиметрлік корпус.</w:t>
      </w:r>
    </w:p>
    <w:p w:rsidR="005B0200" w:rsidRPr="00006D7D" w:rsidRDefault="005B0200"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Luxeon III ақ жарық диодының Жарық тиімділігі 0,7 А номиналды тікелей ток кезінде 25 лм/Вт құрайды, ал жарық ағыны 65 лм құрайды.</w:t>
      </w:r>
    </w:p>
    <w:p w:rsidR="005B0200" w:rsidRPr="00006D7D" w:rsidRDefault="005B0200"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Luxeon III-тің Жарық шығысы классикалық және галогендік қыздыру шамдарынан асып түседі және жақын арада Lumileds Lighting 80 жарық шығаратын флуоресцентті шамдарды жасауға жақындауды жоспарлап отыр...100 лм / Вт.</w:t>
      </w:r>
    </w:p>
    <w:p w:rsidR="005B0200" w:rsidRPr="00006D7D" w:rsidRDefault="005B0200" w:rsidP="007D3CEB">
      <w:pPr>
        <w:spacing w:after="0" w:line="240" w:lineRule="auto"/>
        <w:ind w:left="113" w:firstLine="709"/>
        <w:jc w:val="both"/>
        <w:rPr>
          <w:rFonts w:ascii="Times New Roman" w:hAnsi="Times New Roman" w:cs="Times New Roman"/>
          <w:b/>
          <w:bCs/>
          <w:sz w:val="24"/>
          <w:szCs w:val="24"/>
          <w:lang w:val="kk-KZ"/>
        </w:rPr>
      </w:pPr>
      <w:r w:rsidRPr="00006D7D">
        <w:rPr>
          <w:rFonts w:ascii="Times New Roman" w:hAnsi="Times New Roman" w:cs="Times New Roman"/>
          <w:b/>
          <w:bCs/>
          <w:sz w:val="24"/>
          <w:szCs w:val="24"/>
          <w:lang w:val="kk-KZ"/>
        </w:rPr>
        <w:t>4.9.</w:t>
      </w:r>
    </w:p>
    <w:p w:rsidR="005B0200" w:rsidRPr="00006D7D" w:rsidRDefault="005B0200" w:rsidP="007D3CEB">
      <w:pPr>
        <w:spacing w:after="0" w:line="240" w:lineRule="auto"/>
        <w:ind w:left="113" w:firstLine="709"/>
        <w:jc w:val="both"/>
        <w:rPr>
          <w:rFonts w:ascii="Times New Roman" w:hAnsi="Times New Roman" w:cs="Times New Roman"/>
          <w:b/>
          <w:bCs/>
          <w:sz w:val="24"/>
          <w:szCs w:val="24"/>
          <w:lang w:val="kk-KZ"/>
        </w:rPr>
      </w:pPr>
      <w:r w:rsidRPr="00006D7D">
        <w:rPr>
          <w:rFonts w:ascii="Times New Roman" w:hAnsi="Times New Roman" w:cs="Times New Roman"/>
          <w:b/>
          <w:bCs/>
          <w:sz w:val="24"/>
          <w:szCs w:val="24"/>
          <w:lang w:val="kk-KZ"/>
        </w:rPr>
        <w:t>РЕСУРС ҮНЕМДЕЙТІН ЖАРЫҚ КӨЗДЕРІ</w:t>
      </w:r>
    </w:p>
    <w:p w:rsidR="005B0200" w:rsidRPr="00006D7D" w:rsidRDefault="005B0200"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Энергияны қажет ететін жарық көздерін — әртүрлі қыздыру шамдарын ауыстырудың шұғыл қажеттілігі энергияны үнемдейтін когерентті емес эмитенттерді әзірлеу және сериялық шығару перспективасын анықтайды. Жарық көздерін қолданудың негізгі бағыты-жарықтандыру жүйелері. 4.9-кестеде когерентті емес жарықтандыру құрылғыларының негізгі көрсеткіштері келтірілген.</w:t>
      </w:r>
    </w:p>
    <w:p w:rsidR="005B0200" w:rsidRPr="00006D7D" w:rsidRDefault="005B0200"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noProof/>
          <w:sz w:val="24"/>
          <w:szCs w:val="24"/>
        </w:rPr>
        <w:drawing>
          <wp:inline distT="0" distB="0" distL="0" distR="0" wp14:anchorId="4D0423E9" wp14:editId="32E26D40">
            <wp:extent cx="5679705" cy="3016163"/>
            <wp:effectExtent l="0" t="0" r="0" b="0"/>
            <wp:docPr id="116" name="Рисунок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5759683" cy="3058635"/>
                    </a:xfrm>
                    <a:prstGeom prst="rect">
                      <a:avLst/>
                    </a:prstGeom>
                    <a:noFill/>
                  </pic:spPr>
                </pic:pic>
              </a:graphicData>
            </a:graphic>
          </wp:inline>
        </w:drawing>
      </w:r>
    </w:p>
    <w:p w:rsidR="005B0200" w:rsidRPr="00006D7D" w:rsidRDefault="005B0200"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Берілген деректерді талдау жарықдиодты шамдардың айқын артықшылықтарын көрсетеді. Ресурс үнемдейтін көздерге флуоресцентті және жарықдиодты шамдар жатады.</w:t>
      </w:r>
    </w:p>
    <w:p w:rsidR="005B0200" w:rsidRPr="00006D7D" w:rsidRDefault="005B0200"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Пайдаланудың қарапайымдылығы үшін оларды қарапайым электр картридждеріне бұралған негіздермен орындау ыңғайлы.</w:t>
      </w:r>
    </w:p>
    <w:p w:rsidR="005B0200" w:rsidRPr="00006D7D" w:rsidRDefault="005B0200"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Рисам флуоресцентті лампаның құрылғысы суретте көрсетілген. 4.20, ал жарықдиодты шам суретте. 4.21.</w:t>
      </w:r>
    </w:p>
    <w:p w:rsidR="005B0200" w:rsidRPr="00006D7D" w:rsidRDefault="005B0200"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lastRenderedPageBreak/>
        <w:t>Жарықдиодты шамдардың маңызды артықшылығы-оның құрамында Hg сынабы жоқ, сондықтан экологиялық қауіпсіздікке кепілдік беріледі.</w:t>
      </w:r>
    </w:p>
    <w:p w:rsidR="005B0200" w:rsidRPr="00006D7D" w:rsidRDefault="005B0200"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Ресурс үнемдейтін жарықдиодты шамдарды өндірумен, атап айтқанда, "Светлана-Оптоэлектроника"жақ айналысады. Бұл кәсіпорынның өнімінің мысалы-svetaled жарықдиодты шамы, оның құрылғысы 4.22-суретті көрсетеді. Ол үнемділікті, тұрақтылықты және энергия тиімділігін қамтамасыз етеді. SvetaLED жарықдиодты шамдарының қызмет ету мерзімі 100 000 сағатқа кепілдік береді.</w:t>
      </w:r>
    </w:p>
    <w:p w:rsidR="005B0200" w:rsidRPr="00006D7D" w:rsidRDefault="005B0200"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noProof/>
          <w:sz w:val="24"/>
          <w:szCs w:val="24"/>
        </w:rPr>
        <w:drawing>
          <wp:inline distT="0" distB="0" distL="0" distR="0" wp14:anchorId="3385EE4B" wp14:editId="34137602">
            <wp:extent cx="5551106" cy="5712267"/>
            <wp:effectExtent l="0" t="0" r="0" b="3175"/>
            <wp:docPr id="117" name="Рисунок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5569925" cy="5731632"/>
                    </a:xfrm>
                    <a:prstGeom prst="rect">
                      <a:avLst/>
                    </a:prstGeom>
                    <a:noFill/>
                  </pic:spPr>
                </pic:pic>
              </a:graphicData>
            </a:graphic>
          </wp:inline>
        </w:drawing>
      </w:r>
    </w:p>
    <w:p w:rsidR="005B0200" w:rsidRPr="00006D7D" w:rsidRDefault="005B0200"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6 Ватт шам 40 ватт қыздыру шамына тең және 85% электр қуатын үнемдейді.</w:t>
      </w:r>
    </w:p>
    <w:p w:rsidR="005B0200" w:rsidRPr="00006D7D" w:rsidRDefault="005B0200" w:rsidP="007D3CEB">
      <w:pPr>
        <w:spacing w:after="0" w:line="240" w:lineRule="auto"/>
        <w:ind w:left="113" w:firstLine="709"/>
        <w:jc w:val="both"/>
        <w:rPr>
          <w:rFonts w:ascii="Times New Roman" w:hAnsi="Times New Roman" w:cs="Times New Roman"/>
          <w:b/>
          <w:bCs/>
          <w:sz w:val="24"/>
          <w:szCs w:val="24"/>
          <w:lang w:val="kk-KZ"/>
        </w:rPr>
      </w:pPr>
      <w:r w:rsidRPr="00006D7D">
        <w:rPr>
          <w:rFonts w:ascii="Times New Roman" w:hAnsi="Times New Roman" w:cs="Times New Roman"/>
          <w:b/>
          <w:bCs/>
          <w:sz w:val="24"/>
          <w:szCs w:val="24"/>
          <w:lang w:val="kk-KZ"/>
        </w:rPr>
        <w:t>4.10.</w:t>
      </w:r>
    </w:p>
    <w:p w:rsidR="005B0200" w:rsidRPr="00006D7D" w:rsidRDefault="005B0200" w:rsidP="007D3CEB">
      <w:pPr>
        <w:spacing w:after="0" w:line="240" w:lineRule="auto"/>
        <w:ind w:left="113" w:firstLine="709"/>
        <w:jc w:val="both"/>
        <w:rPr>
          <w:rFonts w:ascii="Times New Roman" w:hAnsi="Times New Roman" w:cs="Times New Roman"/>
          <w:b/>
          <w:bCs/>
          <w:sz w:val="24"/>
          <w:szCs w:val="24"/>
          <w:lang w:val="kk-KZ"/>
        </w:rPr>
      </w:pPr>
      <w:r w:rsidRPr="00006D7D">
        <w:rPr>
          <w:rFonts w:ascii="Times New Roman" w:hAnsi="Times New Roman" w:cs="Times New Roman"/>
          <w:b/>
          <w:bCs/>
          <w:sz w:val="24"/>
          <w:szCs w:val="24"/>
          <w:lang w:val="kk-KZ"/>
        </w:rPr>
        <w:t>ЭКСИЛАМПАЛАР</w:t>
      </w:r>
    </w:p>
    <w:p w:rsidR="005B0200" w:rsidRPr="00006D7D" w:rsidRDefault="005B0200"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Эксилампалар оптикалық спектрдің ультракүлгін (УК) және вакуумдық ультракүлгін (ВУФ) диапазонындағы тар жолақты сәулеленудің когерентті емес көздері деп аталады. Құрылғының ерекшеліктері және эксимерлі шамдарды қолданудың ықтимал бағыттары [123] жұмысында қарастырылады, оның материалдары осы оқу құралында қолданылады.</w:t>
      </w:r>
    </w:p>
    <w:p w:rsidR="005B0200" w:rsidRPr="00006D7D" w:rsidRDefault="005B0200"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Эксиламптар эксимер және эксиплекс молекулаларының сәулеленуін пайдаланады. Олар жіктеледі:</w:t>
      </w:r>
    </w:p>
    <w:p w:rsidR="005B0200" w:rsidRPr="00006D7D" w:rsidRDefault="005B0200" w:rsidP="00E63E37">
      <w:pPr>
        <w:pStyle w:val="ab"/>
        <w:numPr>
          <w:ilvl w:val="0"/>
          <w:numId w:val="18"/>
        </w:num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сындарлы орындау бойынша;</w:t>
      </w:r>
    </w:p>
    <w:p w:rsidR="005B0200" w:rsidRPr="00006D7D" w:rsidRDefault="005B0200" w:rsidP="00E63E37">
      <w:pPr>
        <w:pStyle w:val="ab"/>
        <w:numPr>
          <w:ilvl w:val="0"/>
          <w:numId w:val="18"/>
        </w:num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газ ортасын қоздыру тәсілі бойынша;</w:t>
      </w:r>
    </w:p>
    <w:p w:rsidR="005B0200" w:rsidRPr="00006D7D" w:rsidRDefault="005B0200" w:rsidP="00E63E37">
      <w:pPr>
        <w:pStyle w:val="ab"/>
        <w:numPr>
          <w:ilvl w:val="0"/>
          <w:numId w:val="18"/>
        </w:num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lastRenderedPageBreak/>
        <w:t>жұмыс молекулалары бойынша.</w:t>
      </w:r>
    </w:p>
    <w:p w:rsidR="005B0200" w:rsidRPr="00006D7D" w:rsidRDefault="005B0200"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Ресурстың ең үлкен мөлшеріне электродсыз сыйымдылық және тосқауыл разрядтары қозған кезде қол жеткізіледі. Канондық тосқауыл эксилампалары негізінде бірқатар вуф жарық көздері, сондай-ақ сынапсыз сызықтық және жалпақ флуоресцентті шамдар әзірленді. Эксиламптардың қолданылу тұрғысынан негізгі артықшылықтары:</w:t>
      </w:r>
    </w:p>
    <w:p w:rsidR="005B0200" w:rsidRPr="00006D7D" w:rsidRDefault="005B0200"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1. Флуоресцентті және жылу ультракүлгін және ВУФ жарық көздерінен айырмашылығы, эксилампаның сәулелік ағынының көп бөлігі ультракүлгін немесе ВУФ диапазонында, rgx* эксиплексті молекулалары үшін салыстырмалы түрде тар жарты ені 2-ден 15 нм-ге дейінгі спектрлік аймақта және инертті газдар * x эксимерлері үшін 30 нм-ге дейін шоғырланған . 2 Бұл әртүрлі фотохимиялық реакцияларды жүргізудің селективтілігін және сәйкесінше мұндай шамдардың тар жолақ қажет және сәулеленудің бағыты мен когеренттілігі қажет емес мәселелерде кең қолданылуын қамтамасыз етеді.</w:t>
      </w:r>
    </w:p>
    <w:p w:rsidR="005B0200" w:rsidRPr="00006D7D" w:rsidRDefault="005B0200"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2. Меншікті сәулелік ағын (Вт/см2) эксиламп атомдардың резонанстық ауысуындағы төмен қысымды сынап шамдарына тән шамалардан асады. Энергетикалық жарқырау (100 МВт/см2 дейін) және эксиплексті және эксимерлі лазерлерден айырмашылығы, көптеген эксилампалардың жұмыс толқын ұзындығында өзін-өзі сіңірудің болмауы.</w:t>
      </w:r>
    </w:p>
    <w:p w:rsidR="005B0200" w:rsidRPr="00006D7D" w:rsidRDefault="005B0200"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3. Сындарлы орындаудағы әртүрлілік.</w:t>
      </w:r>
    </w:p>
    <w:p w:rsidR="005B0200" w:rsidRPr="00006D7D" w:rsidRDefault="005B0200"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4. Тұтанғаннан кейін максималды қуатқа жылдам шығатын қосудың қарапайымдылығы (1 с-тан аз). Сонымен, тосқауыл разрядының эксиламптарын (BR) қоректендіру амплитудасы бірнеше киловольтқа дейінгі және жиілігі бірнеше жүз килогерцке дейінгі кернеу импульстарымен жүзеге асырылады, сондықтан бұл құрылғыларға арнайы стартерлер қажет емес. Бұл BR эксилампаларының салыстырмалы электр қауіпсіздігін анықтайды, өйткені колбадағы разряд диэлектрлік тосқауылмен шектеледі, ал разряд тогы ондаған миллиампермен шектеледі.</w:t>
      </w:r>
    </w:p>
    <w:p w:rsidR="005B0200" w:rsidRPr="00006D7D" w:rsidRDefault="005B0200"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5. Шамдарды қалыпты температураға дейін қыздыру. Бұл үшін эксиламптар шетелдік әдебиеттерде coldemissionsources деп аталады. Бұл қасиет термиялық әсерге сезімтал заттарды сәулелендіру кезінде пайдалы.</w:t>
      </w:r>
    </w:p>
    <w:p w:rsidR="005B0200" w:rsidRPr="00006D7D" w:rsidRDefault="005B0200"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6. Ең жақсы эксиламп үлгілеріндегі пайдалы қызмет мерзімі 104 сағаттан асады.</w:t>
      </w:r>
    </w:p>
    <w:p w:rsidR="005B0200" w:rsidRPr="00006D7D" w:rsidRDefault="005B0200"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7. Тиімділік (шам шығаратын пайдалы қуаттың оған жеткізілетін қуатқа қатынасы) 7-ден 40% - ға дейін (жұмыс молекуласының сортына байланысты).</w:t>
      </w:r>
    </w:p>
    <w:p w:rsidR="005B0200" w:rsidRPr="00006D7D" w:rsidRDefault="005B0200"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8. Бүгінгі таңда эксиламптардың маңызды қасиеті-колбада сынаптың болмауы (сынап гологенидтеріндегі эксиламптарды қоспағанда). Құрамында 80 мг металл бар сынап шамы сынған кезде, ол толық буланған жағдайда, 300 000 м3 бөлмедегі ШРК деңгейіне дейін ауаның ластануы орын алады. Сондықтан ЕО елдерінде құрамында сынап бар шамдарды шаруашылық айналымнан біртіндеп шығару және/немесе шамдарды өндіруде сынапты пайдалануды азайту туралы 2011/65/EU директивасы қабылданды. Бірқатар позициялар бойынша, мысалы, төмен қысымды сынап лампаларымен салыстырғанда, эксилампалар бүгінде жақсы параметрлерге ие, бірақ құрамында сынап жоқ, бұл оларға әртүрлі бактерицидтік қондырғыларға енгізуге мүмкіндік береді.</w:t>
      </w:r>
    </w:p>
    <w:p w:rsidR="005B0200" w:rsidRPr="00006D7D" w:rsidRDefault="005B0200"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Жақында әлемде жыл сайын жаңа фирмалар мен зерттеу топтары пайда болып, эксилампаларды зерттеумен және шығарумен айналысады немесе оларды әртүрлі жабдықтардың құрамдас бөлігі ретінде пайдаланады.</w:t>
      </w:r>
    </w:p>
    <w:p w:rsidR="005B0200" w:rsidRPr="00006D7D" w:rsidRDefault="005B0200"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РҒА жоғары токты электроника институтының оптикалық сәулелену зертханасында эксимерлі және эксиплексті молекулалардың сәулеленуінің қалыптасу жағдайлары туралы алғашқы зерттеулер 1990 жылы жүргізілді. бұл тақырыпты одан әрі дамыту BR қоздыру электр тізбектері үшін қуатты, сериялық және арзан далалық және биполярлы транзисторлардың пайда болуымен, отандық өндірістің сапалы кварц әйнегіне қол жеткізумен және эксилампалардың жұмыс режимдерін анықтаумен ынталандырылды. олардың жоғары қызмет ету мерзімі.</w:t>
      </w:r>
    </w:p>
    <w:p w:rsidR="005B0200" w:rsidRPr="00006D7D" w:rsidRDefault="005B0200" w:rsidP="007D3CEB">
      <w:pPr>
        <w:spacing w:after="0" w:line="240" w:lineRule="auto"/>
        <w:ind w:left="113" w:firstLine="709"/>
        <w:jc w:val="both"/>
        <w:rPr>
          <w:rFonts w:ascii="Times New Roman" w:hAnsi="Times New Roman" w:cs="Times New Roman"/>
          <w:sz w:val="24"/>
          <w:szCs w:val="24"/>
          <w:lang w:val="kk-KZ"/>
        </w:rPr>
      </w:pPr>
    </w:p>
    <w:p w:rsidR="005B0200" w:rsidRPr="00006D7D" w:rsidRDefault="005B0200"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lastRenderedPageBreak/>
        <w:t>Жасалған эксилампалар салыстырмалы түрде арзан болды (эксилампаның бағасы ультракүлгін немесе вуф лазерінің бағасынан кем дегенде бір реттік төмен), ультракүлгін және/немесе ВУФ сәулеленуді қажет ететін барлық белгілі фотопроцестерде олардың қолданылуын көрсетті. Осылайша, тар жолақты сәулеленуді қажет ететін көптеген жағдайларда кеңейтілген нысандар, заманауи экологиялық стандартқа сәйкес келеді және сәулеленудің когеренттілігі маңызды емес, эксилампалар лазерлік сәулеленуге балама ретінде әрекет етеді. Ультракүлгін жарықдиодты шамдармен салыстырғанда (толқын ұзындығы 200-300 нм диапазонында) бір ватт сәулелену құны мен эксилампаның қызмет ету мерзімі бойынша бүгінгі күні де бәсекелестіктен тыс.</w:t>
      </w:r>
    </w:p>
    <w:p w:rsidR="005B0200" w:rsidRPr="00006D7D" w:rsidRDefault="005B0200"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Эксилампалар ұзартылған объектілерді сәулелендіру үшін қолданылады:</w:t>
      </w:r>
    </w:p>
    <w:p w:rsidR="005B0200" w:rsidRPr="00006D7D" w:rsidRDefault="005B0200" w:rsidP="00E63E37">
      <w:pPr>
        <w:pStyle w:val="ab"/>
        <w:numPr>
          <w:ilvl w:val="0"/>
          <w:numId w:val="18"/>
        </w:num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операциялық бөлмелер;</w:t>
      </w:r>
    </w:p>
    <w:p w:rsidR="005B0200" w:rsidRPr="00006D7D" w:rsidRDefault="005B0200" w:rsidP="00E63E37">
      <w:pPr>
        <w:pStyle w:val="ab"/>
        <w:numPr>
          <w:ilvl w:val="0"/>
          <w:numId w:val="18"/>
        </w:num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тіршілік иелерін ұстауға арналған үй-жайлар;</w:t>
      </w:r>
    </w:p>
    <w:p w:rsidR="005B0200" w:rsidRPr="00006D7D" w:rsidRDefault="005B0200" w:rsidP="00E63E37">
      <w:pPr>
        <w:pStyle w:val="ab"/>
        <w:numPr>
          <w:ilvl w:val="0"/>
          <w:numId w:val="18"/>
        </w:num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ерітінділері мен газдары бар кювет және т. б.</w:t>
      </w:r>
    </w:p>
    <w:p w:rsidR="005B0200" w:rsidRPr="00006D7D" w:rsidRDefault="005B0200" w:rsidP="007D3CEB">
      <w:pPr>
        <w:spacing w:after="0" w:line="240" w:lineRule="auto"/>
        <w:ind w:left="113" w:firstLine="709"/>
        <w:jc w:val="both"/>
        <w:rPr>
          <w:rFonts w:ascii="Times New Roman" w:hAnsi="Times New Roman" w:cs="Times New Roman"/>
          <w:b/>
          <w:bCs/>
          <w:sz w:val="24"/>
          <w:szCs w:val="24"/>
          <w:lang w:val="kk-KZ"/>
        </w:rPr>
      </w:pPr>
      <w:r w:rsidRPr="00006D7D">
        <w:rPr>
          <w:rFonts w:ascii="Times New Roman" w:hAnsi="Times New Roman" w:cs="Times New Roman"/>
          <w:b/>
          <w:bCs/>
          <w:sz w:val="24"/>
          <w:szCs w:val="24"/>
          <w:lang w:val="kk-KZ"/>
        </w:rPr>
        <w:t>4-тарауға тест сұрақтары</w:t>
      </w:r>
    </w:p>
    <w:p w:rsidR="005B0200" w:rsidRPr="00006D7D" w:rsidRDefault="005B0200" w:rsidP="007D3CEB">
      <w:pPr>
        <w:spacing w:after="0" w:line="240" w:lineRule="auto"/>
        <w:ind w:left="113" w:firstLine="709"/>
        <w:jc w:val="both"/>
        <w:rPr>
          <w:rFonts w:ascii="Times New Roman" w:hAnsi="Times New Roman" w:cs="Times New Roman"/>
          <w:b/>
          <w:bCs/>
          <w:sz w:val="24"/>
          <w:szCs w:val="24"/>
          <w:lang w:val="kk-KZ"/>
        </w:rPr>
      </w:pPr>
      <w:r w:rsidRPr="00006D7D">
        <w:rPr>
          <w:rFonts w:ascii="Times New Roman" w:hAnsi="Times New Roman" w:cs="Times New Roman"/>
          <w:b/>
          <w:bCs/>
          <w:sz w:val="24"/>
          <w:szCs w:val="24"/>
          <w:lang w:val="kk-KZ"/>
        </w:rPr>
        <w:t>"КОГЕРЕНТТІ ЕМЕС СӘУЛЕЛЕНУ ҚҰРАЛДАРЫ"</w:t>
      </w:r>
    </w:p>
    <w:p w:rsidR="005B0200" w:rsidRPr="00006D7D" w:rsidRDefault="005B0200" w:rsidP="007D3CEB">
      <w:pPr>
        <w:spacing w:after="0" w:line="240" w:lineRule="auto"/>
        <w:ind w:left="113" w:firstLine="709"/>
        <w:jc w:val="both"/>
        <w:rPr>
          <w:rFonts w:ascii="Times New Roman" w:hAnsi="Times New Roman" w:cs="Times New Roman"/>
          <w:sz w:val="24"/>
          <w:szCs w:val="24"/>
          <w:lang w:val="kk-KZ"/>
        </w:rPr>
        <w:sectPr w:rsidR="005B0200" w:rsidRPr="00006D7D">
          <w:pgSz w:w="11906" w:h="16838"/>
          <w:pgMar w:top="1134" w:right="850" w:bottom="1134" w:left="1701" w:header="708" w:footer="708" w:gutter="0"/>
          <w:cols w:space="708"/>
          <w:docGrid w:linePitch="360"/>
        </w:sectPr>
      </w:pPr>
    </w:p>
    <w:p w:rsidR="005B0200" w:rsidRPr="00006D7D" w:rsidRDefault="005B0200"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lastRenderedPageBreak/>
        <w:t>4.1. Көрінетін жарық аймағына қандай толқын ұзындығы сәйкес келеді:</w:t>
      </w:r>
    </w:p>
    <w:p w:rsidR="005B0200" w:rsidRPr="00006D7D" w:rsidRDefault="005B0200"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а) 0,1 мкм;</w:t>
      </w:r>
    </w:p>
    <w:p w:rsidR="005B0200" w:rsidRPr="00006D7D" w:rsidRDefault="005B0200"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б) 0,5 мкм;</w:t>
      </w:r>
    </w:p>
    <w:p w:rsidR="005B0200" w:rsidRPr="00006D7D" w:rsidRDefault="005B0200"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в) 1 мкм;</w:t>
      </w:r>
    </w:p>
    <w:p w:rsidR="005B0200" w:rsidRPr="00006D7D" w:rsidRDefault="005B0200"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г) 2 мкм?</w:t>
      </w:r>
    </w:p>
    <w:p w:rsidR="005B0200" w:rsidRPr="00006D7D" w:rsidRDefault="005B0200"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4.2. Жарықдиодты шамдарға тән қандай бұзылу кернеуі Uпроб:</w:t>
      </w:r>
    </w:p>
    <w:p w:rsidR="005B0200" w:rsidRPr="00006D7D" w:rsidRDefault="005B0200"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а) 2 В;</w:t>
      </w:r>
    </w:p>
    <w:p w:rsidR="005B0200" w:rsidRPr="00006D7D" w:rsidRDefault="005B0200"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б) 15 В;</w:t>
      </w:r>
    </w:p>
    <w:p w:rsidR="005B0200" w:rsidRPr="00006D7D" w:rsidRDefault="005B0200"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в) 20 В;</w:t>
      </w:r>
    </w:p>
    <w:p w:rsidR="005B0200" w:rsidRPr="00006D7D" w:rsidRDefault="005B0200"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г) 40 В?</w:t>
      </w:r>
    </w:p>
    <w:p w:rsidR="005B0200" w:rsidRPr="00006D7D" w:rsidRDefault="005B0200"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4.3. Жарықдиодты сәулелену жиілігі неге байланысты:</w:t>
      </w:r>
    </w:p>
    <w:p w:rsidR="005B0200" w:rsidRPr="00006D7D" w:rsidRDefault="005B0200"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а) кернеуден;</w:t>
      </w:r>
    </w:p>
    <w:p w:rsidR="005B0200" w:rsidRPr="00006D7D" w:rsidRDefault="005B0200"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б) тікелей токтан;</w:t>
      </w:r>
    </w:p>
    <w:p w:rsidR="005B0200" w:rsidRPr="00006D7D" w:rsidRDefault="005B0200"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в) тыйым салынған енінен</w:t>
      </w:r>
    </w:p>
    <w:p w:rsidR="005B0200" w:rsidRPr="00006D7D" w:rsidRDefault="005B0200"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аймақтар;</w:t>
      </w:r>
    </w:p>
    <w:p w:rsidR="005B0200" w:rsidRPr="00006D7D" w:rsidRDefault="005B0200"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г) кері кернеуден бе?</w:t>
      </w:r>
    </w:p>
    <w:p w:rsidR="005B0200" w:rsidRPr="00006D7D" w:rsidRDefault="005B0200"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4.4. Жарық диоды қандай кернеуде жарықты тиімді шығарады:</w:t>
      </w:r>
    </w:p>
    <w:p w:rsidR="005B0200" w:rsidRPr="00006D7D" w:rsidRDefault="005B0200"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а) Uобр = 5в;</w:t>
      </w:r>
    </w:p>
    <w:p w:rsidR="005B0200" w:rsidRPr="00006D7D" w:rsidRDefault="005B0200"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б) Uпр = 5 В;</w:t>
      </w:r>
    </w:p>
    <w:p w:rsidR="005B0200" w:rsidRPr="00006D7D" w:rsidRDefault="005B0200"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в) Uобр = 2 В;</w:t>
      </w:r>
    </w:p>
    <w:p w:rsidR="005B0200" w:rsidRPr="00006D7D" w:rsidRDefault="005B0200"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г) Uпр = 2в?</w:t>
      </w:r>
    </w:p>
    <w:p w:rsidR="005B0200" w:rsidRPr="00006D7D" w:rsidRDefault="005B0200"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4.5. Қызыл жарыққа сәйкес келетін сипаттаманы көрсетіңіз:</w:t>
      </w:r>
    </w:p>
    <w:p w:rsidR="005B0200" w:rsidRPr="00006D7D" w:rsidRDefault="005B0200"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а) GaAs60P40;</w:t>
      </w:r>
    </w:p>
    <w:p w:rsidR="005B0200" w:rsidRPr="00006D7D" w:rsidRDefault="005B0200"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б) GaAs35P65N;</w:t>
      </w:r>
    </w:p>
    <w:p w:rsidR="005B0200" w:rsidRPr="00006D7D" w:rsidRDefault="005B0200"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в) GaAs14P86N;</w:t>
      </w:r>
    </w:p>
    <w:p w:rsidR="005B0200" w:rsidRPr="00006D7D" w:rsidRDefault="005B0200"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г) GaPN.</w:t>
      </w:r>
    </w:p>
    <w:p w:rsidR="005B0200" w:rsidRPr="00006D7D" w:rsidRDefault="005B0200"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4.6. Қызғылт сары жарыққа сәйкес келетін сипаттаманы көрсетіңіз:</w:t>
      </w:r>
    </w:p>
    <w:p w:rsidR="005B0200" w:rsidRPr="00006D7D" w:rsidRDefault="005B0200"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а) GaAs60P40;</w:t>
      </w:r>
    </w:p>
    <w:p w:rsidR="005B0200" w:rsidRPr="00006D7D" w:rsidRDefault="005B0200"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б) GaAs35P65N;</w:t>
      </w:r>
    </w:p>
    <w:p w:rsidR="005B0200" w:rsidRPr="00006D7D" w:rsidRDefault="005B0200"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в) GaAs14P86N;</w:t>
      </w:r>
    </w:p>
    <w:p w:rsidR="005B0200" w:rsidRPr="00006D7D" w:rsidRDefault="005B0200"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г) GaPN.</w:t>
      </w:r>
    </w:p>
    <w:p w:rsidR="005B0200" w:rsidRPr="00006D7D" w:rsidRDefault="005B0200"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lastRenderedPageBreak/>
        <w:t>4.7. Схемада берілгендердің қайсысы қарапайым, бірақ сонымен бірге оптикалық сәулеленудің төмен Шығыс коэффициентімен ерекшеленеді:</w:t>
      </w:r>
    </w:p>
    <w:p w:rsidR="005B0200" w:rsidRPr="00006D7D" w:rsidRDefault="005B0200"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а) а;</w:t>
      </w:r>
    </w:p>
    <w:p w:rsidR="005B0200" w:rsidRPr="00006D7D" w:rsidRDefault="005B0200"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б) б;</w:t>
      </w:r>
    </w:p>
    <w:p w:rsidR="005B0200" w:rsidRPr="00006D7D" w:rsidRDefault="005B0200"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в) в;</w:t>
      </w:r>
    </w:p>
    <w:p w:rsidR="005B0200" w:rsidRPr="00006D7D" w:rsidRDefault="005B0200"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г) г;</w:t>
      </w:r>
    </w:p>
    <w:p w:rsidR="005B0200" w:rsidRPr="00006D7D" w:rsidRDefault="005B0200"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д) д;</w:t>
      </w:r>
    </w:p>
    <w:p w:rsidR="005B0200" w:rsidRPr="00006D7D" w:rsidRDefault="005B0200"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е) е;</w:t>
      </w:r>
    </w:p>
    <w:p w:rsidR="005B0200" w:rsidRPr="00006D7D" w:rsidRDefault="005B0200"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ж) ж?</w:t>
      </w:r>
    </w:p>
    <w:p w:rsidR="005B0200" w:rsidRPr="00006D7D" w:rsidRDefault="005B0200"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noProof/>
          <w:sz w:val="24"/>
          <w:szCs w:val="24"/>
        </w:rPr>
        <w:drawing>
          <wp:inline distT="0" distB="0" distL="0" distR="0" wp14:anchorId="69A2FE7F" wp14:editId="2D0A2AD3">
            <wp:extent cx="2584276" cy="2441051"/>
            <wp:effectExtent l="0" t="0" r="6985" b="0"/>
            <wp:docPr id="118" name="Рисунок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2640011" cy="2493697"/>
                    </a:xfrm>
                    <a:prstGeom prst="rect">
                      <a:avLst/>
                    </a:prstGeom>
                    <a:noFill/>
                  </pic:spPr>
                </pic:pic>
              </a:graphicData>
            </a:graphic>
          </wp:inline>
        </w:drawing>
      </w:r>
    </w:p>
    <w:p w:rsidR="005B0200" w:rsidRPr="00006D7D" w:rsidRDefault="005B0200"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4.8. Қандай СИД конструкциялары</w:t>
      </w:r>
    </w:p>
    <w:p w:rsidR="005B0200" w:rsidRPr="00006D7D" w:rsidRDefault="005B0200"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схемада келтірілген (4.7-сұрақты қараңыз) оптикалық сәулеленудің жоғары шығыс коэффициентімен ерекшеленеді:</w:t>
      </w:r>
    </w:p>
    <w:p w:rsidR="005B0200" w:rsidRPr="00006D7D" w:rsidRDefault="005B0200"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а) а;</w:t>
      </w:r>
    </w:p>
    <w:p w:rsidR="005B0200" w:rsidRPr="00006D7D" w:rsidRDefault="005B0200"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б) б;</w:t>
      </w:r>
    </w:p>
    <w:p w:rsidR="005B0200" w:rsidRPr="00006D7D" w:rsidRDefault="005B0200"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в) в;</w:t>
      </w:r>
    </w:p>
    <w:p w:rsidR="005B0200" w:rsidRPr="00006D7D" w:rsidRDefault="005B0200"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г) г;</w:t>
      </w:r>
    </w:p>
    <w:p w:rsidR="005B0200" w:rsidRPr="00006D7D" w:rsidRDefault="005B0200"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д) д;</w:t>
      </w:r>
    </w:p>
    <w:p w:rsidR="005B0200" w:rsidRPr="00006D7D" w:rsidRDefault="005B0200"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е) е;</w:t>
      </w:r>
    </w:p>
    <w:p w:rsidR="005B0200" w:rsidRPr="00006D7D" w:rsidRDefault="005B0200"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lastRenderedPageBreak/>
        <w:t>ж) ж?</w:t>
      </w:r>
    </w:p>
    <w:p w:rsidR="005B0200" w:rsidRPr="00006D7D" w:rsidRDefault="005B0200"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4.9. Қандай СИД конструкциялары</w:t>
      </w:r>
    </w:p>
    <w:p w:rsidR="005B0200" w:rsidRPr="00006D7D" w:rsidRDefault="005B0200"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схемада келтірілген (4.7-сұрақты қараңыз) оптикалық энергия шығысының тиімділігін арттыратын пластикалық линзалар үшін қолданылады:</w:t>
      </w:r>
    </w:p>
    <w:p w:rsidR="005B0200" w:rsidRPr="00006D7D" w:rsidRDefault="005B0200"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а) а;</w:t>
      </w:r>
    </w:p>
    <w:p w:rsidR="005B0200" w:rsidRPr="00006D7D" w:rsidRDefault="005B0200"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б) б;</w:t>
      </w:r>
    </w:p>
    <w:p w:rsidR="005B0200" w:rsidRPr="00006D7D" w:rsidRDefault="005B0200"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в) в;</w:t>
      </w:r>
    </w:p>
    <w:p w:rsidR="005B0200" w:rsidRPr="00006D7D" w:rsidRDefault="005B0200"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г) г;</w:t>
      </w:r>
    </w:p>
    <w:p w:rsidR="005B0200" w:rsidRPr="00006D7D" w:rsidRDefault="005B0200"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д) д;</w:t>
      </w:r>
    </w:p>
    <w:p w:rsidR="005B0200" w:rsidRPr="00006D7D" w:rsidRDefault="005B0200"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е) е;</w:t>
      </w:r>
    </w:p>
    <w:p w:rsidR="005B0200" w:rsidRPr="00006D7D" w:rsidRDefault="005B0200"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ж) ж?</w:t>
      </w:r>
    </w:p>
    <w:p w:rsidR="005B0200" w:rsidRPr="00006D7D" w:rsidRDefault="005B0200"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4.10. Қандай жарықдиодты дизайн</w:t>
      </w:r>
    </w:p>
    <w:p w:rsidR="005B0200" w:rsidRPr="00006D7D" w:rsidRDefault="005B0200"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диаграммада келтірілген (4.7-сұрақты қараңыз) соңғы сәулелену бағытының диаграммасын жақсартады:</w:t>
      </w:r>
    </w:p>
    <w:p w:rsidR="005B0200" w:rsidRPr="00006D7D" w:rsidRDefault="005B0200"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а) а;</w:t>
      </w:r>
    </w:p>
    <w:p w:rsidR="005B0200" w:rsidRPr="00006D7D" w:rsidRDefault="005B0200"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б) б;</w:t>
      </w:r>
    </w:p>
    <w:p w:rsidR="005B0200" w:rsidRPr="00006D7D" w:rsidRDefault="005B0200"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в) в;</w:t>
      </w:r>
    </w:p>
    <w:p w:rsidR="005B0200" w:rsidRPr="00006D7D" w:rsidRDefault="005B0200"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г) г;</w:t>
      </w:r>
    </w:p>
    <w:p w:rsidR="005B0200" w:rsidRPr="00006D7D" w:rsidRDefault="005B0200"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д) д;</w:t>
      </w:r>
    </w:p>
    <w:p w:rsidR="005B0200" w:rsidRPr="00006D7D" w:rsidRDefault="005B0200"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е) е;</w:t>
      </w:r>
    </w:p>
    <w:p w:rsidR="005B0200" w:rsidRPr="00006D7D" w:rsidRDefault="005B0200"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ж) ж?</w:t>
      </w:r>
    </w:p>
    <w:p w:rsidR="005B0200" w:rsidRPr="00006D7D" w:rsidRDefault="005B0200" w:rsidP="007D3CEB">
      <w:pPr>
        <w:spacing w:after="0" w:line="240" w:lineRule="auto"/>
        <w:ind w:left="113" w:firstLine="709"/>
        <w:jc w:val="both"/>
        <w:rPr>
          <w:rFonts w:ascii="Times New Roman" w:hAnsi="Times New Roman" w:cs="Times New Roman"/>
          <w:sz w:val="24"/>
          <w:szCs w:val="24"/>
          <w:lang w:val="kk-KZ"/>
        </w:rPr>
        <w:sectPr w:rsidR="005B0200" w:rsidRPr="00006D7D" w:rsidSect="00893B54">
          <w:type w:val="continuous"/>
          <w:pgSz w:w="11906" w:h="16838"/>
          <w:pgMar w:top="1134" w:right="850" w:bottom="1134" w:left="1701" w:header="708" w:footer="708" w:gutter="0"/>
          <w:cols w:num="2" w:space="708"/>
          <w:docGrid w:linePitch="360"/>
        </w:sectPr>
      </w:pPr>
    </w:p>
    <w:p w:rsidR="005B0200" w:rsidRPr="00006D7D" w:rsidRDefault="005B0200" w:rsidP="007D3CEB">
      <w:pPr>
        <w:spacing w:after="0" w:line="240" w:lineRule="auto"/>
        <w:ind w:left="113" w:firstLine="709"/>
        <w:jc w:val="both"/>
        <w:rPr>
          <w:rFonts w:ascii="Times New Roman" w:hAnsi="Times New Roman" w:cs="Times New Roman"/>
          <w:sz w:val="24"/>
          <w:szCs w:val="24"/>
          <w:lang w:val="kk-KZ"/>
        </w:rPr>
      </w:pPr>
    </w:p>
    <w:p w:rsidR="005B0200" w:rsidRPr="00006D7D" w:rsidRDefault="005B0200" w:rsidP="007D3CEB">
      <w:pPr>
        <w:spacing w:after="0" w:line="240" w:lineRule="auto"/>
        <w:ind w:left="113" w:firstLine="709"/>
        <w:jc w:val="both"/>
        <w:rPr>
          <w:rFonts w:ascii="Times New Roman" w:hAnsi="Times New Roman" w:cs="Times New Roman"/>
          <w:b/>
          <w:bCs/>
          <w:sz w:val="24"/>
          <w:szCs w:val="24"/>
          <w:lang w:val="kk-KZ"/>
        </w:rPr>
      </w:pPr>
      <w:r w:rsidRPr="00006D7D">
        <w:rPr>
          <w:rFonts w:ascii="Times New Roman" w:hAnsi="Times New Roman" w:cs="Times New Roman"/>
          <w:b/>
          <w:bCs/>
          <w:sz w:val="24"/>
          <w:szCs w:val="24"/>
          <w:lang w:val="kk-KZ"/>
        </w:rPr>
        <w:t>5 тарау</w:t>
      </w:r>
    </w:p>
    <w:p w:rsidR="005B0200" w:rsidRPr="00006D7D" w:rsidRDefault="005B0200" w:rsidP="007D3CEB">
      <w:pPr>
        <w:spacing w:after="0" w:line="240" w:lineRule="auto"/>
        <w:ind w:left="113" w:firstLine="709"/>
        <w:jc w:val="both"/>
        <w:rPr>
          <w:rFonts w:ascii="Times New Roman" w:hAnsi="Times New Roman" w:cs="Times New Roman"/>
          <w:b/>
          <w:bCs/>
          <w:sz w:val="24"/>
          <w:szCs w:val="24"/>
          <w:lang w:val="kk-KZ"/>
        </w:rPr>
      </w:pPr>
      <w:r w:rsidRPr="00006D7D">
        <w:rPr>
          <w:rFonts w:ascii="Times New Roman" w:hAnsi="Times New Roman" w:cs="Times New Roman"/>
          <w:b/>
          <w:bCs/>
          <w:sz w:val="24"/>
          <w:szCs w:val="24"/>
          <w:lang w:val="kk-KZ"/>
        </w:rPr>
        <w:t>КОГЕРЕНТТІ СӘУЛЕЛЕНУ ҚҰРАЛДАРЫ</w:t>
      </w:r>
    </w:p>
    <w:p w:rsidR="005B0200" w:rsidRPr="00006D7D" w:rsidRDefault="005B0200" w:rsidP="007D3CEB">
      <w:pPr>
        <w:spacing w:after="0" w:line="240" w:lineRule="auto"/>
        <w:ind w:left="113" w:firstLine="709"/>
        <w:jc w:val="both"/>
        <w:rPr>
          <w:rFonts w:ascii="Times New Roman" w:hAnsi="Times New Roman" w:cs="Times New Roman"/>
          <w:b/>
          <w:bCs/>
          <w:sz w:val="24"/>
          <w:szCs w:val="24"/>
          <w:lang w:val="kk-KZ"/>
        </w:rPr>
      </w:pPr>
      <w:r w:rsidRPr="00006D7D">
        <w:rPr>
          <w:rFonts w:ascii="Times New Roman" w:hAnsi="Times New Roman" w:cs="Times New Roman"/>
          <w:b/>
          <w:bCs/>
          <w:sz w:val="24"/>
          <w:szCs w:val="24"/>
          <w:lang w:val="kk-KZ"/>
        </w:rPr>
        <w:t>5.1.</w:t>
      </w:r>
    </w:p>
    <w:p w:rsidR="005B0200" w:rsidRPr="00006D7D" w:rsidRDefault="005B0200" w:rsidP="007D3CEB">
      <w:pPr>
        <w:spacing w:after="0" w:line="240" w:lineRule="auto"/>
        <w:ind w:left="113" w:firstLine="709"/>
        <w:jc w:val="both"/>
        <w:rPr>
          <w:rFonts w:ascii="Times New Roman" w:hAnsi="Times New Roman" w:cs="Times New Roman"/>
          <w:b/>
          <w:bCs/>
          <w:sz w:val="24"/>
          <w:szCs w:val="24"/>
          <w:lang w:val="kk-KZ"/>
        </w:rPr>
      </w:pPr>
      <w:r w:rsidRPr="00006D7D">
        <w:rPr>
          <w:rFonts w:ascii="Times New Roman" w:hAnsi="Times New Roman" w:cs="Times New Roman"/>
          <w:b/>
          <w:bCs/>
          <w:sz w:val="24"/>
          <w:szCs w:val="24"/>
          <w:lang w:val="kk-KZ"/>
        </w:rPr>
        <w:t>ЛАЗЕРЛІК СӘУЛЕЛЕНУДІ КҮШЕЙТУ МЕН ГЕНЕРАЦИЯЛАУДЫҢ ФИЗИКАЛЫҚ НЕГІЗДЕРІ</w:t>
      </w:r>
    </w:p>
    <w:p w:rsidR="005B0200" w:rsidRPr="00006D7D" w:rsidRDefault="005B0200"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Лазер-мәжбүрлі сәулеленуді қолдануға негізделген уақыт пен кеңістіктегі когерентті сәулелену генераторы. Мәжбүрлі сәулелену келесідей болады. Сыртқы Фотон өрісіне ұшыраған кезде қозған күйдегі атом басқа Фотон шығарумен басқа энергетикалық күйге ауысады, оның энергиясы қозған белсенді атомдар жүйесіндегі атомға әсер ететін фотонның энергиясына тең болады (Лазерлік белсенді Орта деп аталады), егер мәжбүрлі сәулелену арқылы фотондар жасау олардың шығындарынан асып кетсе, ол арқылы өтетін сәулеленуді күшейтуге болады, сіңіру мен шашырауға байланысты. Мәжбүрлі сәулеленуді қолдануға негізделген оптикалық сәулеленуді күшейту лазерлік күшейту деп аталады.</w:t>
      </w:r>
    </w:p>
    <w:p w:rsidR="005B0200" w:rsidRPr="00006D7D" w:rsidRDefault="005B0200"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Лазерлік күшейтудің пайда болуын толығырақ қарастырайық [22]. Сыртқы әсер ету энергиясы арқылы (айдау энергиясы деп аталады) Ен Е1 төменгі тепе-теңдік деңгейлеріндегі электрондардың бір бөлігі жоғары деңгейлерге ауысады, содан кейін суретте көрсетілгендей Е2 қозу деңгейінде болады. 5.1.</w:t>
      </w:r>
    </w:p>
    <w:p w:rsidR="005B0200" w:rsidRPr="00006D7D" w:rsidRDefault="005B0200"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Бұл электрондардың Е2 деңгейінен Е1 деңгейіне оралуы толқын ұзындығындағы фотондардың шығарылуымен бірге жүреді</w:t>
      </w:r>
    </w:p>
    <w:p w:rsidR="005B0200" w:rsidRPr="00006D7D" w:rsidRDefault="005B0200" w:rsidP="007D3CEB">
      <w:pPr>
        <w:spacing w:after="0" w:line="240" w:lineRule="auto"/>
        <w:ind w:left="113" w:firstLine="709"/>
        <w:jc w:val="both"/>
        <w:rPr>
          <w:rFonts w:ascii="Times New Roman" w:hAnsi="Times New Roman" w:cs="Times New Roman"/>
          <w:sz w:val="24"/>
          <w:szCs w:val="24"/>
          <w:lang w:val="kk-KZ"/>
        </w:rPr>
      </w:pPr>
      <m:oMath>
        <m:r>
          <w:rPr>
            <w:rFonts w:ascii="Cambria Math" w:hAnsi="Cambria Math" w:cs="Times New Roman"/>
            <w:i/>
            <w:sz w:val="24"/>
            <w:szCs w:val="24"/>
            <w:lang w:val="kk-KZ"/>
          </w:rPr>
          <w:sym w:font="Symbol" w:char="F06C"/>
        </m:r>
        <m:r>
          <w:rPr>
            <w:rFonts w:ascii="Cambria Math" w:hAnsi="Cambria Math" w:cs="Times New Roman"/>
            <w:sz w:val="24"/>
            <w:szCs w:val="24"/>
            <w:lang w:val="kk-KZ"/>
          </w:rPr>
          <m:t>=</m:t>
        </m:r>
        <m:f>
          <m:fPr>
            <m:ctrlPr>
              <w:rPr>
                <w:rFonts w:ascii="Cambria Math" w:hAnsi="Cambria Math" w:cs="Times New Roman"/>
                <w:i/>
                <w:sz w:val="24"/>
                <w:szCs w:val="24"/>
                <w:lang w:val="kk-KZ"/>
              </w:rPr>
            </m:ctrlPr>
          </m:fPr>
          <m:num>
            <m:r>
              <w:rPr>
                <w:rFonts w:ascii="Cambria Math" w:hAnsi="Cambria Math" w:cs="Times New Roman"/>
                <w:sz w:val="24"/>
                <w:szCs w:val="24"/>
                <w:lang w:val="kk-KZ"/>
              </w:rPr>
              <m:t>1.24</m:t>
            </m:r>
          </m:num>
          <m:den>
            <m:sSub>
              <m:sSubPr>
                <m:ctrlPr>
                  <w:rPr>
                    <w:rFonts w:ascii="Cambria Math" w:hAnsi="Cambria Math" w:cs="Times New Roman"/>
                    <w:i/>
                    <w:sz w:val="24"/>
                    <w:szCs w:val="24"/>
                    <w:lang w:val="kk-KZ"/>
                  </w:rPr>
                </m:ctrlPr>
              </m:sSubPr>
              <m:e>
                <m:r>
                  <w:rPr>
                    <w:rFonts w:ascii="Cambria Math" w:hAnsi="Cambria Math" w:cs="Times New Roman"/>
                    <w:sz w:val="24"/>
                    <w:szCs w:val="24"/>
                    <w:lang w:val="kk-KZ"/>
                  </w:rPr>
                  <m:t>E</m:t>
                </m:r>
              </m:e>
              <m:sub>
                <m:r>
                  <w:rPr>
                    <w:rFonts w:ascii="Cambria Math" w:hAnsi="Cambria Math" w:cs="Times New Roman"/>
                    <w:sz w:val="24"/>
                    <w:szCs w:val="24"/>
                    <w:lang w:val="kk-KZ"/>
                  </w:rPr>
                  <m:t>2</m:t>
                </m:r>
              </m:sub>
            </m:sSub>
            <m:r>
              <w:rPr>
                <w:rFonts w:ascii="Cambria Math" w:hAnsi="Cambria Math" w:cs="Times New Roman"/>
                <w:sz w:val="24"/>
                <w:szCs w:val="24"/>
                <w:lang w:val="kk-KZ"/>
              </w:rPr>
              <m:t>-</m:t>
            </m:r>
            <m:sSub>
              <m:sSubPr>
                <m:ctrlPr>
                  <w:rPr>
                    <w:rFonts w:ascii="Cambria Math" w:hAnsi="Cambria Math" w:cs="Times New Roman"/>
                    <w:i/>
                    <w:sz w:val="24"/>
                    <w:szCs w:val="24"/>
                    <w:lang w:val="kk-KZ"/>
                  </w:rPr>
                </m:ctrlPr>
              </m:sSubPr>
              <m:e>
                <m:r>
                  <w:rPr>
                    <w:rFonts w:ascii="Cambria Math" w:hAnsi="Cambria Math" w:cs="Times New Roman"/>
                    <w:sz w:val="24"/>
                    <w:szCs w:val="24"/>
                    <w:lang w:val="kk-KZ"/>
                  </w:rPr>
                  <m:t>E</m:t>
                </m:r>
              </m:e>
              <m:sub>
                <m:r>
                  <w:rPr>
                    <w:rFonts w:ascii="Cambria Math" w:hAnsi="Cambria Math" w:cs="Times New Roman"/>
                    <w:sz w:val="24"/>
                    <w:szCs w:val="24"/>
                    <w:lang w:val="kk-KZ"/>
                  </w:rPr>
                  <m:t>1</m:t>
                </m:r>
              </m:sub>
            </m:sSub>
          </m:den>
        </m:f>
      </m:oMath>
      <w:r w:rsidRPr="00006D7D">
        <w:rPr>
          <w:rFonts w:ascii="Times New Roman" w:hAnsi="Times New Roman" w:cs="Times New Roman"/>
          <w:sz w:val="24"/>
          <w:szCs w:val="24"/>
          <w:lang w:val="kk-KZ"/>
        </w:rPr>
        <w:t>(5.1)</w:t>
      </w:r>
    </w:p>
    <w:p w:rsidR="005B0200" w:rsidRPr="00006D7D" w:rsidRDefault="005B0200"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мұнда микрометрлермен көрсетілген; Е —электрон-вольтпен.</w:t>
      </w:r>
    </w:p>
    <w:p w:rsidR="005B0200" w:rsidRPr="00006D7D" w:rsidRDefault="005B0200" w:rsidP="007D3CEB">
      <w:pPr>
        <w:spacing w:after="0" w:line="240" w:lineRule="auto"/>
        <w:ind w:left="113" w:firstLine="709"/>
        <w:jc w:val="both"/>
        <w:rPr>
          <w:rFonts w:ascii="Times New Roman" w:hAnsi="Times New Roman" w:cs="Times New Roman"/>
          <w:sz w:val="24"/>
          <w:szCs w:val="24"/>
          <w:lang w:val="kk-KZ"/>
        </w:rPr>
      </w:pPr>
    </w:p>
    <w:p w:rsidR="005B0200" w:rsidRPr="00006D7D" w:rsidRDefault="005B0200"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Электрондардың Е2 деңгейінен Е1 деңгейіне ауысуы әртүрлі жолдармен жүруі мүмкін. Әрбір фотонның сәулелену моменті мен поляризация векторының бағыты кездейсоқ болатын және нәтижесінде пайда болатын сәулелену ағыны тек орташа параметрлермен сипатталатын стихиялық ауысу мүмкін (өтулер 1...3 суретте. 5.1). Радиациялық атомдардың қозған күйден тепе-теңдікке ауысуы мәжбүрлі фотондармен байланысты емес және тек когерентті емес сәулеленудің пайда болуына әкеледі.</w:t>
      </w:r>
    </w:p>
    <w:p w:rsidR="005B0200" w:rsidRPr="00006D7D" w:rsidRDefault="005B0200"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Стихиялық ауысулармен бір мезгілде Е2 энергетикалық күйінен Е1 күйіне мәжбүрлі ауысу ықтималдығы бар (4, 5-суреттегі ауысулар. 5.1). Бұл ауысулар мәжбүрлі фотондардың әсерімен байланысты, барлық белсенді атомдар бір уақытта дерлік, өзара байланысты және шығарылған фотондар оларды тудырғандардан ерекшеленбейтін етіп шығарады. Мұндай когерентті сәулелену мәжбүрлі деп аталады. Осылайша, мәжбүрлі сәулелену-бұл мәжбүрлі ауысулар кезінде пайда болатын және бағыты, жиілігі, фазасы және мәжбүрлі сәулеленумен поляризациясы бойынша сәйкес келетін когерентті электромагниттік сәулелену. Мәжбүрлі сәулеленуді күшейту шарттарын анықтайық. Лазерлік сәулеленуді күшейту немесе генерациялау кезінде қолданылатын энергия деңгейлері лазер деңгейлері деп аталады. Тиісінше, лазерлік энергия деңгейлері немесе аймақтар арасындағы мәжбүрлі ауысу лазерлік ауысу болып табылады: ол (5.1) формуласымен анықталған толқын ұзындығымен сипатталады. Е2 күйінен Е1 күйіне лазерлік ауысулармен қатар (суреттегі 4, 5 ауысулар. 5.1) Е2 күйінен Е1 күйіне өздігінен ауысулар орын алады (1 ауысулар...3 суретте. 5.1), сондай-ақ сәулеленуді сіңіруге әкелетін Е1 күйінен жоғары энергетикалық күйге ауысулар (6-суретте ауысу. 5.1).</w:t>
      </w:r>
    </w:p>
    <w:p w:rsidR="005B0200" w:rsidRPr="00006D7D" w:rsidRDefault="005B0200"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Лазерлік күшейту лазерлік ауысулардың саны өздігінен жүретін және мәжбүрлі сәулеленуді сіңіруге байланысты ауысулардан көп болған жағдайда мүмкін болады. T уақытындағы лазерлік ауысулардың санын бірінші жуықтауда келесідей көрсетуге болады</w:t>
      </w:r>
    </w:p>
    <w:p w:rsidR="005B0200" w:rsidRPr="00006D7D" w:rsidRDefault="007856F6" w:rsidP="007D3CEB">
      <w:pPr>
        <w:spacing w:after="0" w:line="240" w:lineRule="auto"/>
        <w:ind w:left="113" w:firstLine="709"/>
        <w:jc w:val="both"/>
        <w:rPr>
          <w:rFonts w:ascii="Times New Roman" w:hAnsi="Times New Roman" w:cs="Times New Roman"/>
          <w:sz w:val="24"/>
          <w:szCs w:val="24"/>
          <w:lang w:val="kk-KZ"/>
        </w:rPr>
      </w:pPr>
      <m:oMath>
        <m:sSub>
          <m:sSubPr>
            <m:ctrlPr>
              <w:rPr>
                <w:rFonts w:ascii="Cambria Math" w:hAnsi="Cambria Math" w:cs="Times New Roman"/>
                <w:i/>
                <w:sz w:val="24"/>
                <w:szCs w:val="24"/>
                <w:lang w:val="kk-KZ"/>
              </w:rPr>
            </m:ctrlPr>
          </m:sSubPr>
          <m:e>
            <m:r>
              <w:rPr>
                <w:rFonts w:ascii="Cambria Math" w:hAnsi="Cambria Math" w:cs="Times New Roman"/>
                <w:sz w:val="24"/>
                <w:szCs w:val="24"/>
                <w:lang w:val="kk-KZ"/>
              </w:rPr>
              <m:t>N</m:t>
            </m:r>
          </m:e>
          <m:sub>
            <m:r>
              <w:rPr>
                <w:rFonts w:ascii="Cambria Math" w:hAnsi="Cambria Math" w:cs="Times New Roman"/>
                <w:sz w:val="24"/>
                <w:szCs w:val="24"/>
                <w:lang w:val="kk-KZ"/>
              </w:rPr>
              <m:t>лаз</m:t>
            </m:r>
          </m:sub>
        </m:sSub>
        <m:r>
          <w:rPr>
            <w:rFonts w:ascii="Cambria Math" w:hAnsi="Cambria Math" w:cs="Times New Roman"/>
            <w:sz w:val="24"/>
            <w:szCs w:val="24"/>
            <w:lang w:val="kk-KZ"/>
          </w:rPr>
          <m:t>=</m:t>
        </m:r>
        <m:sSub>
          <m:sSubPr>
            <m:ctrlPr>
              <w:rPr>
                <w:rFonts w:ascii="Cambria Math" w:hAnsi="Cambria Math" w:cs="Times New Roman"/>
                <w:i/>
                <w:sz w:val="24"/>
                <w:szCs w:val="24"/>
                <w:lang w:val="kk-KZ"/>
              </w:rPr>
            </m:ctrlPr>
          </m:sSubPr>
          <m:e>
            <m:r>
              <w:rPr>
                <w:rFonts w:ascii="Cambria Math" w:hAnsi="Cambria Math" w:cs="Times New Roman"/>
                <w:sz w:val="24"/>
                <w:szCs w:val="24"/>
                <w:lang w:val="kk-KZ"/>
              </w:rPr>
              <m:t>B</m:t>
            </m:r>
          </m:e>
          <m:sub>
            <m:r>
              <w:rPr>
                <w:rFonts w:ascii="Cambria Math" w:hAnsi="Cambria Math" w:cs="Times New Roman"/>
                <w:sz w:val="24"/>
                <w:szCs w:val="24"/>
                <w:lang w:val="kk-KZ"/>
              </w:rPr>
              <m:t>21</m:t>
            </m:r>
          </m:sub>
        </m:sSub>
        <m:sSub>
          <m:sSubPr>
            <m:ctrlPr>
              <w:rPr>
                <w:rFonts w:ascii="Cambria Math" w:hAnsi="Cambria Math" w:cs="Times New Roman"/>
                <w:i/>
                <w:sz w:val="24"/>
                <w:szCs w:val="24"/>
                <w:lang w:val="kk-KZ"/>
              </w:rPr>
            </m:ctrlPr>
          </m:sSubPr>
          <m:e>
            <m:r>
              <w:rPr>
                <w:rFonts w:ascii="Cambria Math" w:hAnsi="Cambria Math" w:cs="Times New Roman"/>
                <w:sz w:val="24"/>
                <w:szCs w:val="24"/>
                <w:lang w:val="kk-KZ"/>
              </w:rPr>
              <m:t>E</m:t>
            </m:r>
          </m:e>
          <m:sub>
            <m:r>
              <w:rPr>
                <w:rFonts w:ascii="Cambria Math" w:hAnsi="Cambria Math" w:cs="Times New Roman"/>
                <w:sz w:val="24"/>
                <w:szCs w:val="24"/>
                <w:lang w:val="kk-KZ"/>
              </w:rPr>
              <m:t>вын</m:t>
            </m:r>
          </m:sub>
        </m:sSub>
        <m:r>
          <w:rPr>
            <w:rFonts w:ascii="Cambria Math" w:hAnsi="Cambria Math" w:cs="Times New Roman"/>
            <w:sz w:val="24"/>
            <w:szCs w:val="24"/>
            <w:lang w:val="kk-KZ"/>
          </w:rPr>
          <m:t>∆t</m:t>
        </m:r>
      </m:oMath>
      <w:r w:rsidR="005B0200" w:rsidRPr="00006D7D">
        <w:rPr>
          <w:rFonts w:ascii="Times New Roman" w:hAnsi="Times New Roman" w:cs="Times New Roman"/>
          <w:sz w:val="24"/>
          <w:szCs w:val="24"/>
          <w:lang w:val="kk-KZ"/>
        </w:rPr>
        <w:t xml:space="preserve"> (5.2) </w:t>
      </w:r>
    </w:p>
    <w:p w:rsidR="005B0200" w:rsidRPr="00006D7D" w:rsidRDefault="005B0200"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 xml:space="preserve">мұндағы B21 — лазерлік ауысу ықтималдығы; </w:t>
      </w:r>
      <m:oMath>
        <m:sSub>
          <m:sSubPr>
            <m:ctrlPr>
              <w:rPr>
                <w:rFonts w:ascii="Cambria Math" w:hAnsi="Cambria Math" w:cs="Times New Roman"/>
                <w:i/>
                <w:sz w:val="24"/>
                <w:szCs w:val="24"/>
                <w:lang w:val="kk-KZ"/>
              </w:rPr>
            </m:ctrlPr>
          </m:sSubPr>
          <m:e>
            <m:r>
              <w:rPr>
                <w:rFonts w:ascii="Cambria Math" w:hAnsi="Cambria Math" w:cs="Times New Roman"/>
                <w:sz w:val="24"/>
                <w:szCs w:val="24"/>
                <w:lang w:val="kk-KZ"/>
              </w:rPr>
              <m:t>E</m:t>
            </m:r>
          </m:e>
          <m:sub>
            <m:r>
              <w:rPr>
                <w:rFonts w:ascii="Cambria Math" w:hAnsi="Cambria Math" w:cs="Times New Roman"/>
                <w:sz w:val="24"/>
                <w:szCs w:val="24"/>
                <w:lang w:val="kk-KZ"/>
              </w:rPr>
              <m:t>вын</m:t>
            </m:r>
          </m:sub>
        </m:sSub>
      </m:oMath>
      <w:r w:rsidRPr="00006D7D">
        <w:rPr>
          <w:rFonts w:ascii="Times New Roman" w:hAnsi="Times New Roman" w:cs="Times New Roman"/>
          <w:sz w:val="24"/>
          <w:szCs w:val="24"/>
          <w:lang w:val="kk-KZ"/>
        </w:rPr>
        <w:t xml:space="preserve"> — мәжбүрлі сәулелену энергиясы; N— энергетикалық күйдегі атомдардың концентрациясы E2.</w:t>
      </w:r>
    </w:p>
    <w:p w:rsidR="005B0200" w:rsidRPr="00006D7D" w:rsidRDefault="005B0200"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 xml:space="preserve">Е2 күйінен Е1 күйіне өздігінен ауысу өздігінен жүреді (яғни олар мәжбүрлі сәулеленуге тәуелді емес) және пайдалы лазерлік сәулеленудің пайда болуына </w:t>
      </w:r>
      <w:r w:rsidRPr="00006D7D">
        <w:rPr>
          <w:rFonts w:ascii="Times New Roman" w:hAnsi="Times New Roman" w:cs="Times New Roman"/>
          <w:sz w:val="24"/>
          <w:szCs w:val="24"/>
          <w:lang w:val="kk-KZ"/>
        </w:rPr>
        <w:lastRenderedPageBreak/>
        <w:t>қатыспайды. Стихиялық ауысулардың санын бірінші жуықтауда келесідей бағалауға болады</w:t>
      </w:r>
    </w:p>
    <w:p w:rsidR="005B0200" w:rsidRPr="00006D7D" w:rsidRDefault="005B0200" w:rsidP="007D3CEB">
      <w:pPr>
        <w:spacing w:after="0" w:line="240" w:lineRule="auto"/>
        <w:ind w:left="113" w:firstLine="709"/>
        <w:jc w:val="both"/>
        <w:rPr>
          <w:rFonts w:ascii="Times New Roman" w:hAnsi="Times New Roman" w:cs="Times New Roman"/>
          <w:sz w:val="24"/>
          <w:szCs w:val="24"/>
          <w:lang w:val="kk-KZ"/>
        </w:rPr>
      </w:pPr>
      <m:oMath>
        <m:r>
          <w:rPr>
            <w:rFonts w:ascii="Cambria Math" w:hAnsi="Cambria Math" w:cs="Times New Roman"/>
            <w:sz w:val="24"/>
            <w:szCs w:val="24"/>
            <w:lang w:val="kk-KZ"/>
          </w:rPr>
          <m:t xml:space="preserve"> </m:t>
        </m:r>
        <m:sSub>
          <m:sSubPr>
            <m:ctrlPr>
              <w:rPr>
                <w:rFonts w:ascii="Cambria Math" w:hAnsi="Cambria Math" w:cs="Times New Roman"/>
                <w:i/>
                <w:sz w:val="24"/>
                <w:szCs w:val="24"/>
                <w:lang w:val="kk-KZ"/>
              </w:rPr>
            </m:ctrlPr>
          </m:sSubPr>
          <m:e>
            <m:r>
              <w:rPr>
                <w:rFonts w:ascii="Cambria Math" w:hAnsi="Cambria Math" w:cs="Times New Roman"/>
                <w:sz w:val="24"/>
                <w:szCs w:val="24"/>
                <w:lang w:val="kk-KZ"/>
              </w:rPr>
              <m:t>N</m:t>
            </m:r>
          </m:e>
          <m:sub>
            <m:r>
              <w:rPr>
                <w:rFonts w:ascii="Cambria Math" w:hAnsi="Cambria Math" w:cs="Times New Roman"/>
                <w:sz w:val="24"/>
                <w:szCs w:val="24"/>
                <w:lang w:val="kk-KZ"/>
              </w:rPr>
              <m:t>спон</m:t>
            </m:r>
          </m:sub>
        </m:sSub>
        <m:r>
          <w:rPr>
            <w:rFonts w:ascii="Cambria Math" w:hAnsi="Cambria Math" w:cs="Times New Roman"/>
            <w:sz w:val="24"/>
            <w:szCs w:val="24"/>
            <w:lang w:val="kk-KZ"/>
          </w:rPr>
          <m:t>=</m:t>
        </m:r>
        <m:sSub>
          <m:sSubPr>
            <m:ctrlPr>
              <w:rPr>
                <w:rFonts w:ascii="Cambria Math" w:hAnsi="Cambria Math" w:cs="Times New Roman"/>
                <w:i/>
                <w:sz w:val="24"/>
                <w:szCs w:val="24"/>
                <w:lang w:val="kk-KZ"/>
              </w:rPr>
            </m:ctrlPr>
          </m:sSubPr>
          <m:e>
            <m:r>
              <w:rPr>
                <w:rFonts w:ascii="Cambria Math" w:hAnsi="Cambria Math" w:cs="Times New Roman"/>
                <w:sz w:val="24"/>
                <w:szCs w:val="24"/>
                <w:lang w:val="kk-KZ"/>
              </w:rPr>
              <m:t>-А</m:t>
            </m:r>
          </m:e>
          <m:sub>
            <m:r>
              <w:rPr>
                <w:rFonts w:ascii="Cambria Math" w:hAnsi="Cambria Math" w:cs="Times New Roman"/>
                <w:sz w:val="24"/>
                <w:szCs w:val="24"/>
                <w:lang w:val="kk-KZ"/>
              </w:rPr>
              <m:t>21</m:t>
            </m:r>
          </m:sub>
        </m:sSub>
        <m:sSub>
          <m:sSubPr>
            <m:ctrlPr>
              <w:rPr>
                <w:rFonts w:ascii="Cambria Math" w:hAnsi="Cambria Math" w:cs="Times New Roman"/>
                <w:i/>
                <w:sz w:val="24"/>
                <w:szCs w:val="24"/>
                <w:lang w:val="kk-KZ"/>
              </w:rPr>
            </m:ctrlPr>
          </m:sSubPr>
          <m:e>
            <m:r>
              <w:rPr>
                <w:rFonts w:ascii="Cambria Math" w:hAnsi="Cambria Math" w:cs="Times New Roman"/>
                <w:sz w:val="24"/>
                <w:szCs w:val="24"/>
                <w:lang w:val="kk-KZ"/>
              </w:rPr>
              <m:t>N</m:t>
            </m:r>
          </m:e>
          <m:sub>
            <m:r>
              <w:rPr>
                <w:rFonts w:ascii="Cambria Math" w:hAnsi="Cambria Math" w:cs="Times New Roman"/>
                <w:sz w:val="24"/>
                <w:szCs w:val="24"/>
                <w:lang w:val="kk-KZ"/>
              </w:rPr>
              <m:t>вын</m:t>
            </m:r>
          </m:sub>
        </m:sSub>
        <m:r>
          <w:rPr>
            <w:rFonts w:ascii="Cambria Math" w:hAnsi="Cambria Math" w:cs="Times New Roman"/>
            <w:sz w:val="24"/>
            <w:szCs w:val="24"/>
            <w:lang w:val="kk-KZ"/>
          </w:rPr>
          <m:t xml:space="preserve">∆t        </m:t>
        </m:r>
      </m:oMath>
      <w:r w:rsidRPr="00006D7D">
        <w:rPr>
          <w:rFonts w:ascii="Times New Roman" w:hAnsi="Times New Roman" w:cs="Times New Roman"/>
          <w:sz w:val="24"/>
          <w:szCs w:val="24"/>
          <w:lang w:val="kk-KZ"/>
        </w:rPr>
        <w:t xml:space="preserve"> (5.3)</w:t>
      </w:r>
    </w:p>
    <w:p w:rsidR="005B0200" w:rsidRPr="00006D7D" w:rsidRDefault="005B0200"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 xml:space="preserve">мұндағы </w:t>
      </w:r>
      <m:oMath>
        <m:sSub>
          <m:sSubPr>
            <m:ctrlPr>
              <w:rPr>
                <w:rFonts w:ascii="Cambria Math" w:hAnsi="Cambria Math" w:cs="Times New Roman"/>
                <w:i/>
                <w:sz w:val="24"/>
                <w:szCs w:val="24"/>
                <w:lang w:val="kk-KZ"/>
              </w:rPr>
            </m:ctrlPr>
          </m:sSubPr>
          <m:e>
            <m:r>
              <w:rPr>
                <w:rFonts w:ascii="Cambria Math" w:hAnsi="Cambria Math" w:cs="Times New Roman"/>
                <w:sz w:val="24"/>
                <w:szCs w:val="24"/>
                <w:lang w:val="kk-KZ"/>
              </w:rPr>
              <m:t>-А</m:t>
            </m:r>
          </m:e>
          <m:sub>
            <m:r>
              <w:rPr>
                <w:rFonts w:ascii="Cambria Math" w:hAnsi="Cambria Math" w:cs="Times New Roman"/>
                <w:sz w:val="24"/>
                <w:szCs w:val="24"/>
                <w:lang w:val="kk-KZ"/>
              </w:rPr>
              <m:t>21</m:t>
            </m:r>
          </m:sub>
        </m:sSub>
      </m:oMath>
      <w:r w:rsidRPr="00006D7D">
        <w:rPr>
          <w:rFonts w:ascii="Times New Roman" w:hAnsi="Times New Roman" w:cs="Times New Roman"/>
          <w:sz w:val="24"/>
          <w:szCs w:val="24"/>
          <w:lang w:val="kk-KZ"/>
        </w:rPr>
        <w:t>-өздігінен өту ықтималдығы E2 E1.</w:t>
      </w:r>
    </w:p>
    <w:p w:rsidR="005B0200" w:rsidRPr="00006D7D" w:rsidRDefault="005B0200"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Мәжбүрлі сәулеленуді сіңіруге әкелетін кванттық ауысулардың саны келесідей анықталады</w:t>
      </w:r>
    </w:p>
    <w:p w:rsidR="005B0200" w:rsidRPr="00006D7D" w:rsidRDefault="007856F6" w:rsidP="007D3CEB">
      <w:pPr>
        <w:spacing w:after="0" w:line="240" w:lineRule="auto"/>
        <w:ind w:left="113" w:firstLine="709"/>
        <w:jc w:val="both"/>
        <w:rPr>
          <w:rFonts w:ascii="Times New Roman" w:hAnsi="Times New Roman" w:cs="Times New Roman"/>
          <w:sz w:val="24"/>
          <w:szCs w:val="24"/>
          <w:lang w:val="kk-KZ"/>
        </w:rPr>
      </w:pPr>
      <m:oMath>
        <m:sSub>
          <m:sSubPr>
            <m:ctrlPr>
              <w:rPr>
                <w:rFonts w:ascii="Cambria Math" w:hAnsi="Cambria Math" w:cs="Times New Roman"/>
                <w:i/>
                <w:sz w:val="24"/>
                <w:szCs w:val="24"/>
                <w:lang w:val="kk-KZ"/>
              </w:rPr>
            </m:ctrlPr>
          </m:sSubPr>
          <m:e>
            <m:r>
              <w:rPr>
                <w:rFonts w:ascii="Cambria Math" w:hAnsi="Cambria Math" w:cs="Times New Roman"/>
                <w:sz w:val="24"/>
                <w:szCs w:val="24"/>
                <w:lang w:val="kk-KZ"/>
              </w:rPr>
              <m:t>N</m:t>
            </m:r>
          </m:e>
          <m:sub>
            <m:r>
              <w:rPr>
                <w:rFonts w:ascii="Cambria Math" w:hAnsi="Cambria Math" w:cs="Times New Roman"/>
                <w:sz w:val="24"/>
                <w:szCs w:val="24"/>
                <w:lang w:val="kk-KZ"/>
              </w:rPr>
              <m:t>погл</m:t>
            </m:r>
          </m:sub>
        </m:sSub>
        <m:r>
          <w:rPr>
            <w:rFonts w:ascii="Cambria Math" w:hAnsi="Cambria Math" w:cs="Times New Roman"/>
            <w:sz w:val="24"/>
            <w:szCs w:val="24"/>
            <w:lang w:val="kk-KZ"/>
          </w:rPr>
          <m:t>=-</m:t>
        </m:r>
        <m:sSub>
          <m:sSubPr>
            <m:ctrlPr>
              <w:rPr>
                <w:rFonts w:ascii="Cambria Math" w:hAnsi="Cambria Math" w:cs="Times New Roman"/>
                <w:i/>
                <w:sz w:val="24"/>
                <w:szCs w:val="24"/>
                <w:lang w:val="kk-KZ"/>
              </w:rPr>
            </m:ctrlPr>
          </m:sSubPr>
          <m:e>
            <m:r>
              <w:rPr>
                <w:rFonts w:ascii="Cambria Math" w:hAnsi="Cambria Math" w:cs="Times New Roman"/>
                <w:sz w:val="24"/>
                <w:szCs w:val="24"/>
                <w:lang w:val="kk-KZ"/>
              </w:rPr>
              <m:t>В</m:t>
            </m:r>
          </m:e>
          <m:sub>
            <m:r>
              <w:rPr>
                <w:rFonts w:ascii="Cambria Math" w:hAnsi="Cambria Math" w:cs="Times New Roman"/>
                <w:sz w:val="24"/>
                <w:szCs w:val="24"/>
                <w:lang w:val="kk-KZ"/>
              </w:rPr>
              <m:t>12</m:t>
            </m:r>
          </m:sub>
        </m:sSub>
        <m:sSub>
          <m:sSubPr>
            <m:ctrlPr>
              <w:rPr>
                <w:rFonts w:ascii="Cambria Math" w:hAnsi="Cambria Math" w:cs="Times New Roman"/>
                <w:i/>
                <w:sz w:val="24"/>
                <w:szCs w:val="24"/>
                <w:lang w:val="kk-KZ"/>
              </w:rPr>
            </m:ctrlPr>
          </m:sSubPr>
          <m:e>
            <m:r>
              <w:rPr>
                <w:rFonts w:ascii="Cambria Math" w:hAnsi="Cambria Math" w:cs="Times New Roman"/>
                <w:sz w:val="24"/>
                <w:szCs w:val="24"/>
                <w:lang w:val="kk-KZ"/>
              </w:rPr>
              <m:t>Е</m:t>
            </m:r>
          </m:e>
          <m:sub>
            <m:r>
              <w:rPr>
                <w:rFonts w:ascii="Cambria Math" w:hAnsi="Cambria Math" w:cs="Times New Roman"/>
                <w:sz w:val="24"/>
                <w:szCs w:val="24"/>
                <w:lang w:val="kk-KZ"/>
              </w:rPr>
              <m:t>вын</m:t>
            </m:r>
          </m:sub>
        </m:sSub>
        <m:sSub>
          <m:sSubPr>
            <m:ctrlPr>
              <w:rPr>
                <w:rFonts w:ascii="Cambria Math" w:hAnsi="Cambria Math" w:cs="Times New Roman"/>
                <w:i/>
                <w:sz w:val="24"/>
                <w:szCs w:val="24"/>
                <w:lang w:val="kk-KZ"/>
              </w:rPr>
            </m:ctrlPr>
          </m:sSubPr>
          <m:e>
            <m:r>
              <w:rPr>
                <w:rFonts w:ascii="Cambria Math" w:hAnsi="Cambria Math" w:cs="Times New Roman"/>
                <w:sz w:val="24"/>
                <w:szCs w:val="24"/>
                <w:lang w:val="kk-KZ"/>
              </w:rPr>
              <m:t>N</m:t>
            </m:r>
          </m:e>
          <m:sub>
            <m:r>
              <w:rPr>
                <w:rFonts w:ascii="Cambria Math" w:hAnsi="Cambria Math" w:cs="Times New Roman"/>
                <w:sz w:val="24"/>
                <w:szCs w:val="24"/>
                <w:lang w:val="kk-KZ"/>
              </w:rPr>
              <m:t>1</m:t>
            </m:r>
          </m:sub>
        </m:sSub>
        <m:r>
          <w:rPr>
            <w:rFonts w:ascii="Cambria Math" w:hAnsi="Cambria Math" w:cs="Times New Roman"/>
            <w:sz w:val="24"/>
            <w:szCs w:val="24"/>
            <w:lang w:val="kk-KZ"/>
          </w:rPr>
          <m:t>∆t</m:t>
        </m:r>
      </m:oMath>
      <w:r w:rsidR="005B0200" w:rsidRPr="00006D7D">
        <w:rPr>
          <w:rFonts w:ascii="Times New Roman" w:hAnsi="Times New Roman" w:cs="Times New Roman"/>
          <w:sz w:val="24"/>
          <w:szCs w:val="24"/>
          <w:lang w:val="kk-KZ"/>
        </w:rPr>
        <w:t>, (5.4)</w:t>
      </w:r>
    </w:p>
    <w:p w:rsidR="005B0200" w:rsidRPr="00006D7D" w:rsidRDefault="005B0200"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мұндағы В12-сәулеленуді сіңірумен кванттық ауысу ықтималдығы; N1-энергетикалық күйдегі атомдардың концентрациясы Е1.</w:t>
      </w:r>
    </w:p>
    <w:p w:rsidR="005B0200" w:rsidRPr="00006D7D" w:rsidRDefault="005B0200"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Бірінші жуықтауда B21 = = B12 = B ықтималдығының теңдігін ескере отырып, біз(</w:t>
      </w:r>
      <m:oMath>
        <m:r>
          <w:rPr>
            <w:rFonts w:ascii="Cambria Math" w:hAnsi="Cambria Math" w:cs="Times New Roman"/>
            <w:sz w:val="24"/>
            <w:szCs w:val="24"/>
            <w:lang w:val="kk-KZ"/>
          </w:rPr>
          <m:t>B</m:t>
        </m:r>
        <m:d>
          <m:dPr>
            <m:ctrlPr>
              <w:rPr>
                <w:rFonts w:ascii="Cambria Math" w:hAnsi="Cambria Math" w:cs="Times New Roman"/>
                <w:i/>
                <w:sz w:val="24"/>
                <w:szCs w:val="24"/>
                <w:lang w:val="kk-KZ"/>
              </w:rPr>
            </m:ctrlPr>
          </m:dPr>
          <m:e>
            <m:sSub>
              <m:sSubPr>
                <m:ctrlPr>
                  <w:rPr>
                    <w:rFonts w:ascii="Cambria Math" w:hAnsi="Cambria Math" w:cs="Times New Roman"/>
                    <w:i/>
                    <w:sz w:val="24"/>
                    <w:szCs w:val="24"/>
                    <w:lang w:val="kk-KZ"/>
                  </w:rPr>
                </m:ctrlPr>
              </m:sSubPr>
              <m:e>
                <m:r>
                  <w:rPr>
                    <w:rFonts w:ascii="Cambria Math" w:hAnsi="Cambria Math" w:cs="Times New Roman"/>
                    <w:sz w:val="24"/>
                    <w:szCs w:val="24"/>
                    <w:lang w:val="kk-KZ"/>
                  </w:rPr>
                  <m:t>N</m:t>
                </m:r>
              </m:e>
              <m:sub>
                <m:r>
                  <w:rPr>
                    <w:rFonts w:ascii="Cambria Math" w:hAnsi="Cambria Math" w:cs="Times New Roman"/>
                    <w:sz w:val="24"/>
                    <w:szCs w:val="24"/>
                    <w:lang w:val="kk-KZ"/>
                  </w:rPr>
                  <m:t>2</m:t>
                </m:r>
              </m:sub>
            </m:sSub>
            <m:r>
              <w:rPr>
                <w:rFonts w:ascii="Cambria Math" w:hAnsi="Cambria Math" w:cs="Times New Roman"/>
                <w:sz w:val="24"/>
                <w:szCs w:val="24"/>
                <w:lang w:val="kk-KZ"/>
              </w:rPr>
              <m:t>-</m:t>
            </m:r>
            <m:sSub>
              <m:sSubPr>
                <m:ctrlPr>
                  <w:rPr>
                    <w:rFonts w:ascii="Cambria Math" w:hAnsi="Cambria Math" w:cs="Times New Roman"/>
                    <w:i/>
                    <w:sz w:val="24"/>
                    <w:szCs w:val="24"/>
                    <w:lang w:val="kk-KZ"/>
                  </w:rPr>
                </m:ctrlPr>
              </m:sSubPr>
              <m:e>
                <m:r>
                  <w:rPr>
                    <w:rFonts w:ascii="Cambria Math" w:hAnsi="Cambria Math" w:cs="Times New Roman"/>
                    <w:sz w:val="24"/>
                    <w:szCs w:val="24"/>
                    <w:lang w:val="kk-KZ"/>
                  </w:rPr>
                  <m:t>N</m:t>
                </m:r>
              </m:e>
              <m:sub>
                <m:r>
                  <w:rPr>
                    <w:rFonts w:ascii="Cambria Math" w:hAnsi="Cambria Math" w:cs="Times New Roman"/>
                    <w:sz w:val="24"/>
                    <w:szCs w:val="24"/>
                    <w:lang w:val="kk-KZ"/>
                  </w:rPr>
                  <m:t>1</m:t>
                </m:r>
              </m:sub>
            </m:sSub>
          </m:e>
        </m:d>
        <m:sSub>
          <m:sSubPr>
            <m:ctrlPr>
              <w:rPr>
                <w:rFonts w:ascii="Cambria Math" w:hAnsi="Cambria Math" w:cs="Times New Roman"/>
                <w:i/>
                <w:sz w:val="24"/>
                <w:szCs w:val="24"/>
                <w:lang w:val="kk-KZ"/>
              </w:rPr>
            </m:ctrlPr>
          </m:sSubPr>
          <m:e>
            <m:r>
              <w:rPr>
                <w:rFonts w:ascii="Cambria Math" w:hAnsi="Cambria Math" w:cs="Times New Roman"/>
                <w:sz w:val="24"/>
                <w:szCs w:val="24"/>
                <w:lang w:val="kk-KZ"/>
              </w:rPr>
              <m:t>E</m:t>
            </m:r>
          </m:e>
          <m:sub>
            <m:r>
              <w:rPr>
                <w:rFonts w:ascii="Cambria Math" w:hAnsi="Cambria Math" w:cs="Times New Roman"/>
                <w:sz w:val="24"/>
                <w:szCs w:val="24"/>
                <w:lang w:val="kk-KZ"/>
              </w:rPr>
              <m:t>вын</m:t>
            </m:r>
          </m:sub>
        </m:sSub>
        <m:r>
          <w:rPr>
            <w:rFonts w:ascii="Cambria Math" w:hAnsi="Cambria Math" w:cs="Times New Roman"/>
            <w:sz w:val="24"/>
            <w:szCs w:val="24"/>
            <w:lang w:val="kk-KZ"/>
          </w:rPr>
          <m:t>-</m:t>
        </m:r>
        <m:sSub>
          <m:sSubPr>
            <m:ctrlPr>
              <w:rPr>
                <w:rFonts w:ascii="Cambria Math" w:hAnsi="Cambria Math" w:cs="Times New Roman"/>
                <w:i/>
                <w:sz w:val="24"/>
                <w:szCs w:val="24"/>
                <w:lang w:val="kk-KZ"/>
              </w:rPr>
            </m:ctrlPr>
          </m:sSubPr>
          <m:e>
            <m:r>
              <w:rPr>
                <w:rFonts w:ascii="Cambria Math" w:hAnsi="Cambria Math" w:cs="Times New Roman"/>
                <w:sz w:val="24"/>
                <w:szCs w:val="24"/>
                <w:lang w:val="kk-KZ"/>
              </w:rPr>
              <m:t>A</m:t>
            </m:r>
          </m:e>
          <m:sub>
            <m:r>
              <w:rPr>
                <w:rFonts w:ascii="Cambria Math" w:hAnsi="Cambria Math" w:cs="Times New Roman"/>
                <w:sz w:val="24"/>
                <w:szCs w:val="24"/>
                <w:lang w:val="kk-KZ"/>
              </w:rPr>
              <m:t>21</m:t>
            </m:r>
          </m:sub>
        </m:sSub>
        <m:sSub>
          <m:sSubPr>
            <m:ctrlPr>
              <w:rPr>
                <w:rFonts w:ascii="Cambria Math" w:hAnsi="Cambria Math" w:cs="Times New Roman"/>
                <w:i/>
                <w:sz w:val="24"/>
                <w:szCs w:val="24"/>
                <w:lang w:val="kk-KZ"/>
              </w:rPr>
            </m:ctrlPr>
          </m:sSubPr>
          <m:e>
            <m:r>
              <w:rPr>
                <w:rFonts w:ascii="Cambria Math" w:hAnsi="Cambria Math" w:cs="Times New Roman"/>
                <w:sz w:val="24"/>
                <w:szCs w:val="24"/>
                <w:lang w:val="kk-KZ"/>
              </w:rPr>
              <m:t>N</m:t>
            </m:r>
          </m:e>
          <m:sub>
            <m:r>
              <w:rPr>
                <w:rFonts w:ascii="Cambria Math" w:hAnsi="Cambria Math" w:cs="Times New Roman"/>
                <w:sz w:val="24"/>
                <w:szCs w:val="24"/>
                <w:lang w:val="kk-KZ"/>
              </w:rPr>
              <m:t>2</m:t>
            </m:r>
          </m:sub>
        </m:sSub>
        <m:r>
          <w:rPr>
            <w:rFonts w:ascii="Cambria Math" w:hAnsi="Cambria Math" w:cs="Times New Roman"/>
            <w:sz w:val="24"/>
            <w:szCs w:val="24"/>
            <w:lang w:val="kk-KZ"/>
          </w:rPr>
          <m:t>&gt;0</m:t>
        </m:r>
      </m:oMath>
      <w:r w:rsidRPr="00006D7D">
        <w:rPr>
          <w:rFonts w:ascii="Times New Roman" w:hAnsi="Times New Roman" w:cs="Times New Roman"/>
          <w:sz w:val="24"/>
          <w:szCs w:val="24"/>
          <w:lang w:val="kk-KZ"/>
        </w:rPr>
        <w:t>түрінде лазерлік күшейту шартын аламыз. (5.5)</w:t>
      </w:r>
    </w:p>
    <w:p w:rsidR="005B0200" w:rsidRPr="00006D7D" w:rsidRDefault="005B0200"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Өздігінен сәулеленудің төмен деңгейінде лазерлік күшейтудің қажетті шарты</w:t>
      </w:r>
      <m:oMath>
        <m:r>
          <w:rPr>
            <w:rFonts w:ascii="Cambria Math" w:hAnsi="Cambria Math" w:cs="Times New Roman"/>
            <w:sz w:val="24"/>
            <w:szCs w:val="24"/>
            <w:lang w:val="kk-KZ"/>
          </w:rPr>
          <m:t xml:space="preserve"> B</m:t>
        </m:r>
        <m:d>
          <m:dPr>
            <m:ctrlPr>
              <w:rPr>
                <w:rFonts w:ascii="Cambria Math" w:hAnsi="Cambria Math" w:cs="Times New Roman"/>
                <w:i/>
                <w:sz w:val="24"/>
                <w:szCs w:val="24"/>
                <w:lang w:val="kk-KZ"/>
              </w:rPr>
            </m:ctrlPr>
          </m:dPr>
          <m:e>
            <m:sSub>
              <m:sSubPr>
                <m:ctrlPr>
                  <w:rPr>
                    <w:rFonts w:ascii="Cambria Math" w:hAnsi="Cambria Math" w:cs="Times New Roman"/>
                    <w:i/>
                    <w:sz w:val="24"/>
                    <w:szCs w:val="24"/>
                    <w:lang w:val="kk-KZ"/>
                  </w:rPr>
                </m:ctrlPr>
              </m:sSubPr>
              <m:e>
                <m:r>
                  <w:rPr>
                    <w:rFonts w:ascii="Cambria Math" w:hAnsi="Cambria Math" w:cs="Times New Roman"/>
                    <w:sz w:val="24"/>
                    <w:szCs w:val="24"/>
                    <w:lang w:val="kk-KZ"/>
                  </w:rPr>
                  <m:t>N</m:t>
                </m:r>
              </m:e>
              <m:sub>
                <m:r>
                  <w:rPr>
                    <w:rFonts w:ascii="Cambria Math" w:hAnsi="Cambria Math" w:cs="Times New Roman"/>
                    <w:sz w:val="24"/>
                    <w:szCs w:val="24"/>
                    <w:lang w:val="kk-KZ"/>
                  </w:rPr>
                  <m:t>2</m:t>
                </m:r>
              </m:sub>
            </m:sSub>
            <m:r>
              <w:rPr>
                <w:rFonts w:ascii="Cambria Math" w:hAnsi="Cambria Math" w:cs="Times New Roman"/>
                <w:sz w:val="24"/>
                <w:szCs w:val="24"/>
                <w:lang w:val="kk-KZ"/>
              </w:rPr>
              <m:t>-</m:t>
            </m:r>
            <m:sSub>
              <m:sSubPr>
                <m:ctrlPr>
                  <w:rPr>
                    <w:rFonts w:ascii="Cambria Math" w:hAnsi="Cambria Math" w:cs="Times New Roman"/>
                    <w:i/>
                    <w:sz w:val="24"/>
                    <w:szCs w:val="24"/>
                    <w:lang w:val="kk-KZ"/>
                  </w:rPr>
                </m:ctrlPr>
              </m:sSubPr>
              <m:e>
                <m:r>
                  <w:rPr>
                    <w:rFonts w:ascii="Cambria Math" w:hAnsi="Cambria Math" w:cs="Times New Roman"/>
                    <w:sz w:val="24"/>
                    <w:szCs w:val="24"/>
                    <w:lang w:val="kk-KZ"/>
                  </w:rPr>
                  <m:t>N</m:t>
                </m:r>
              </m:e>
              <m:sub>
                <m:r>
                  <w:rPr>
                    <w:rFonts w:ascii="Cambria Math" w:hAnsi="Cambria Math" w:cs="Times New Roman"/>
                    <w:sz w:val="24"/>
                    <w:szCs w:val="24"/>
                    <w:lang w:val="kk-KZ"/>
                  </w:rPr>
                  <m:t>1</m:t>
                </m:r>
              </m:sub>
            </m:sSub>
          </m:e>
        </m:d>
        <m:sSub>
          <m:sSubPr>
            <m:ctrlPr>
              <w:rPr>
                <w:rFonts w:ascii="Cambria Math" w:hAnsi="Cambria Math" w:cs="Times New Roman"/>
                <w:i/>
                <w:sz w:val="24"/>
                <w:szCs w:val="24"/>
                <w:lang w:val="kk-KZ"/>
              </w:rPr>
            </m:ctrlPr>
          </m:sSubPr>
          <m:e>
            <m:r>
              <w:rPr>
                <w:rFonts w:ascii="Cambria Math" w:hAnsi="Cambria Math" w:cs="Times New Roman"/>
                <w:sz w:val="24"/>
                <w:szCs w:val="24"/>
                <w:lang w:val="kk-KZ"/>
              </w:rPr>
              <m:t>E</m:t>
            </m:r>
          </m:e>
          <m:sub>
            <m:r>
              <w:rPr>
                <w:rFonts w:ascii="Cambria Math" w:hAnsi="Cambria Math" w:cs="Times New Roman"/>
                <w:sz w:val="24"/>
                <w:szCs w:val="24"/>
                <w:lang w:val="kk-KZ"/>
              </w:rPr>
              <m:t>вын</m:t>
            </m:r>
          </m:sub>
        </m:sSub>
        <m:r>
          <w:rPr>
            <w:rFonts w:ascii="Cambria Math" w:hAnsi="Cambria Math" w:cs="Times New Roman"/>
            <w:sz w:val="24"/>
            <w:szCs w:val="24"/>
            <w:lang w:val="kk-KZ"/>
          </w:rPr>
          <m:t>&gt;0</m:t>
        </m:r>
      </m:oMath>
      <w:r w:rsidRPr="00006D7D">
        <w:rPr>
          <w:rFonts w:ascii="Times New Roman" w:hAnsi="Times New Roman" w:cs="Times New Roman"/>
          <w:sz w:val="24"/>
          <w:szCs w:val="24"/>
          <w:lang w:val="kk-KZ"/>
        </w:rPr>
        <w:t xml:space="preserve"> немесе </w:t>
      </w:r>
      <m:oMath>
        <m:r>
          <w:rPr>
            <w:rFonts w:ascii="Cambria Math" w:hAnsi="Cambria Math" w:cs="Times New Roman"/>
            <w:sz w:val="24"/>
            <w:szCs w:val="24"/>
            <w:lang w:val="kk-KZ"/>
          </w:rPr>
          <m:t>∆N=</m:t>
        </m:r>
        <m:d>
          <m:dPr>
            <m:ctrlPr>
              <w:rPr>
                <w:rFonts w:ascii="Cambria Math" w:hAnsi="Cambria Math" w:cs="Times New Roman"/>
                <w:i/>
                <w:sz w:val="24"/>
                <w:szCs w:val="24"/>
                <w:lang w:val="kk-KZ"/>
              </w:rPr>
            </m:ctrlPr>
          </m:dPr>
          <m:e>
            <m:sSub>
              <m:sSubPr>
                <m:ctrlPr>
                  <w:rPr>
                    <w:rFonts w:ascii="Cambria Math" w:hAnsi="Cambria Math" w:cs="Times New Roman"/>
                    <w:i/>
                    <w:sz w:val="24"/>
                    <w:szCs w:val="24"/>
                    <w:lang w:val="kk-KZ"/>
                  </w:rPr>
                </m:ctrlPr>
              </m:sSubPr>
              <m:e>
                <m:r>
                  <w:rPr>
                    <w:rFonts w:ascii="Cambria Math" w:hAnsi="Cambria Math" w:cs="Times New Roman"/>
                    <w:sz w:val="24"/>
                    <w:szCs w:val="24"/>
                    <w:lang w:val="kk-KZ"/>
                  </w:rPr>
                  <m:t>N</m:t>
                </m:r>
              </m:e>
              <m:sub>
                <m:r>
                  <w:rPr>
                    <w:rFonts w:ascii="Cambria Math" w:hAnsi="Cambria Math" w:cs="Times New Roman"/>
                    <w:sz w:val="24"/>
                    <w:szCs w:val="24"/>
                    <w:lang w:val="kk-KZ"/>
                  </w:rPr>
                  <m:t>2</m:t>
                </m:r>
              </m:sub>
            </m:sSub>
            <m:r>
              <w:rPr>
                <w:rFonts w:ascii="Cambria Math" w:hAnsi="Cambria Math" w:cs="Times New Roman"/>
                <w:sz w:val="24"/>
                <w:szCs w:val="24"/>
                <w:lang w:val="kk-KZ"/>
              </w:rPr>
              <m:t>-</m:t>
            </m:r>
            <m:sSub>
              <m:sSubPr>
                <m:ctrlPr>
                  <w:rPr>
                    <w:rFonts w:ascii="Cambria Math" w:hAnsi="Cambria Math" w:cs="Times New Roman"/>
                    <w:i/>
                    <w:sz w:val="24"/>
                    <w:szCs w:val="24"/>
                    <w:lang w:val="kk-KZ"/>
                  </w:rPr>
                </m:ctrlPr>
              </m:sSubPr>
              <m:e>
                <m:r>
                  <w:rPr>
                    <w:rFonts w:ascii="Cambria Math" w:hAnsi="Cambria Math" w:cs="Times New Roman"/>
                    <w:sz w:val="24"/>
                    <w:szCs w:val="24"/>
                    <w:lang w:val="kk-KZ"/>
                  </w:rPr>
                  <m:t>N</m:t>
                </m:r>
              </m:e>
              <m:sub>
                <m:r>
                  <w:rPr>
                    <w:rFonts w:ascii="Cambria Math" w:hAnsi="Cambria Math" w:cs="Times New Roman"/>
                    <w:sz w:val="24"/>
                    <w:szCs w:val="24"/>
                    <w:lang w:val="kk-KZ"/>
                  </w:rPr>
                  <m:t>1</m:t>
                </m:r>
              </m:sub>
            </m:sSub>
          </m:e>
        </m:d>
        <m:r>
          <w:rPr>
            <w:rFonts w:ascii="Cambria Math" w:hAnsi="Cambria Math" w:cs="Times New Roman"/>
            <w:sz w:val="24"/>
            <w:szCs w:val="24"/>
            <w:lang w:val="kk-KZ"/>
          </w:rPr>
          <m:t>&gt;0</m:t>
        </m:r>
      </m:oMath>
      <w:r w:rsidRPr="00006D7D">
        <w:rPr>
          <w:rFonts w:ascii="Times New Roman" w:hAnsi="Times New Roman" w:cs="Times New Roman"/>
          <w:sz w:val="24"/>
          <w:szCs w:val="24"/>
          <w:lang w:val="kk-KZ"/>
        </w:rPr>
        <w:t>түрінде болады.</w:t>
      </w:r>
    </w:p>
    <w:p w:rsidR="005B0200" w:rsidRPr="00006D7D" w:rsidRDefault="005B0200"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Жүйенің тепе-теңдік күйінде әрқашан N2 N1 және лазерлік күшейту заряд тасымалдаушыларды айдау, газдардағы разряд сияқты алдын ала сыртқы әсерлердің (сорғылардың) нәтижесінде ғана мүмкін болады,</w:t>
      </w:r>
    </w:p>
    <w:p w:rsidR="005B0200" w:rsidRPr="00006D7D" w:rsidRDefault="005B0200"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оптикалық немесе электронды қозу.</w:t>
      </w:r>
    </w:p>
    <w:p w:rsidR="005B0200" w:rsidRPr="00006D7D" w:rsidRDefault="005B0200"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Осылайша, лазерлік күшейту лазерлік затта таралу кезінде мәжбүрлі сәулеленудің жұтылу нәтижесінде бергеннен гөрі лазерлік ауысулар арқылы көбірек энергия алатындығымен түсіндіріледі.</w:t>
      </w:r>
    </w:p>
    <w:p w:rsidR="005B0200" w:rsidRPr="00006D7D" w:rsidRDefault="005B0200"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Лазерлік күшейтудің тиімділігі В21 лазерлік ауысу ықтималдығына байланысты және бұл ықтималдық неғұрлым жоғары болса. Жартылай өткізгіштердегі лазерлік ауысулардың жоғары ықтималдығы және аймақтардағы энергия күйлерінің үлкен тығыздығы жартылай өткізгіштерге негізделген лазерлерде тұрақты лазерлік күшейтуге мүмкіндік береді. Қатты күйдегі (қоспалары бар қатты диэлектриктерге негізделген) және газ лазерлері дискретті деңгейлер арасындағы оқшауланған иондарда, атомдарда немесе молекулаларда ауысуларды пайдаланады. Олардың өсуі жартылай өткізгіш лазерлерге қарағанда айтарлықтай төмен, сондықтан олардың өлшемдері әлдеқайда үлкен.</w:t>
      </w:r>
    </w:p>
    <w:p w:rsidR="005B0200" w:rsidRPr="00006D7D" w:rsidRDefault="005B0200"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Лазерлік күшейтуді сандық бағалау үшін энергия деңгейінің популяциясы қолданылады, оны бірдей энергетикалық күйдегі атомдар саны, көлем бірлігінде түсінеді. Термодинамикалық тепе теңдік жағдайында энергетикалық деңгейлердің популяциясы Больцман статистикасына бағынады:</w:t>
      </w:r>
    </w:p>
    <w:p w:rsidR="005B0200" w:rsidRPr="00006D7D" w:rsidRDefault="007856F6" w:rsidP="007D3CEB">
      <w:pPr>
        <w:spacing w:after="0" w:line="240" w:lineRule="auto"/>
        <w:ind w:left="113" w:firstLine="709"/>
        <w:jc w:val="both"/>
        <w:rPr>
          <w:rFonts w:ascii="Times New Roman" w:hAnsi="Times New Roman" w:cs="Times New Roman"/>
          <w:sz w:val="24"/>
          <w:szCs w:val="24"/>
          <w:lang w:val="kk-KZ"/>
        </w:rPr>
      </w:pPr>
      <m:oMath>
        <m:f>
          <m:fPr>
            <m:ctrlPr>
              <w:rPr>
                <w:rFonts w:ascii="Cambria Math" w:hAnsi="Cambria Math" w:cs="Times New Roman"/>
                <w:i/>
                <w:sz w:val="24"/>
                <w:szCs w:val="24"/>
                <w:lang w:val="kk-KZ"/>
              </w:rPr>
            </m:ctrlPr>
          </m:fPr>
          <m:num>
            <m:sSub>
              <m:sSubPr>
                <m:ctrlPr>
                  <w:rPr>
                    <w:rFonts w:ascii="Cambria Math" w:hAnsi="Cambria Math" w:cs="Times New Roman"/>
                    <w:i/>
                    <w:sz w:val="24"/>
                    <w:szCs w:val="24"/>
                    <w:lang w:val="kk-KZ"/>
                  </w:rPr>
                </m:ctrlPr>
              </m:sSubPr>
              <m:e>
                <m:r>
                  <w:rPr>
                    <w:rFonts w:ascii="Cambria Math" w:hAnsi="Cambria Math" w:cs="Times New Roman"/>
                    <w:sz w:val="24"/>
                    <w:szCs w:val="24"/>
                    <w:lang w:val="kk-KZ"/>
                  </w:rPr>
                  <m:t>N</m:t>
                </m:r>
              </m:e>
              <m:sub>
                <m:r>
                  <w:rPr>
                    <w:rFonts w:ascii="Cambria Math" w:hAnsi="Cambria Math" w:cs="Times New Roman"/>
                    <w:sz w:val="24"/>
                    <w:szCs w:val="24"/>
                    <w:lang w:val="kk-KZ"/>
                  </w:rPr>
                  <m:t>2</m:t>
                </m:r>
              </m:sub>
            </m:sSub>
          </m:num>
          <m:den>
            <m:sSub>
              <m:sSubPr>
                <m:ctrlPr>
                  <w:rPr>
                    <w:rFonts w:ascii="Cambria Math" w:hAnsi="Cambria Math" w:cs="Times New Roman"/>
                    <w:i/>
                    <w:sz w:val="24"/>
                    <w:szCs w:val="24"/>
                    <w:lang w:val="kk-KZ"/>
                  </w:rPr>
                </m:ctrlPr>
              </m:sSubPr>
              <m:e>
                <m:r>
                  <w:rPr>
                    <w:rFonts w:ascii="Cambria Math" w:hAnsi="Cambria Math" w:cs="Times New Roman"/>
                    <w:sz w:val="24"/>
                    <w:szCs w:val="24"/>
                    <w:lang w:val="kk-KZ"/>
                  </w:rPr>
                  <m:t>N</m:t>
                </m:r>
              </m:e>
              <m:sub>
                <m:r>
                  <w:rPr>
                    <w:rFonts w:ascii="Cambria Math" w:hAnsi="Cambria Math" w:cs="Times New Roman"/>
                    <w:sz w:val="24"/>
                    <w:szCs w:val="24"/>
                    <w:lang w:val="kk-KZ"/>
                  </w:rPr>
                  <m:t>1</m:t>
                </m:r>
              </m:sub>
            </m:sSub>
          </m:den>
        </m:f>
        <m:r>
          <w:rPr>
            <w:rFonts w:ascii="Cambria Math" w:hAnsi="Cambria Math" w:cs="Times New Roman"/>
            <w:sz w:val="24"/>
            <w:szCs w:val="24"/>
            <w:lang w:val="kk-KZ"/>
          </w:rPr>
          <m:t>=exp</m:t>
        </m:r>
        <m:d>
          <m:dPr>
            <m:begChr m:val="["/>
            <m:endChr m:val="]"/>
            <m:ctrlPr>
              <w:rPr>
                <w:rFonts w:ascii="Cambria Math" w:hAnsi="Cambria Math" w:cs="Times New Roman"/>
                <w:i/>
                <w:sz w:val="24"/>
                <w:szCs w:val="24"/>
                <w:lang w:val="kk-KZ"/>
              </w:rPr>
            </m:ctrlPr>
          </m:dPr>
          <m:e>
            <m:r>
              <w:rPr>
                <w:rFonts w:ascii="Cambria Math" w:hAnsi="Cambria Math" w:cs="Times New Roman"/>
                <w:sz w:val="24"/>
                <w:szCs w:val="24"/>
                <w:lang w:val="kk-KZ"/>
              </w:rPr>
              <m:t>-</m:t>
            </m:r>
            <m:f>
              <m:fPr>
                <m:ctrlPr>
                  <w:rPr>
                    <w:rFonts w:ascii="Cambria Math" w:hAnsi="Cambria Math" w:cs="Times New Roman"/>
                    <w:i/>
                    <w:sz w:val="24"/>
                    <w:szCs w:val="24"/>
                    <w:lang w:val="kk-KZ"/>
                  </w:rPr>
                </m:ctrlPr>
              </m:fPr>
              <m:num>
                <m:sSub>
                  <m:sSubPr>
                    <m:ctrlPr>
                      <w:rPr>
                        <w:rFonts w:ascii="Cambria Math" w:hAnsi="Cambria Math" w:cs="Times New Roman"/>
                        <w:i/>
                        <w:sz w:val="24"/>
                        <w:szCs w:val="24"/>
                        <w:lang w:val="kk-KZ"/>
                      </w:rPr>
                    </m:ctrlPr>
                  </m:sSubPr>
                  <m:e>
                    <m:r>
                      <w:rPr>
                        <w:rFonts w:ascii="Cambria Math" w:hAnsi="Cambria Math" w:cs="Times New Roman"/>
                        <w:sz w:val="24"/>
                        <w:szCs w:val="24"/>
                        <w:lang w:val="kk-KZ"/>
                      </w:rPr>
                      <m:t>E</m:t>
                    </m:r>
                  </m:e>
                  <m:sub>
                    <m:r>
                      <w:rPr>
                        <w:rFonts w:ascii="Cambria Math" w:hAnsi="Cambria Math" w:cs="Times New Roman"/>
                        <w:sz w:val="24"/>
                        <w:szCs w:val="24"/>
                        <w:lang w:val="kk-KZ"/>
                      </w:rPr>
                      <m:t>1</m:t>
                    </m:r>
                  </m:sub>
                </m:sSub>
                <m:r>
                  <w:rPr>
                    <w:rFonts w:ascii="Cambria Math" w:hAnsi="Cambria Math" w:cs="Times New Roman"/>
                    <w:sz w:val="24"/>
                    <w:szCs w:val="24"/>
                    <w:lang w:val="kk-KZ"/>
                  </w:rPr>
                  <m:t>-</m:t>
                </m:r>
                <m:sSub>
                  <m:sSubPr>
                    <m:ctrlPr>
                      <w:rPr>
                        <w:rFonts w:ascii="Cambria Math" w:hAnsi="Cambria Math" w:cs="Times New Roman"/>
                        <w:i/>
                        <w:sz w:val="24"/>
                        <w:szCs w:val="24"/>
                        <w:lang w:val="kk-KZ"/>
                      </w:rPr>
                    </m:ctrlPr>
                  </m:sSubPr>
                  <m:e>
                    <m:r>
                      <w:rPr>
                        <w:rFonts w:ascii="Cambria Math" w:hAnsi="Cambria Math" w:cs="Times New Roman"/>
                        <w:sz w:val="24"/>
                        <w:szCs w:val="24"/>
                        <w:lang w:val="kk-KZ"/>
                      </w:rPr>
                      <m:t>E</m:t>
                    </m:r>
                  </m:e>
                  <m:sub>
                    <m:r>
                      <w:rPr>
                        <w:rFonts w:ascii="Cambria Math" w:hAnsi="Cambria Math" w:cs="Times New Roman"/>
                        <w:sz w:val="24"/>
                        <w:szCs w:val="24"/>
                        <w:lang w:val="kk-KZ"/>
                      </w:rPr>
                      <m:t>2</m:t>
                    </m:r>
                  </m:sub>
                </m:sSub>
              </m:num>
              <m:den>
                <m:r>
                  <w:rPr>
                    <w:rFonts w:ascii="Cambria Math" w:hAnsi="Cambria Math" w:cs="Times New Roman"/>
                    <w:sz w:val="24"/>
                    <w:szCs w:val="24"/>
                    <w:lang w:val="kk-KZ"/>
                  </w:rPr>
                  <m:t>KT</m:t>
                </m:r>
              </m:den>
            </m:f>
          </m:e>
        </m:d>
      </m:oMath>
      <w:r w:rsidR="005B0200" w:rsidRPr="00006D7D">
        <w:rPr>
          <w:rFonts w:ascii="Times New Roman" w:hAnsi="Times New Roman" w:cs="Times New Roman"/>
          <w:sz w:val="24"/>
          <w:szCs w:val="24"/>
          <w:lang w:val="kk-KZ"/>
        </w:rPr>
        <w:t>(5.6)</w:t>
      </w:r>
    </w:p>
    <w:p w:rsidR="005B0200" w:rsidRPr="00006D7D" w:rsidRDefault="005B0200"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мұндағы N2-қозған атомдардың популяциясы (Е2 күйінде);N1 — қозбаған атомдардың популяциясы (Е1 күйінде).</w:t>
      </w:r>
    </w:p>
    <w:p w:rsidR="005B0200" w:rsidRPr="00006D7D" w:rsidRDefault="005B0200"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Бұл ретте</w:t>
      </w:r>
    </w:p>
    <w:p w:rsidR="005B0200" w:rsidRPr="00006D7D" w:rsidRDefault="005B0200" w:rsidP="007D3CEB">
      <w:pPr>
        <w:spacing w:after="0" w:line="240" w:lineRule="auto"/>
        <w:ind w:left="113" w:firstLine="709"/>
        <w:jc w:val="both"/>
        <w:rPr>
          <w:rFonts w:ascii="Times New Roman" w:hAnsi="Times New Roman" w:cs="Times New Roman"/>
          <w:i/>
          <w:sz w:val="24"/>
          <w:szCs w:val="24"/>
          <w:lang w:val="kk-KZ"/>
        </w:rPr>
      </w:pPr>
      <m:oMathPara>
        <m:oMath>
          <m:r>
            <w:rPr>
              <w:rFonts w:ascii="Cambria Math" w:hAnsi="Cambria Math" w:cs="Times New Roman"/>
              <w:sz w:val="24"/>
              <w:szCs w:val="24"/>
              <w:lang w:val="kk-KZ"/>
            </w:rPr>
            <m:t>∆N=</m:t>
          </m:r>
          <m:sSub>
            <m:sSubPr>
              <m:ctrlPr>
                <w:rPr>
                  <w:rFonts w:ascii="Cambria Math" w:hAnsi="Cambria Math" w:cs="Times New Roman"/>
                  <w:i/>
                  <w:sz w:val="24"/>
                  <w:szCs w:val="24"/>
                  <w:lang w:val="kk-KZ"/>
                </w:rPr>
              </m:ctrlPr>
            </m:sSubPr>
            <m:e>
              <m:r>
                <w:rPr>
                  <w:rFonts w:ascii="Cambria Math" w:hAnsi="Cambria Math" w:cs="Times New Roman"/>
                  <w:sz w:val="24"/>
                  <w:szCs w:val="24"/>
                  <w:lang w:val="kk-KZ"/>
                </w:rPr>
                <m:t>N</m:t>
              </m:r>
            </m:e>
            <m:sub>
              <m:r>
                <w:rPr>
                  <w:rFonts w:ascii="Cambria Math" w:hAnsi="Cambria Math" w:cs="Times New Roman"/>
                  <w:sz w:val="24"/>
                  <w:szCs w:val="24"/>
                  <w:lang w:val="kk-KZ"/>
                </w:rPr>
                <m:t>2</m:t>
              </m:r>
            </m:sub>
          </m:sSub>
          <m:r>
            <w:rPr>
              <w:rFonts w:ascii="Cambria Math" w:hAnsi="Cambria Math" w:cs="Times New Roman"/>
              <w:sz w:val="24"/>
              <w:szCs w:val="24"/>
              <w:lang w:val="kk-KZ"/>
            </w:rPr>
            <m:t>-</m:t>
          </m:r>
          <m:sSub>
            <m:sSubPr>
              <m:ctrlPr>
                <w:rPr>
                  <w:rFonts w:ascii="Cambria Math" w:hAnsi="Cambria Math" w:cs="Times New Roman"/>
                  <w:i/>
                  <w:sz w:val="24"/>
                  <w:szCs w:val="24"/>
                  <w:lang w:val="kk-KZ"/>
                </w:rPr>
              </m:ctrlPr>
            </m:sSubPr>
            <m:e>
              <m:r>
                <w:rPr>
                  <w:rFonts w:ascii="Cambria Math" w:hAnsi="Cambria Math" w:cs="Times New Roman"/>
                  <w:sz w:val="24"/>
                  <w:szCs w:val="24"/>
                  <w:lang w:val="kk-KZ"/>
                </w:rPr>
                <m:t>N</m:t>
              </m:r>
            </m:e>
            <m:sub>
              <m:r>
                <w:rPr>
                  <w:rFonts w:ascii="Cambria Math" w:hAnsi="Cambria Math" w:cs="Times New Roman"/>
                  <w:sz w:val="24"/>
                  <w:szCs w:val="24"/>
                  <w:lang w:val="kk-KZ"/>
                </w:rPr>
                <m:t>1</m:t>
              </m:r>
            </m:sub>
          </m:sSub>
          <m:r>
            <w:rPr>
              <w:rFonts w:ascii="Cambria Math" w:hAnsi="Cambria Math" w:cs="Times New Roman"/>
              <w:sz w:val="24"/>
              <w:szCs w:val="24"/>
              <w:lang w:val="kk-KZ"/>
            </w:rPr>
            <m:t>=</m:t>
          </m:r>
          <m:sSub>
            <m:sSubPr>
              <m:ctrlPr>
                <w:rPr>
                  <w:rFonts w:ascii="Cambria Math" w:hAnsi="Cambria Math" w:cs="Times New Roman"/>
                  <w:i/>
                  <w:sz w:val="24"/>
                  <w:szCs w:val="24"/>
                  <w:lang w:val="kk-KZ"/>
                </w:rPr>
              </m:ctrlPr>
            </m:sSubPr>
            <m:e>
              <m:r>
                <w:rPr>
                  <w:rFonts w:ascii="Cambria Math" w:hAnsi="Cambria Math" w:cs="Times New Roman"/>
                  <w:sz w:val="24"/>
                  <w:szCs w:val="24"/>
                  <w:lang w:val="kk-KZ"/>
                </w:rPr>
                <m:t>N</m:t>
              </m:r>
            </m:e>
            <m:sub>
              <m:r>
                <w:rPr>
                  <w:rFonts w:ascii="Cambria Math" w:hAnsi="Cambria Math" w:cs="Times New Roman"/>
                  <w:sz w:val="24"/>
                  <w:szCs w:val="24"/>
                  <w:lang w:val="kk-KZ"/>
                </w:rPr>
                <m:t>1</m:t>
              </m:r>
            </m:sub>
          </m:sSub>
          <m:d>
            <m:dPr>
              <m:begChr m:val="["/>
              <m:endChr m:val="]"/>
              <m:ctrlPr>
                <w:rPr>
                  <w:rFonts w:ascii="Cambria Math" w:hAnsi="Cambria Math" w:cs="Times New Roman"/>
                  <w:i/>
                  <w:sz w:val="24"/>
                  <w:szCs w:val="24"/>
                  <w:lang w:val="kk-KZ"/>
                </w:rPr>
              </m:ctrlPr>
            </m:dPr>
            <m:e>
              <m:r>
                <w:rPr>
                  <w:rFonts w:ascii="Cambria Math" w:hAnsi="Cambria Math" w:cs="Times New Roman"/>
                  <w:sz w:val="24"/>
                  <w:szCs w:val="24"/>
                  <w:lang w:val="kk-KZ"/>
                </w:rPr>
                <m:t>exp</m:t>
              </m:r>
              <m:d>
                <m:dPr>
                  <m:ctrlPr>
                    <w:rPr>
                      <w:rFonts w:ascii="Cambria Math" w:hAnsi="Cambria Math" w:cs="Times New Roman"/>
                      <w:i/>
                      <w:sz w:val="24"/>
                      <w:szCs w:val="24"/>
                      <w:lang w:val="kk-KZ"/>
                    </w:rPr>
                  </m:ctrlPr>
                </m:dPr>
                <m:e>
                  <m:r>
                    <w:rPr>
                      <w:rFonts w:ascii="Cambria Math" w:hAnsi="Cambria Math" w:cs="Times New Roman"/>
                      <w:sz w:val="24"/>
                      <w:szCs w:val="24"/>
                      <w:lang w:val="kk-KZ"/>
                    </w:rPr>
                    <m:t>-</m:t>
                  </m:r>
                  <m:f>
                    <m:fPr>
                      <m:ctrlPr>
                        <w:rPr>
                          <w:rFonts w:ascii="Cambria Math" w:hAnsi="Cambria Math" w:cs="Times New Roman"/>
                          <w:i/>
                          <w:sz w:val="24"/>
                          <w:szCs w:val="24"/>
                          <w:lang w:val="kk-KZ"/>
                        </w:rPr>
                      </m:ctrlPr>
                    </m:fPr>
                    <m:num>
                      <m:sSub>
                        <m:sSubPr>
                          <m:ctrlPr>
                            <w:rPr>
                              <w:rFonts w:ascii="Cambria Math" w:hAnsi="Cambria Math" w:cs="Times New Roman"/>
                              <w:i/>
                              <w:sz w:val="24"/>
                              <w:szCs w:val="24"/>
                              <w:lang w:val="kk-KZ"/>
                            </w:rPr>
                          </m:ctrlPr>
                        </m:sSubPr>
                        <m:e>
                          <m:r>
                            <w:rPr>
                              <w:rFonts w:ascii="Cambria Math" w:hAnsi="Cambria Math" w:cs="Times New Roman"/>
                              <w:sz w:val="24"/>
                              <w:szCs w:val="24"/>
                              <w:lang w:val="kk-KZ"/>
                            </w:rPr>
                            <m:t>E</m:t>
                          </m:r>
                        </m:e>
                        <m:sub>
                          <m:r>
                            <w:rPr>
                              <w:rFonts w:ascii="Cambria Math" w:hAnsi="Cambria Math" w:cs="Times New Roman"/>
                              <w:sz w:val="24"/>
                              <w:szCs w:val="24"/>
                              <w:lang w:val="kk-KZ"/>
                            </w:rPr>
                            <m:t>2</m:t>
                          </m:r>
                        </m:sub>
                      </m:sSub>
                      <m:r>
                        <w:rPr>
                          <w:rFonts w:ascii="Cambria Math" w:hAnsi="Cambria Math" w:cs="Times New Roman"/>
                          <w:sz w:val="24"/>
                          <w:szCs w:val="24"/>
                          <w:lang w:val="kk-KZ"/>
                        </w:rPr>
                        <m:t>-</m:t>
                      </m:r>
                      <m:sSub>
                        <m:sSubPr>
                          <m:ctrlPr>
                            <w:rPr>
                              <w:rFonts w:ascii="Cambria Math" w:hAnsi="Cambria Math" w:cs="Times New Roman"/>
                              <w:i/>
                              <w:sz w:val="24"/>
                              <w:szCs w:val="24"/>
                              <w:lang w:val="kk-KZ"/>
                            </w:rPr>
                          </m:ctrlPr>
                        </m:sSubPr>
                        <m:e>
                          <m:r>
                            <w:rPr>
                              <w:rFonts w:ascii="Cambria Math" w:hAnsi="Cambria Math" w:cs="Times New Roman"/>
                              <w:sz w:val="24"/>
                              <w:szCs w:val="24"/>
                              <w:lang w:val="kk-KZ"/>
                            </w:rPr>
                            <m:t>E</m:t>
                          </m:r>
                        </m:e>
                        <m:sub>
                          <m:r>
                            <w:rPr>
                              <w:rFonts w:ascii="Cambria Math" w:hAnsi="Cambria Math" w:cs="Times New Roman"/>
                              <w:sz w:val="24"/>
                              <w:szCs w:val="24"/>
                              <w:lang w:val="kk-KZ"/>
                            </w:rPr>
                            <m:t>1</m:t>
                          </m:r>
                        </m:sub>
                      </m:sSub>
                    </m:num>
                    <m:den>
                      <m:r>
                        <w:rPr>
                          <w:rFonts w:ascii="Cambria Math" w:hAnsi="Cambria Math" w:cs="Times New Roman"/>
                          <w:sz w:val="24"/>
                          <w:szCs w:val="24"/>
                          <w:lang w:val="kk-KZ"/>
                        </w:rPr>
                        <m:t>KT</m:t>
                      </m:r>
                    </m:den>
                  </m:f>
                </m:e>
              </m:d>
              <m:r>
                <w:rPr>
                  <w:rFonts w:ascii="Cambria Math" w:hAnsi="Cambria Math" w:cs="Times New Roman"/>
                  <w:sz w:val="24"/>
                  <w:szCs w:val="24"/>
                  <w:lang w:val="kk-KZ"/>
                </w:rPr>
                <m:t>-1</m:t>
              </m:r>
            </m:e>
          </m:d>
        </m:oMath>
      </m:oMathPara>
    </w:p>
    <w:p w:rsidR="005B0200" w:rsidRPr="00006D7D" w:rsidRDefault="005B0200" w:rsidP="007D3CEB">
      <w:pPr>
        <w:spacing w:after="0" w:line="240" w:lineRule="auto"/>
        <w:ind w:left="113" w:firstLine="709"/>
        <w:jc w:val="both"/>
        <w:rPr>
          <w:rFonts w:ascii="Times New Roman" w:hAnsi="Times New Roman" w:cs="Times New Roman"/>
          <w:sz w:val="24"/>
          <w:szCs w:val="24"/>
          <w:lang w:val="kk-KZ"/>
        </w:rPr>
      </w:pPr>
    </w:p>
    <w:p w:rsidR="005B0200" w:rsidRPr="00006D7D" w:rsidRDefault="005B0200"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теріс және затта қозған атомдардың концентрациясы қозбаған атомдардың концентрациясынан аз болған кезде қалыпты популяция орнатылады. Бұл жағдайда зат тепе-теңдік күйінде болады. Лазерлік күшейту мүмкін емес.</w:t>
      </w:r>
    </w:p>
    <w:p w:rsidR="005B0200" w:rsidRPr="00006D7D" w:rsidRDefault="005B0200"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Сорғы энергиясының әсерінен қамтамасыз етілетін N &gt; 0 болған кезде популяцияның инверсиясы орын алады және қозған атомдардың энергиясы арқылы өтетін сәулеленуді күшейтуге болады.</w:t>
      </w:r>
    </w:p>
    <w:p w:rsidR="005B0200" w:rsidRPr="00006D7D" w:rsidRDefault="005B0200"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Популяцияның инверсия күйі кейде теріс температура күйі деп аталады. Популяцияның инверсиясы болған орта Белсенді орта деп аталады.</w:t>
      </w:r>
    </w:p>
    <w:p w:rsidR="005B0200" w:rsidRPr="00006D7D" w:rsidRDefault="005B0200"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Осылайша, мәжбүрлі сәулеленуді күшейту немесе лазерлік күшейту, біріншіден, популяцияның инверсиясын (N2 N1), екіншіден, өздігінен басуды талап етеді .сәулелену. Инверсия шарты орындалатын сорғы энергиясының минималды деңгейі инверсия шегі деп аталады.</w:t>
      </w:r>
    </w:p>
    <w:p w:rsidR="005B0200" w:rsidRPr="00006D7D" w:rsidRDefault="005B0200" w:rsidP="007D3CEB">
      <w:pPr>
        <w:spacing w:after="0" w:line="240" w:lineRule="auto"/>
        <w:ind w:left="113" w:firstLine="709"/>
        <w:jc w:val="both"/>
        <w:rPr>
          <w:rFonts w:ascii="Times New Roman" w:hAnsi="Times New Roman" w:cs="Times New Roman"/>
          <w:b/>
          <w:bCs/>
          <w:sz w:val="24"/>
          <w:szCs w:val="24"/>
          <w:lang w:val="kk-KZ"/>
        </w:rPr>
      </w:pPr>
      <w:r w:rsidRPr="00006D7D">
        <w:rPr>
          <w:rFonts w:ascii="Times New Roman" w:hAnsi="Times New Roman" w:cs="Times New Roman"/>
          <w:b/>
          <w:bCs/>
          <w:sz w:val="24"/>
          <w:szCs w:val="24"/>
          <w:lang w:val="kk-KZ"/>
        </w:rPr>
        <w:t>5.2.</w:t>
      </w:r>
    </w:p>
    <w:p w:rsidR="005B0200" w:rsidRPr="00006D7D" w:rsidRDefault="005B0200" w:rsidP="007D3CEB">
      <w:pPr>
        <w:spacing w:after="0" w:line="240" w:lineRule="auto"/>
        <w:ind w:left="113" w:firstLine="709"/>
        <w:jc w:val="both"/>
        <w:rPr>
          <w:rFonts w:ascii="Times New Roman" w:hAnsi="Times New Roman" w:cs="Times New Roman"/>
          <w:b/>
          <w:bCs/>
          <w:sz w:val="24"/>
          <w:szCs w:val="24"/>
          <w:lang w:val="kk-KZ"/>
        </w:rPr>
      </w:pPr>
      <w:r w:rsidRPr="00006D7D">
        <w:rPr>
          <w:rFonts w:ascii="Times New Roman" w:hAnsi="Times New Roman" w:cs="Times New Roman"/>
          <w:b/>
          <w:bCs/>
          <w:sz w:val="24"/>
          <w:szCs w:val="24"/>
          <w:lang w:val="kk-KZ"/>
        </w:rPr>
        <w:lastRenderedPageBreak/>
        <w:t>ЛАЗЕРДІҢ ҚҰРЫЛЫМДЫҚ СХЕМАСЫ</w:t>
      </w:r>
    </w:p>
    <w:p w:rsidR="005B0200" w:rsidRPr="00006D7D" w:rsidRDefault="005B0200"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Лазердің құрылымдық схемасы оның өнімділігін қамтамасыз ететін немесе лазерлік сәулеленуді басқаруға қызмет ететін бірқатар элементтермен толықтырылуы мүмкін [23]. Мұндай қосымша элементтерге суретте көрсетілген элементтерді жатқызуға болады. 5.2 белсенді элементті салқындату жүйесі және айдау жүйесі, модулятор, сыртқы оптикалық жүйе, сәулелену параметрлерін бақылау құрылғысы және т. б.</w:t>
      </w:r>
    </w:p>
    <w:p w:rsidR="005B0200" w:rsidRPr="00006D7D" w:rsidRDefault="005B0200"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Лазерлерді қолданудың әрбір нақты жағдайында белгілі бір қосымша құрылғылардың (немесе бірден барлығының) болуы міндетті емес. Лазерлердің түрлерін қарастырған кезде түсінікті болатындай, белсенді заттың температурасы популяциялардың инверсиясына қол жеткізуде үлкен рөл атқарады.</w:t>
      </w:r>
    </w:p>
    <w:p w:rsidR="005B0200" w:rsidRPr="00006D7D" w:rsidRDefault="005B0200"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Кейбір белсенді заттарда инверсияға олар айтарлықтай салқындаған кезде ғана қол жеткізуге болады. Салқындату жүйесі сорғы белсенді затының қажетті температурасын жасауға арналған.</w:t>
      </w:r>
    </w:p>
    <w:p w:rsidR="005B0200" w:rsidRPr="00006D7D" w:rsidRDefault="005B0200"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noProof/>
          <w:sz w:val="24"/>
          <w:szCs w:val="24"/>
        </w:rPr>
        <w:drawing>
          <wp:inline distT="0" distB="0" distL="0" distR="0" wp14:anchorId="7A19AE93" wp14:editId="464B3A02">
            <wp:extent cx="5355120" cy="3013350"/>
            <wp:effectExtent l="0" t="0" r="0" b="0"/>
            <wp:docPr id="119" name="Рисунок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5369498" cy="3021441"/>
                    </a:xfrm>
                    <a:prstGeom prst="rect">
                      <a:avLst/>
                    </a:prstGeom>
                    <a:noFill/>
                  </pic:spPr>
                </pic:pic>
              </a:graphicData>
            </a:graphic>
          </wp:inline>
        </w:drawing>
      </w:r>
    </w:p>
    <w:p w:rsidR="005B0200" w:rsidRPr="00006D7D" w:rsidRDefault="005B0200"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Қарастырылған лазерлік күшейткішті лазерлік сәулелену генераторына айналдыру үшін оң кері байланыс (POS) енгізу керек. POS сілтемесінің параметрлері лазерлік күшейткіштің шығысынан оның кірісіне берілетін сәулелену энергиясы жабық кері байланыс тізбегіндегі шығындарды өтеу үшін жеткілікті болатындай етіп таңдалады.</w:t>
      </w:r>
    </w:p>
    <w:p w:rsidR="005B0200" w:rsidRPr="00006D7D" w:rsidRDefault="005B0200"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Лазердегі POS сілтемесі ретінде оптикалық резонаторлар қолданылады: қарапайым резонатор белсенді зат арқылы сәулелену толқынының бірнеше рет өтуін қамтамасыз ететін екі айнадан тұрады; сәулеленуді шығару үшін айналар жартылай мөлдір болады.</w:t>
      </w:r>
    </w:p>
    <w:p w:rsidR="005B0200" w:rsidRPr="00006D7D" w:rsidRDefault="005B0200"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Жалпы жағдайда оптикалық резонатор-бұл шағылыстыратын, сынатын, фокустайтын және басқа оптикалық элементтер жүйесі, олардың арасындағы кеңістікте оптикалық диапазонның толқындары қозуы мүмкін.</w:t>
      </w:r>
    </w:p>
    <w:p w:rsidR="005B0200" w:rsidRPr="00006D7D" w:rsidRDefault="005B0200"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Осылайша, оптикалық резонатор арқылы ПОС болған кезде лазерлік сәулеленуді күшейту шарттарын орындау сәулеленудің өзін-өзі генерациялауы үшін қажетті энергетикалық алғышарттар береді. Лазерлік белсенді ортаның пайда болуына әкелетін лазерлік заттың қозу процесі лазерлік айдау деп аталады. Айдау энергиясы көп көбірек лазерлік сәулелену энергиясы, яғни лазер-үнемді емес генератор. Бірақ сапалық көрсеткіштер бойынша лазерлік сәулелену ерекше. Лазерлік сәулеленудің маңызды қасиеті оның кеңістіктік когеренттілікпен байланысты бағыты болып табылады: лазерлік сәулелену дивергенциясы бар жазық толқын түрінде таралады</w:t>
      </w:r>
    </w:p>
    <w:p w:rsidR="00893B54" w:rsidRPr="00006D7D" w:rsidRDefault="00893B54"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дифракцияның минималды шекті дивергенциясына жақын.</w:t>
      </w:r>
    </w:p>
    <w:p w:rsidR="00893B54" w:rsidRPr="00006D7D" w:rsidRDefault="00893B54"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Мұндай кеңістіктік-когерентті толқынды фокустау оңай</w:t>
      </w:r>
      <w:r w:rsidRPr="00006D7D">
        <w:rPr>
          <w:rFonts w:ascii="Times New Roman" w:hAnsi="Times New Roman" w:cs="Times New Roman"/>
          <w:sz w:val="24"/>
          <w:szCs w:val="24"/>
          <w:lang w:val="kk-KZ"/>
        </w:rPr>
        <w:t xml:space="preserve"> </w:t>
      </w:r>
      <w:r w:rsidRPr="00006D7D">
        <w:rPr>
          <w:rFonts w:ascii="Times New Roman" w:hAnsi="Times New Roman" w:cs="Times New Roman"/>
          <w:sz w:val="24"/>
          <w:szCs w:val="24"/>
        </w:rPr>
        <w:t xml:space="preserve">шамамен </w:t>
      </w:r>
      <m:oMath>
        <m:sSubSup>
          <m:sSubSupPr>
            <m:ctrlPr>
              <w:rPr>
                <w:rFonts w:ascii="Cambria Math" w:hAnsi="Cambria Math" w:cs="Times New Roman"/>
                <w:sz w:val="24"/>
                <w:szCs w:val="24"/>
              </w:rPr>
            </m:ctrlPr>
          </m:sSubSupPr>
          <m:e>
            <m:r>
              <w:rPr>
                <w:rFonts w:ascii="Cambria Math" w:hAnsi="Cambria Math" w:cs="Times New Roman"/>
                <w:sz w:val="24"/>
                <w:szCs w:val="24"/>
              </w:rPr>
              <m:t>λ</m:t>
            </m:r>
          </m:e>
          <m:sub>
            <m:r>
              <w:rPr>
                <w:rFonts w:ascii="Cambria Math" w:hAnsi="Cambria Math" w:cs="Times New Roman"/>
                <w:sz w:val="24"/>
                <w:szCs w:val="24"/>
              </w:rPr>
              <m:t>лаз</m:t>
            </m:r>
          </m:sub>
          <m:sup>
            <m:r>
              <w:rPr>
                <w:rFonts w:ascii="Cambria Math" w:hAnsi="Cambria Math" w:cs="Times New Roman"/>
                <w:sz w:val="24"/>
                <w:szCs w:val="24"/>
              </w:rPr>
              <m:t>2</m:t>
            </m:r>
          </m:sup>
        </m:sSubSup>
      </m:oMath>
      <w:r w:rsidRPr="00006D7D">
        <w:rPr>
          <w:rFonts w:ascii="Times New Roman" w:hAnsi="Times New Roman" w:cs="Times New Roman"/>
          <w:sz w:val="24"/>
          <w:szCs w:val="24"/>
        </w:rPr>
        <w:t xml:space="preserve"> ( λ-лаз-лазердің толқын ұзындығы сәулелену). Мысалы, лазердің толқын ұзындығы λ= 0,69 мкм болса 1 мс үшін 1 Дж энергия импульсін шығарады, яғни. Қуатпен барлығы шамамен 1 </w:t>
      </w:r>
      <w:r w:rsidRPr="00006D7D">
        <w:rPr>
          <w:rFonts w:ascii="Times New Roman" w:hAnsi="Times New Roman" w:cs="Times New Roman"/>
          <w:sz w:val="24"/>
          <w:szCs w:val="24"/>
        </w:rPr>
        <w:lastRenderedPageBreak/>
        <w:t>кВт, содан кейін фокустағы сәулелену қарқындылығы мүмкін 1 кВт/ λл</w:t>
      </w:r>
      <w:r w:rsidRPr="00006D7D">
        <w:rPr>
          <w:rFonts w:ascii="Times New Roman" w:hAnsi="Times New Roman" w:cs="Times New Roman"/>
          <w:sz w:val="24"/>
          <w:szCs w:val="24"/>
          <w:vertAlign w:val="subscript"/>
        </w:rPr>
        <w:t>аз</w:t>
      </w:r>
      <w:r w:rsidRPr="00006D7D">
        <w:rPr>
          <w:rFonts w:ascii="Times New Roman" w:hAnsi="Times New Roman" w:cs="Times New Roman"/>
          <w:sz w:val="24"/>
          <w:szCs w:val="24"/>
        </w:rPr>
        <w:t>≈</w:t>
      </w:r>
      <w:r w:rsidRPr="00006D7D">
        <w:rPr>
          <w:rFonts w:ascii="Times New Roman" w:hAnsi="Times New Roman" w:cs="Times New Roman"/>
          <w:sz w:val="24"/>
          <w:szCs w:val="24"/>
          <w:vertAlign w:val="subscript"/>
        </w:rPr>
        <w:t xml:space="preserve"> </w:t>
      </w:r>
      <w:r w:rsidRPr="00006D7D">
        <w:rPr>
          <w:rFonts w:ascii="Times New Roman" w:hAnsi="Times New Roman" w:cs="Times New Roman"/>
          <w:sz w:val="24"/>
          <w:szCs w:val="24"/>
        </w:rPr>
        <w:t>10</w:t>
      </w:r>
      <w:r w:rsidRPr="00006D7D">
        <w:rPr>
          <w:rFonts w:ascii="Times New Roman" w:hAnsi="Times New Roman" w:cs="Times New Roman"/>
          <w:sz w:val="24"/>
          <w:szCs w:val="24"/>
          <w:vertAlign w:val="superscript"/>
        </w:rPr>
        <w:t>11</w:t>
      </w:r>
      <w:r w:rsidRPr="00006D7D">
        <w:rPr>
          <w:rFonts w:ascii="Times New Roman" w:hAnsi="Times New Roman" w:cs="Times New Roman"/>
          <w:sz w:val="24"/>
          <w:szCs w:val="24"/>
        </w:rPr>
        <w:t xml:space="preserve"> Вт/см</w:t>
      </w:r>
      <w:r w:rsidRPr="00006D7D">
        <w:rPr>
          <w:rFonts w:ascii="Times New Roman" w:hAnsi="Times New Roman" w:cs="Times New Roman"/>
          <w:sz w:val="24"/>
          <w:szCs w:val="24"/>
          <w:vertAlign w:val="superscript"/>
        </w:rPr>
        <w:t>2</w:t>
      </w:r>
      <w:r w:rsidRPr="00006D7D">
        <w:rPr>
          <w:rFonts w:ascii="Times New Roman" w:hAnsi="Times New Roman" w:cs="Times New Roman"/>
          <w:sz w:val="24"/>
          <w:szCs w:val="24"/>
        </w:rPr>
        <w:t xml:space="preserve"> жетіңіз.</w:t>
      </w:r>
    </w:p>
    <w:p w:rsidR="00893B54" w:rsidRPr="00006D7D" w:rsidRDefault="00893B54"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Лазерлік сәулелену жоғары монохроматикалық болып табылады, өйткені  лазері резонатода максималды аз пайда мен минималды сәулелену шығынының жиілігінде когерентті оптикалық тербелістерді бұзады. Осылайша, лазер сапасыз энергияны түрлендіреді когерентті сәулелену, яғни өте жоғары сапалы энергияның бір түрі немесе термодинамика терминдерін қолдану арқылы төмен қарқынмен және жоғары энтропиямен сипатталатын айдау энергиясы өте жоғары эквивалентті температурамен және өте төмен энтропиямен лазерлік сәулеленуге айналады деп айту.</w:t>
      </w:r>
    </w:p>
    <w:p w:rsidR="00893B54" w:rsidRPr="00006D7D" w:rsidRDefault="00893B54"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Лазер-бұл оп диапазонындағы электромагниттік сәулелену генераторы, сондықтан, біріншіден, лазерді айдауды қамтамасыз ететін элементтер болуы керек, екіншіден, айдау процесінде Лазерлік белсенді орта жасалуы мүмкін лазерлік күш.</w:t>
      </w:r>
    </w:p>
    <w:p w:rsidR="00893B54" w:rsidRPr="00006D7D" w:rsidRDefault="00893B54"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Сорғы энергиясының түріне байланысты ют айырмашылығы лазерлік сорғының келесі түрлері болып табылады:</w:t>
      </w:r>
    </w:p>
    <w:p w:rsidR="00893B54" w:rsidRPr="00006D7D" w:rsidRDefault="00893B54"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 xml:space="preserve">  оптикалық - лазерді оптикалық сәулемен қоздыру;</w:t>
      </w:r>
    </w:p>
    <w:p w:rsidR="00893B54" w:rsidRPr="00006D7D" w:rsidRDefault="00893B54"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ол түтік (көзі — шам), диод (IC дәл — сәуле шығаратын диод), лазер (көзі — лазер) болуы мүмкін</w:t>
      </w:r>
    </w:p>
    <w:p w:rsidR="00893B54" w:rsidRPr="00006D7D" w:rsidRDefault="00893B54"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және т. б.;</w:t>
      </w:r>
    </w:p>
    <w:p w:rsidR="00893B54" w:rsidRPr="00006D7D" w:rsidRDefault="00893B54"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 xml:space="preserve">  электр-электр энергиясын айдау (атап айтқанда, айдаудың бұл түріне жартылай өткізгішті инъекциялық лазерлерді айдау жатады);</w:t>
      </w:r>
    </w:p>
    <w:p w:rsidR="00893B54" w:rsidRPr="00006D7D" w:rsidRDefault="00893B54"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 xml:space="preserve">  электронды-электронды сәулемен айдау;</w:t>
      </w:r>
    </w:p>
    <w:p w:rsidR="00893B54" w:rsidRPr="00006D7D" w:rsidRDefault="00893B54"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 xml:space="preserve">  химиялық-лазерлік заттағы химиялық реакциялардан туындаған.</w:t>
      </w:r>
    </w:p>
    <w:p w:rsidR="00893B54" w:rsidRPr="00006D7D" w:rsidRDefault="00893B54"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Лазерлік сәуле-бұл жай ғана энергия ағыны емес, мысалы, жарық сәулесі, бұл өте жоғары сапалы энергия ағыны, тек қана реттелген когерентті сәулелену тогы, Шығыс ронавр, шағын шектерде шоғырланған тығыз бұрыш. Бірақ бұл сапа үшін біз жоғары баға төлейміз: тиімділік лазерлер шамамен 10% құрайды, яғни лазерлік сәулеленудің әрбір джоульіне шамамен он Джоуль сорғы энергиясын жұмсау керек. Бірақ сонымен қатар, лазерлік сәулеленудің энергия тығыздығы орасан зор: үшін ол, атап айтқанда, ядролық жарылыс кезінде қол жетімді энергия тығыздығынан үлкен (шамамен 10</w:t>
      </w:r>
      <w:r w:rsidRPr="00006D7D">
        <w:rPr>
          <w:rFonts w:ascii="Times New Roman" w:hAnsi="Times New Roman" w:cs="Times New Roman"/>
          <w:sz w:val="24"/>
          <w:szCs w:val="24"/>
          <w:vertAlign w:val="superscript"/>
        </w:rPr>
        <w:t>1</w:t>
      </w:r>
      <w:r w:rsidRPr="00006D7D">
        <w:rPr>
          <w:rFonts w:ascii="Times New Roman" w:hAnsi="Times New Roman" w:cs="Times New Roman"/>
          <w:sz w:val="24"/>
          <w:szCs w:val="24"/>
        </w:rPr>
        <w:t xml:space="preserve"> Дж / см</w:t>
      </w:r>
      <w:r w:rsidRPr="00006D7D">
        <w:rPr>
          <w:rFonts w:ascii="Times New Roman" w:hAnsi="Times New Roman" w:cs="Times New Roman"/>
          <w:sz w:val="24"/>
          <w:szCs w:val="24"/>
          <w:vertAlign w:val="superscript"/>
        </w:rPr>
        <w:t>3</w:t>
      </w:r>
      <w:r w:rsidRPr="00006D7D">
        <w:rPr>
          <w:rFonts w:ascii="Times New Roman" w:hAnsi="Times New Roman" w:cs="Times New Roman"/>
          <w:sz w:val="24"/>
          <w:szCs w:val="24"/>
        </w:rPr>
        <w:t>).</w:t>
      </w:r>
    </w:p>
    <w:p w:rsidR="00893B54" w:rsidRPr="00006D7D" w:rsidRDefault="00893B54"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Лазерлік сәулелену энергиясының көшкін тәрізді өсуі резонатор осі бойындағы Белсенді орта с оң көрсеткіш экспонентімен сипатталады</w:t>
      </w:r>
    </w:p>
    <w:p w:rsidR="00893B54" w:rsidRPr="00006D7D" w:rsidRDefault="00893B54" w:rsidP="007D3CEB">
      <w:pPr>
        <w:spacing w:after="0" w:line="240" w:lineRule="auto"/>
        <w:ind w:left="113" w:firstLine="709"/>
        <w:jc w:val="both"/>
        <w:rPr>
          <w:rFonts w:ascii="Times New Roman" w:hAnsi="Times New Roman" w:cs="Times New Roman"/>
          <w:sz w:val="24"/>
          <w:szCs w:val="24"/>
          <w:vertAlign w:val="subscript"/>
          <w:lang w:val="en-US"/>
        </w:rPr>
      </w:pPr>
      <w:r w:rsidRPr="00006D7D">
        <w:rPr>
          <w:rFonts w:ascii="Times New Roman" w:hAnsi="Times New Roman" w:cs="Times New Roman"/>
          <w:sz w:val="24"/>
          <w:szCs w:val="24"/>
          <w:lang w:val="en-US"/>
        </w:rPr>
        <w:t>E (x) = E (0)exp [(L</w:t>
      </w:r>
      <w:r w:rsidRPr="00006D7D">
        <w:rPr>
          <w:rFonts w:ascii="Times New Roman" w:hAnsi="Times New Roman" w:cs="Times New Roman"/>
          <w:sz w:val="24"/>
          <w:szCs w:val="24"/>
          <w:vertAlign w:val="subscript"/>
        </w:rPr>
        <w:t>л</w:t>
      </w:r>
      <w:r w:rsidRPr="00006D7D">
        <w:rPr>
          <w:rFonts w:ascii="Times New Roman" w:hAnsi="Times New Roman" w:cs="Times New Roman"/>
          <w:sz w:val="24"/>
          <w:szCs w:val="24"/>
          <w:lang w:val="en-US"/>
        </w:rPr>
        <w:t>-L</w:t>
      </w:r>
      <w:r w:rsidRPr="00006D7D">
        <w:rPr>
          <w:rFonts w:ascii="Times New Roman" w:hAnsi="Times New Roman" w:cs="Times New Roman"/>
          <w:sz w:val="24"/>
          <w:szCs w:val="24"/>
          <w:vertAlign w:val="subscript"/>
        </w:rPr>
        <w:t>п</w:t>
      </w:r>
      <w:r w:rsidRPr="00006D7D">
        <w:rPr>
          <w:rFonts w:ascii="Times New Roman" w:hAnsi="Times New Roman" w:cs="Times New Roman"/>
          <w:sz w:val="24"/>
          <w:szCs w:val="24"/>
          <w:lang w:val="en-US"/>
        </w:rPr>
        <w:t>)x],                                                                    (5.7)</w:t>
      </w:r>
    </w:p>
    <w:p w:rsidR="00893B54" w:rsidRPr="00006D7D" w:rsidRDefault="00893B54" w:rsidP="007D3CEB">
      <w:pPr>
        <w:spacing w:after="0" w:line="240" w:lineRule="auto"/>
        <w:ind w:left="113" w:firstLine="709"/>
        <w:jc w:val="both"/>
        <w:rPr>
          <w:rFonts w:ascii="Times New Roman" w:hAnsi="Times New Roman" w:cs="Times New Roman"/>
          <w:sz w:val="24"/>
          <w:szCs w:val="24"/>
          <w:lang w:val="en-US"/>
        </w:rPr>
      </w:pPr>
      <w:r w:rsidRPr="00006D7D">
        <w:rPr>
          <w:rFonts w:ascii="Times New Roman" w:hAnsi="Times New Roman" w:cs="Times New Roman"/>
          <w:sz w:val="24"/>
          <w:szCs w:val="24"/>
        </w:rPr>
        <w:t>мұндағы</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Е</w:t>
      </w:r>
      <w:r w:rsidRPr="00006D7D">
        <w:rPr>
          <w:rFonts w:ascii="Times New Roman" w:hAnsi="Times New Roman" w:cs="Times New Roman"/>
          <w:sz w:val="24"/>
          <w:szCs w:val="24"/>
          <w:lang w:val="en-US"/>
        </w:rPr>
        <w:t xml:space="preserve"> (x) — </w:t>
      </w:r>
      <w:r w:rsidRPr="00006D7D">
        <w:rPr>
          <w:rFonts w:ascii="Times New Roman" w:hAnsi="Times New Roman" w:cs="Times New Roman"/>
          <w:sz w:val="24"/>
          <w:szCs w:val="24"/>
        </w:rPr>
        <w:t>х</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осі</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бойындағы</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сәулелену</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энергиясы</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ох</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Е</w:t>
      </w:r>
      <w:r w:rsidRPr="00006D7D">
        <w:rPr>
          <w:rFonts w:ascii="Times New Roman" w:hAnsi="Times New Roman" w:cs="Times New Roman"/>
          <w:sz w:val="24"/>
          <w:szCs w:val="24"/>
          <w:lang w:val="en-US"/>
        </w:rPr>
        <w:t xml:space="preserve">(0) — </w:t>
      </w:r>
      <w:r w:rsidRPr="00006D7D">
        <w:rPr>
          <w:rFonts w:ascii="Times New Roman" w:hAnsi="Times New Roman" w:cs="Times New Roman"/>
          <w:sz w:val="24"/>
          <w:szCs w:val="24"/>
        </w:rPr>
        <w:t>Х</w:t>
      </w:r>
      <w:r w:rsidRPr="00006D7D">
        <w:rPr>
          <w:rFonts w:ascii="Times New Roman" w:hAnsi="Times New Roman" w:cs="Times New Roman"/>
          <w:sz w:val="24"/>
          <w:szCs w:val="24"/>
          <w:lang w:val="en-US"/>
        </w:rPr>
        <w:t xml:space="preserve"> = 0 </w:t>
      </w:r>
      <w:r w:rsidRPr="00006D7D">
        <w:rPr>
          <w:rFonts w:ascii="Times New Roman" w:hAnsi="Times New Roman" w:cs="Times New Roman"/>
          <w:sz w:val="24"/>
          <w:szCs w:val="24"/>
        </w:rPr>
        <w:t>кезіндегі</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сәулелену</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энергиясы</w:t>
      </w:r>
      <w:r w:rsidRPr="00006D7D">
        <w:rPr>
          <w:rFonts w:ascii="Times New Roman" w:hAnsi="Times New Roman" w:cs="Times New Roman"/>
          <w:sz w:val="24"/>
          <w:szCs w:val="24"/>
          <w:lang w:val="en-US"/>
        </w:rPr>
        <w:t>; L</w:t>
      </w:r>
      <w:r w:rsidRPr="00006D7D">
        <w:rPr>
          <w:rFonts w:ascii="Times New Roman" w:hAnsi="Times New Roman" w:cs="Times New Roman"/>
          <w:sz w:val="24"/>
          <w:szCs w:val="24"/>
        </w:rPr>
        <w:t>л</w:t>
      </w:r>
      <w:r w:rsidRPr="00006D7D">
        <w:rPr>
          <w:rFonts w:ascii="Times New Roman" w:hAnsi="Times New Roman" w:cs="Times New Roman"/>
          <w:sz w:val="24"/>
          <w:szCs w:val="24"/>
          <w:lang w:val="en-US"/>
        </w:rPr>
        <w:t>-</w:t>
      </w:r>
      <w:r w:rsidRPr="00006D7D">
        <w:rPr>
          <w:rFonts w:ascii="Times New Roman" w:hAnsi="Times New Roman" w:cs="Times New Roman"/>
          <w:sz w:val="24"/>
          <w:szCs w:val="24"/>
        </w:rPr>
        <w:t>мәні</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энергияға</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пропорционал</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лазерлік</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күштің</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сызықтық</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коэффициенті</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х</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осі</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бойымен</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сорғылар</w:t>
      </w:r>
      <w:r w:rsidRPr="00006D7D">
        <w:rPr>
          <w:rFonts w:ascii="Times New Roman" w:hAnsi="Times New Roman" w:cs="Times New Roman"/>
          <w:sz w:val="24"/>
          <w:szCs w:val="24"/>
          <w:lang w:val="en-US"/>
        </w:rPr>
        <w:t>; L</w:t>
      </w:r>
      <w:r w:rsidRPr="00006D7D">
        <w:rPr>
          <w:rFonts w:ascii="Times New Roman" w:hAnsi="Times New Roman" w:cs="Times New Roman"/>
          <w:sz w:val="24"/>
          <w:szCs w:val="24"/>
        </w:rPr>
        <w:t>п</w:t>
      </w:r>
      <w:r w:rsidRPr="00006D7D">
        <w:rPr>
          <w:rFonts w:ascii="Times New Roman" w:hAnsi="Times New Roman" w:cs="Times New Roman"/>
          <w:sz w:val="24"/>
          <w:szCs w:val="24"/>
          <w:lang w:val="en-US"/>
        </w:rPr>
        <w:t xml:space="preserve"> - </w:t>
      </w:r>
      <w:r w:rsidRPr="00006D7D">
        <w:rPr>
          <w:rFonts w:ascii="Times New Roman" w:hAnsi="Times New Roman" w:cs="Times New Roman"/>
          <w:sz w:val="24"/>
          <w:szCs w:val="24"/>
        </w:rPr>
        <w:t>оптикалық</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Резо</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натордағы</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және</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белсенді</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ортадағы</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сәулеленудің</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жоғалу</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коэффициенті</w:t>
      </w:r>
      <w:r w:rsidRPr="00006D7D">
        <w:rPr>
          <w:rFonts w:ascii="Times New Roman" w:hAnsi="Times New Roman" w:cs="Times New Roman"/>
          <w:sz w:val="24"/>
          <w:szCs w:val="24"/>
          <w:lang w:val="en-US"/>
        </w:rPr>
        <w:t>.</w:t>
      </w:r>
    </w:p>
    <w:p w:rsidR="00893B54" w:rsidRPr="00006D7D" w:rsidRDefault="00893B54" w:rsidP="007D3CEB">
      <w:pPr>
        <w:spacing w:after="0" w:line="240" w:lineRule="auto"/>
        <w:ind w:left="113" w:firstLine="709"/>
        <w:jc w:val="both"/>
        <w:rPr>
          <w:rFonts w:ascii="Times New Roman" w:hAnsi="Times New Roman" w:cs="Times New Roman"/>
          <w:sz w:val="24"/>
          <w:szCs w:val="24"/>
          <w:lang w:val="en-US"/>
        </w:rPr>
      </w:pPr>
      <w:r w:rsidRPr="00006D7D">
        <w:rPr>
          <w:rFonts w:ascii="Times New Roman" w:hAnsi="Times New Roman" w:cs="Times New Roman"/>
          <w:sz w:val="24"/>
          <w:szCs w:val="24"/>
        </w:rPr>
        <w:t>Қарапайым</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сызықтық</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резонатор</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үшін</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сәулеленудің</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жоғалу</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коэффициенті</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келесідей</w:t>
      </w:r>
    </w:p>
    <w:p w:rsidR="00893B54" w:rsidRPr="00006D7D" w:rsidRDefault="00893B54" w:rsidP="007D3CEB">
      <w:pPr>
        <w:spacing w:after="0" w:line="240" w:lineRule="auto"/>
        <w:ind w:left="113" w:firstLine="709"/>
        <w:jc w:val="both"/>
        <w:rPr>
          <w:rFonts w:ascii="Times New Roman" w:hAnsi="Times New Roman" w:cs="Times New Roman"/>
          <w:i/>
          <w:sz w:val="24"/>
          <w:szCs w:val="24"/>
          <w:lang w:val="kk-KZ"/>
        </w:rPr>
      </w:pPr>
      <w:r w:rsidRPr="00006D7D">
        <w:rPr>
          <w:rFonts w:ascii="Times New Roman" w:hAnsi="Times New Roman" w:cs="Times New Roman"/>
          <w:sz w:val="24"/>
          <w:szCs w:val="24"/>
          <w:lang w:val="kk-KZ"/>
        </w:rPr>
        <w:t xml:space="preserve">                                   L</w:t>
      </w:r>
      <w:r w:rsidRPr="00006D7D">
        <w:rPr>
          <w:rFonts w:ascii="Times New Roman" w:hAnsi="Times New Roman" w:cs="Times New Roman"/>
          <w:sz w:val="24"/>
          <w:szCs w:val="24"/>
          <w:vertAlign w:val="subscript"/>
          <w:lang w:val="kk-KZ"/>
        </w:rPr>
        <w:t>п</w:t>
      </w:r>
      <w:r w:rsidRPr="00006D7D">
        <w:rPr>
          <w:rFonts w:ascii="Times New Roman" w:hAnsi="Times New Roman" w:cs="Times New Roman"/>
          <w:sz w:val="24"/>
          <w:szCs w:val="24"/>
          <w:lang w:val="kk-KZ"/>
        </w:rPr>
        <w:t>=</w:t>
      </w:r>
      <m:oMath>
        <m:f>
          <m:fPr>
            <m:ctrlPr>
              <w:rPr>
                <w:rFonts w:ascii="Cambria Math" w:hAnsi="Cambria Math" w:cs="Times New Roman"/>
                <w:sz w:val="24"/>
                <w:szCs w:val="24"/>
              </w:rPr>
            </m:ctrlPr>
          </m:fPr>
          <m:num>
            <m:r>
              <w:rPr>
                <w:rFonts w:ascii="Cambria Math" w:hAnsi="Cambria Math" w:cs="Times New Roman"/>
                <w:sz w:val="24"/>
                <w:szCs w:val="24"/>
                <w:lang w:val="kk-KZ"/>
              </w:rPr>
              <m:t>1</m:t>
            </m:r>
          </m:num>
          <m:den>
            <m:sSub>
              <m:sSubPr>
                <m:ctrlPr>
                  <w:rPr>
                    <w:rFonts w:ascii="Cambria Math" w:hAnsi="Cambria Math" w:cs="Times New Roman"/>
                    <w:i/>
                    <w:sz w:val="24"/>
                    <w:szCs w:val="24"/>
                  </w:rPr>
                </m:ctrlPr>
              </m:sSubPr>
              <m:e>
                <m:r>
                  <w:rPr>
                    <w:rFonts w:ascii="Cambria Math" w:hAnsi="Cambria Math" w:cs="Times New Roman"/>
                    <w:sz w:val="24"/>
                    <w:szCs w:val="24"/>
                    <w:lang w:val="kk-KZ"/>
                  </w:rPr>
                  <m:t>χ</m:t>
                </m:r>
              </m:e>
              <m:sub>
                <m:r>
                  <w:rPr>
                    <w:rFonts w:ascii="Cambria Math" w:hAnsi="Cambria Math" w:cs="Times New Roman"/>
                    <w:sz w:val="24"/>
                    <w:szCs w:val="24"/>
                    <w:lang w:val="kk-KZ"/>
                  </w:rPr>
                  <m:t>0</m:t>
                </m:r>
              </m:sub>
            </m:sSub>
          </m:den>
        </m:f>
        <m:r>
          <w:rPr>
            <w:rFonts w:ascii="Cambria Math" w:hAnsi="Cambria Math" w:cs="Times New Roman"/>
            <w:sz w:val="24"/>
            <w:szCs w:val="24"/>
            <w:lang w:val="kk-KZ"/>
          </w:rPr>
          <m:t>+</m:t>
        </m:r>
        <m:f>
          <m:fPr>
            <m:ctrlPr>
              <w:rPr>
                <w:rFonts w:ascii="Cambria Math" w:hAnsi="Cambria Math" w:cs="Times New Roman"/>
                <w:i/>
                <w:sz w:val="24"/>
                <w:szCs w:val="24"/>
              </w:rPr>
            </m:ctrlPr>
          </m:fPr>
          <m:num>
            <m:r>
              <w:rPr>
                <w:rFonts w:ascii="Cambria Math" w:hAnsi="Cambria Math" w:cs="Times New Roman"/>
                <w:sz w:val="24"/>
                <w:szCs w:val="24"/>
                <w:lang w:val="kk-KZ"/>
              </w:rPr>
              <m:t>1</m:t>
            </m:r>
          </m:num>
          <m:den>
            <m:sSub>
              <m:sSubPr>
                <m:ctrlPr>
                  <w:rPr>
                    <w:rFonts w:ascii="Cambria Math" w:hAnsi="Cambria Math" w:cs="Times New Roman"/>
                    <w:i/>
                    <w:sz w:val="24"/>
                    <w:szCs w:val="24"/>
                  </w:rPr>
                </m:ctrlPr>
              </m:sSubPr>
              <m:e>
                <m:r>
                  <w:rPr>
                    <w:rFonts w:ascii="Cambria Math" w:hAnsi="Cambria Math" w:cs="Times New Roman"/>
                    <w:sz w:val="24"/>
                    <w:szCs w:val="24"/>
                    <w:lang w:val="kk-KZ"/>
                  </w:rPr>
                  <m:t>L</m:t>
                </m:r>
              </m:e>
              <m:sub>
                <m:r>
                  <w:rPr>
                    <w:rFonts w:ascii="Cambria Math" w:hAnsi="Cambria Math" w:cs="Times New Roman"/>
                    <w:sz w:val="24"/>
                    <w:szCs w:val="24"/>
                    <w:lang w:val="kk-KZ"/>
                  </w:rPr>
                  <m:t>рез</m:t>
                </m:r>
              </m:sub>
            </m:sSub>
          </m:den>
        </m:f>
        <m:r>
          <w:rPr>
            <w:rFonts w:ascii="Cambria Math" w:hAnsi="Cambria Math" w:cs="Times New Roman"/>
            <w:sz w:val="24"/>
            <w:szCs w:val="24"/>
            <w:lang w:val="kk-KZ"/>
          </w:rPr>
          <m:t xml:space="preserve"> ln</m:t>
        </m:r>
        <m:f>
          <m:fPr>
            <m:ctrlPr>
              <w:rPr>
                <w:rFonts w:ascii="Cambria Math" w:hAnsi="Cambria Math" w:cs="Times New Roman"/>
                <w:i/>
                <w:sz w:val="24"/>
                <w:szCs w:val="24"/>
              </w:rPr>
            </m:ctrlPr>
          </m:fPr>
          <m:num>
            <m:r>
              <w:rPr>
                <w:rFonts w:ascii="Cambria Math" w:hAnsi="Cambria Math" w:cs="Times New Roman"/>
                <w:sz w:val="24"/>
                <w:szCs w:val="24"/>
                <w:lang w:val="kk-KZ"/>
              </w:rPr>
              <m:t>1</m:t>
            </m:r>
          </m:num>
          <m:den>
            <m:rad>
              <m:radPr>
                <m:degHide m:val="1"/>
                <m:ctrlPr>
                  <w:rPr>
                    <w:rFonts w:ascii="Cambria Math" w:hAnsi="Cambria Math" w:cs="Times New Roman"/>
                    <w:i/>
                    <w:sz w:val="24"/>
                    <w:szCs w:val="24"/>
                  </w:rPr>
                </m:ctrlPr>
              </m:radPr>
              <m:deg/>
              <m:e>
                <m:sSub>
                  <m:sSubPr>
                    <m:ctrlPr>
                      <w:rPr>
                        <w:rFonts w:ascii="Cambria Math" w:hAnsi="Cambria Math" w:cs="Times New Roman"/>
                        <w:i/>
                        <w:sz w:val="24"/>
                        <w:szCs w:val="24"/>
                      </w:rPr>
                    </m:ctrlPr>
                  </m:sSubPr>
                  <m:e>
                    <m:r>
                      <w:rPr>
                        <w:rFonts w:ascii="Cambria Math" w:hAnsi="Cambria Math" w:cs="Times New Roman"/>
                        <w:sz w:val="24"/>
                        <w:szCs w:val="24"/>
                        <w:lang w:val="kk-KZ"/>
                      </w:rPr>
                      <m:t>k</m:t>
                    </m:r>
                  </m:e>
                  <m:sub>
                    <m:r>
                      <w:rPr>
                        <w:rFonts w:ascii="Cambria Math" w:hAnsi="Cambria Math" w:cs="Times New Roman"/>
                        <w:sz w:val="24"/>
                        <w:szCs w:val="24"/>
                        <w:lang w:val="kk-KZ"/>
                      </w:rPr>
                      <m:t>1</m:t>
                    </m:r>
                  </m:sub>
                </m:sSub>
                <m:sSub>
                  <m:sSubPr>
                    <m:ctrlPr>
                      <w:rPr>
                        <w:rFonts w:ascii="Cambria Math" w:hAnsi="Cambria Math" w:cs="Times New Roman"/>
                        <w:i/>
                        <w:sz w:val="24"/>
                        <w:szCs w:val="24"/>
                      </w:rPr>
                    </m:ctrlPr>
                  </m:sSubPr>
                  <m:e>
                    <m:r>
                      <w:rPr>
                        <w:rFonts w:ascii="Cambria Math" w:hAnsi="Cambria Math" w:cs="Times New Roman"/>
                        <w:sz w:val="24"/>
                        <w:szCs w:val="24"/>
                        <w:lang w:val="kk-KZ"/>
                      </w:rPr>
                      <m:t>k</m:t>
                    </m:r>
                  </m:e>
                  <m:sub>
                    <m:r>
                      <w:rPr>
                        <w:rFonts w:ascii="Cambria Math" w:hAnsi="Cambria Math" w:cs="Times New Roman"/>
                        <w:sz w:val="24"/>
                        <w:szCs w:val="24"/>
                        <w:lang w:val="kk-KZ"/>
                      </w:rPr>
                      <m:t>2</m:t>
                    </m:r>
                  </m:sub>
                </m:sSub>
              </m:e>
            </m:rad>
          </m:den>
        </m:f>
      </m:oMath>
      <w:r w:rsidRPr="00006D7D">
        <w:rPr>
          <w:rFonts w:ascii="Times New Roman" w:hAnsi="Times New Roman" w:cs="Times New Roman"/>
          <w:i/>
          <w:sz w:val="24"/>
          <w:szCs w:val="24"/>
          <w:lang w:val="kk-KZ"/>
        </w:rPr>
        <w:t xml:space="preserve">                                   </w:t>
      </w:r>
      <w:r w:rsidRPr="00006D7D">
        <w:rPr>
          <w:rFonts w:ascii="Times New Roman" w:hAnsi="Times New Roman" w:cs="Times New Roman"/>
          <w:sz w:val="24"/>
          <w:szCs w:val="24"/>
          <w:lang w:val="kk-KZ"/>
        </w:rPr>
        <w:t xml:space="preserve"> (5.8)</w:t>
      </w:r>
    </w:p>
    <w:p w:rsidR="00893B54" w:rsidRPr="00006D7D" w:rsidRDefault="00893B54"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 xml:space="preserve">мұндағы 1/ </w:t>
      </w:r>
      <m:oMath>
        <m:sSub>
          <m:sSubPr>
            <m:ctrlPr>
              <w:rPr>
                <w:rFonts w:ascii="Cambria Math" w:hAnsi="Cambria Math" w:cs="Times New Roman"/>
                <w:i/>
                <w:sz w:val="24"/>
                <w:szCs w:val="24"/>
              </w:rPr>
            </m:ctrlPr>
          </m:sSubPr>
          <m:e>
            <m:r>
              <w:rPr>
                <w:rFonts w:ascii="Cambria Math" w:hAnsi="Cambria Math" w:cs="Times New Roman"/>
                <w:sz w:val="24"/>
                <w:szCs w:val="24"/>
                <w:lang w:val="kk-KZ"/>
              </w:rPr>
              <m:t>χ</m:t>
            </m:r>
          </m:e>
          <m:sub>
            <m:r>
              <w:rPr>
                <w:rFonts w:ascii="Cambria Math" w:hAnsi="Cambria Math" w:cs="Times New Roman"/>
                <w:sz w:val="24"/>
                <w:szCs w:val="24"/>
                <w:lang w:val="kk-KZ"/>
              </w:rPr>
              <m:t>0</m:t>
            </m:r>
          </m:sub>
        </m:sSub>
      </m:oMath>
      <w:r w:rsidRPr="00006D7D">
        <w:rPr>
          <w:rFonts w:ascii="Times New Roman" w:hAnsi="Times New Roman" w:cs="Times New Roman"/>
          <w:sz w:val="24"/>
          <w:szCs w:val="24"/>
          <w:lang w:val="kk-KZ"/>
        </w:rPr>
        <w:t>-де белсенді ортадағы сәулеленуді сіңіру коэффициенті; Lрез-оптикалық резонатордың ұзындығы; k</w:t>
      </w:r>
      <w:r w:rsidRPr="00006D7D">
        <w:rPr>
          <w:rFonts w:ascii="Times New Roman" w:hAnsi="Times New Roman" w:cs="Times New Roman"/>
          <w:sz w:val="24"/>
          <w:szCs w:val="24"/>
          <w:vertAlign w:val="subscript"/>
          <w:lang w:val="kk-KZ"/>
        </w:rPr>
        <w:t>1</w:t>
      </w:r>
      <w:r w:rsidRPr="00006D7D">
        <w:rPr>
          <w:rFonts w:ascii="Times New Roman" w:hAnsi="Times New Roman" w:cs="Times New Roman"/>
          <w:sz w:val="24"/>
          <w:szCs w:val="24"/>
          <w:lang w:val="kk-KZ"/>
        </w:rPr>
        <w:t>, k</w:t>
      </w:r>
      <w:r w:rsidRPr="00006D7D">
        <w:rPr>
          <w:rFonts w:ascii="Times New Roman" w:hAnsi="Times New Roman" w:cs="Times New Roman"/>
          <w:sz w:val="24"/>
          <w:szCs w:val="24"/>
          <w:vertAlign w:val="subscript"/>
          <w:lang w:val="kk-KZ"/>
        </w:rPr>
        <w:t>2</w:t>
      </w:r>
      <w:r w:rsidRPr="00006D7D">
        <w:rPr>
          <w:rFonts w:ascii="Times New Roman" w:hAnsi="Times New Roman" w:cs="Times New Roman"/>
          <w:sz w:val="24"/>
          <w:szCs w:val="24"/>
          <w:lang w:val="kk-KZ"/>
        </w:rPr>
        <w:t>-коэффициенттер резонатор айналарының шағылыстары.</w:t>
      </w:r>
    </w:p>
    <w:p w:rsidR="00893B54" w:rsidRPr="00006D7D" w:rsidRDefault="00893B54"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Теңдеудегі екінші термин (5.8) резонатордың ұзындық бірлігіне тағайындалған сәулеленудің соңғы терісін ескереді.</w:t>
      </w:r>
    </w:p>
    <w:p w:rsidR="00893B54" w:rsidRPr="00006D7D" w:rsidRDefault="00893B54"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Лазер генерациясының шегі деп аталатын сорғы энергиясының белгілі бір мәні бар, Lл &gt; Lп ал көшкін басталады лазерлік сәулелену энергиясының әр түрлі күшеюі, яғни. генерация.Осылайша, лазердің пайда болу шегі энергия болып табылады (немесе қуат), ол лазердің қуат көзінің кірісіне түседі және гендік жиіліктегі лазерлік күшейту коэффициенті Lл оптикалық резонатодағы шығын коэффициентіне тең ре сол жиілікте.</w:t>
      </w:r>
    </w:p>
    <w:p w:rsidR="00893B54" w:rsidRPr="00006D7D" w:rsidRDefault="00893B54"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Лазерлік сәулеленудің бағыты деп аталатын дивергенциямен сипатталады . Дивергенция түзілетін сәулеленудің толқын ұзындығының сызықтық өлшемге қатынасы резонатор арқылы анықталады:</w:t>
      </w:r>
    </w:p>
    <w:p w:rsidR="00893B54" w:rsidRPr="00006D7D" w:rsidRDefault="00893B54"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lastRenderedPageBreak/>
        <w:t xml:space="preserve">                            </w:t>
      </w:r>
      <m:oMath>
        <m:sSub>
          <m:sSubPr>
            <m:ctrlPr>
              <w:rPr>
                <w:rFonts w:ascii="Cambria Math" w:hAnsi="Cambria Math" w:cs="Times New Roman"/>
                <w:sz w:val="24"/>
                <w:szCs w:val="24"/>
              </w:rPr>
            </m:ctrlPr>
          </m:sSubPr>
          <m:e>
            <m:r>
              <w:rPr>
                <w:rFonts w:ascii="Cambria Math" w:hAnsi="Cambria Math" w:cs="Times New Roman"/>
                <w:sz w:val="24"/>
                <w:szCs w:val="24"/>
                <w:lang w:val="kk-KZ"/>
              </w:rPr>
              <m:t>θ</m:t>
            </m:r>
          </m:e>
          <m:sub>
            <m:r>
              <w:rPr>
                <w:rFonts w:ascii="Cambria Math" w:hAnsi="Cambria Math" w:cs="Times New Roman"/>
                <w:sz w:val="24"/>
                <w:szCs w:val="24"/>
                <w:lang w:val="kk-KZ"/>
              </w:rPr>
              <m:t>p</m:t>
            </m:r>
          </m:sub>
        </m:sSub>
        <m:r>
          <w:rPr>
            <w:rFonts w:ascii="Cambria Math" w:hAnsi="Cambria Math" w:cs="Times New Roman"/>
            <w:sz w:val="24"/>
            <w:szCs w:val="24"/>
            <w:lang w:val="kk-KZ"/>
          </w:rPr>
          <m:t>=</m:t>
        </m:r>
        <m:rad>
          <m:radPr>
            <m:degHide m:val="1"/>
            <m:ctrlPr>
              <w:rPr>
                <w:rFonts w:ascii="Cambria Math" w:hAnsi="Cambria Math" w:cs="Times New Roman"/>
                <w:i/>
                <w:sz w:val="24"/>
                <w:szCs w:val="24"/>
              </w:rPr>
            </m:ctrlPr>
          </m:radPr>
          <m:deg/>
          <m:e>
            <m:f>
              <m:fPr>
                <m:ctrlPr>
                  <w:rPr>
                    <w:rFonts w:ascii="Cambria Math" w:hAnsi="Cambria Math" w:cs="Times New Roman"/>
                    <w:i/>
                    <w:sz w:val="24"/>
                    <w:szCs w:val="24"/>
                  </w:rPr>
                </m:ctrlPr>
              </m:fPr>
              <m:num>
                <m:r>
                  <w:rPr>
                    <w:rFonts w:ascii="Cambria Math" w:hAnsi="Cambria Math" w:cs="Times New Roman"/>
                    <w:sz w:val="24"/>
                    <w:szCs w:val="24"/>
                    <w:lang w:val="kk-KZ"/>
                  </w:rPr>
                  <m:t>λ</m:t>
                </m:r>
              </m:num>
              <m:den>
                <m:sSub>
                  <m:sSubPr>
                    <m:ctrlPr>
                      <w:rPr>
                        <w:rFonts w:ascii="Cambria Math" w:hAnsi="Cambria Math" w:cs="Times New Roman"/>
                        <w:i/>
                        <w:sz w:val="24"/>
                        <w:szCs w:val="24"/>
                      </w:rPr>
                    </m:ctrlPr>
                  </m:sSubPr>
                  <m:e>
                    <m:r>
                      <w:rPr>
                        <w:rFonts w:ascii="Cambria Math" w:hAnsi="Cambria Math" w:cs="Times New Roman"/>
                        <w:sz w:val="24"/>
                        <w:szCs w:val="24"/>
                        <w:lang w:val="kk-KZ"/>
                      </w:rPr>
                      <m:t>L</m:t>
                    </m:r>
                  </m:e>
                  <m:sub>
                    <m:r>
                      <w:rPr>
                        <w:rFonts w:ascii="Cambria Math" w:hAnsi="Cambria Math" w:cs="Times New Roman"/>
                        <w:sz w:val="24"/>
                        <w:szCs w:val="24"/>
                        <w:lang w:val="kk-KZ"/>
                      </w:rPr>
                      <m:t>рез</m:t>
                    </m:r>
                  </m:sub>
                </m:sSub>
              </m:den>
            </m:f>
          </m:e>
        </m:rad>
      </m:oMath>
      <w:r w:rsidRPr="00006D7D">
        <w:rPr>
          <w:rFonts w:ascii="Times New Roman" w:hAnsi="Times New Roman" w:cs="Times New Roman"/>
          <w:sz w:val="24"/>
          <w:szCs w:val="24"/>
          <w:lang w:val="kk-KZ"/>
        </w:rPr>
        <w:t xml:space="preserve">                                                                  (5.9)</w:t>
      </w:r>
    </w:p>
    <w:p w:rsidR="00893B54" w:rsidRPr="00006D7D" w:rsidRDefault="00893B54"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Кез-келген резонаторда резонан са шарты бір емес, электромагниттік өрістің жиілігі мен таралуы бойынша бірнеше рет тербелістердің көптеген түрлері үшін орындалатындығын атап өткен жөн</w:t>
      </w:r>
    </w:p>
    <w:p w:rsidR="00893B54" w:rsidRPr="00006D7D" w:rsidRDefault="00893B54"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резонаторда. Мұндай тербеліс түрлері режимдер деп аталады. Нәтижесінде лазердің сәулелену спектрі Модульдер жиынтығынан тұрады: бір жиілікті (бір режимді) режимді сәулелендіру үшін модтың реттелетін оптикалық сүзгілері қолданылады.</w:t>
      </w:r>
    </w:p>
    <w:p w:rsidR="00893B54" w:rsidRPr="00006D7D" w:rsidRDefault="00893B54"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Лазерлік сәулелену кеңістіктік уақытпен және энергетикалық параметрлермен сипатталады.</w:t>
      </w:r>
    </w:p>
    <w:p w:rsidR="00893B54" w:rsidRPr="00006D7D" w:rsidRDefault="00893B54"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Кеңістіктік-уақыттық x параметрлер тобында мыналар ерекшеленеді:</w:t>
      </w:r>
    </w:p>
    <w:p w:rsidR="00893B54" w:rsidRPr="00006D7D" w:rsidRDefault="00893B54"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 xml:space="preserve">  лазерлік сәулелену жиілігі ν</w:t>
      </w:r>
      <w:r w:rsidRPr="00006D7D">
        <w:rPr>
          <w:rFonts w:ascii="Times New Roman" w:hAnsi="Times New Roman" w:cs="Times New Roman"/>
          <w:sz w:val="24"/>
          <w:szCs w:val="24"/>
          <w:vertAlign w:val="subscript"/>
        </w:rPr>
        <w:t>л</w:t>
      </w:r>
      <w:r w:rsidRPr="00006D7D">
        <w:rPr>
          <w:rFonts w:ascii="Times New Roman" w:hAnsi="Times New Roman" w:cs="Times New Roman"/>
          <w:sz w:val="24"/>
          <w:szCs w:val="24"/>
        </w:rPr>
        <w:t>-орташа жиілік (немесе орта толқын ұзындығы) λ</w:t>
      </w:r>
      <w:r w:rsidRPr="00006D7D">
        <w:rPr>
          <w:rFonts w:ascii="Times New Roman" w:hAnsi="Times New Roman" w:cs="Times New Roman"/>
          <w:sz w:val="24"/>
          <w:szCs w:val="24"/>
          <w:vertAlign w:val="subscript"/>
        </w:rPr>
        <w:t>л</w:t>
      </w:r>
      <w:r w:rsidRPr="00006D7D">
        <w:rPr>
          <w:rFonts w:ascii="Times New Roman" w:hAnsi="Times New Roman" w:cs="Times New Roman"/>
          <w:sz w:val="24"/>
          <w:szCs w:val="24"/>
        </w:rPr>
        <w:t>лазерлік сәулелену спектрі;</w:t>
      </w:r>
    </w:p>
    <w:p w:rsidR="00893B54" w:rsidRPr="00006D7D" w:rsidRDefault="00893B54"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 xml:space="preserve">  лазерлік сәулелену сызығының ені δ</w:t>
      </w:r>
      <w:r w:rsidRPr="00006D7D">
        <w:rPr>
          <w:rFonts w:ascii="Times New Roman" w:hAnsi="Times New Roman" w:cs="Times New Roman"/>
          <w:sz w:val="24"/>
          <w:szCs w:val="24"/>
          <w:vertAlign w:val="subscript"/>
        </w:rPr>
        <w:t>v</w:t>
      </w:r>
      <w:r w:rsidRPr="00006D7D">
        <w:rPr>
          <w:rFonts w:ascii="Times New Roman" w:hAnsi="Times New Roman" w:cs="Times New Roman"/>
          <w:sz w:val="24"/>
          <w:szCs w:val="24"/>
        </w:rPr>
        <w:t xml:space="preserve"> — арасындағы қашықтық</w:t>
      </w:r>
      <w:r w:rsidRPr="00006D7D">
        <w:rPr>
          <w:rFonts w:ascii="Times New Roman" w:hAnsi="Times New Roman" w:cs="Times New Roman"/>
          <w:sz w:val="24"/>
          <w:szCs w:val="24"/>
          <w:lang w:val="kk-KZ"/>
        </w:rPr>
        <w:t xml:space="preserve"> </w:t>
      </w:r>
      <w:r w:rsidRPr="00006D7D">
        <w:rPr>
          <w:rFonts w:ascii="Times New Roman" w:hAnsi="Times New Roman" w:cs="Times New Roman"/>
          <w:sz w:val="24"/>
          <w:szCs w:val="24"/>
        </w:rPr>
        <w:t>лазерлік сәулеленудің спектрлік сызығының контур нүктелері;</w:t>
      </w:r>
    </w:p>
    <w:p w:rsidR="00893B54" w:rsidRPr="00006D7D" w:rsidRDefault="00893B54"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максимумдағы сызықтың қарқындылығының жартысына сәйкес келеді;</w:t>
      </w:r>
    </w:p>
    <w:p w:rsidR="00893B54" w:rsidRPr="00006D7D" w:rsidRDefault="00893B54"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 xml:space="preserve">  лазерлік сәулеленудің дивергенциясы p-жалпақ немесе жалаңаш</w:t>
      </w:r>
    </w:p>
    <w:p w:rsidR="00893B54" w:rsidRPr="00006D7D" w:rsidRDefault="00893B54"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энергияның бұрыштық таралуын сипаттайтын бұрыш немесе</w:t>
      </w:r>
      <w:r w:rsidRPr="00006D7D">
        <w:rPr>
          <w:rFonts w:ascii="Times New Roman" w:hAnsi="Times New Roman" w:cs="Times New Roman"/>
          <w:sz w:val="24"/>
          <w:szCs w:val="24"/>
          <w:lang w:val="kk-KZ"/>
        </w:rPr>
        <w:t xml:space="preserve"> </w:t>
      </w:r>
      <w:r w:rsidRPr="00006D7D">
        <w:rPr>
          <w:rFonts w:ascii="Times New Roman" w:hAnsi="Times New Roman" w:cs="Times New Roman"/>
          <w:sz w:val="24"/>
          <w:szCs w:val="24"/>
        </w:rPr>
        <w:t>лазерлік сәулелену қуаты;</w:t>
      </w:r>
    </w:p>
    <w:p w:rsidR="00893B54" w:rsidRPr="00006D7D" w:rsidRDefault="00893B54"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 xml:space="preserve">  t</w:t>
      </w:r>
      <w:r w:rsidRPr="00006D7D">
        <w:rPr>
          <w:rFonts w:ascii="Times New Roman" w:hAnsi="Times New Roman" w:cs="Times New Roman"/>
          <w:sz w:val="24"/>
          <w:szCs w:val="24"/>
          <w:vertAlign w:val="subscript"/>
        </w:rPr>
        <w:t>гот</w:t>
      </w:r>
      <w:r w:rsidRPr="00006D7D">
        <w:rPr>
          <w:rFonts w:ascii="Times New Roman" w:hAnsi="Times New Roman" w:cs="Times New Roman"/>
          <w:sz w:val="24"/>
          <w:szCs w:val="24"/>
        </w:rPr>
        <w:t xml:space="preserve"> лазерінің дайындық уақыты — лазердің пайдалану (номиналды) параметрлеріне қол жеткізу үшін қосылған сәттен бастап қажетті уақыт.</w:t>
      </w:r>
    </w:p>
    <w:p w:rsidR="00893B54" w:rsidRPr="00006D7D" w:rsidRDefault="00893B54"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Лазердің энергетикалық параметрлері, ең алдымен, лазерлік сәулеленудің энергиясы мен қуатын қамтиды. Энергия анықтайды лазердің энергетикалық мүмкіндіктері. Қуат сипаттайды лазер энергиясының сәулелену қарқындылығы, уақыт бойынша энергия концентрациясы. Лазерге қолданғанда, бұл қарапайым болып көрінетін айырмашылықты атап өту керек. "Лазердің қуаты Днепрогестің қуатына тең" деп айту әдеттегідей, бірақ бұл қуат тек 1 нс жұмыс істейді деп айтуға болмайды.</w:t>
      </w:r>
    </w:p>
    <w:p w:rsidR="00893B54" w:rsidRPr="00006D7D" w:rsidRDefault="00893B54"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Лазерлік сәулеленудің энергия тығыздығын (қуатын) анықтау арқылы кеңістіктегі энергия (қуат) концентрациясы, яғни. лазерлік сәулелену сәулесінің көлденең қимасының ауданының бірлігіне келетін лазерлік сәулелену энергиясымен (қуатымен).Лазердің сорғы энергиясын түрлендіргіш ретіндегі тиімділігі сәулелену энергиясы А-ға лазер шығаратын энергияның немесе орташа қуаттың қатынасына тең болатын лазерге жеткізілетін энергия немесе орташа қуат тиімділікпен сипатталады. Энергетикалық параметрлерге лазер генерациясының шегі де кіреді.</w:t>
      </w:r>
    </w:p>
    <w:p w:rsidR="00893B54" w:rsidRPr="00006D7D" w:rsidRDefault="00893B54"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Лазерлердің үш негізгі жұмыс режимін ажыратуға болады:</w:t>
      </w:r>
    </w:p>
    <w:p w:rsidR="00893B54" w:rsidRPr="00006D7D" w:rsidRDefault="00893B54"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 xml:space="preserve">  лазерлік сәулеленуді үздіксіз генерациялау режимі( үзіліссіз режим емес); үздіксіз қайта басу арқылы жұмыс істейтін лазерлер үздіксіз деп аталады;</w:t>
      </w:r>
    </w:p>
    <w:p w:rsidR="00893B54" w:rsidRPr="00006D7D" w:rsidRDefault="00893B54"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 xml:space="preserve">  лазерлік сәулеленудің импульстік генерациялау режимі (импульстік режим), сәйкесінше импульстік лазерлер;</w:t>
      </w:r>
    </w:p>
    <w:p w:rsidR="00893B54" w:rsidRPr="00006D7D" w:rsidRDefault="00893B54"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 xml:space="preserve">  импульстік-периодты лазерлік сәулелену режимі, сәйкесінше импульстік-периодты лазерлер.</w:t>
      </w:r>
    </w:p>
    <w:p w:rsidR="00893B54" w:rsidRPr="00006D7D" w:rsidRDefault="00893B54"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Лазердің үздіксіз жұмыс режимінде лазердің қуаты</w:t>
      </w:r>
    </w:p>
    <w:p w:rsidR="00893B54" w:rsidRPr="00006D7D" w:rsidRDefault="00893B54"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генерация жиілігіндегі сәуле нөлге айналмайды-тербелістердің периодынан едәуір асатын берілген уақыт аралығы, яғни. мұндай лазерлер үздіксіз сәуле шығарады ұзақ уақыт бойы.</w:t>
      </w:r>
    </w:p>
    <w:p w:rsidR="00893B54" w:rsidRPr="00006D7D" w:rsidRDefault="00893B54"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 xml:space="preserve">Импульстік режим энергияның сәулеленуіменимпульстар түрінде сипатталады. Мұндай импульстік лазерде сәулелену ұзаққа созылмайды, секундтың шамалы фракциялары, тіпті үлкен сәулелену энергиясы болмаса да, процесс қатты қысылады,уақыт өте келе шоғырланған және импульстің қуаты орасан зор. Қазіргі заманғы қуатты импульстік лазерлер (жаңа қатты күйдегі ОЖ-де) 0,01 нс дейін импульстар береді(1 Дж импульс энергиясымен олардың қуаты 100 миллион кВт-қа </w:t>
      </w:r>
      <w:r w:rsidRPr="00006D7D">
        <w:rPr>
          <w:rFonts w:ascii="Times New Roman" w:hAnsi="Times New Roman" w:cs="Times New Roman"/>
          <w:sz w:val="24"/>
          <w:szCs w:val="24"/>
        </w:rPr>
        <w:lastRenderedPageBreak/>
        <w:t xml:space="preserve">жетеді).Импульстік-периодтық режимде сәулелену мерзімді сериялар мен импульстар түрінде-импульстік пакеттер пайда болады </w:t>
      </w:r>
    </w:p>
    <w:p w:rsidR="00893B54" w:rsidRPr="00006D7D" w:rsidRDefault="00893B54"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 xml:space="preserve">  </w:t>
      </w:r>
    </w:p>
    <w:p w:rsidR="00893B54" w:rsidRPr="00006D7D" w:rsidRDefault="00893B54" w:rsidP="007D3CEB">
      <w:pPr>
        <w:spacing w:after="0" w:line="240" w:lineRule="auto"/>
        <w:ind w:left="113" w:firstLine="709"/>
        <w:jc w:val="both"/>
        <w:rPr>
          <w:rFonts w:ascii="Times New Roman" w:hAnsi="Times New Roman" w:cs="Times New Roman"/>
          <w:b/>
          <w:sz w:val="24"/>
          <w:szCs w:val="24"/>
        </w:rPr>
      </w:pPr>
      <w:r w:rsidRPr="00006D7D">
        <w:rPr>
          <w:rFonts w:ascii="Times New Roman" w:hAnsi="Times New Roman" w:cs="Times New Roman"/>
          <w:sz w:val="24"/>
          <w:szCs w:val="24"/>
        </w:rPr>
        <w:t xml:space="preserve">                                       </w:t>
      </w:r>
      <w:r w:rsidRPr="00006D7D">
        <w:rPr>
          <w:rFonts w:ascii="Times New Roman" w:hAnsi="Times New Roman" w:cs="Times New Roman"/>
          <w:b/>
          <w:sz w:val="24"/>
          <w:szCs w:val="24"/>
        </w:rPr>
        <w:t>5.3.</w:t>
      </w:r>
    </w:p>
    <w:p w:rsidR="00893B54" w:rsidRPr="00006D7D" w:rsidRDefault="00893B54" w:rsidP="007D3CEB">
      <w:pPr>
        <w:spacing w:after="0" w:line="240" w:lineRule="auto"/>
        <w:ind w:left="113" w:firstLine="709"/>
        <w:jc w:val="both"/>
        <w:rPr>
          <w:rFonts w:ascii="Times New Roman" w:hAnsi="Times New Roman" w:cs="Times New Roman"/>
          <w:b/>
          <w:sz w:val="24"/>
          <w:szCs w:val="24"/>
        </w:rPr>
      </w:pPr>
      <w:r w:rsidRPr="00006D7D">
        <w:rPr>
          <w:rFonts w:ascii="Times New Roman" w:hAnsi="Times New Roman" w:cs="Times New Roman"/>
          <w:b/>
          <w:sz w:val="24"/>
          <w:szCs w:val="24"/>
        </w:rPr>
        <w:t xml:space="preserve">                    ЛАЗЕРЛЕРГЕ НЕГІЗДЕЛГЕН</w:t>
      </w:r>
    </w:p>
    <w:p w:rsidR="00893B54" w:rsidRPr="00006D7D" w:rsidRDefault="00893B54" w:rsidP="007D3CEB">
      <w:pPr>
        <w:spacing w:after="0" w:line="240" w:lineRule="auto"/>
        <w:ind w:left="113" w:firstLine="709"/>
        <w:jc w:val="both"/>
        <w:rPr>
          <w:rFonts w:ascii="Times New Roman" w:hAnsi="Times New Roman" w:cs="Times New Roman"/>
          <w:b/>
          <w:sz w:val="24"/>
          <w:szCs w:val="24"/>
        </w:rPr>
      </w:pPr>
      <w:r w:rsidRPr="00006D7D">
        <w:rPr>
          <w:rFonts w:ascii="Times New Roman" w:hAnsi="Times New Roman" w:cs="Times New Roman"/>
          <w:b/>
          <w:sz w:val="24"/>
          <w:szCs w:val="24"/>
        </w:rPr>
        <w:t xml:space="preserve">                   КРИСТАЛДЫ ДИЭЛЕКТРИКТЕР</w:t>
      </w:r>
    </w:p>
    <w:p w:rsidR="00893B54" w:rsidRPr="00006D7D" w:rsidRDefault="00893B54"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Жартылай өткізгіштерден басқа қатты күйдегі лазерлер де белгілі диэлектриктерге негізделген. Әдетте бұл құрылғылар рицентрлік люминесценцияны пайдаланады, ал қозу электрлік емес, оптикалық жолмен жүреді.</w:t>
      </w:r>
    </w:p>
    <w:p w:rsidR="00893B54" w:rsidRPr="00006D7D" w:rsidRDefault="00893B54"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Қатты күйдегі лазерлердің түрлері мен параметрлері суреттегі зығырды ұсынады. 5.3.</w:t>
      </w:r>
    </w:p>
    <w:p w:rsidR="00893B54" w:rsidRPr="00006D7D" w:rsidRDefault="00893B54" w:rsidP="007D3CEB">
      <w:pPr>
        <w:spacing w:after="0" w:line="240" w:lineRule="auto"/>
        <w:ind w:left="113" w:firstLine="709"/>
        <w:jc w:val="both"/>
        <w:rPr>
          <w:rFonts w:ascii="Times New Roman" w:hAnsi="Times New Roman" w:cs="Times New Roman"/>
          <w:sz w:val="24"/>
          <w:szCs w:val="24"/>
        </w:rPr>
      </w:pPr>
    </w:p>
    <w:p w:rsidR="00893B54" w:rsidRPr="00006D7D" w:rsidRDefault="00893B54" w:rsidP="007D3CEB">
      <w:pPr>
        <w:spacing w:after="0" w:line="240" w:lineRule="auto"/>
        <w:ind w:left="113" w:firstLine="709"/>
        <w:jc w:val="both"/>
        <w:rPr>
          <w:rFonts w:ascii="Times New Roman" w:hAnsi="Times New Roman" w:cs="Times New Roman"/>
          <w:sz w:val="24"/>
          <w:szCs w:val="24"/>
        </w:rPr>
      </w:pPr>
    </w:p>
    <w:p w:rsidR="00893B54" w:rsidRPr="00006D7D" w:rsidRDefault="00893B54" w:rsidP="007D3CEB">
      <w:pPr>
        <w:spacing w:after="0" w:line="240" w:lineRule="auto"/>
        <w:ind w:left="113" w:firstLine="709"/>
        <w:jc w:val="both"/>
        <w:rPr>
          <w:rFonts w:ascii="Times New Roman" w:hAnsi="Times New Roman" w:cs="Times New Roman"/>
          <w:sz w:val="24"/>
          <w:szCs w:val="24"/>
        </w:rPr>
      </w:pPr>
    </w:p>
    <w:p w:rsidR="00893B54" w:rsidRPr="00006D7D" w:rsidRDefault="00893B54" w:rsidP="007D3CEB">
      <w:pPr>
        <w:spacing w:after="0" w:line="240" w:lineRule="auto"/>
        <w:ind w:left="113" w:firstLine="709"/>
        <w:jc w:val="both"/>
        <w:rPr>
          <w:rFonts w:ascii="Times New Roman" w:hAnsi="Times New Roman" w:cs="Times New Roman"/>
          <w:sz w:val="24"/>
          <w:szCs w:val="24"/>
        </w:rPr>
      </w:pPr>
    </w:p>
    <w:p w:rsidR="00893B54" w:rsidRPr="00006D7D" w:rsidRDefault="00893B54" w:rsidP="007D3CEB">
      <w:pPr>
        <w:spacing w:after="0" w:line="240" w:lineRule="auto"/>
        <w:ind w:left="113" w:firstLine="709"/>
        <w:jc w:val="both"/>
        <w:rPr>
          <w:rFonts w:ascii="Times New Roman" w:hAnsi="Times New Roman" w:cs="Times New Roman"/>
          <w:sz w:val="24"/>
          <w:szCs w:val="24"/>
        </w:rPr>
      </w:pPr>
    </w:p>
    <w:p w:rsidR="00893B54" w:rsidRPr="00006D7D" w:rsidRDefault="00893B54" w:rsidP="007D3CEB">
      <w:pPr>
        <w:spacing w:after="0" w:line="240" w:lineRule="auto"/>
        <w:ind w:left="113" w:firstLine="709"/>
        <w:jc w:val="both"/>
        <w:rPr>
          <w:rFonts w:ascii="Times New Roman" w:hAnsi="Times New Roman" w:cs="Times New Roman"/>
          <w:sz w:val="24"/>
          <w:szCs w:val="24"/>
        </w:rPr>
      </w:pPr>
    </w:p>
    <w:p w:rsidR="00893B54" w:rsidRPr="00006D7D" w:rsidRDefault="00893B54" w:rsidP="007D3CEB">
      <w:pPr>
        <w:spacing w:after="0" w:line="240" w:lineRule="auto"/>
        <w:ind w:left="113" w:firstLine="709"/>
        <w:jc w:val="both"/>
        <w:rPr>
          <w:rFonts w:ascii="Times New Roman" w:hAnsi="Times New Roman" w:cs="Times New Roman"/>
          <w:sz w:val="24"/>
          <w:szCs w:val="24"/>
        </w:rPr>
      </w:pPr>
    </w:p>
    <w:p w:rsidR="00893B54" w:rsidRPr="00006D7D" w:rsidRDefault="00893B54" w:rsidP="007D3CEB">
      <w:pPr>
        <w:spacing w:after="0" w:line="240" w:lineRule="auto"/>
        <w:ind w:left="113" w:firstLine="709"/>
        <w:jc w:val="both"/>
        <w:rPr>
          <w:rFonts w:ascii="Times New Roman" w:hAnsi="Times New Roman" w:cs="Times New Roman"/>
          <w:sz w:val="24"/>
          <w:szCs w:val="24"/>
        </w:rPr>
      </w:pPr>
    </w:p>
    <w:p w:rsidR="00893B54" w:rsidRPr="00006D7D" w:rsidRDefault="00893B54"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noProof/>
          <w:sz w:val="24"/>
          <w:szCs w:val="24"/>
        </w:rPr>
        <w:drawing>
          <wp:anchor distT="0" distB="0" distL="114300" distR="114300" simplePos="0" relativeHeight="251728896" behindDoc="0" locked="0" layoutInCell="1" allowOverlap="1" wp14:anchorId="3DDE637F" wp14:editId="179BCB6B">
            <wp:simplePos x="0" y="0"/>
            <wp:positionH relativeFrom="margin">
              <wp:posOffset>-232811</wp:posOffset>
            </wp:positionH>
            <wp:positionV relativeFrom="paragraph">
              <wp:posOffset>442127</wp:posOffset>
            </wp:positionV>
            <wp:extent cx="3148330" cy="2454275"/>
            <wp:effectExtent l="0" t="0" r="0" b="3175"/>
            <wp:wrapSquare wrapText="bothSides"/>
            <wp:docPr id="120" name="Рисунок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4">
                      <a:extLst>
                        <a:ext uri="{28A0092B-C50C-407E-A947-70E740481C1C}">
                          <a14:useLocalDpi xmlns:a14="http://schemas.microsoft.com/office/drawing/2010/main" val="0"/>
                        </a:ext>
                      </a:extLst>
                    </a:blip>
                    <a:stretch>
                      <a:fillRect/>
                    </a:stretch>
                  </pic:blipFill>
                  <pic:spPr>
                    <a:xfrm>
                      <a:off x="0" y="0"/>
                      <a:ext cx="3148330" cy="2454275"/>
                    </a:xfrm>
                    <a:prstGeom prst="rect">
                      <a:avLst/>
                    </a:prstGeom>
                  </pic:spPr>
                </pic:pic>
              </a:graphicData>
            </a:graphic>
            <wp14:sizeRelH relativeFrom="margin">
              <wp14:pctWidth>0</wp14:pctWidth>
            </wp14:sizeRelH>
            <wp14:sizeRelV relativeFrom="margin">
              <wp14:pctHeight>0</wp14:pctHeight>
            </wp14:sizeRelV>
          </wp:anchor>
        </w:drawing>
      </w:r>
      <w:r w:rsidRPr="00006D7D">
        <w:rPr>
          <w:rFonts w:ascii="Times New Roman" w:hAnsi="Times New Roman" w:cs="Times New Roman"/>
          <w:sz w:val="24"/>
          <w:szCs w:val="24"/>
        </w:rPr>
        <w:t>1960 жылы Т. Мейман Рубин негізіндегі лазерді сипаттады. Кристалл Al2O3  құрамында Cr</w:t>
      </w:r>
      <w:r w:rsidRPr="00006D7D">
        <w:rPr>
          <w:rFonts w:ascii="Times New Roman" w:hAnsi="Times New Roman" w:cs="Times New Roman"/>
          <w:sz w:val="24"/>
          <w:szCs w:val="24"/>
          <w:vertAlign w:val="superscript"/>
        </w:rPr>
        <w:t>3 +</w:t>
      </w:r>
      <w:r w:rsidRPr="00006D7D">
        <w:rPr>
          <w:rFonts w:ascii="Times New Roman" w:hAnsi="Times New Roman" w:cs="Times New Roman"/>
          <w:sz w:val="24"/>
          <w:szCs w:val="24"/>
        </w:rPr>
        <w:t xml:space="preserve"> иондары түріндегі хром қоспалары бар. Бұл жағдайда алюминий атомдарының кішкене бөлігі (0,05%) хром атомдарымен ауыстырылады.</w:t>
      </w:r>
    </w:p>
    <w:p w:rsidR="00893B54" w:rsidRPr="00006D7D" w:rsidRDefault="00893B54"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Хром деңгейлері Al</w:t>
      </w:r>
      <w:r w:rsidRPr="00006D7D">
        <w:rPr>
          <w:rFonts w:ascii="Times New Roman" w:hAnsi="Times New Roman" w:cs="Times New Roman"/>
          <w:sz w:val="24"/>
          <w:szCs w:val="24"/>
          <w:vertAlign w:val="subscript"/>
        </w:rPr>
        <w:t>2</w:t>
      </w:r>
      <w:r w:rsidRPr="00006D7D">
        <w:rPr>
          <w:rFonts w:ascii="Times New Roman" w:hAnsi="Times New Roman" w:cs="Times New Roman"/>
          <w:sz w:val="24"/>
          <w:szCs w:val="24"/>
        </w:rPr>
        <w:t>O</w:t>
      </w:r>
      <w:r w:rsidRPr="00006D7D">
        <w:rPr>
          <w:rFonts w:ascii="Times New Roman" w:hAnsi="Times New Roman" w:cs="Times New Roman"/>
          <w:sz w:val="24"/>
          <w:szCs w:val="24"/>
          <w:vertAlign w:val="subscript"/>
        </w:rPr>
        <w:t>3</w:t>
      </w:r>
      <w:r w:rsidRPr="00006D7D">
        <w:rPr>
          <w:rFonts w:ascii="Times New Roman" w:hAnsi="Times New Roman" w:cs="Times New Roman"/>
          <w:sz w:val="24"/>
          <w:szCs w:val="24"/>
        </w:rPr>
        <w:t xml:space="preserve"> кең тыйым салынған аймағында орналасқан (E≈ 6 эВ). Суретте көрсетілгендей, энергия мен сәулеленудің сіңуі осы жарық                                                                 рталықтарының ішінде пайда болады. 5.4.</w:t>
      </w:r>
    </w:p>
    <w:p w:rsidR="00893B54" w:rsidRPr="00006D7D" w:rsidRDefault="00893B54" w:rsidP="007D3CEB">
      <w:pPr>
        <w:spacing w:after="0" w:line="240" w:lineRule="auto"/>
        <w:ind w:left="113" w:firstLine="709"/>
        <w:jc w:val="both"/>
        <w:rPr>
          <w:rFonts w:ascii="Times New Roman" w:hAnsi="Times New Roman" w:cs="Times New Roman"/>
          <w:sz w:val="24"/>
          <w:szCs w:val="24"/>
        </w:rPr>
      </w:pPr>
    </w:p>
    <w:p w:rsidR="00893B54" w:rsidRPr="00006D7D" w:rsidRDefault="00893B54" w:rsidP="007D3CEB">
      <w:pPr>
        <w:spacing w:after="0" w:line="240" w:lineRule="auto"/>
        <w:ind w:left="113" w:firstLine="709"/>
        <w:jc w:val="both"/>
        <w:rPr>
          <w:rFonts w:ascii="Times New Roman" w:hAnsi="Times New Roman" w:cs="Times New Roman"/>
          <w:sz w:val="24"/>
          <w:szCs w:val="24"/>
        </w:rPr>
      </w:pPr>
    </w:p>
    <w:p w:rsidR="00893B54" w:rsidRPr="00006D7D" w:rsidRDefault="00893B54" w:rsidP="007D3CEB">
      <w:pPr>
        <w:spacing w:after="0" w:line="240" w:lineRule="auto"/>
        <w:ind w:left="113" w:firstLine="709"/>
        <w:jc w:val="both"/>
        <w:rPr>
          <w:rFonts w:ascii="Times New Roman" w:hAnsi="Times New Roman" w:cs="Times New Roman"/>
          <w:b/>
          <w:sz w:val="24"/>
          <w:szCs w:val="24"/>
        </w:rPr>
      </w:pPr>
    </w:p>
    <w:p w:rsidR="00893B54" w:rsidRPr="00006D7D" w:rsidRDefault="00893B54"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b/>
          <w:sz w:val="24"/>
          <w:szCs w:val="24"/>
        </w:rPr>
        <w:t>Сурет. 5.3</w:t>
      </w:r>
      <w:r w:rsidRPr="00006D7D">
        <w:rPr>
          <w:rFonts w:ascii="Times New Roman" w:hAnsi="Times New Roman" w:cs="Times New Roman"/>
          <w:sz w:val="24"/>
          <w:szCs w:val="24"/>
        </w:rPr>
        <w:t>.Сорттары мен параметрлері қатты күйдегі лазерлер</w:t>
      </w:r>
    </w:p>
    <w:p w:rsidR="00893B54" w:rsidRPr="00006D7D" w:rsidRDefault="00893B54" w:rsidP="007D3CEB">
      <w:pPr>
        <w:spacing w:after="0" w:line="240" w:lineRule="auto"/>
        <w:ind w:left="113" w:firstLine="709"/>
        <w:jc w:val="both"/>
        <w:rPr>
          <w:rFonts w:ascii="Times New Roman" w:hAnsi="Times New Roman" w:cs="Times New Roman"/>
          <w:sz w:val="24"/>
          <w:szCs w:val="24"/>
        </w:rPr>
      </w:pPr>
    </w:p>
    <w:p w:rsidR="00893B54" w:rsidRPr="00006D7D" w:rsidRDefault="00893B54"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Қуатты ксенон ламаларының жарығы электрондарды Е</w:t>
      </w:r>
      <w:r w:rsidRPr="00006D7D">
        <w:rPr>
          <w:rFonts w:ascii="Times New Roman" w:hAnsi="Times New Roman" w:cs="Times New Roman"/>
          <w:sz w:val="24"/>
          <w:szCs w:val="24"/>
          <w:vertAlign w:val="subscript"/>
        </w:rPr>
        <w:t>1</w:t>
      </w:r>
      <w:r w:rsidRPr="00006D7D">
        <w:rPr>
          <w:rFonts w:ascii="Times New Roman" w:hAnsi="Times New Roman" w:cs="Times New Roman"/>
          <w:sz w:val="24"/>
          <w:szCs w:val="24"/>
        </w:rPr>
        <w:t xml:space="preserve"> негізгі деңгейінен аударады қосулы қозғалған Е</w:t>
      </w:r>
      <w:r w:rsidRPr="00006D7D">
        <w:rPr>
          <w:rFonts w:ascii="Times New Roman" w:hAnsi="Times New Roman" w:cs="Times New Roman"/>
          <w:sz w:val="24"/>
          <w:szCs w:val="24"/>
          <w:vertAlign w:val="subscript"/>
        </w:rPr>
        <w:t xml:space="preserve">3 </w:t>
      </w:r>
      <w:r w:rsidRPr="00006D7D">
        <w:rPr>
          <w:rFonts w:ascii="Times New Roman" w:hAnsi="Times New Roman" w:cs="Times New Roman"/>
          <w:sz w:val="24"/>
          <w:szCs w:val="24"/>
        </w:rPr>
        <w:t>деңгейлері және Е</w:t>
      </w:r>
      <w:r w:rsidRPr="00006D7D">
        <w:rPr>
          <w:rFonts w:ascii="Times New Roman" w:hAnsi="Times New Roman" w:cs="Times New Roman"/>
          <w:sz w:val="24"/>
          <w:szCs w:val="24"/>
          <w:vertAlign w:val="subscript"/>
        </w:rPr>
        <w:t>4</w:t>
      </w:r>
      <w:r w:rsidRPr="00006D7D">
        <w:rPr>
          <w:rFonts w:ascii="Times New Roman" w:hAnsi="Times New Roman" w:cs="Times New Roman"/>
          <w:sz w:val="24"/>
          <w:szCs w:val="24"/>
        </w:rPr>
        <w:t xml:space="preserve"> , екеуін кең жолақтар құрайды. Шамамен 10 нс электрондар Е</w:t>
      </w:r>
      <w:r w:rsidRPr="00006D7D">
        <w:rPr>
          <w:rFonts w:ascii="Times New Roman" w:hAnsi="Times New Roman" w:cs="Times New Roman"/>
          <w:sz w:val="24"/>
          <w:szCs w:val="24"/>
          <w:vertAlign w:val="subscript"/>
        </w:rPr>
        <w:t>2</w:t>
      </w:r>
      <w:r w:rsidRPr="00006D7D">
        <w:rPr>
          <w:rFonts w:ascii="Times New Roman" w:hAnsi="Times New Roman" w:cs="Times New Roman"/>
          <w:sz w:val="24"/>
          <w:szCs w:val="24"/>
        </w:rPr>
        <w:t xml:space="preserve"> арқылы тамырына түседі, метастабиль деп аталады. Мұнда олар болуы мүмкін шамамен 10</w:t>
      </w:r>
      <w:r w:rsidRPr="00006D7D">
        <w:rPr>
          <w:rFonts w:ascii="Times New Roman" w:hAnsi="Times New Roman" w:cs="Times New Roman"/>
          <w:sz w:val="24"/>
          <w:szCs w:val="24"/>
          <w:vertAlign w:val="superscript"/>
        </w:rPr>
        <w:t>-3</w:t>
      </w:r>
      <w:r w:rsidRPr="00006D7D">
        <w:rPr>
          <w:rFonts w:ascii="Times New Roman" w:hAnsi="Times New Roman" w:cs="Times New Roman"/>
          <w:sz w:val="24"/>
          <w:szCs w:val="24"/>
        </w:rPr>
        <w:t xml:space="preserve"> с. энергия E</w:t>
      </w:r>
      <w:r w:rsidRPr="00006D7D">
        <w:rPr>
          <w:rFonts w:ascii="Times New Roman" w:hAnsi="Times New Roman" w:cs="Times New Roman"/>
          <w:sz w:val="24"/>
          <w:szCs w:val="24"/>
          <w:vertAlign w:val="subscript"/>
        </w:rPr>
        <w:t>3</w:t>
      </w:r>
      <w:r w:rsidRPr="00006D7D">
        <w:rPr>
          <w:rFonts w:ascii="Times New Roman" w:hAnsi="Times New Roman" w:cs="Times New Roman"/>
          <w:sz w:val="24"/>
          <w:szCs w:val="24"/>
        </w:rPr>
        <w:t>-E</w:t>
      </w:r>
      <w:r w:rsidRPr="00006D7D">
        <w:rPr>
          <w:rFonts w:ascii="Times New Roman" w:hAnsi="Times New Roman" w:cs="Times New Roman"/>
          <w:sz w:val="24"/>
          <w:szCs w:val="24"/>
          <w:vertAlign w:val="subscript"/>
        </w:rPr>
        <w:t>2</w:t>
      </w:r>
      <w:r w:rsidRPr="00006D7D">
        <w:rPr>
          <w:rFonts w:ascii="Times New Roman" w:hAnsi="Times New Roman" w:cs="Times New Roman"/>
          <w:sz w:val="24"/>
          <w:szCs w:val="24"/>
        </w:rPr>
        <w:t xml:space="preserve"> ол жылуға айналады.</w:t>
      </w:r>
    </w:p>
    <w:p w:rsidR="00893B54" w:rsidRPr="00006D7D" w:rsidRDefault="00893B54"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noProof/>
          <w:sz w:val="24"/>
          <w:szCs w:val="24"/>
        </w:rPr>
        <w:drawing>
          <wp:anchor distT="0" distB="0" distL="114300" distR="114300" simplePos="0" relativeHeight="251729920" behindDoc="0" locked="0" layoutInCell="1" allowOverlap="1" wp14:anchorId="4ED777E6" wp14:editId="3B1F9CF4">
            <wp:simplePos x="0" y="0"/>
            <wp:positionH relativeFrom="column">
              <wp:posOffset>450282</wp:posOffset>
            </wp:positionH>
            <wp:positionV relativeFrom="paragraph">
              <wp:posOffset>-401</wp:posOffset>
            </wp:positionV>
            <wp:extent cx="1761423" cy="2174875"/>
            <wp:effectExtent l="0" t="0" r="0" b="0"/>
            <wp:wrapSquare wrapText="bothSides"/>
            <wp:docPr id="121" name="Рисунок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1761423" cy="2174875"/>
                    </a:xfrm>
                    <a:prstGeom prst="rect">
                      <a:avLst/>
                    </a:prstGeom>
                    <a:noFill/>
                  </pic:spPr>
                </pic:pic>
              </a:graphicData>
            </a:graphic>
          </wp:anchor>
        </w:drawing>
      </w:r>
    </w:p>
    <w:p w:rsidR="00893B54" w:rsidRPr="00006D7D" w:rsidRDefault="00893B54"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Е</w:t>
      </w:r>
      <w:r w:rsidRPr="00006D7D">
        <w:rPr>
          <w:rFonts w:ascii="Times New Roman" w:hAnsi="Times New Roman" w:cs="Times New Roman"/>
          <w:sz w:val="24"/>
          <w:szCs w:val="24"/>
          <w:vertAlign w:val="subscript"/>
        </w:rPr>
        <w:t>2</w:t>
      </w:r>
      <w:r w:rsidRPr="00006D7D">
        <w:rPr>
          <w:rFonts w:ascii="Times New Roman" w:hAnsi="Times New Roman" w:cs="Times New Roman"/>
          <w:sz w:val="24"/>
          <w:szCs w:val="24"/>
        </w:rPr>
        <w:t xml:space="preserve"> деңгейіндежинақтау жүреді</w:t>
      </w:r>
    </w:p>
    <w:p w:rsidR="00893B54" w:rsidRPr="00006D7D" w:rsidRDefault="00893B54"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электронды және Е1 деңгейіне қатысты инверсиялық байланыс жасалады.</w:t>
      </w:r>
    </w:p>
    <w:p w:rsidR="00893B54" w:rsidRPr="00006D7D" w:rsidRDefault="00893B54"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Шартқа сәйкес жиілігі бар жарық</w:t>
      </w:r>
    </w:p>
    <w:p w:rsidR="00893B54" w:rsidRPr="00006D7D" w:rsidRDefault="00893B54"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hν = E</w:t>
      </w:r>
      <w:r w:rsidRPr="00006D7D">
        <w:rPr>
          <w:rFonts w:ascii="Times New Roman" w:hAnsi="Times New Roman" w:cs="Times New Roman"/>
          <w:sz w:val="24"/>
          <w:szCs w:val="24"/>
          <w:vertAlign w:val="subscript"/>
        </w:rPr>
        <w:t>2</w:t>
      </w:r>
      <w:r w:rsidRPr="00006D7D">
        <w:rPr>
          <w:rFonts w:ascii="Times New Roman" w:hAnsi="Times New Roman" w:cs="Times New Roman"/>
          <w:sz w:val="24"/>
          <w:szCs w:val="24"/>
        </w:rPr>
        <w:t>-E1</w:t>
      </w:r>
    </w:p>
    <w:p w:rsidR="00893B54" w:rsidRPr="00006D7D" w:rsidRDefault="00893B54"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 xml:space="preserve"> Е</w:t>
      </w:r>
      <w:r w:rsidRPr="00006D7D">
        <w:rPr>
          <w:rFonts w:ascii="Times New Roman" w:hAnsi="Times New Roman" w:cs="Times New Roman"/>
          <w:sz w:val="24"/>
          <w:szCs w:val="24"/>
          <w:vertAlign w:val="subscript"/>
        </w:rPr>
        <w:t>2</w:t>
      </w:r>
      <w:r w:rsidRPr="00006D7D">
        <w:rPr>
          <w:rFonts w:ascii="Times New Roman" w:hAnsi="Times New Roman" w:cs="Times New Roman"/>
          <w:sz w:val="24"/>
          <w:szCs w:val="24"/>
        </w:rPr>
        <w:t xml:space="preserve"> деңгейінен мәжбүрлі Е1 деңгейіне ауысуларды тудырады. Сәулеленудің толқын ұзындығы қызыл жарық (λ=0,69 мкм). сәйкес келеді.</w:t>
      </w:r>
    </w:p>
    <w:p w:rsidR="00893B54" w:rsidRPr="00006D7D" w:rsidRDefault="00893B54" w:rsidP="007D3CEB">
      <w:pPr>
        <w:spacing w:after="0" w:line="240" w:lineRule="auto"/>
        <w:ind w:left="113" w:firstLine="709"/>
        <w:jc w:val="both"/>
        <w:rPr>
          <w:rFonts w:ascii="Times New Roman" w:hAnsi="Times New Roman" w:cs="Times New Roman"/>
          <w:sz w:val="24"/>
          <w:szCs w:val="24"/>
        </w:rPr>
      </w:pPr>
    </w:p>
    <w:p w:rsidR="00893B54" w:rsidRPr="00006D7D" w:rsidRDefault="00893B54"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b/>
          <w:sz w:val="24"/>
          <w:szCs w:val="24"/>
        </w:rPr>
        <w:t>5.4 Сурет</w:t>
      </w:r>
      <w:r w:rsidRPr="00006D7D">
        <w:rPr>
          <w:rFonts w:ascii="Times New Roman" w:hAnsi="Times New Roman" w:cs="Times New Roman"/>
          <w:sz w:val="24"/>
          <w:szCs w:val="24"/>
        </w:rPr>
        <w:t>.Лағыл лазер деңгейінің схемасы</w:t>
      </w:r>
    </w:p>
    <w:p w:rsidR="00893B54" w:rsidRPr="00006D7D" w:rsidRDefault="00893B54" w:rsidP="007D3CEB">
      <w:pPr>
        <w:spacing w:after="0" w:line="240" w:lineRule="auto"/>
        <w:ind w:left="113" w:firstLine="709"/>
        <w:jc w:val="both"/>
        <w:rPr>
          <w:rFonts w:ascii="Times New Roman" w:hAnsi="Times New Roman" w:cs="Times New Roman"/>
          <w:sz w:val="24"/>
          <w:szCs w:val="24"/>
        </w:rPr>
      </w:pPr>
    </w:p>
    <w:p w:rsidR="00893B54" w:rsidRPr="00006D7D" w:rsidRDefault="00893B54"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lastRenderedPageBreak/>
        <w:t>Қатты күйдегі лазердің дизайны суретте көрсетілген. 5.5.Рубин кристалы цилиндр тәрізді диаметрі шамамен 1 см және ұзындығы шамамен 10 см. кристалдың ұштары тегістелген және айна функцияларын орындайды. Күшейту және жарық сәулеленуі цилиндр осіне параллель бағыттар бойымен жүреді.Миниатюралық оптоэлектрондар үшін YAG иттри алюминий гранаты кристалды лазері құрылғыларға қолайлы. Бұл кристалдарға неодим мезі қосылады (Y</w:t>
      </w:r>
      <w:r w:rsidRPr="00006D7D">
        <w:rPr>
          <w:rFonts w:ascii="Times New Roman" w:hAnsi="Times New Roman" w:cs="Times New Roman"/>
          <w:sz w:val="24"/>
          <w:szCs w:val="24"/>
          <w:vertAlign w:val="subscript"/>
        </w:rPr>
        <w:t>3</w:t>
      </w:r>
      <w:r w:rsidRPr="00006D7D">
        <w:rPr>
          <w:rFonts w:ascii="Times New Roman" w:hAnsi="Times New Roman" w:cs="Times New Roman"/>
          <w:sz w:val="24"/>
          <w:szCs w:val="24"/>
        </w:rPr>
        <w:t>Al</w:t>
      </w:r>
      <w:r w:rsidRPr="00006D7D">
        <w:rPr>
          <w:rFonts w:ascii="Times New Roman" w:hAnsi="Times New Roman" w:cs="Times New Roman"/>
          <w:sz w:val="24"/>
          <w:szCs w:val="24"/>
          <w:vertAlign w:val="subscript"/>
        </w:rPr>
        <w:t>5</w:t>
      </w:r>
      <w:r w:rsidRPr="00006D7D">
        <w:rPr>
          <w:rFonts w:ascii="Times New Roman" w:hAnsi="Times New Roman" w:cs="Times New Roman"/>
          <w:sz w:val="24"/>
          <w:szCs w:val="24"/>
        </w:rPr>
        <w:t>O</w:t>
      </w:r>
      <w:r w:rsidRPr="00006D7D">
        <w:rPr>
          <w:rFonts w:ascii="Times New Roman" w:hAnsi="Times New Roman" w:cs="Times New Roman"/>
          <w:sz w:val="24"/>
          <w:szCs w:val="24"/>
          <w:vertAlign w:val="subscript"/>
        </w:rPr>
        <w:t>12</w:t>
      </w:r>
      <w:r w:rsidRPr="00006D7D">
        <w:rPr>
          <w:rFonts w:ascii="Times New Roman" w:hAnsi="Times New Roman" w:cs="Times New Roman"/>
          <w:sz w:val="24"/>
          <w:szCs w:val="24"/>
        </w:rPr>
        <w:t>:Nd</w:t>
      </w:r>
      <w:r w:rsidRPr="00006D7D">
        <w:rPr>
          <w:rFonts w:ascii="Times New Roman" w:hAnsi="Times New Roman" w:cs="Times New Roman"/>
          <w:sz w:val="24"/>
          <w:szCs w:val="24"/>
          <w:vertAlign w:val="superscript"/>
        </w:rPr>
        <w:t>3+</w:t>
      </w:r>
      <w:r w:rsidRPr="00006D7D">
        <w:rPr>
          <w:rFonts w:ascii="Times New Roman" w:hAnsi="Times New Roman" w:cs="Times New Roman"/>
          <w:sz w:val="24"/>
          <w:szCs w:val="24"/>
        </w:rPr>
        <w:t>)</w:t>
      </w:r>
      <w:r w:rsidRPr="00006D7D">
        <w:rPr>
          <w:rFonts w:ascii="Times New Roman" w:hAnsi="Times New Roman" w:cs="Times New Roman"/>
          <w:sz w:val="24"/>
          <w:szCs w:val="24"/>
          <w:vertAlign w:val="superscript"/>
        </w:rPr>
        <w:t>.</w:t>
      </w:r>
      <w:r w:rsidRPr="00006D7D">
        <w:rPr>
          <w:rFonts w:ascii="Times New Roman" w:hAnsi="Times New Roman" w:cs="Times New Roman"/>
          <w:sz w:val="24"/>
          <w:szCs w:val="24"/>
        </w:rPr>
        <w:t xml:space="preserve"> Неодим торда иттрий атомдарының шамамен 1% - при алмастырады. Лазер инфрақызыл сәуле шығарады</w:t>
      </w:r>
    </w:p>
    <w:p w:rsidR="00893B54" w:rsidRPr="00006D7D" w:rsidRDefault="00893B54"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 xml:space="preserve">толқын ұзындығы 1,06 мкм. Қоздыру үшін </w:t>
      </w:r>
      <w:r w:rsidRPr="00006D7D">
        <w:rPr>
          <w:rFonts w:ascii="Times New Roman" w:hAnsi="Times New Roman" w:cs="Times New Roman"/>
          <w:sz w:val="24"/>
          <w:szCs w:val="24"/>
          <w:lang w:val="en-US"/>
        </w:rPr>
        <w:t>G</w:t>
      </w:r>
      <w:r w:rsidRPr="00006D7D">
        <w:rPr>
          <w:rFonts w:ascii="Times New Roman" w:hAnsi="Times New Roman" w:cs="Times New Roman"/>
          <w:sz w:val="24"/>
          <w:szCs w:val="24"/>
        </w:rPr>
        <w:t>a</w:t>
      </w:r>
      <w:r w:rsidRPr="00006D7D">
        <w:rPr>
          <w:rFonts w:ascii="Times New Roman" w:hAnsi="Times New Roman" w:cs="Times New Roman"/>
          <w:sz w:val="24"/>
          <w:szCs w:val="24"/>
          <w:lang w:val="en-US"/>
        </w:rPr>
        <w:t>A</w:t>
      </w:r>
      <w:r w:rsidRPr="00006D7D">
        <w:rPr>
          <w:rFonts w:ascii="Times New Roman" w:hAnsi="Times New Roman" w:cs="Times New Roman"/>
          <w:sz w:val="24"/>
          <w:szCs w:val="24"/>
        </w:rPr>
        <w:t>l</w:t>
      </w:r>
      <w:r w:rsidRPr="00006D7D">
        <w:rPr>
          <w:rFonts w:ascii="Times New Roman" w:hAnsi="Times New Roman" w:cs="Times New Roman"/>
          <w:sz w:val="24"/>
          <w:szCs w:val="24"/>
          <w:lang w:val="en-US"/>
        </w:rPr>
        <w:t>A</w:t>
      </w:r>
      <w:r w:rsidRPr="00006D7D">
        <w:rPr>
          <w:rFonts w:ascii="Times New Roman" w:hAnsi="Times New Roman" w:cs="Times New Roman"/>
          <w:sz w:val="24"/>
          <w:szCs w:val="24"/>
        </w:rPr>
        <w:t>s ( λ≈0,81 мкм) инфрақызыл жарық диодтарын, олардың толқын ұзындығын пайдалануға болады,неодимнің сіңіру жолағына сәйкес келеді. Жарқыл орталықтарының жоғары концентрациясының арқасында неодим лазері жоғары сәулелену қуатына ие (10 Ваттқа дейін). Кішкентай лазер (резо натордың ұзындығы шамамен 1 см). YAG лазерлерінің тиімділігі 1...20%.</w:t>
      </w:r>
    </w:p>
    <w:p w:rsidR="00893B54" w:rsidRPr="00006D7D" w:rsidRDefault="00893B54"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Сорғы элементінің спектрін дұрыс таңдау арқылы қол жеткізіледі</w:t>
      </w:r>
    </w:p>
    <w:p w:rsidR="00893B54" w:rsidRPr="00006D7D" w:rsidRDefault="00893B54"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оптикалық энергияны пайдалану 50% құрайды.</w:t>
      </w:r>
    </w:p>
    <w:p w:rsidR="00893B54" w:rsidRPr="00006D7D" w:rsidRDefault="00893B54" w:rsidP="007D3CEB">
      <w:pPr>
        <w:spacing w:after="0" w:line="240" w:lineRule="auto"/>
        <w:ind w:left="113" w:firstLine="709"/>
        <w:jc w:val="both"/>
        <w:rPr>
          <w:rFonts w:ascii="Times New Roman" w:hAnsi="Times New Roman" w:cs="Times New Roman"/>
          <w:sz w:val="24"/>
          <w:szCs w:val="24"/>
        </w:rPr>
      </w:pPr>
    </w:p>
    <w:p w:rsidR="00893B54" w:rsidRPr="00006D7D" w:rsidRDefault="00893B54"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Қатты күйдегі лазерлердің негізгі жұмыс режимі — импульстік.</w:t>
      </w:r>
    </w:p>
    <w:p w:rsidR="00893B54" w:rsidRPr="00006D7D" w:rsidRDefault="00893B54"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Олар сәулеленудің жоғары когеренттілігімен емес, бір импульстің үлкен қуатымен сипатталады.</w:t>
      </w:r>
    </w:p>
    <w:p w:rsidR="00893B54" w:rsidRPr="00006D7D" w:rsidRDefault="00893B54"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noProof/>
          <w:sz w:val="24"/>
          <w:szCs w:val="24"/>
        </w:rPr>
        <w:drawing>
          <wp:anchor distT="0" distB="0" distL="114300" distR="114300" simplePos="0" relativeHeight="251730944" behindDoc="0" locked="0" layoutInCell="1" allowOverlap="1" wp14:anchorId="46D513C8" wp14:editId="7764C302">
            <wp:simplePos x="0" y="0"/>
            <wp:positionH relativeFrom="column">
              <wp:posOffset>84522</wp:posOffset>
            </wp:positionH>
            <wp:positionV relativeFrom="paragraph">
              <wp:posOffset>248886</wp:posOffset>
            </wp:positionV>
            <wp:extent cx="2172970" cy="1591310"/>
            <wp:effectExtent l="0" t="0" r="0" b="8890"/>
            <wp:wrapSquare wrapText="bothSides"/>
            <wp:docPr id="122" name="Рисунок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2172970" cy="1591310"/>
                    </a:xfrm>
                    <a:prstGeom prst="rect">
                      <a:avLst/>
                    </a:prstGeom>
                    <a:noFill/>
                  </pic:spPr>
                </pic:pic>
              </a:graphicData>
            </a:graphic>
            <wp14:sizeRelH relativeFrom="margin">
              <wp14:pctWidth>0</wp14:pctWidth>
            </wp14:sizeRelH>
            <wp14:sizeRelV relativeFrom="margin">
              <wp14:pctHeight>0</wp14:pctHeight>
            </wp14:sizeRelV>
          </wp:anchor>
        </w:drawing>
      </w:r>
      <w:r w:rsidRPr="00006D7D">
        <w:rPr>
          <w:rFonts w:ascii="Times New Roman" w:hAnsi="Times New Roman" w:cs="Times New Roman"/>
          <w:sz w:val="24"/>
          <w:szCs w:val="24"/>
        </w:rPr>
        <w:t>Олардың көпшілігі белсенді элементті және сорғы элементін салқындатуды қажет етеді.</w:t>
      </w:r>
    </w:p>
    <w:p w:rsidR="00893B54" w:rsidRPr="00006D7D" w:rsidRDefault="00893B54"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Сәулеленудің спектрлік және оғаш сипаттамаларын жақсарту (когеренттілік, монохромды тиімділік, бағыттылық) бір режимге көшу арқылы қол жеткізілді энергетикалық тиімділікті генерациялау және азайту режимі.</w:t>
      </w:r>
    </w:p>
    <w:p w:rsidR="00893B54" w:rsidRPr="00006D7D" w:rsidRDefault="00893B54" w:rsidP="007D3CEB">
      <w:pPr>
        <w:spacing w:after="0" w:line="240" w:lineRule="auto"/>
        <w:ind w:left="113" w:firstLine="709"/>
        <w:jc w:val="both"/>
        <w:rPr>
          <w:rFonts w:ascii="Times New Roman" w:hAnsi="Times New Roman" w:cs="Times New Roman"/>
          <w:sz w:val="24"/>
          <w:szCs w:val="24"/>
        </w:rPr>
      </w:pPr>
    </w:p>
    <w:p w:rsidR="00893B54" w:rsidRPr="00006D7D" w:rsidRDefault="00893B54" w:rsidP="007D3CEB">
      <w:pPr>
        <w:spacing w:after="0" w:line="240" w:lineRule="auto"/>
        <w:ind w:left="113" w:firstLine="709"/>
        <w:jc w:val="both"/>
        <w:rPr>
          <w:rFonts w:ascii="Times New Roman" w:hAnsi="Times New Roman" w:cs="Times New Roman"/>
          <w:sz w:val="24"/>
          <w:szCs w:val="24"/>
        </w:rPr>
      </w:pPr>
    </w:p>
    <w:p w:rsidR="00893B54" w:rsidRPr="00006D7D" w:rsidRDefault="00893B54"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 xml:space="preserve"> </w:t>
      </w:r>
      <w:r w:rsidRPr="00006D7D">
        <w:rPr>
          <w:rFonts w:ascii="Times New Roman" w:hAnsi="Times New Roman" w:cs="Times New Roman"/>
          <w:b/>
          <w:sz w:val="24"/>
          <w:szCs w:val="24"/>
          <w:lang w:val="kk-KZ"/>
        </w:rPr>
        <w:t>Сурет 5.5</w:t>
      </w:r>
      <w:r w:rsidRPr="00006D7D">
        <w:rPr>
          <w:rFonts w:ascii="Times New Roman" w:hAnsi="Times New Roman" w:cs="Times New Roman"/>
          <w:sz w:val="24"/>
          <w:szCs w:val="24"/>
          <w:lang w:val="kk-KZ"/>
        </w:rPr>
        <w:t xml:space="preserve"> Қатты күйдегі лазер құрылысы:1-белсенді заттың өзегі;2 - инфрақызыл жарық диоды; 3 —оптикалық орта; 4-жылу тарату;5 - бекітетін оправка.</w:t>
      </w:r>
    </w:p>
    <w:p w:rsidR="00893B54" w:rsidRPr="00006D7D" w:rsidRDefault="00893B54"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 xml:space="preserve"> </w:t>
      </w:r>
    </w:p>
    <w:p w:rsidR="00893B54" w:rsidRPr="00006D7D" w:rsidRDefault="00893B54" w:rsidP="007D3CEB">
      <w:pPr>
        <w:spacing w:after="0" w:line="240" w:lineRule="auto"/>
        <w:ind w:left="113" w:firstLine="709"/>
        <w:jc w:val="both"/>
        <w:rPr>
          <w:rFonts w:ascii="Times New Roman" w:hAnsi="Times New Roman" w:cs="Times New Roman"/>
          <w:b/>
          <w:sz w:val="24"/>
          <w:szCs w:val="24"/>
          <w:lang w:val="kk-KZ"/>
        </w:rPr>
      </w:pPr>
      <w:r w:rsidRPr="00006D7D">
        <w:rPr>
          <w:rFonts w:ascii="Times New Roman" w:hAnsi="Times New Roman" w:cs="Times New Roman"/>
          <w:b/>
          <w:sz w:val="24"/>
          <w:szCs w:val="24"/>
          <w:lang w:val="kk-KZ"/>
        </w:rPr>
        <w:t xml:space="preserve">                                                             5.4.</w:t>
      </w:r>
    </w:p>
    <w:p w:rsidR="00893B54" w:rsidRPr="00006D7D" w:rsidRDefault="00893B54" w:rsidP="007D3CEB">
      <w:pPr>
        <w:spacing w:after="0" w:line="240" w:lineRule="auto"/>
        <w:ind w:left="113" w:firstLine="709"/>
        <w:jc w:val="both"/>
        <w:rPr>
          <w:rFonts w:ascii="Times New Roman" w:hAnsi="Times New Roman" w:cs="Times New Roman"/>
          <w:b/>
          <w:sz w:val="24"/>
          <w:szCs w:val="24"/>
          <w:lang w:val="kk-KZ"/>
        </w:rPr>
      </w:pPr>
      <w:r w:rsidRPr="00006D7D">
        <w:rPr>
          <w:rFonts w:ascii="Times New Roman" w:hAnsi="Times New Roman" w:cs="Times New Roman"/>
          <w:b/>
          <w:sz w:val="24"/>
          <w:szCs w:val="24"/>
          <w:lang w:val="kk-KZ"/>
        </w:rPr>
        <w:t xml:space="preserve">                                              СҰЙЫҚ ЛАЗЕРЛЕР</w:t>
      </w:r>
    </w:p>
    <w:p w:rsidR="00893B54" w:rsidRPr="00006D7D" w:rsidRDefault="00893B54"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Сұйық лазерлерге деген қызығушылық белсенді ортаны алудың жеңілдігімен, сұйықтықты айдау мүмкіндігімен және байланысты</w:t>
      </w:r>
    </w:p>
    <w:p w:rsidR="00893B54" w:rsidRPr="00006D7D" w:rsidRDefault="00893B54"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салқындату жүйесін құрудың қарапайымдылығымен, мүмкіндігімен</w:t>
      </w:r>
    </w:p>
    <w:p w:rsidR="00893B54" w:rsidRPr="00006D7D" w:rsidRDefault="00893B54"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noProof/>
          <w:sz w:val="24"/>
          <w:szCs w:val="24"/>
        </w:rPr>
        <w:drawing>
          <wp:anchor distT="0" distB="0" distL="114300" distR="114300" simplePos="0" relativeHeight="251731968" behindDoc="1" locked="0" layoutInCell="1" allowOverlap="1" wp14:anchorId="6F9A1E62" wp14:editId="068C7CC8">
            <wp:simplePos x="0" y="0"/>
            <wp:positionH relativeFrom="margin">
              <wp:posOffset>3587750</wp:posOffset>
            </wp:positionH>
            <wp:positionV relativeFrom="paragraph">
              <wp:posOffset>5080</wp:posOffset>
            </wp:positionV>
            <wp:extent cx="2489835" cy="2107565"/>
            <wp:effectExtent l="0" t="0" r="5715" b="6985"/>
            <wp:wrapTight wrapText="bothSides">
              <wp:wrapPolygon edited="0">
                <wp:start x="0" y="0"/>
                <wp:lineTo x="0" y="21476"/>
                <wp:lineTo x="21484" y="21476"/>
                <wp:lineTo x="21484" y="0"/>
                <wp:lineTo x="0" y="0"/>
              </wp:wrapPolygon>
            </wp:wrapTight>
            <wp:docPr id="123" name="Рисунок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2489835" cy="2107565"/>
                    </a:xfrm>
                    <a:prstGeom prst="rect">
                      <a:avLst/>
                    </a:prstGeom>
                    <a:noFill/>
                  </pic:spPr>
                </pic:pic>
              </a:graphicData>
            </a:graphic>
            <wp14:sizeRelH relativeFrom="margin">
              <wp14:pctWidth>0</wp14:pctWidth>
            </wp14:sizeRelH>
            <wp14:sizeRelV relativeFrom="margin">
              <wp14:pctHeight>0</wp14:pctHeight>
            </wp14:sizeRelV>
          </wp:anchor>
        </w:drawing>
      </w:r>
      <w:r w:rsidRPr="00006D7D">
        <w:rPr>
          <w:rFonts w:ascii="Times New Roman" w:hAnsi="Times New Roman" w:cs="Times New Roman"/>
          <w:sz w:val="24"/>
          <w:szCs w:val="24"/>
          <w:lang w:val="kk-KZ"/>
        </w:rPr>
        <w:t>жиілікті тегіс қайта құру және т. б.</w:t>
      </w:r>
    </w:p>
    <w:p w:rsidR="00893B54" w:rsidRPr="00006D7D" w:rsidRDefault="00893B54"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Сорттары мен параметрлері сұйық лазерлер суретте көрсетілген. 5.6.</w:t>
      </w:r>
    </w:p>
    <w:p w:rsidR="00893B54" w:rsidRPr="00006D7D" w:rsidRDefault="00893B54"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Кең қолдану табылды органикалық бояу лазерлері (Dye-Lasers). Әр түрлі красительдер бірнеше ондаған нано метр диапазонындағы генерацияның толқын ұзындығы жоғары монохромды қайта құруға мүмкіндік береді.</w:t>
      </w:r>
    </w:p>
    <w:p w:rsidR="00893B54" w:rsidRPr="00006D7D" w:rsidRDefault="00893B54"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 xml:space="preserve"> Органикалық бояғыштардағы лазерлер жұмыс істей алады үздіксіз, импульстік және</w:t>
      </w:r>
    </w:p>
    <w:p w:rsidR="00893B54" w:rsidRPr="00006D7D" w:rsidRDefault="00893B54"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 xml:space="preserve">импульстік-периодты режим. Бір импульстің энергиясы жүздеген джоульге жетуі мүмкін            </w:t>
      </w:r>
      <w:r w:rsidRPr="00006D7D">
        <w:rPr>
          <w:rFonts w:ascii="Times New Roman" w:hAnsi="Times New Roman" w:cs="Times New Roman"/>
          <w:b/>
          <w:sz w:val="24"/>
          <w:szCs w:val="24"/>
          <w:lang w:val="kk-KZ"/>
        </w:rPr>
        <w:t>Сурет. 5.6.</w:t>
      </w:r>
      <w:r w:rsidRPr="00006D7D">
        <w:rPr>
          <w:rFonts w:ascii="Times New Roman" w:hAnsi="Times New Roman" w:cs="Times New Roman"/>
          <w:sz w:val="24"/>
          <w:szCs w:val="24"/>
          <w:lang w:val="kk-KZ"/>
        </w:rPr>
        <w:t xml:space="preserve">Сорттары мен    </w:t>
      </w:r>
    </w:p>
    <w:p w:rsidR="00893B54" w:rsidRPr="00006D7D" w:rsidRDefault="00893B54"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 xml:space="preserve">                                                                                параметрлері сұйық кристалды </w:t>
      </w:r>
    </w:p>
    <w:p w:rsidR="00893B54" w:rsidRPr="00006D7D" w:rsidRDefault="00893B54"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 xml:space="preserve">                                                                                                 лазерлер</w:t>
      </w:r>
    </w:p>
    <w:p w:rsidR="00893B54" w:rsidRPr="00006D7D" w:rsidRDefault="00893B54"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lastRenderedPageBreak/>
        <w:t>, ал  үздіксіз генерациялау қуаты — ондаған ватт, тиімділігі бар, лазерлік сорғы жағдайында ондаған пайыз емес. Режимді синхрондау режимінде лазерлік ұзақтығы пикосекундтың оннан бірнеше бөлігі импульстарды алуға болады.</w:t>
      </w:r>
    </w:p>
    <w:p w:rsidR="00893B54" w:rsidRPr="00006D7D" w:rsidRDefault="00893B54"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lang w:val="kk-KZ"/>
        </w:rPr>
        <w:t xml:space="preserve">Сұйық лазер құрылғысының схемасы суретте көрсетілген. </w:t>
      </w:r>
      <w:r w:rsidRPr="00006D7D">
        <w:rPr>
          <w:rFonts w:ascii="Times New Roman" w:hAnsi="Times New Roman" w:cs="Times New Roman"/>
          <w:sz w:val="24"/>
          <w:szCs w:val="24"/>
        </w:rPr>
        <w:t>5.7.</w:t>
      </w:r>
    </w:p>
    <w:p w:rsidR="00893B54" w:rsidRPr="00006D7D" w:rsidRDefault="00893B54" w:rsidP="007D3CEB">
      <w:pPr>
        <w:spacing w:after="0" w:line="240" w:lineRule="auto"/>
        <w:ind w:left="113" w:firstLine="709"/>
        <w:jc w:val="both"/>
        <w:rPr>
          <w:rFonts w:ascii="Times New Roman" w:hAnsi="Times New Roman" w:cs="Times New Roman"/>
          <w:sz w:val="24"/>
          <w:szCs w:val="24"/>
        </w:rPr>
      </w:pPr>
    </w:p>
    <w:p w:rsidR="00893B54" w:rsidRPr="00006D7D" w:rsidRDefault="00893B54"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noProof/>
          <w:sz w:val="24"/>
          <w:szCs w:val="24"/>
        </w:rPr>
        <w:drawing>
          <wp:inline distT="0" distB="0" distL="0" distR="0" wp14:anchorId="569BBCC7" wp14:editId="2FA5FA02">
            <wp:extent cx="4914900" cy="2447925"/>
            <wp:effectExtent l="0" t="0" r="0" b="9525"/>
            <wp:docPr id="124" name="Рисунок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8"/>
                    <a:stretch>
                      <a:fillRect/>
                    </a:stretch>
                  </pic:blipFill>
                  <pic:spPr>
                    <a:xfrm>
                      <a:off x="0" y="0"/>
                      <a:ext cx="4914900" cy="2447925"/>
                    </a:xfrm>
                    <a:prstGeom prst="rect">
                      <a:avLst/>
                    </a:prstGeom>
                  </pic:spPr>
                </pic:pic>
              </a:graphicData>
            </a:graphic>
          </wp:inline>
        </w:drawing>
      </w:r>
    </w:p>
    <w:p w:rsidR="00893B54" w:rsidRPr="00006D7D" w:rsidRDefault="00893B54"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 xml:space="preserve">                    </w:t>
      </w:r>
      <w:r w:rsidRPr="00006D7D">
        <w:rPr>
          <w:rFonts w:ascii="Times New Roman" w:hAnsi="Times New Roman" w:cs="Times New Roman"/>
          <w:b/>
          <w:sz w:val="24"/>
          <w:szCs w:val="24"/>
        </w:rPr>
        <w:t>Сурет. 5.7.</w:t>
      </w:r>
      <w:r w:rsidRPr="00006D7D">
        <w:rPr>
          <w:rFonts w:ascii="Times New Roman" w:hAnsi="Times New Roman" w:cs="Times New Roman"/>
          <w:sz w:val="24"/>
          <w:szCs w:val="24"/>
        </w:rPr>
        <w:t>Сұйық лазерлік құрылғы</w:t>
      </w:r>
    </w:p>
    <w:p w:rsidR="00893B54" w:rsidRPr="00006D7D" w:rsidRDefault="00893B54" w:rsidP="007D3CEB">
      <w:pPr>
        <w:spacing w:after="0" w:line="240" w:lineRule="auto"/>
        <w:ind w:left="113" w:firstLine="709"/>
        <w:jc w:val="both"/>
        <w:rPr>
          <w:rFonts w:ascii="Times New Roman" w:hAnsi="Times New Roman" w:cs="Times New Roman"/>
          <w:sz w:val="24"/>
          <w:szCs w:val="24"/>
        </w:rPr>
      </w:pPr>
    </w:p>
    <w:p w:rsidR="00893B54" w:rsidRPr="00006D7D" w:rsidRDefault="00893B54"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noProof/>
          <w:sz w:val="24"/>
          <w:szCs w:val="24"/>
        </w:rPr>
        <w:drawing>
          <wp:inline distT="0" distB="0" distL="0" distR="0" wp14:anchorId="0D74DECB" wp14:editId="5793D0D6">
            <wp:extent cx="4532789" cy="2088682"/>
            <wp:effectExtent l="0" t="0" r="1270" b="6985"/>
            <wp:docPr id="125" name="Рисунок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9"/>
                    <a:stretch>
                      <a:fillRect/>
                    </a:stretch>
                  </pic:blipFill>
                  <pic:spPr>
                    <a:xfrm>
                      <a:off x="0" y="0"/>
                      <a:ext cx="4542749" cy="2093271"/>
                    </a:xfrm>
                    <a:prstGeom prst="rect">
                      <a:avLst/>
                    </a:prstGeom>
                  </pic:spPr>
                </pic:pic>
              </a:graphicData>
            </a:graphic>
          </wp:inline>
        </w:drawing>
      </w:r>
    </w:p>
    <w:p w:rsidR="00893B54" w:rsidRPr="00006D7D" w:rsidRDefault="00893B54"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b/>
          <w:sz w:val="24"/>
          <w:szCs w:val="24"/>
        </w:rPr>
        <w:t>Сурет. 5.8</w:t>
      </w:r>
      <w:r w:rsidRPr="00006D7D">
        <w:rPr>
          <w:rFonts w:ascii="Times New Roman" w:hAnsi="Times New Roman" w:cs="Times New Roman"/>
          <w:sz w:val="24"/>
          <w:szCs w:val="24"/>
        </w:rPr>
        <w:t xml:space="preserve">  6</w:t>
      </w:r>
      <w:r w:rsidRPr="00006D7D">
        <w:rPr>
          <w:rFonts w:ascii="Times New Roman" w:hAnsi="Times New Roman" w:cs="Times New Roman"/>
          <w:sz w:val="24"/>
          <w:szCs w:val="24"/>
          <w:lang w:val="en-US"/>
        </w:rPr>
        <w:t>G</w:t>
      </w:r>
      <w:r w:rsidRPr="00006D7D">
        <w:rPr>
          <w:rFonts w:ascii="Times New Roman" w:hAnsi="Times New Roman" w:cs="Times New Roman"/>
          <w:sz w:val="24"/>
          <w:szCs w:val="24"/>
        </w:rPr>
        <w:t xml:space="preserve"> органикалық родамин бояғышының құрылымдық формуласы</w:t>
      </w:r>
    </w:p>
    <w:p w:rsidR="00893B54" w:rsidRPr="00006D7D" w:rsidRDefault="00893B54" w:rsidP="007D3CEB">
      <w:pPr>
        <w:spacing w:after="0" w:line="240" w:lineRule="auto"/>
        <w:ind w:left="113" w:firstLine="709"/>
        <w:jc w:val="both"/>
        <w:rPr>
          <w:rFonts w:ascii="Times New Roman" w:hAnsi="Times New Roman" w:cs="Times New Roman"/>
          <w:sz w:val="24"/>
          <w:szCs w:val="24"/>
        </w:rPr>
      </w:pPr>
    </w:p>
    <w:p w:rsidR="00893B54" w:rsidRPr="00006D7D" w:rsidRDefault="00893B54"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Бояғыштардағы лазерлердің белсенді заты ерітінділер органикалық еріткіштердегі органикалық бояғыш молекулалар немесе су. Бояғыштар-конъюгацияланған Химиялық байланыстардың тармақталған жүйесі бар күрделі органикалық қосылыстар. Мыналар қосылыстар айқын түске ие, бұл олардың болуына байланысты спектрдің көрінетін аймағында күшті сіңіру жолақтары. Құрылымы бояғыш молекулалары күрделі. Оның құрамында бензол бар (C</w:t>
      </w:r>
      <w:r w:rsidRPr="00006D7D">
        <w:rPr>
          <w:rFonts w:ascii="Times New Roman" w:hAnsi="Times New Roman" w:cs="Times New Roman"/>
          <w:sz w:val="24"/>
          <w:szCs w:val="24"/>
          <w:vertAlign w:val="subscript"/>
        </w:rPr>
        <w:t>6</w:t>
      </w:r>
      <w:r w:rsidRPr="00006D7D">
        <w:rPr>
          <w:rFonts w:ascii="Times New Roman" w:hAnsi="Times New Roman" w:cs="Times New Roman"/>
          <w:sz w:val="24"/>
          <w:szCs w:val="24"/>
        </w:rPr>
        <w:t>N</w:t>
      </w:r>
      <w:r w:rsidRPr="00006D7D">
        <w:rPr>
          <w:rFonts w:ascii="Times New Roman" w:hAnsi="Times New Roman" w:cs="Times New Roman"/>
          <w:sz w:val="24"/>
          <w:szCs w:val="24"/>
          <w:vertAlign w:val="subscript"/>
        </w:rPr>
        <w:t>6</w:t>
      </w:r>
      <w:r w:rsidRPr="00006D7D">
        <w:rPr>
          <w:rFonts w:ascii="Times New Roman" w:hAnsi="Times New Roman" w:cs="Times New Roman"/>
          <w:sz w:val="24"/>
          <w:szCs w:val="24"/>
        </w:rPr>
        <w:t>), пе редон (С</w:t>
      </w:r>
      <w:r w:rsidRPr="00006D7D">
        <w:rPr>
          <w:rFonts w:ascii="Times New Roman" w:hAnsi="Times New Roman" w:cs="Times New Roman"/>
          <w:sz w:val="24"/>
          <w:szCs w:val="24"/>
          <w:vertAlign w:val="subscript"/>
        </w:rPr>
        <w:t>6</w:t>
      </w:r>
      <w:r w:rsidRPr="00006D7D">
        <w:rPr>
          <w:rFonts w:ascii="Times New Roman" w:hAnsi="Times New Roman" w:cs="Times New Roman"/>
          <w:sz w:val="24"/>
          <w:szCs w:val="24"/>
        </w:rPr>
        <w:t>Н</w:t>
      </w:r>
      <w:r w:rsidRPr="00006D7D">
        <w:rPr>
          <w:rFonts w:ascii="Times New Roman" w:hAnsi="Times New Roman" w:cs="Times New Roman"/>
          <w:sz w:val="24"/>
          <w:szCs w:val="24"/>
          <w:vertAlign w:val="subscript"/>
        </w:rPr>
        <w:t>5</w:t>
      </w:r>
      <w:r w:rsidRPr="00006D7D">
        <w:rPr>
          <w:rFonts w:ascii="Times New Roman" w:hAnsi="Times New Roman" w:cs="Times New Roman"/>
          <w:sz w:val="24"/>
          <w:szCs w:val="24"/>
        </w:rPr>
        <w:t>N), азот (С</w:t>
      </w:r>
      <w:r w:rsidRPr="00006D7D">
        <w:rPr>
          <w:rFonts w:ascii="Times New Roman" w:hAnsi="Times New Roman" w:cs="Times New Roman"/>
          <w:sz w:val="24"/>
          <w:szCs w:val="24"/>
          <w:vertAlign w:val="subscript"/>
        </w:rPr>
        <w:t>4</w:t>
      </w:r>
      <w:r w:rsidRPr="00006D7D">
        <w:rPr>
          <w:rFonts w:ascii="Times New Roman" w:hAnsi="Times New Roman" w:cs="Times New Roman"/>
          <w:sz w:val="24"/>
          <w:szCs w:val="24"/>
        </w:rPr>
        <w:t>Н</w:t>
      </w:r>
      <w:r w:rsidRPr="00006D7D">
        <w:rPr>
          <w:rFonts w:ascii="Times New Roman" w:hAnsi="Times New Roman" w:cs="Times New Roman"/>
          <w:sz w:val="24"/>
          <w:szCs w:val="24"/>
          <w:vertAlign w:val="subscript"/>
        </w:rPr>
        <w:t>4</w:t>
      </w:r>
      <w:r w:rsidRPr="00006D7D">
        <w:rPr>
          <w:rFonts w:ascii="Times New Roman" w:hAnsi="Times New Roman" w:cs="Times New Roman"/>
          <w:sz w:val="24"/>
          <w:szCs w:val="24"/>
        </w:rPr>
        <w:t>N</w:t>
      </w:r>
      <w:r w:rsidRPr="00006D7D">
        <w:rPr>
          <w:rFonts w:ascii="Times New Roman" w:hAnsi="Times New Roman" w:cs="Times New Roman"/>
          <w:sz w:val="24"/>
          <w:szCs w:val="24"/>
          <w:vertAlign w:val="subscript"/>
        </w:rPr>
        <w:t>2</w:t>
      </w:r>
      <w:r w:rsidRPr="00006D7D">
        <w:rPr>
          <w:rFonts w:ascii="Times New Roman" w:hAnsi="Times New Roman" w:cs="Times New Roman"/>
          <w:sz w:val="24"/>
          <w:szCs w:val="24"/>
        </w:rPr>
        <w:t xml:space="preserve">) және басқа сақиналар. </w:t>
      </w:r>
    </w:p>
    <w:p w:rsidR="00893B54" w:rsidRPr="00006D7D" w:rsidRDefault="00893B54" w:rsidP="007D3CEB">
      <w:pPr>
        <w:spacing w:after="0" w:line="240" w:lineRule="auto"/>
        <w:ind w:left="113" w:firstLine="709"/>
        <w:jc w:val="both"/>
        <w:rPr>
          <w:rFonts w:ascii="Times New Roman" w:hAnsi="Times New Roman" w:cs="Times New Roman"/>
          <w:sz w:val="24"/>
          <w:szCs w:val="24"/>
        </w:rPr>
      </w:pPr>
    </w:p>
    <w:p w:rsidR="00893B54" w:rsidRPr="00006D7D" w:rsidRDefault="00893B54"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Лазерлік техника 6</w:t>
      </w:r>
      <w:r w:rsidRPr="00006D7D">
        <w:rPr>
          <w:rFonts w:ascii="Times New Roman" w:hAnsi="Times New Roman" w:cs="Times New Roman"/>
          <w:sz w:val="24"/>
          <w:szCs w:val="24"/>
          <w:lang w:val="en-US"/>
        </w:rPr>
        <w:t>G</w:t>
      </w:r>
      <w:r w:rsidRPr="00006D7D">
        <w:rPr>
          <w:rFonts w:ascii="Times New Roman" w:hAnsi="Times New Roman" w:cs="Times New Roman"/>
          <w:sz w:val="24"/>
          <w:szCs w:val="24"/>
        </w:rPr>
        <w:t xml:space="preserve"> родамин негізіндегі бояғыштарды кеңінен қолданады.</w:t>
      </w:r>
    </w:p>
    <w:p w:rsidR="00893B54" w:rsidRPr="00006D7D" w:rsidRDefault="00893B54"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6</w:t>
      </w:r>
      <w:r w:rsidRPr="00006D7D">
        <w:rPr>
          <w:rFonts w:ascii="Times New Roman" w:hAnsi="Times New Roman" w:cs="Times New Roman"/>
          <w:sz w:val="24"/>
          <w:szCs w:val="24"/>
          <w:lang w:val="en-US"/>
        </w:rPr>
        <w:t>G</w:t>
      </w:r>
      <w:r w:rsidRPr="00006D7D">
        <w:rPr>
          <w:rFonts w:ascii="Times New Roman" w:hAnsi="Times New Roman" w:cs="Times New Roman"/>
          <w:sz w:val="24"/>
          <w:szCs w:val="24"/>
        </w:rPr>
        <w:t xml:space="preserve"> органикалық родамин бояғышының құрылымдық формуласы</w:t>
      </w:r>
    </w:p>
    <w:p w:rsidR="00893B54" w:rsidRPr="00006D7D" w:rsidRDefault="00893B54"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суретте көрсетілген. 5.8. Мұндай макромолекула электронды, тербелмелі және айналмалы күйлердің рұқсат етілген энергия мәндерінің борға бай. Осы күйлер арасындағы энергетикалық қашықтық 1 құрайды...3, 0,1...0,01 және 10-3...10</w:t>
      </w:r>
      <w:r w:rsidRPr="00006D7D">
        <w:rPr>
          <w:rFonts w:ascii="Times New Roman" w:hAnsi="Times New Roman" w:cs="Times New Roman"/>
          <w:sz w:val="24"/>
          <w:szCs w:val="24"/>
          <w:vertAlign w:val="superscript"/>
        </w:rPr>
        <w:t>-4</w:t>
      </w:r>
      <w:r w:rsidRPr="00006D7D">
        <w:rPr>
          <w:rFonts w:ascii="Times New Roman" w:hAnsi="Times New Roman" w:cs="Times New Roman"/>
          <w:sz w:val="24"/>
          <w:szCs w:val="24"/>
        </w:rPr>
        <w:t xml:space="preserve"> эВ тиісінше. Тербелмелі және айналмалы күйлер белгілі бір электронды күйлерге сәйкес келетін рұқсат етілген энергетикалық жолақтар сериясын құра отырып, қайта жабылады.</w:t>
      </w:r>
    </w:p>
    <w:p w:rsidR="00893B54" w:rsidRPr="00006D7D" w:rsidRDefault="00893B54"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 xml:space="preserve">Бұл күйлерді екі топқа бөлуге болады: суретте көрсетілгендей синглет (S) және триплет (T). 5.9.  </w:t>
      </w:r>
      <w:r w:rsidRPr="00006D7D">
        <w:rPr>
          <w:rFonts w:ascii="Times New Roman" w:hAnsi="Times New Roman" w:cs="Times New Roman"/>
          <w:sz w:val="24"/>
          <w:szCs w:val="24"/>
          <w:lang w:val="kk-KZ"/>
        </w:rPr>
        <w:t>Б</w:t>
      </w:r>
      <w:r w:rsidRPr="00006D7D">
        <w:rPr>
          <w:rFonts w:ascii="Times New Roman" w:hAnsi="Times New Roman" w:cs="Times New Roman"/>
          <w:sz w:val="24"/>
          <w:szCs w:val="24"/>
        </w:rPr>
        <w:t>ірінші тобына спиндердің параллельге қарсы бағдарланған күйлері жатады</w:t>
      </w:r>
      <w:r w:rsidRPr="00006D7D">
        <w:rPr>
          <w:rFonts w:ascii="Times New Roman" w:hAnsi="Times New Roman" w:cs="Times New Roman"/>
          <w:sz w:val="24"/>
          <w:szCs w:val="24"/>
          <w:lang w:val="kk-KZ"/>
        </w:rPr>
        <w:t xml:space="preserve"> </w:t>
      </w:r>
      <w:r w:rsidRPr="00006D7D">
        <w:rPr>
          <w:rFonts w:ascii="Times New Roman" w:hAnsi="Times New Roman" w:cs="Times New Roman"/>
          <w:sz w:val="24"/>
          <w:szCs w:val="24"/>
        </w:rPr>
        <w:t>(S = 0), ал екіншісіне параллель бағдармен (</w:t>
      </w:r>
      <w:r w:rsidRPr="00006D7D">
        <w:rPr>
          <w:rFonts w:ascii="Times New Roman" w:hAnsi="Times New Roman" w:cs="Times New Roman"/>
          <w:sz w:val="24"/>
          <w:szCs w:val="24"/>
          <w:lang w:val="en-US"/>
        </w:rPr>
        <w:t>S</w:t>
      </w:r>
      <w:r w:rsidRPr="00006D7D">
        <w:rPr>
          <w:rFonts w:ascii="Times New Roman" w:hAnsi="Times New Roman" w:cs="Times New Roman"/>
          <w:sz w:val="24"/>
          <w:szCs w:val="24"/>
        </w:rPr>
        <w:t xml:space="preserve"> = 1).</w:t>
      </w:r>
    </w:p>
    <w:p w:rsidR="00893B54" w:rsidRPr="00006D7D" w:rsidRDefault="00893B54"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lastRenderedPageBreak/>
        <w:t>Әрбір электронды күй бірқатар тербеліс деңгейлерімен бірге жүреді (суретте. 5.9 қалың сызықтармен бөлінген) және айналу деңгейлері. Арқа бойынша іріктеу ережелеріне сәйкес оптикалық ауысуларға бірдей күйлер арасында рұқсат етіледі ( s = 0), яғни S-S ауысулары (синглет-синглет)</w:t>
      </w:r>
    </w:p>
    <w:p w:rsidR="00893B54" w:rsidRPr="00006D7D" w:rsidRDefault="00893B54"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және Т-Т (үштік-үштік). Олардың ықтималдығы жоғары.</w:t>
      </w:r>
    </w:p>
    <w:p w:rsidR="00893B54" w:rsidRPr="00006D7D" w:rsidRDefault="00893B54"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Қалыпты жағдайда молекулалар негізінен S</w:t>
      </w:r>
      <w:r w:rsidRPr="00006D7D">
        <w:rPr>
          <w:rFonts w:ascii="Times New Roman" w:hAnsi="Times New Roman" w:cs="Times New Roman"/>
          <w:sz w:val="24"/>
          <w:szCs w:val="24"/>
          <w:vertAlign w:val="subscript"/>
        </w:rPr>
        <w:t xml:space="preserve">0 </w:t>
      </w:r>
      <w:r w:rsidRPr="00006D7D">
        <w:rPr>
          <w:rFonts w:ascii="Times New Roman" w:hAnsi="Times New Roman" w:cs="Times New Roman"/>
          <w:sz w:val="24"/>
          <w:szCs w:val="24"/>
        </w:rPr>
        <w:t xml:space="preserve">күйінде болады. </w:t>
      </w:r>
      <w:r w:rsidRPr="00006D7D">
        <w:rPr>
          <w:rFonts w:ascii="Times New Roman" w:hAnsi="Times New Roman" w:cs="Times New Roman"/>
          <w:sz w:val="24"/>
          <w:szCs w:val="24"/>
          <w:lang w:val="kk-KZ"/>
        </w:rPr>
        <w:t>О</w:t>
      </w:r>
      <w:r w:rsidRPr="00006D7D">
        <w:rPr>
          <w:rFonts w:ascii="Times New Roman" w:hAnsi="Times New Roman" w:cs="Times New Roman"/>
          <w:sz w:val="24"/>
          <w:szCs w:val="24"/>
        </w:rPr>
        <w:t>птикалық сәулеленуді сіңіру нәтижесінде мо</w:t>
      </w:r>
      <w:r w:rsidRPr="00006D7D">
        <w:rPr>
          <w:rFonts w:ascii="Times New Roman" w:hAnsi="Times New Roman" w:cs="Times New Roman"/>
          <w:sz w:val="24"/>
          <w:szCs w:val="24"/>
          <w:lang w:val="kk-KZ"/>
        </w:rPr>
        <w:t>лекула</w:t>
      </w:r>
      <w:r w:rsidRPr="00006D7D">
        <w:rPr>
          <w:rFonts w:ascii="Times New Roman" w:hAnsi="Times New Roman" w:cs="Times New Roman"/>
          <w:sz w:val="24"/>
          <w:szCs w:val="24"/>
        </w:rPr>
        <w:t xml:space="preserve">  S</w:t>
      </w:r>
      <w:r w:rsidRPr="00006D7D">
        <w:rPr>
          <w:rFonts w:ascii="Times New Roman" w:hAnsi="Times New Roman" w:cs="Times New Roman"/>
          <w:sz w:val="24"/>
          <w:szCs w:val="24"/>
          <w:vertAlign w:val="subscript"/>
        </w:rPr>
        <w:t>0</w:t>
      </w:r>
      <w:r w:rsidRPr="00006D7D">
        <w:rPr>
          <w:rFonts w:ascii="Times New Roman" w:hAnsi="Times New Roman" w:cs="Times New Roman"/>
          <w:sz w:val="24"/>
          <w:szCs w:val="24"/>
        </w:rPr>
        <w:t xml:space="preserve"> негізгі күйінен </w:t>
      </w:r>
      <w:r w:rsidRPr="00006D7D">
        <w:rPr>
          <w:rFonts w:ascii="Times New Roman" w:hAnsi="Times New Roman" w:cs="Times New Roman"/>
          <w:sz w:val="24"/>
          <w:szCs w:val="24"/>
          <w:lang w:val="en-US"/>
        </w:rPr>
        <w:t>S</w:t>
      </w:r>
      <w:r w:rsidRPr="00006D7D">
        <w:rPr>
          <w:rFonts w:ascii="Times New Roman" w:hAnsi="Times New Roman" w:cs="Times New Roman"/>
          <w:sz w:val="24"/>
          <w:szCs w:val="24"/>
          <w:vertAlign w:val="subscript"/>
        </w:rPr>
        <w:t>1</w:t>
      </w:r>
      <w:r w:rsidRPr="00006D7D">
        <w:rPr>
          <w:rFonts w:ascii="Times New Roman" w:hAnsi="Times New Roman" w:cs="Times New Roman"/>
          <w:sz w:val="24"/>
          <w:szCs w:val="24"/>
        </w:rPr>
        <w:t xml:space="preserve"> айналмалы деңгейлері</w:t>
      </w:r>
      <w:r w:rsidRPr="00006D7D">
        <w:rPr>
          <w:rFonts w:ascii="Times New Roman" w:hAnsi="Times New Roman" w:cs="Times New Roman"/>
          <w:sz w:val="24"/>
          <w:szCs w:val="24"/>
          <w:lang w:val="kk-KZ"/>
        </w:rPr>
        <w:t xml:space="preserve">не </w:t>
      </w:r>
      <w:r w:rsidRPr="00006D7D">
        <w:rPr>
          <w:rFonts w:ascii="Times New Roman" w:hAnsi="Times New Roman" w:cs="Times New Roman"/>
          <w:sz w:val="24"/>
          <w:szCs w:val="24"/>
        </w:rPr>
        <w:t>өтеді</w:t>
      </w:r>
      <w:r w:rsidRPr="00006D7D">
        <w:rPr>
          <w:rFonts w:ascii="Times New Roman" w:hAnsi="Times New Roman" w:cs="Times New Roman"/>
          <w:sz w:val="24"/>
          <w:szCs w:val="24"/>
          <w:lang w:val="kk-KZ"/>
        </w:rPr>
        <w:t xml:space="preserve">                                                      </w:t>
      </w:r>
    </w:p>
    <w:p w:rsidR="00893B54" w:rsidRPr="00006D7D" w:rsidRDefault="00893B54"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Жұтылу спектрі анықталады</w:t>
      </w:r>
      <w:r w:rsidRPr="00006D7D">
        <w:rPr>
          <w:rFonts w:ascii="Times New Roman" w:hAnsi="Times New Roman" w:cs="Times New Roman"/>
          <w:sz w:val="24"/>
          <w:szCs w:val="24"/>
          <w:lang w:val="kk-KZ"/>
        </w:rPr>
        <w:t xml:space="preserve"> </w:t>
      </w:r>
      <w:r w:rsidRPr="00006D7D">
        <w:rPr>
          <w:rFonts w:ascii="Times New Roman" w:hAnsi="Times New Roman" w:cs="Times New Roman"/>
          <w:sz w:val="24"/>
          <w:szCs w:val="24"/>
        </w:rPr>
        <w:t>осындай кең жолақ ауысулар, білдіреді. Максималды сіңіру жолағының спектрлік орналасуы бояудың түсін анықтайды</w:t>
      </w:r>
      <w:r w:rsidRPr="00006D7D">
        <w:rPr>
          <w:rFonts w:ascii="Times New Roman" w:hAnsi="Times New Roman" w:cs="Times New Roman"/>
          <w:sz w:val="24"/>
          <w:szCs w:val="24"/>
          <w:lang w:val="kk-KZ"/>
        </w:rPr>
        <w:t xml:space="preserve"> </w:t>
      </w:r>
      <w:r w:rsidRPr="00006D7D">
        <w:rPr>
          <w:rFonts w:ascii="Times New Roman" w:hAnsi="Times New Roman" w:cs="Times New Roman"/>
          <w:sz w:val="24"/>
          <w:szCs w:val="24"/>
        </w:rPr>
        <w:t>және әртүрлі заттар үшін өзгереді</w:t>
      </w:r>
      <w:r w:rsidRPr="00006D7D">
        <w:rPr>
          <w:rFonts w:ascii="Times New Roman" w:hAnsi="Times New Roman" w:cs="Times New Roman"/>
          <w:sz w:val="24"/>
          <w:szCs w:val="24"/>
          <w:lang w:val="kk-KZ"/>
        </w:rPr>
        <w:t xml:space="preserve"> </w:t>
      </w:r>
      <w:r w:rsidRPr="00006D7D">
        <w:rPr>
          <w:rFonts w:ascii="Times New Roman" w:hAnsi="Times New Roman" w:cs="Times New Roman"/>
          <w:sz w:val="24"/>
          <w:szCs w:val="24"/>
        </w:rPr>
        <w:t>шамамен 0,3-тен 1 мкм-ге дейін. Ені</w:t>
      </w:r>
      <w:r w:rsidRPr="00006D7D">
        <w:rPr>
          <w:rFonts w:ascii="Times New Roman" w:hAnsi="Times New Roman" w:cs="Times New Roman"/>
          <w:sz w:val="24"/>
          <w:szCs w:val="24"/>
          <w:lang w:val="kk-KZ"/>
        </w:rPr>
        <w:t xml:space="preserve"> </w:t>
      </w:r>
      <w:r w:rsidRPr="00006D7D">
        <w:rPr>
          <w:rFonts w:ascii="Times New Roman" w:hAnsi="Times New Roman" w:cs="Times New Roman"/>
          <w:sz w:val="24"/>
          <w:szCs w:val="24"/>
        </w:rPr>
        <w:t>сіңіру жолақтары да әр түрлі бояғыштар үшін және мысал бірақ 0,2 эВ - ге тең.</w:t>
      </w:r>
    </w:p>
    <w:p w:rsidR="00893B54" w:rsidRPr="00006D7D" w:rsidRDefault="00893B54"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noProof/>
          <w:sz w:val="24"/>
          <w:szCs w:val="24"/>
        </w:rPr>
        <w:drawing>
          <wp:anchor distT="0" distB="0" distL="114300" distR="114300" simplePos="0" relativeHeight="251732992" behindDoc="0" locked="0" layoutInCell="1" allowOverlap="1" wp14:anchorId="5CBF7955" wp14:editId="389E98AE">
            <wp:simplePos x="0" y="0"/>
            <wp:positionH relativeFrom="margin">
              <wp:align>right</wp:align>
            </wp:positionH>
            <wp:positionV relativeFrom="paragraph">
              <wp:posOffset>496737</wp:posOffset>
            </wp:positionV>
            <wp:extent cx="2384425" cy="3929380"/>
            <wp:effectExtent l="0" t="0" r="0" b="0"/>
            <wp:wrapSquare wrapText="bothSides"/>
            <wp:docPr id="126" name="Рисунок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0">
                      <a:extLst>
                        <a:ext uri="{28A0092B-C50C-407E-A947-70E740481C1C}">
                          <a14:useLocalDpi xmlns:a14="http://schemas.microsoft.com/office/drawing/2010/main" val="0"/>
                        </a:ext>
                      </a:extLst>
                    </a:blip>
                    <a:stretch>
                      <a:fillRect/>
                    </a:stretch>
                  </pic:blipFill>
                  <pic:spPr>
                    <a:xfrm>
                      <a:off x="0" y="0"/>
                      <a:ext cx="2384425" cy="3929380"/>
                    </a:xfrm>
                    <a:prstGeom prst="rect">
                      <a:avLst/>
                    </a:prstGeom>
                  </pic:spPr>
                </pic:pic>
              </a:graphicData>
            </a:graphic>
          </wp:anchor>
        </w:drawing>
      </w:r>
      <w:r w:rsidRPr="00006D7D">
        <w:rPr>
          <w:rFonts w:ascii="Times New Roman" w:hAnsi="Times New Roman" w:cs="Times New Roman"/>
          <w:sz w:val="24"/>
          <w:szCs w:val="24"/>
          <w:lang w:val="kk-KZ"/>
        </w:rPr>
        <w:t xml:space="preserve"> ОптикалықS</w:t>
      </w:r>
      <w:r w:rsidRPr="00006D7D">
        <w:rPr>
          <w:rFonts w:ascii="Times New Roman" w:hAnsi="Times New Roman" w:cs="Times New Roman"/>
          <w:sz w:val="24"/>
          <w:szCs w:val="24"/>
          <w:vertAlign w:val="subscript"/>
          <w:lang w:val="kk-KZ"/>
        </w:rPr>
        <w:t>0→</w:t>
      </w:r>
      <w:r w:rsidRPr="00006D7D">
        <w:rPr>
          <w:rFonts w:ascii="Times New Roman" w:hAnsi="Times New Roman" w:cs="Times New Roman"/>
          <w:sz w:val="24"/>
          <w:szCs w:val="24"/>
          <w:lang w:val="kk-KZ"/>
        </w:rPr>
        <w:t xml:space="preserve"> S</w:t>
      </w:r>
      <w:r w:rsidRPr="00006D7D">
        <w:rPr>
          <w:rFonts w:ascii="Times New Roman" w:hAnsi="Times New Roman" w:cs="Times New Roman"/>
          <w:sz w:val="24"/>
          <w:szCs w:val="24"/>
          <w:vertAlign w:val="subscript"/>
          <w:lang w:val="kk-KZ"/>
        </w:rPr>
        <w:t>1</w:t>
      </w:r>
      <w:r w:rsidRPr="00006D7D">
        <w:rPr>
          <w:rFonts w:ascii="Times New Roman" w:hAnsi="Times New Roman" w:cs="Times New Roman"/>
          <w:sz w:val="24"/>
          <w:szCs w:val="24"/>
          <w:lang w:val="kk-KZ"/>
        </w:rPr>
        <w:t xml:space="preserve"> ауысу S1 жолағының қозғалған күйлерінің біріне, молекула релаксация нәтижесінде S</w:t>
      </w:r>
      <w:r w:rsidRPr="00006D7D">
        <w:rPr>
          <w:rFonts w:ascii="Times New Roman" w:hAnsi="Times New Roman" w:cs="Times New Roman"/>
          <w:sz w:val="24"/>
          <w:szCs w:val="24"/>
          <w:vertAlign w:val="subscript"/>
          <w:lang w:val="kk-KZ"/>
        </w:rPr>
        <w:t>1</w:t>
      </w:r>
      <w:r w:rsidRPr="00006D7D">
        <w:rPr>
          <w:rFonts w:ascii="Times New Roman" w:hAnsi="Times New Roman" w:cs="Times New Roman"/>
          <w:sz w:val="24"/>
          <w:szCs w:val="24"/>
          <w:lang w:val="kk-KZ"/>
        </w:rPr>
        <w:t xml:space="preserve"> күйінің ішіндегі ковалентті –айналмалы ішкі деңгейлерге радиациясыз S1 тобының төменгі деңгейлеріне процестер бойынша  өтеді</w:t>
      </w:r>
      <w:r w:rsidRPr="00006D7D">
        <w:rPr>
          <w:rFonts w:ascii="Times New Roman" w:hAnsi="Times New Roman" w:cs="Times New Roman"/>
          <w:sz w:val="24"/>
          <w:szCs w:val="24"/>
        </w:rPr>
        <w:t>. Бұл</w:t>
      </w:r>
      <w:r w:rsidRPr="00006D7D">
        <w:rPr>
          <w:rFonts w:ascii="Times New Roman" w:hAnsi="Times New Roman" w:cs="Times New Roman"/>
          <w:sz w:val="24"/>
          <w:szCs w:val="24"/>
          <w:lang w:val="kk-KZ"/>
        </w:rPr>
        <w:t xml:space="preserve"> </w:t>
      </w:r>
      <w:r w:rsidRPr="00006D7D">
        <w:rPr>
          <w:rFonts w:ascii="Times New Roman" w:hAnsi="Times New Roman" w:cs="Times New Roman"/>
          <w:sz w:val="24"/>
          <w:szCs w:val="24"/>
        </w:rPr>
        <w:t>термализация процесі жүреді</w:t>
      </w:r>
      <w:r w:rsidRPr="00006D7D">
        <w:rPr>
          <w:rFonts w:ascii="Times New Roman" w:hAnsi="Times New Roman" w:cs="Times New Roman"/>
          <w:sz w:val="24"/>
          <w:szCs w:val="24"/>
          <w:lang w:val="kk-KZ"/>
        </w:rPr>
        <w:t xml:space="preserve"> </w:t>
      </w:r>
      <w:r w:rsidRPr="00006D7D">
        <w:rPr>
          <w:rFonts w:ascii="Times New Roman" w:hAnsi="Times New Roman" w:cs="Times New Roman"/>
          <w:sz w:val="24"/>
          <w:szCs w:val="24"/>
        </w:rPr>
        <w:t>өте жылдам, шамамен 1 пс. S1 күйінен нашар тасымалдаушылар</w:t>
      </w:r>
      <w:r w:rsidRPr="00006D7D">
        <w:rPr>
          <w:rFonts w:ascii="Times New Roman" w:hAnsi="Times New Roman" w:cs="Times New Roman"/>
          <w:sz w:val="24"/>
          <w:szCs w:val="24"/>
          <w:lang w:val="kk-KZ"/>
        </w:rPr>
        <w:t xml:space="preserve"> </w:t>
      </w:r>
      <w:r w:rsidRPr="00006D7D">
        <w:rPr>
          <w:rFonts w:ascii="Times New Roman" w:hAnsi="Times New Roman" w:cs="Times New Roman"/>
          <w:sz w:val="24"/>
          <w:szCs w:val="24"/>
        </w:rPr>
        <w:t>сәулелі немесе сәулесіз S0 негізгі күйіне өтеді. Аз мөлшерде</w:t>
      </w:r>
      <w:r w:rsidRPr="00006D7D">
        <w:rPr>
          <w:rFonts w:ascii="Times New Roman" w:hAnsi="Times New Roman" w:cs="Times New Roman"/>
          <w:sz w:val="24"/>
          <w:szCs w:val="24"/>
          <w:lang w:val="kk-KZ"/>
        </w:rPr>
        <w:t xml:space="preserve"> </w:t>
      </w:r>
      <w:r w:rsidRPr="00006D7D">
        <w:rPr>
          <w:rFonts w:ascii="Times New Roman" w:hAnsi="Times New Roman" w:cs="Times New Roman"/>
          <w:sz w:val="24"/>
          <w:szCs w:val="24"/>
        </w:rPr>
        <w:t>белгілі бояғыштар эмитенттік процестер процестерден басым болады</w:t>
      </w:r>
    </w:p>
    <w:p w:rsidR="00893B54" w:rsidRPr="00006D7D" w:rsidRDefault="00893B54"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 xml:space="preserve">                                                                                              </w:t>
      </w:r>
    </w:p>
    <w:p w:rsidR="00893B54" w:rsidRPr="00006D7D" w:rsidRDefault="00893B54"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 xml:space="preserve">     </w:t>
      </w:r>
      <w:r w:rsidRPr="00006D7D">
        <w:rPr>
          <w:rFonts w:ascii="Times New Roman" w:hAnsi="Times New Roman" w:cs="Times New Roman"/>
          <w:b/>
          <w:sz w:val="24"/>
          <w:szCs w:val="24"/>
          <w:lang w:val="kk-KZ"/>
        </w:rPr>
        <w:t xml:space="preserve">Сурет.5.9                                                                 </w:t>
      </w:r>
      <w:r w:rsidRPr="00006D7D">
        <w:rPr>
          <w:rFonts w:ascii="Times New Roman" w:hAnsi="Times New Roman" w:cs="Times New Roman"/>
          <w:sz w:val="24"/>
          <w:szCs w:val="24"/>
          <w:lang w:val="kk-KZ"/>
        </w:rPr>
        <w:t>Электрондықкүйлерсұйық лазер:τ</w:t>
      </w:r>
      <w:r w:rsidRPr="00006D7D">
        <w:rPr>
          <w:rFonts w:ascii="Times New Roman" w:hAnsi="Times New Roman" w:cs="Times New Roman"/>
          <w:sz w:val="24"/>
          <w:szCs w:val="24"/>
          <w:vertAlign w:val="subscript"/>
          <w:lang w:val="kk-KZ"/>
        </w:rPr>
        <w:t>ст</w:t>
      </w:r>
      <w:r w:rsidRPr="00006D7D">
        <w:rPr>
          <w:rFonts w:ascii="Times New Roman" w:hAnsi="Times New Roman" w:cs="Times New Roman"/>
          <w:sz w:val="24"/>
          <w:szCs w:val="24"/>
          <w:lang w:val="kk-KZ"/>
        </w:rPr>
        <w:t xml:space="preserve"> - тұрақты синглет-триплетной конверсиялар; τ</w:t>
      </w:r>
      <w:r w:rsidRPr="00006D7D">
        <w:rPr>
          <w:rFonts w:ascii="Times New Roman" w:hAnsi="Times New Roman" w:cs="Times New Roman"/>
          <w:sz w:val="24"/>
          <w:szCs w:val="24"/>
          <w:vertAlign w:val="subscript"/>
          <w:lang w:val="kk-KZ"/>
        </w:rPr>
        <w:t>ко</w:t>
      </w:r>
      <w:r w:rsidRPr="00006D7D">
        <w:rPr>
          <w:rFonts w:ascii="Times New Roman" w:hAnsi="Times New Roman" w:cs="Times New Roman"/>
          <w:sz w:val="24"/>
          <w:szCs w:val="24"/>
          <w:lang w:val="kk-KZ"/>
        </w:rPr>
        <w:t xml:space="preserve">-тұрақтытриплет-синглетауысуырадиациялық  </w:t>
      </w:r>
    </w:p>
    <w:p w:rsidR="00893B54" w:rsidRPr="00006D7D" w:rsidRDefault="00893B54"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 xml:space="preserve">                                                                            .</w:t>
      </w:r>
    </w:p>
    <w:p w:rsidR="00893B54" w:rsidRPr="00006D7D" w:rsidRDefault="00893B54"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 xml:space="preserve"> Сәулелі S</w:t>
      </w:r>
      <w:r w:rsidRPr="00006D7D">
        <w:rPr>
          <w:rFonts w:ascii="Times New Roman" w:hAnsi="Times New Roman" w:cs="Times New Roman"/>
          <w:sz w:val="24"/>
          <w:szCs w:val="24"/>
          <w:vertAlign w:val="subscript"/>
          <w:lang w:val="kk-KZ"/>
        </w:rPr>
        <w:t xml:space="preserve">1 </w:t>
      </w:r>
      <w:r w:rsidRPr="00006D7D">
        <w:rPr>
          <w:rFonts w:ascii="Times New Roman" w:hAnsi="Times New Roman" w:cs="Times New Roman"/>
          <w:sz w:val="24"/>
          <w:szCs w:val="24"/>
          <w:lang w:val="kk-KZ"/>
        </w:rPr>
        <w:t>S</w:t>
      </w:r>
      <w:r w:rsidRPr="00006D7D">
        <w:rPr>
          <w:rFonts w:ascii="Times New Roman" w:hAnsi="Times New Roman" w:cs="Times New Roman"/>
          <w:sz w:val="24"/>
          <w:szCs w:val="24"/>
          <w:vertAlign w:val="subscript"/>
          <w:lang w:val="kk-KZ"/>
        </w:rPr>
        <w:t>0</w:t>
      </w:r>
      <w:r w:rsidRPr="00006D7D">
        <w:rPr>
          <w:rFonts w:ascii="Times New Roman" w:hAnsi="Times New Roman" w:cs="Times New Roman"/>
          <w:sz w:val="24"/>
          <w:szCs w:val="24"/>
          <w:lang w:val="kk-KZ"/>
        </w:rPr>
        <w:t xml:space="preserve"> ауысуларының өмір сүру уақыты</w:t>
      </w:r>
    </w:p>
    <w:p w:rsidR="00893B54" w:rsidRPr="00006D7D" w:rsidRDefault="00893B54"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 xml:space="preserve"> кішкентай және шамамен 1 нс құрайды.S</w:t>
      </w:r>
      <w:r w:rsidRPr="00006D7D">
        <w:rPr>
          <w:rFonts w:ascii="Times New Roman" w:hAnsi="Times New Roman" w:cs="Times New Roman"/>
          <w:sz w:val="24"/>
          <w:szCs w:val="24"/>
          <w:vertAlign w:val="subscript"/>
          <w:lang w:val="kk-KZ"/>
        </w:rPr>
        <w:t>1</w:t>
      </w:r>
      <w:r w:rsidRPr="00006D7D">
        <w:rPr>
          <w:rFonts w:ascii="Times New Roman" w:hAnsi="Times New Roman" w:cs="Times New Roman"/>
          <w:sz w:val="24"/>
          <w:szCs w:val="24"/>
          <w:lang w:val="kk-KZ"/>
        </w:rPr>
        <w:t xml:space="preserve"> төменгі күйлері арасында қарқынды оптикалық айдау кезінде жолақтар және жоғарғы S</w:t>
      </w:r>
      <w:r w:rsidRPr="00006D7D">
        <w:rPr>
          <w:rFonts w:ascii="Times New Roman" w:hAnsi="Times New Roman" w:cs="Times New Roman"/>
          <w:sz w:val="24"/>
          <w:szCs w:val="24"/>
          <w:vertAlign w:val="subscript"/>
          <w:lang w:val="kk-KZ"/>
        </w:rPr>
        <w:t>0</w:t>
      </w:r>
      <w:r w:rsidRPr="00006D7D">
        <w:rPr>
          <w:rFonts w:ascii="Times New Roman" w:hAnsi="Times New Roman" w:cs="Times New Roman"/>
          <w:sz w:val="24"/>
          <w:szCs w:val="24"/>
          <w:lang w:val="kk-KZ"/>
        </w:rPr>
        <w:t xml:space="preserve"> инверсияға қол жеткізуге болады. Генерация S</w:t>
      </w:r>
      <w:r w:rsidRPr="00006D7D">
        <w:rPr>
          <w:rFonts w:ascii="Times New Roman" w:hAnsi="Times New Roman" w:cs="Times New Roman"/>
          <w:sz w:val="24"/>
          <w:szCs w:val="24"/>
          <w:vertAlign w:val="subscript"/>
          <w:lang w:val="kk-KZ"/>
        </w:rPr>
        <w:t>1</w:t>
      </w:r>
      <w:r w:rsidRPr="00006D7D">
        <w:rPr>
          <w:rFonts w:ascii="Times New Roman" w:hAnsi="Times New Roman" w:cs="Times New Roman"/>
          <w:sz w:val="24"/>
          <w:szCs w:val="24"/>
          <w:lang w:val="kk-KZ"/>
        </w:rPr>
        <w:t xml:space="preserve"> және S</w:t>
      </w:r>
      <w:r w:rsidRPr="00006D7D">
        <w:rPr>
          <w:rFonts w:ascii="Times New Roman" w:hAnsi="Times New Roman" w:cs="Times New Roman"/>
          <w:sz w:val="24"/>
          <w:szCs w:val="24"/>
          <w:vertAlign w:val="subscript"/>
          <w:lang w:val="kk-KZ"/>
        </w:rPr>
        <w:t>0</w:t>
      </w:r>
      <w:r w:rsidRPr="00006D7D">
        <w:rPr>
          <w:rFonts w:ascii="Times New Roman" w:hAnsi="Times New Roman" w:cs="Times New Roman"/>
          <w:sz w:val="24"/>
          <w:szCs w:val="24"/>
          <w:lang w:val="kk-KZ"/>
        </w:rPr>
        <w:t xml:space="preserve"> жолақтарының энергетикалық күйлері арасында төрт деңгейлі схема бойынша жүзеге асырылады. Т</w:t>
      </w:r>
      <w:r w:rsidRPr="00006D7D">
        <w:rPr>
          <w:rFonts w:ascii="Times New Roman" w:hAnsi="Times New Roman" w:cs="Times New Roman"/>
          <w:sz w:val="24"/>
          <w:szCs w:val="24"/>
          <w:vertAlign w:val="subscript"/>
          <w:lang w:val="kk-KZ"/>
        </w:rPr>
        <w:t>1</w:t>
      </w:r>
      <w:r w:rsidRPr="00006D7D">
        <w:rPr>
          <w:rFonts w:ascii="Times New Roman" w:hAnsi="Times New Roman" w:cs="Times New Roman"/>
          <w:sz w:val="24"/>
          <w:szCs w:val="24"/>
          <w:lang w:val="kk-KZ"/>
        </w:rPr>
        <w:t xml:space="preserve"> және Т2 үштік  күйлер</w:t>
      </w:r>
    </w:p>
    <w:p w:rsidR="00893B54" w:rsidRPr="00006D7D" w:rsidRDefault="00893B54"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 xml:space="preserve">  олар рацияның лазерлік генінің процесіне қатыспайды, керісінше оған кедергі келтіреді.</w:t>
      </w:r>
    </w:p>
    <w:p w:rsidR="00893B54" w:rsidRPr="00006D7D" w:rsidRDefault="00893B54"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Ең үлкен қызығушылық-өт ұзындығы реттелетін генератор ретінде қолданылатын органикалық кра-сительдегі лазер. Бұл мүмкіндікті жүзеге асыру үшін дисперсиялық резонатор қолданылады, оның өзіндік жиілігін қалпына келтіруге болады.Идеалды нұсқа-бір режимді бір жиілікті резонатор.</w:t>
      </w:r>
    </w:p>
    <w:p w:rsidR="00893B54" w:rsidRPr="00006D7D" w:rsidRDefault="00893B54"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S</w:t>
      </w:r>
      <w:r w:rsidRPr="00006D7D">
        <w:rPr>
          <w:rFonts w:ascii="Times New Roman" w:hAnsi="Times New Roman" w:cs="Times New Roman"/>
          <w:sz w:val="24"/>
          <w:szCs w:val="24"/>
          <w:vertAlign w:val="subscript"/>
          <w:lang w:val="kk-KZ"/>
        </w:rPr>
        <w:t>0</w:t>
      </w:r>
      <w:r w:rsidRPr="00006D7D">
        <w:rPr>
          <w:rFonts w:ascii="Times New Roman" w:hAnsi="Times New Roman" w:cs="Times New Roman"/>
          <w:sz w:val="24"/>
          <w:szCs w:val="24"/>
          <w:lang w:val="kk-KZ"/>
        </w:rPr>
        <w:t>→ S</w:t>
      </w:r>
      <w:r w:rsidRPr="00006D7D">
        <w:rPr>
          <w:rFonts w:ascii="Times New Roman" w:hAnsi="Times New Roman" w:cs="Times New Roman"/>
          <w:sz w:val="24"/>
          <w:szCs w:val="24"/>
          <w:vertAlign w:val="subscript"/>
          <w:lang w:val="kk-KZ"/>
        </w:rPr>
        <w:t>1</w:t>
      </w:r>
      <w:r w:rsidRPr="00006D7D">
        <w:rPr>
          <w:rFonts w:ascii="Times New Roman" w:hAnsi="Times New Roman" w:cs="Times New Roman"/>
          <w:sz w:val="24"/>
          <w:szCs w:val="24"/>
          <w:lang w:val="kk-KZ"/>
        </w:rPr>
        <w:t xml:space="preserve"> оптикалық ауысу ықтималдығы бояғышпен бүкіл ма жоғары, осы заттар үшін сіңіру және күшейту көрсеткіштері олар өте үлкен болуы мүмкін. Олар Анар мен рубиндегі қатты күйдегі шұңқырлар үшін шағын сигналдың күшейту көрсеткішінен шамамен екі реттік жоғары. Жоғары бояғыш лазерлер</w:t>
      </w:r>
    </w:p>
    <w:p w:rsidR="00893B54" w:rsidRPr="00006D7D" w:rsidRDefault="00893B54"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күшейту коэффициенті, белсенді заттың аз мөлшерін қажет етеді</w:t>
      </w:r>
    </w:p>
    <w:p w:rsidR="00893B54" w:rsidRPr="00006D7D" w:rsidRDefault="00893B54"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сәрсенбі - 1мм</w:t>
      </w:r>
      <w:r w:rsidRPr="00006D7D">
        <w:rPr>
          <w:rFonts w:ascii="Times New Roman" w:hAnsi="Times New Roman" w:cs="Times New Roman"/>
          <w:sz w:val="24"/>
          <w:szCs w:val="24"/>
          <w:vertAlign w:val="superscript"/>
          <w:lang w:val="kk-KZ"/>
        </w:rPr>
        <w:t>3</w:t>
      </w:r>
      <w:r w:rsidRPr="00006D7D">
        <w:rPr>
          <w:rFonts w:ascii="Times New Roman" w:hAnsi="Times New Roman" w:cs="Times New Roman"/>
          <w:sz w:val="24"/>
          <w:szCs w:val="24"/>
          <w:lang w:val="kk-KZ"/>
        </w:rPr>
        <w:t>.</w:t>
      </w:r>
    </w:p>
    <w:p w:rsidR="00893B54" w:rsidRPr="00006D7D" w:rsidRDefault="00893B54"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 xml:space="preserve">Сорғының қарқынды сәулеленуін сіңіру және одан кейінгі бояғыштың аз мөлшерін қыздыру заттың жұмыс көлемінде үздіксіз ауыстырылуын қажет етеді. Әйтпесе бұл </w:t>
      </w:r>
      <w:r w:rsidRPr="00006D7D">
        <w:rPr>
          <w:rFonts w:ascii="Times New Roman" w:hAnsi="Times New Roman" w:cs="Times New Roman"/>
          <w:sz w:val="24"/>
          <w:szCs w:val="24"/>
          <w:lang w:val="kk-KZ"/>
        </w:rPr>
        <w:lastRenderedPageBreak/>
        <w:t>жағдайда бояғыштың термиялық ыдырауы, сондай-ақ Т</w:t>
      </w:r>
      <w:r w:rsidRPr="00006D7D">
        <w:rPr>
          <w:rFonts w:ascii="Times New Roman" w:hAnsi="Times New Roman" w:cs="Times New Roman"/>
          <w:sz w:val="24"/>
          <w:szCs w:val="24"/>
          <w:vertAlign w:val="subscript"/>
          <w:lang w:val="kk-KZ"/>
        </w:rPr>
        <w:t>1</w:t>
      </w:r>
      <w:r w:rsidRPr="00006D7D">
        <w:rPr>
          <w:rFonts w:ascii="Times New Roman" w:hAnsi="Times New Roman" w:cs="Times New Roman"/>
          <w:sz w:val="24"/>
          <w:szCs w:val="24"/>
          <w:lang w:val="kk-KZ"/>
        </w:rPr>
        <w:t xml:space="preserve"> үштік күйінде молекулалардың жинақталуы сөзсіз</w:t>
      </w:r>
    </w:p>
    <w:p w:rsidR="00893B54" w:rsidRPr="00006D7D" w:rsidRDefault="00893B54"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 xml:space="preserve"> және генерацияның бұзылуы.</w:t>
      </w:r>
    </w:p>
    <w:p w:rsidR="00893B54" w:rsidRPr="00006D7D" w:rsidRDefault="00893B54"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Бояғыштар жиынтығымен бірге сұйық лазерлер толқын ұзындығының диапазонын 0,34-тен 1,17 мкм-ге дейін тоқтатады. Органикалық бояғыштардағы қазіргі заманғы ла зеровтың тиімділігі ла — ны астық сәулесімен айдау кезінде 30% - ға және импульстік шамдармен айдау кезінде 1% - ға жетеді.</w:t>
      </w:r>
    </w:p>
    <w:p w:rsidR="00893B54" w:rsidRPr="00006D7D" w:rsidRDefault="00893B54"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Үздіксіз режимде қарастырылған лазерлердің шығыс қуаты бірнеше Ваттқа жетеді, импульстік режимдерде-10 ваттдан бірнеше мегаваттқа дейін; егер олардың импульсінің ұзақтығы 20 нс және қайталану жиілігі 200 Гц-ке дейін болса, лазер сәулесінің дивергенциясы 2 құрайды...2,5 мрад.</w:t>
      </w:r>
    </w:p>
    <w:p w:rsidR="00893B54" w:rsidRPr="00006D7D" w:rsidRDefault="00893B54"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Режимді синхрондау режимінде өте жоғары жарық импульстарын — 3∙ 10</w:t>
      </w:r>
      <w:r w:rsidRPr="00006D7D">
        <w:rPr>
          <w:rFonts w:ascii="Times New Roman" w:hAnsi="Times New Roman" w:cs="Times New Roman"/>
          <w:sz w:val="24"/>
          <w:szCs w:val="24"/>
          <w:vertAlign w:val="superscript"/>
        </w:rPr>
        <w:t>-14</w:t>
      </w:r>
      <w:r w:rsidRPr="00006D7D">
        <w:rPr>
          <w:rFonts w:ascii="Times New Roman" w:hAnsi="Times New Roman" w:cs="Times New Roman"/>
          <w:sz w:val="24"/>
          <w:szCs w:val="24"/>
        </w:rPr>
        <w:t xml:space="preserve"> с генерациялауға болады.</w:t>
      </w:r>
    </w:p>
    <w:p w:rsidR="00893B54" w:rsidRPr="00006D7D" w:rsidRDefault="00893B54" w:rsidP="007D3CEB">
      <w:pPr>
        <w:spacing w:after="0" w:line="240" w:lineRule="auto"/>
        <w:ind w:left="113" w:firstLine="709"/>
        <w:jc w:val="both"/>
        <w:rPr>
          <w:rFonts w:ascii="Times New Roman" w:hAnsi="Times New Roman" w:cs="Times New Roman"/>
          <w:sz w:val="24"/>
          <w:szCs w:val="24"/>
        </w:rPr>
      </w:pPr>
    </w:p>
    <w:p w:rsidR="00893B54" w:rsidRPr="00006D7D" w:rsidRDefault="00893B54" w:rsidP="007D3CEB">
      <w:pPr>
        <w:spacing w:after="0" w:line="240" w:lineRule="auto"/>
        <w:ind w:left="113" w:firstLine="709"/>
        <w:jc w:val="both"/>
        <w:rPr>
          <w:rFonts w:ascii="Times New Roman" w:hAnsi="Times New Roman" w:cs="Times New Roman"/>
          <w:b/>
          <w:sz w:val="24"/>
          <w:szCs w:val="24"/>
          <w:lang w:val="kk-KZ"/>
        </w:rPr>
      </w:pPr>
      <w:r w:rsidRPr="00006D7D">
        <w:rPr>
          <w:rFonts w:ascii="Times New Roman" w:hAnsi="Times New Roman" w:cs="Times New Roman"/>
          <w:sz w:val="24"/>
          <w:szCs w:val="24"/>
          <w:lang w:val="kk-KZ"/>
        </w:rPr>
        <w:t xml:space="preserve">                                                  </w:t>
      </w:r>
      <w:r w:rsidRPr="00006D7D">
        <w:rPr>
          <w:rFonts w:ascii="Times New Roman" w:hAnsi="Times New Roman" w:cs="Times New Roman"/>
          <w:b/>
          <w:sz w:val="24"/>
          <w:szCs w:val="24"/>
          <w:lang w:val="kk-KZ"/>
        </w:rPr>
        <w:t>5.5.</w:t>
      </w:r>
    </w:p>
    <w:p w:rsidR="00893B54" w:rsidRPr="00006D7D" w:rsidRDefault="00893B54" w:rsidP="007D3CEB">
      <w:pPr>
        <w:spacing w:after="0" w:line="240" w:lineRule="auto"/>
        <w:ind w:left="113" w:firstLine="709"/>
        <w:jc w:val="both"/>
        <w:rPr>
          <w:rFonts w:ascii="Times New Roman" w:hAnsi="Times New Roman" w:cs="Times New Roman"/>
          <w:b/>
          <w:sz w:val="24"/>
          <w:szCs w:val="24"/>
          <w:lang w:val="kk-KZ"/>
        </w:rPr>
      </w:pPr>
      <w:r w:rsidRPr="00006D7D">
        <w:rPr>
          <w:rFonts w:ascii="Times New Roman" w:hAnsi="Times New Roman" w:cs="Times New Roman"/>
          <w:b/>
          <w:sz w:val="24"/>
          <w:szCs w:val="24"/>
          <w:lang w:val="kk-KZ"/>
        </w:rPr>
        <w:t xml:space="preserve">                                        ГАЗ ЛАЗЕРЛЕРІ</w:t>
      </w:r>
    </w:p>
    <w:p w:rsidR="00893B54" w:rsidRPr="00006D7D" w:rsidRDefault="00893B54"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Газ лазері-газ тәрізді лазерлік ортасы бар лазерлердің жалпы атауы. Мұндай лазерлердің көптеген түрлері бар. Олар өте жұмысқа ыңғайлы, сондықтан олардың көпшілігі коммерциялық.</w:t>
      </w:r>
    </w:p>
    <w:p w:rsidR="00893B54" w:rsidRPr="00006D7D" w:rsidRDefault="00893B54"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Газ лазерлерінің түрлері мен параметрлері суреттейді сурет. 5.10.</w:t>
      </w:r>
    </w:p>
    <w:p w:rsidR="00893B54" w:rsidRPr="00006D7D" w:rsidRDefault="00893B54"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Асыл газдардағы лазерлер гелий тәрізді газдардың энергия деңгейлері арқылы түзіледі. Суретте бейнеленген гелий-неон лазында ре. 5.11. генерациялау үшін неон атомдарының бір бөлігінің энергиясын көбейтіп, газ қоспасын үйден жанып кетеді. Қозуды жеңілдету үшін қоспаға Гелий қосылады. Атомдар</w:t>
      </w:r>
    </w:p>
    <w:p w:rsidR="00893B54" w:rsidRPr="00006D7D" w:rsidRDefault="00893B54"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неондарда 120 — дан астам спектрлік сызықтар бар-спектрдің VI аймағында 0,594 мкм-ден инфрақызылда 133 мкм-ге дейін. Коммерциялық</w:t>
      </w:r>
    </w:p>
    <w:p w:rsidR="00893B54" w:rsidRPr="00006D7D" w:rsidRDefault="00893B54"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лазерлер 0,6328 МКМ спектрлік сызықты және бір-бірнеше ондаған милливатт шығыс қуатын береді. Олар кең</w:t>
      </w:r>
    </w:p>
    <w:p w:rsidR="00893B54" w:rsidRPr="00006D7D" w:rsidRDefault="00893B54"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кең таралған.</w:t>
      </w:r>
    </w:p>
    <w:p w:rsidR="00893B54" w:rsidRPr="00006D7D" w:rsidRDefault="00893B54"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Иондық лазерлер жұмыс денесін қоздыру арқылы иондану деңгейі пайда болады. Инертті газдардағы иондық лазерлер (аргон криптон немесе ксенон) жоғары шығыс қуаты бар VI-дим диапазонында үздіксіз сәуле шығара алады.</w:t>
      </w:r>
    </w:p>
    <w:p w:rsidR="00893B54" w:rsidRPr="00006D7D" w:rsidRDefault="00893B54" w:rsidP="007D3CEB">
      <w:pPr>
        <w:spacing w:after="0" w:line="240" w:lineRule="auto"/>
        <w:ind w:left="113" w:firstLine="709"/>
        <w:jc w:val="both"/>
        <w:rPr>
          <w:rFonts w:ascii="Times New Roman" w:hAnsi="Times New Roman" w:cs="Times New Roman"/>
          <w:sz w:val="24"/>
          <w:szCs w:val="24"/>
          <w:lang w:val="kk-KZ"/>
        </w:rPr>
      </w:pPr>
    </w:p>
    <w:p w:rsidR="00893B54" w:rsidRPr="00006D7D" w:rsidRDefault="00893B54"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 xml:space="preserve">          </w:t>
      </w:r>
    </w:p>
    <w:p w:rsidR="00893B54" w:rsidRPr="00006D7D" w:rsidRDefault="00893B54"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 xml:space="preserve">     </w:t>
      </w:r>
      <w:r w:rsidRPr="00006D7D">
        <w:rPr>
          <w:rFonts w:ascii="Times New Roman" w:hAnsi="Times New Roman" w:cs="Times New Roman"/>
          <w:noProof/>
          <w:sz w:val="24"/>
          <w:szCs w:val="24"/>
        </w:rPr>
        <w:drawing>
          <wp:inline distT="0" distB="0" distL="0" distR="0" wp14:anchorId="37542D25" wp14:editId="3354A76E">
            <wp:extent cx="4953000" cy="2057400"/>
            <wp:effectExtent l="0" t="0" r="0" b="0"/>
            <wp:docPr id="127" name="Рисунок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4953000" cy="2057400"/>
                    </a:xfrm>
                    <a:prstGeom prst="rect">
                      <a:avLst/>
                    </a:prstGeom>
                    <a:noFill/>
                  </pic:spPr>
                </pic:pic>
              </a:graphicData>
            </a:graphic>
          </wp:inline>
        </w:drawing>
      </w:r>
    </w:p>
    <w:p w:rsidR="00893B54" w:rsidRPr="00006D7D" w:rsidRDefault="00893B54"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b/>
          <w:sz w:val="24"/>
          <w:szCs w:val="24"/>
          <w:lang w:val="kk-KZ"/>
        </w:rPr>
        <w:t>Сурет. 5.10</w:t>
      </w:r>
      <w:r w:rsidRPr="00006D7D">
        <w:rPr>
          <w:rFonts w:ascii="Times New Roman" w:hAnsi="Times New Roman" w:cs="Times New Roman"/>
          <w:sz w:val="24"/>
          <w:szCs w:val="24"/>
          <w:lang w:val="kk-KZ"/>
        </w:rPr>
        <w:t xml:space="preserve"> Сорттары мен параметрлері газ лазерлері</w:t>
      </w:r>
    </w:p>
    <w:p w:rsidR="00893B54" w:rsidRPr="00006D7D" w:rsidRDefault="00893B54"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b/>
          <w:sz w:val="24"/>
          <w:szCs w:val="24"/>
          <w:lang w:val="kk-KZ"/>
        </w:rPr>
        <w:t>Сурет. 5.11</w:t>
      </w:r>
      <w:r w:rsidRPr="00006D7D">
        <w:rPr>
          <w:rFonts w:ascii="Times New Roman" w:hAnsi="Times New Roman" w:cs="Times New Roman"/>
          <w:sz w:val="24"/>
          <w:szCs w:val="24"/>
          <w:lang w:val="kk-KZ"/>
        </w:rPr>
        <w:t xml:space="preserve"> Гелий-неон лазері</w:t>
      </w:r>
    </w:p>
    <w:p w:rsidR="00893B54" w:rsidRPr="00006D7D" w:rsidRDefault="00893B54" w:rsidP="007D3CEB">
      <w:pPr>
        <w:spacing w:after="0" w:line="240" w:lineRule="auto"/>
        <w:ind w:left="113" w:firstLine="709"/>
        <w:jc w:val="both"/>
        <w:rPr>
          <w:rFonts w:ascii="Times New Roman" w:hAnsi="Times New Roman" w:cs="Times New Roman"/>
          <w:sz w:val="24"/>
          <w:szCs w:val="24"/>
          <w:lang w:val="kk-KZ"/>
        </w:rPr>
      </w:pPr>
    </w:p>
    <w:p w:rsidR="00893B54" w:rsidRPr="00006D7D" w:rsidRDefault="00893B54"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Әдетте аргондағы коммерциялық лазерлердің екі қуатты желісі бар — 0,4880 мкм (si nyaya) және 0,5145 мкм (жасыл). Олардың әрқайсысының қуаты бірнеше ко ватт. Қоздыру үшін доғалық разряд жоғары тығыздық және төмен кернеу қолданылады. Мұндай лазерлерде тиімділік бар</w:t>
      </w:r>
    </w:p>
    <w:p w:rsidR="00893B54" w:rsidRPr="00006D7D" w:rsidRDefault="00893B54"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lastRenderedPageBreak/>
        <w:t>кішкентай, шамамен 0,1%, ал қуат көзі үлкен. Ла астық түтігі үлкен ток күші бар разрядтарға төтеп беруі керек,бұл оның бағасын арттырады.</w:t>
      </w:r>
    </w:p>
    <w:p w:rsidR="00893B54" w:rsidRPr="00006D7D" w:rsidRDefault="00893B54"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Металл иондарындағы лазерлер газдың — гелийдің немесе неонның — металл буларымен si разрядының оң бағанында пайда болатын иондық ояту арқылы жұмыс істейді. Мыналарды қолданыңыз кадмий, мырыш, селен, теллур, сынап сияқты металдар. Атап айтқанда, коммерциялық гелий-кадмий лазерінің спектрлік сызықтары бар 0,3250 мкм (ультракүлгін) және 0,4416 мкм (жасыл).</w:t>
      </w:r>
    </w:p>
    <w:p w:rsidR="00893B54" w:rsidRPr="00006D7D" w:rsidRDefault="00893B54"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Молекулалық лазерлер молекулалардың айналу және кола энергиясы арқылы жұмыс істейді. Көмірқышқыл газы лазері инфрақызыл аймақ-10,6 және 9,6 мкм. Оның тиімділігі жоғары,бірнеше ондаған пайыз және жоғары шығыс қуаты сәуле шығарады.Мұндай лазерлердің әртүрлі модификацияларын жасаңыз. Олардың ДДҰ оянуы үшін химиялық реакциялар немесе электр</w:t>
      </w:r>
    </w:p>
    <w:p w:rsidR="00893B54" w:rsidRPr="00006D7D" w:rsidRDefault="00893B54"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разряд. Жоғары шығыс қуатын алу үшін газ ағыны жоғары жылдамдыққа дейін үдетіңіз немесе көлденең ДДҰ оятыңыз немесе электронды басқарылатын разрядты шоқтар жүзеге асырыңыз. Көміртегі тотығы лазері 5 мкм сызығында сәуле шығарады және бар жоғары тиімділік-40% - дан астам. Импульстік азотты лазер береді сәулелену ультракүлгін аймақта (0,3371 мкм) қуатпен бірнеше жүз киловатт бірлікке дейін мегаватт.</w:t>
      </w:r>
    </w:p>
    <w:p w:rsidR="00893B54" w:rsidRPr="00006D7D" w:rsidRDefault="00893B54"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Газ лазерлеріне эксимерлі лазерлер де жатады.</w:t>
      </w:r>
    </w:p>
    <w:p w:rsidR="00893B54" w:rsidRPr="00006D7D" w:rsidRDefault="00893B54"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 xml:space="preserve">        </w:t>
      </w:r>
    </w:p>
    <w:p w:rsidR="00893B54" w:rsidRPr="00006D7D" w:rsidRDefault="00893B54" w:rsidP="007D3CEB">
      <w:pPr>
        <w:spacing w:after="0" w:line="240" w:lineRule="auto"/>
        <w:ind w:left="113" w:firstLine="709"/>
        <w:jc w:val="both"/>
        <w:rPr>
          <w:rFonts w:ascii="Times New Roman" w:hAnsi="Times New Roman" w:cs="Times New Roman"/>
          <w:sz w:val="24"/>
          <w:szCs w:val="24"/>
          <w:lang w:val="kk-KZ"/>
        </w:rPr>
      </w:pPr>
    </w:p>
    <w:p w:rsidR="00893B54" w:rsidRPr="00006D7D" w:rsidRDefault="00893B54" w:rsidP="007D3CEB">
      <w:pPr>
        <w:spacing w:after="0" w:line="240" w:lineRule="auto"/>
        <w:ind w:left="113" w:firstLine="709"/>
        <w:jc w:val="both"/>
        <w:rPr>
          <w:rFonts w:ascii="Times New Roman" w:hAnsi="Times New Roman" w:cs="Times New Roman"/>
          <w:sz w:val="24"/>
          <w:szCs w:val="24"/>
          <w:lang w:val="kk-KZ"/>
        </w:rPr>
      </w:pPr>
    </w:p>
    <w:p w:rsidR="00893B54" w:rsidRPr="00006D7D" w:rsidRDefault="00893B54" w:rsidP="007D3CEB">
      <w:pPr>
        <w:spacing w:after="0" w:line="240" w:lineRule="auto"/>
        <w:ind w:left="113" w:firstLine="709"/>
        <w:jc w:val="both"/>
        <w:rPr>
          <w:rFonts w:ascii="Times New Roman" w:hAnsi="Times New Roman" w:cs="Times New Roman"/>
          <w:sz w:val="24"/>
          <w:szCs w:val="24"/>
          <w:lang w:val="kk-KZ"/>
        </w:rPr>
      </w:pPr>
    </w:p>
    <w:p w:rsidR="00893B54" w:rsidRPr="00006D7D" w:rsidRDefault="00893B54" w:rsidP="007D3CEB">
      <w:pPr>
        <w:spacing w:after="0" w:line="240" w:lineRule="auto"/>
        <w:ind w:left="113" w:firstLine="709"/>
        <w:jc w:val="both"/>
        <w:rPr>
          <w:rFonts w:ascii="Times New Roman" w:hAnsi="Times New Roman" w:cs="Times New Roman"/>
          <w:sz w:val="24"/>
          <w:szCs w:val="24"/>
          <w:lang w:val="kk-KZ"/>
        </w:rPr>
      </w:pPr>
    </w:p>
    <w:p w:rsidR="00893B54" w:rsidRPr="00006D7D" w:rsidRDefault="00893B54" w:rsidP="007D3CEB">
      <w:pPr>
        <w:spacing w:after="0" w:line="240" w:lineRule="auto"/>
        <w:ind w:left="113" w:firstLine="709"/>
        <w:jc w:val="both"/>
        <w:rPr>
          <w:rFonts w:ascii="Times New Roman" w:hAnsi="Times New Roman" w:cs="Times New Roman"/>
          <w:sz w:val="24"/>
          <w:szCs w:val="24"/>
          <w:lang w:val="kk-KZ"/>
        </w:rPr>
      </w:pPr>
    </w:p>
    <w:p w:rsidR="00893B54" w:rsidRPr="00006D7D" w:rsidRDefault="00893B54" w:rsidP="007D3CEB">
      <w:pPr>
        <w:spacing w:after="0" w:line="240" w:lineRule="auto"/>
        <w:ind w:left="113" w:firstLine="709"/>
        <w:jc w:val="both"/>
        <w:rPr>
          <w:rFonts w:ascii="Times New Roman" w:hAnsi="Times New Roman" w:cs="Times New Roman"/>
          <w:sz w:val="24"/>
          <w:szCs w:val="24"/>
          <w:lang w:val="kk-KZ"/>
        </w:rPr>
      </w:pPr>
    </w:p>
    <w:p w:rsidR="00893B54" w:rsidRPr="00006D7D" w:rsidRDefault="00893B54"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 xml:space="preserve">                                                  5.6.</w:t>
      </w:r>
    </w:p>
    <w:p w:rsidR="00893B54" w:rsidRPr="00006D7D" w:rsidRDefault="00893B54"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 xml:space="preserve">        ЖАРТЫЛАЙ ӨТКІЗГІШ ЛАЗЕРЛЕР НЕГІЗГІ ТҮРЛЕРІ</w:t>
      </w:r>
    </w:p>
    <w:p w:rsidR="00893B54" w:rsidRPr="00006D7D" w:rsidRDefault="00893B54"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1960 жылдардың басында гомо ауысуларына негізделген лазерлер жасалды. Пайдалану кезінде оптикалық күшейту алынды индукцияланған сәулелену нәтижесінде ПП деградацияланған. р+–n</w:t>
      </w:r>
      <w:r w:rsidRPr="00006D7D">
        <w:rPr>
          <w:rFonts w:ascii="Times New Roman" w:hAnsi="Times New Roman" w:cs="Times New Roman"/>
          <w:sz w:val="24"/>
          <w:szCs w:val="24"/>
          <w:vertAlign w:val="superscript"/>
          <w:lang w:val="kk-KZ"/>
        </w:rPr>
        <w:t>+</w:t>
      </w:r>
      <w:r w:rsidRPr="00006D7D">
        <w:rPr>
          <w:rFonts w:ascii="Times New Roman" w:hAnsi="Times New Roman" w:cs="Times New Roman"/>
          <w:sz w:val="24"/>
          <w:szCs w:val="24"/>
          <w:lang w:val="kk-KZ"/>
        </w:rPr>
        <w:t xml:space="preserve"> GaAs.ауысуы тікелей араластыру кезінде қолданылды.</w:t>
      </w:r>
    </w:p>
    <w:p w:rsidR="00893B54" w:rsidRPr="00006D7D" w:rsidRDefault="00893B54"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Суретте. 5.12 а суреттемещыспаған p-n-ауысу көрсетілген. 5.12 б</w:t>
      </w:r>
    </w:p>
    <w:p w:rsidR="00893B54" w:rsidRPr="00006D7D" w:rsidRDefault="00893B54"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тікелей ауысу кезінде бірдей ауысу.Инверсиялық қоныстану жағдайы p + және n + материалдарының жанасуына жақын жерде байқалады Мұнда ак деп аталатын аймақ тұжырымдалған. Бұл аймақта мәжбүрлі сәулеленудің қарқындылығы сіңіру қарқындылығынан асып түседі, нәтижесінде</w:t>
      </w:r>
    </w:p>
    <w:p w:rsidR="00893B54" w:rsidRPr="00006D7D" w:rsidRDefault="00893B54"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оптикалық күшейту. Мәжбүрлі сәулеленуді тудыратын фотондардың энергиясы E</w:t>
      </w:r>
      <w:r w:rsidRPr="00006D7D">
        <w:rPr>
          <w:rFonts w:ascii="Times New Roman" w:hAnsi="Times New Roman" w:cs="Times New Roman"/>
          <w:sz w:val="24"/>
          <w:szCs w:val="24"/>
          <w:vertAlign w:val="subscript"/>
          <w:lang w:val="kk-KZ"/>
        </w:rPr>
        <w:t>3</w:t>
      </w:r>
      <w:r w:rsidRPr="00006D7D">
        <w:rPr>
          <w:rFonts w:ascii="Times New Roman" w:hAnsi="Times New Roman" w:cs="Times New Roman"/>
          <w:sz w:val="24"/>
          <w:szCs w:val="24"/>
          <w:lang w:val="kk-KZ"/>
        </w:rPr>
        <w:t>-тен жоғары болуы керек, бірақ айырмашылық аз</w:t>
      </w:r>
    </w:p>
    <w:p w:rsidR="00893B54" w:rsidRPr="00006D7D" w:rsidRDefault="00893B54"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энергия W</w:t>
      </w:r>
      <w:r w:rsidRPr="00006D7D">
        <w:rPr>
          <w:rFonts w:ascii="Times New Roman" w:hAnsi="Times New Roman" w:cs="Times New Roman"/>
          <w:sz w:val="24"/>
          <w:szCs w:val="24"/>
          <w:vertAlign w:val="subscript"/>
          <w:lang w:val="kk-KZ"/>
        </w:rPr>
        <w:t>fn</w:t>
      </w:r>
      <w:r w:rsidRPr="00006D7D">
        <w:rPr>
          <w:rFonts w:ascii="Times New Roman" w:hAnsi="Times New Roman" w:cs="Times New Roman"/>
          <w:sz w:val="24"/>
          <w:szCs w:val="24"/>
          <w:lang w:val="kk-KZ"/>
        </w:rPr>
        <w:t>–W</w:t>
      </w:r>
      <w:r w:rsidRPr="00006D7D">
        <w:rPr>
          <w:rFonts w:ascii="Times New Roman" w:hAnsi="Times New Roman" w:cs="Times New Roman"/>
          <w:sz w:val="24"/>
          <w:szCs w:val="24"/>
          <w:vertAlign w:val="subscript"/>
          <w:lang w:val="kk-KZ"/>
        </w:rPr>
        <w:t>Fp</w:t>
      </w:r>
      <w:r w:rsidRPr="00006D7D">
        <w:rPr>
          <w:rFonts w:ascii="Times New Roman" w:hAnsi="Times New Roman" w:cs="Times New Roman"/>
          <w:sz w:val="24"/>
          <w:szCs w:val="24"/>
          <w:lang w:val="kk-KZ"/>
        </w:rPr>
        <w:t>.</w:t>
      </w:r>
    </w:p>
    <w:p w:rsidR="00893B54" w:rsidRPr="00006D7D" w:rsidRDefault="00893B54"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Оптикалық күшейту жоғары температурада төмендейді,өйткені бұл жағдайда Ферми-Дирактың оның Ферми деңгейіне жақын таралуы кеңейеді. Оптикалық күшейтудің тәуелділігі фотондардың энергиясы суретті бейнелейді. 5.13.</w:t>
      </w:r>
    </w:p>
    <w:p w:rsidR="00893B54" w:rsidRPr="00006D7D" w:rsidRDefault="00893B54"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PP лазерінің құрылымы және негізгі сипаттамалары</w:t>
      </w:r>
    </w:p>
    <w:p w:rsidR="00893B54" w:rsidRPr="00006D7D" w:rsidRDefault="00893B54"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гомоперуда суретте көрсетілген. 5.14.Белсенді аймақтың сыну көрсеткіші шамалы (0,5%) басқа салаларға қарағанда жоғары. Ол тар қамтамасыз етпейді</w:t>
      </w:r>
    </w:p>
    <w:p w:rsidR="00893B54" w:rsidRPr="00006D7D" w:rsidRDefault="00893B54"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оптикалық толқындардың кеңістіктік локализациясы. Актив аймағының ені шамамен 2 мкм құрайды.</w:t>
      </w:r>
    </w:p>
    <w:p w:rsidR="00893B54" w:rsidRPr="00006D7D" w:rsidRDefault="00893B54"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Азғындаған p+ және n+материалдарындағы Ферми квази деңгейлері сәйкесінше өткізгіштік аймағы мен валенттік аймақ ішінде сүйенеді. Лазер үздіксіз режимде жұмыс істейді. Бұл түзу сызықта тасымалдаушыларды үздіксіз инъекциямен қамтамасыз етеді.</w:t>
      </w:r>
    </w:p>
    <w:p w:rsidR="00893B54" w:rsidRPr="00006D7D" w:rsidRDefault="00893B54" w:rsidP="007D3CEB">
      <w:pPr>
        <w:spacing w:after="0" w:line="240" w:lineRule="auto"/>
        <w:ind w:left="113" w:firstLine="709"/>
        <w:jc w:val="both"/>
        <w:rPr>
          <w:rFonts w:ascii="Times New Roman" w:hAnsi="Times New Roman" w:cs="Times New Roman"/>
          <w:sz w:val="24"/>
          <w:szCs w:val="24"/>
          <w:lang w:val="kk-KZ"/>
        </w:rPr>
      </w:pPr>
    </w:p>
    <w:p w:rsidR="00893B54" w:rsidRPr="00006D7D" w:rsidRDefault="00893B54" w:rsidP="007D3CEB">
      <w:pPr>
        <w:spacing w:after="0" w:line="240" w:lineRule="auto"/>
        <w:ind w:left="113" w:firstLine="709"/>
        <w:jc w:val="both"/>
        <w:rPr>
          <w:rFonts w:ascii="Times New Roman" w:hAnsi="Times New Roman" w:cs="Times New Roman"/>
          <w:sz w:val="24"/>
          <w:szCs w:val="24"/>
          <w:lang w:val="kk-KZ"/>
        </w:rPr>
      </w:pPr>
    </w:p>
    <w:p w:rsidR="00893B54" w:rsidRPr="00006D7D" w:rsidRDefault="00893B54"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noProof/>
          <w:sz w:val="24"/>
          <w:szCs w:val="24"/>
        </w:rPr>
        <w:lastRenderedPageBreak/>
        <w:drawing>
          <wp:inline distT="0" distB="0" distL="0" distR="0" wp14:anchorId="51A7E946" wp14:editId="31ACF2C1">
            <wp:extent cx="5267325" cy="1619250"/>
            <wp:effectExtent l="0" t="0" r="9525" b="0"/>
            <wp:docPr id="128" name="Рисунок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5267325" cy="1619250"/>
                    </a:xfrm>
                    <a:prstGeom prst="rect">
                      <a:avLst/>
                    </a:prstGeom>
                    <a:noFill/>
                  </pic:spPr>
                </pic:pic>
              </a:graphicData>
            </a:graphic>
          </wp:inline>
        </w:drawing>
      </w:r>
    </w:p>
    <w:p w:rsidR="00893B54" w:rsidRPr="00006D7D" w:rsidRDefault="00893B54" w:rsidP="007D3CEB">
      <w:pPr>
        <w:spacing w:after="0" w:line="240" w:lineRule="auto"/>
        <w:ind w:left="113" w:firstLine="709"/>
        <w:jc w:val="both"/>
        <w:rPr>
          <w:rFonts w:ascii="Times New Roman" w:hAnsi="Times New Roman" w:cs="Times New Roman"/>
          <w:sz w:val="24"/>
          <w:szCs w:val="24"/>
        </w:rPr>
      </w:pPr>
    </w:p>
    <w:p w:rsidR="00893B54" w:rsidRPr="00006D7D" w:rsidRDefault="00893B54"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b/>
          <w:sz w:val="24"/>
          <w:szCs w:val="24"/>
        </w:rPr>
        <w:t>Сурет. 5.12</w:t>
      </w:r>
      <w:r w:rsidRPr="00006D7D">
        <w:rPr>
          <w:rFonts w:ascii="Times New Roman" w:hAnsi="Times New Roman" w:cs="Times New Roman"/>
          <w:sz w:val="24"/>
          <w:szCs w:val="24"/>
          <w:lang w:val="kk-KZ"/>
        </w:rPr>
        <w:t xml:space="preserve"> Тұрақты емес </w:t>
      </w:r>
      <w:r w:rsidRPr="00006D7D">
        <w:rPr>
          <w:rFonts w:ascii="Times New Roman" w:hAnsi="Times New Roman" w:cs="Times New Roman"/>
          <w:sz w:val="24"/>
          <w:szCs w:val="24"/>
        </w:rPr>
        <w:t xml:space="preserve"> р-n-ауысу (а) және түзумещысу кезінде ауысу (б</w:t>
      </w:r>
    </w:p>
    <w:p w:rsidR="00893B54" w:rsidRPr="00006D7D" w:rsidRDefault="00893B54"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noProof/>
          <w:sz w:val="24"/>
          <w:szCs w:val="24"/>
        </w:rPr>
        <w:drawing>
          <wp:inline distT="0" distB="0" distL="0" distR="0" wp14:anchorId="52E9A529" wp14:editId="687207EF">
            <wp:extent cx="2466975" cy="2850181"/>
            <wp:effectExtent l="0" t="0" r="0" b="7620"/>
            <wp:docPr id="129" name="Рисунок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2470070" cy="2853756"/>
                    </a:xfrm>
                    <a:prstGeom prst="rect">
                      <a:avLst/>
                    </a:prstGeom>
                    <a:noFill/>
                  </pic:spPr>
                </pic:pic>
              </a:graphicData>
            </a:graphic>
          </wp:inline>
        </w:drawing>
      </w:r>
      <w:r w:rsidRPr="00006D7D">
        <w:rPr>
          <w:rFonts w:ascii="Times New Roman" w:hAnsi="Times New Roman" w:cs="Times New Roman"/>
          <w:noProof/>
          <w:sz w:val="24"/>
          <w:szCs w:val="24"/>
        </w:rPr>
        <w:drawing>
          <wp:inline distT="0" distB="0" distL="0" distR="0" wp14:anchorId="79A74731" wp14:editId="21632E2B">
            <wp:extent cx="2810577" cy="2914650"/>
            <wp:effectExtent l="0" t="0" r="8890" b="0"/>
            <wp:docPr id="130" name="Рисунок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2811654" cy="2915767"/>
                    </a:xfrm>
                    <a:prstGeom prst="rect">
                      <a:avLst/>
                    </a:prstGeom>
                    <a:noFill/>
                  </pic:spPr>
                </pic:pic>
              </a:graphicData>
            </a:graphic>
          </wp:inline>
        </w:drawing>
      </w:r>
    </w:p>
    <w:p w:rsidR="00893B54" w:rsidRPr="00006D7D" w:rsidRDefault="00893B54"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 xml:space="preserve">                                                                                    </w:t>
      </w:r>
      <w:r w:rsidRPr="00006D7D">
        <w:rPr>
          <w:rFonts w:ascii="Times New Roman" w:hAnsi="Times New Roman" w:cs="Times New Roman"/>
          <w:b/>
          <w:sz w:val="24"/>
          <w:szCs w:val="24"/>
          <w:lang w:val="kk-KZ"/>
        </w:rPr>
        <w:t>Сурет.5.14</w:t>
      </w:r>
      <w:r w:rsidRPr="00006D7D">
        <w:rPr>
          <w:rFonts w:ascii="Times New Roman" w:hAnsi="Times New Roman" w:cs="Times New Roman"/>
          <w:sz w:val="24"/>
          <w:szCs w:val="24"/>
          <w:lang w:val="kk-KZ"/>
        </w:rPr>
        <w:t xml:space="preserve">.Лазер   </w:t>
      </w:r>
    </w:p>
    <w:p w:rsidR="00893B54" w:rsidRPr="00006D7D" w:rsidRDefault="00893B54"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 xml:space="preserve">                                                                          Құрылымы гомоперация негізінде</w:t>
      </w:r>
    </w:p>
    <w:p w:rsidR="00893B54" w:rsidRPr="00006D7D" w:rsidRDefault="00893B54" w:rsidP="007D3CEB">
      <w:pPr>
        <w:spacing w:after="0" w:line="240" w:lineRule="auto"/>
        <w:ind w:left="113" w:firstLine="709"/>
        <w:jc w:val="both"/>
        <w:rPr>
          <w:rFonts w:ascii="Times New Roman" w:hAnsi="Times New Roman" w:cs="Times New Roman"/>
          <w:b/>
          <w:sz w:val="24"/>
          <w:szCs w:val="24"/>
        </w:rPr>
      </w:pPr>
      <w:r w:rsidRPr="00006D7D">
        <w:rPr>
          <w:rFonts w:ascii="Times New Roman" w:hAnsi="Times New Roman" w:cs="Times New Roman"/>
          <w:b/>
          <w:sz w:val="24"/>
          <w:szCs w:val="24"/>
        </w:rPr>
        <w:t>Сурет. 5.13</w:t>
      </w:r>
    </w:p>
    <w:p w:rsidR="00893B54" w:rsidRPr="00006D7D" w:rsidRDefault="00893B54"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Оптикалық тәуелділік</w:t>
      </w:r>
    </w:p>
    <w:p w:rsidR="00893B54" w:rsidRPr="00006D7D" w:rsidRDefault="00893B54"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Фотон энергиясының күшеюі</w:t>
      </w:r>
    </w:p>
    <w:p w:rsidR="00893B54" w:rsidRPr="00006D7D" w:rsidRDefault="00893B54" w:rsidP="007D3CEB">
      <w:pPr>
        <w:spacing w:after="0" w:line="240" w:lineRule="auto"/>
        <w:ind w:left="113" w:firstLine="709"/>
        <w:jc w:val="both"/>
        <w:rPr>
          <w:rFonts w:ascii="Times New Roman" w:hAnsi="Times New Roman" w:cs="Times New Roman"/>
          <w:sz w:val="24"/>
          <w:szCs w:val="24"/>
        </w:rPr>
      </w:pPr>
    </w:p>
    <w:p w:rsidR="00893B54" w:rsidRPr="00006D7D" w:rsidRDefault="00893B54"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noProof/>
          <w:sz w:val="24"/>
          <w:szCs w:val="24"/>
        </w:rPr>
        <w:drawing>
          <wp:anchor distT="0" distB="0" distL="114300" distR="114300" simplePos="0" relativeHeight="251734016" behindDoc="0" locked="0" layoutInCell="1" allowOverlap="1" wp14:anchorId="74EEFBC3" wp14:editId="0F3D675F">
            <wp:simplePos x="0" y="0"/>
            <wp:positionH relativeFrom="column">
              <wp:posOffset>-2106</wp:posOffset>
            </wp:positionH>
            <wp:positionV relativeFrom="paragraph">
              <wp:posOffset>-3142</wp:posOffset>
            </wp:positionV>
            <wp:extent cx="2762250" cy="2733675"/>
            <wp:effectExtent l="0" t="0" r="0" b="9525"/>
            <wp:wrapSquare wrapText="bothSides"/>
            <wp:docPr id="131" name="Рисунок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5">
                      <a:extLst>
                        <a:ext uri="{28A0092B-C50C-407E-A947-70E740481C1C}">
                          <a14:useLocalDpi xmlns:a14="http://schemas.microsoft.com/office/drawing/2010/main" val="0"/>
                        </a:ext>
                      </a:extLst>
                    </a:blip>
                    <a:stretch>
                      <a:fillRect/>
                    </a:stretch>
                  </pic:blipFill>
                  <pic:spPr>
                    <a:xfrm>
                      <a:off x="0" y="0"/>
                      <a:ext cx="2762250" cy="2733675"/>
                    </a:xfrm>
                    <a:prstGeom prst="rect">
                      <a:avLst/>
                    </a:prstGeom>
                  </pic:spPr>
                </pic:pic>
              </a:graphicData>
            </a:graphic>
          </wp:anchor>
        </w:drawing>
      </w:r>
      <w:r w:rsidRPr="00006D7D">
        <w:rPr>
          <w:rFonts w:ascii="Times New Roman" w:hAnsi="Times New Roman" w:cs="Times New Roman"/>
          <w:sz w:val="24"/>
          <w:szCs w:val="24"/>
        </w:rPr>
        <w:t xml:space="preserve"> </w:t>
      </w:r>
      <w:r w:rsidRPr="00006D7D">
        <w:rPr>
          <w:rFonts w:ascii="Times New Roman" w:hAnsi="Times New Roman" w:cs="Times New Roman"/>
          <w:sz w:val="24"/>
          <w:szCs w:val="24"/>
          <w:lang w:val="kk-KZ"/>
        </w:rPr>
        <w:t>Г</w:t>
      </w:r>
      <w:r w:rsidRPr="00006D7D">
        <w:rPr>
          <w:rFonts w:ascii="Times New Roman" w:hAnsi="Times New Roman" w:cs="Times New Roman"/>
          <w:sz w:val="24"/>
          <w:szCs w:val="24"/>
        </w:rPr>
        <w:t>омо-ауысуларға негізделген лазерлер айтарлықтай</w:t>
      </w:r>
      <w:r w:rsidRPr="00006D7D">
        <w:rPr>
          <w:rFonts w:ascii="Times New Roman" w:hAnsi="Times New Roman" w:cs="Times New Roman"/>
          <w:sz w:val="24"/>
          <w:szCs w:val="24"/>
          <w:lang w:val="kk-KZ"/>
        </w:rPr>
        <w:t xml:space="preserve"> кемшіліктері: белсенді а</w:t>
      </w:r>
    </w:p>
    <w:p w:rsidR="00893B54" w:rsidRPr="00006D7D" w:rsidRDefault="00893B54"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 xml:space="preserve">ймақтың жарық сәулесінен бөлінуінің жеткіліксіздігі; Үлкен мәндер қажетті шекті ток лазерлік генді қамтамасыз ету үшін. Бұл кемшіліктерден бос Қос Гете роструктурасына негізделген лазерлер (DHS) әзірленген 1970 жылдары DHS лазерінің құрылымы және оның  негізгі сипаттамалары. 5.15. суретте DHS лазерлерінде кеңістіктік және  оптикалық локализация зарядтытасымалдаушылар . </w:t>
      </w:r>
    </w:p>
    <w:p w:rsidR="00893B54" w:rsidRPr="00006D7D" w:rsidRDefault="00893B54" w:rsidP="007D3CEB">
      <w:pPr>
        <w:spacing w:after="0" w:line="240" w:lineRule="auto"/>
        <w:ind w:left="113" w:firstLine="709"/>
        <w:jc w:val="both"/>
        <w:rPr>
          <w:rFonts w:ascii="Times New Roman" w:hAnsi="Times New Roman" w:cs="Times New Roman"/>
          <w:sz w:val="24"/>
          <w:szCs w:val="24"/>
          <w:lang w:val="kk-KZ"/>
        </w:rPr>
      </w:pPr>
    </w:p>
    <w:p w:rsidR="00893B54" w:rsidRPr="00006D7D" w:rsidRDefault="00893B54"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b/>
          <w:sz w:val="24"/>
          <w:szCs w:val="24"/>
          <w:lang w:val="kk-KZ"/>
        </w:rPr>
        <w:t>Сурет. 5.15</w:t>
      </w:r>
      <w:r w:rsidRPr="00006D7D">
        <w:rPr>
          <w:rFonts w:ascii="Times New Roman" w:hAnsi="Times New Roman" w:cs="Times New Roman"/>
          <w:sz w:val="24"/>
          <w:szCs w:val="24"/>
          <w:lang w:val="kk-KZ"/>
        </w:rPr>
        <w:t xml:space="preserve"> DHS құрылымы лазер</w:t>
      </w:r>
    </w:p>
    <w:p w:rsidR="00893B54" w:rsidRPr="00006D7D" w:rsidRDefault="00893B54"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 xml:space="preserve"> Олар тиімділігі жағынан гомолазерлерден едәуір асып түседі, шекті токтың тығыздығы кем дегенде төмен (шамамен 1000 А см</w:t>
      </w:r>
      <w:r w:rsidRPr="00006D7D">
        <w:rPr>
          <w:rFonts w:ascii="Times New Roman" w:hAnsi="Times New Roman" w:cs="Times New Roman"/>
          <w:sz w:val="24"/>
          <w:szCs w:val="24"/>
          <w:vertAlign w:val="superscript"/>
          <w:lang w:val="kk-KZ"/>
        </w:rPr>
        <w:t>2</w:t>
      </w:r>
      <w:r w:rsidRPr="00006D7D">
        <w:rPr>
          <w:rFonts w:ascii="Times New Roman" w:hAnsi="Times New Roman" w:cs="Times New Roman"/>
          <w:sz w:val="24"/>
          <w:szCs w:val="24"/>
          <w:lang w:val="kk-KZ"/>
        </w:rPr>
        <w:t xml:space="preserve">). Гетероауысулар электрондар үшін потенциалды шұңқырларды қалыптастыруға мүмкіндік береді және тесіктер, бұл тасымалдаушылардың </w:t>
      </w:r>
      <w:r w:rsidRPr="00006D7D">
        <w:rPr>
          <w:rFonts w:ascii="Times New Roman" w:hAnsi="Times New Roman" w:cs="Times New Roman"/>
          <w:sz w:val="24"/>
          <w:szCs w:val="24"/>
          <w:lang w:val="kk-KZ"/>
        </w:rPr>
        <w:lastRenderedPageBreak/>
        <w:t>концентрациясын арттырады. Бұған электрондар мен тесіктердің инверсиялық популяциясы ықпал етеді.</w:t>
      </w:r>
    </w:p>
    <w:p w:rsidR="00893B54" w:rsidRPr="00006D7D" w:rsidRDefault="00893B54" w:rsidP="007D3CEB">
      <w:pPr>
        <w:spacing w:after="0" w:line="240" w:lineRule="auto"/>
        <w:ind w:left="113" w:firstLine="709"/>
        <w:jc w:val="both"/>
        <w:rPr>
          <w:rFonts w:ascii="Times New Roman" w:hAnsi="Times New Roman" w:cs="Times New Roman"/>
          <w:sz w:val="24"/>
          <w:szCs w:val="24"/>
          <w:lang w:val="kk-KZ"/>
        </w:rPr>
      </w:pPr>
    </w:p>
    <w:p w:rsidR="00893B54" w:rsidRPr="00006D7D" w:rsidRDefault="00893B54" w:rsidP="007D3CEB">
      <w:pPr>
        <w:spacing w:after="0" w:line="240" w:lineRule="auto"/>
        <w:ind w:left="113" w:firstLine="709"/>
        <w:jc w:val="both"/>
        <w:rPr>
          <w:rFonts w:ascii="Times New Roman" w:hAnsi="Times New Roman" w:cs="Times New Roman"/>
          <w:sz w:val="24"/>
          <w:szCs w:val="24"/>
          <w:lang w:val="kk-KZ"/>
        </w:rPr>
      </w:pPr>
    </w:p>
    <w:p w:rsidR="00893B54" w:rsidRPr="00006D7D" w:rsidRDefault="00893B54" w:rsidP="007D3CEB">
      <w:pPr>
        <w:spacing w:after="0" w:line="240" w:lineRule="auto"/>
        <w:ind w:left="113" w:firstLine="709"/>
        <w:jc w:val="both"/>
        <w:rPr>
          <w:rFonts w:ascii="Times New Roman" w:hAnsi="Times New Roman" w:cs="Times New Roman"/>
          <w:sz w:val="24"/>
          <w:szCs w:val="24"/>
          <w:lang w:val="kk-KZ"/>
        </w:rPr>
      </w:pPr>
    </w:p>
    <w:p w:rsidR="00893B54" w:rsidRPr="00006D7D" w:rsidRDefault="00893B54" w:rsidP="007D3CEB">
      <w:pPr>
        <w:spacing w:after="0" w:line="240" w:lineRule="auto"/>
        <w:ind w:left="113" w:firstLine="709"/>
        <w:jc w:val="both"/>
        <w:rPr>
          <w:rFonts w:ascii="Times New Roman" w:hAnsi="Times New Roman" w:cs="Times New Roman"/>
          <w:sz w:val="24"/>
          <w:szCs w:val="24"/>
          <w:lang w:val="kk-KZ"/>
        </w:rPr>
      </w:pPr>
    </w:p>
    <w:p w:rsidR="00893B54" w:rsidRPr="00006D7D" w:rsidRDefault="00893B54"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 xml:space="preserve">              </w:t>
      </w:r>
      <w:r w:rsidRPr="00006D7D">
        <w:rPr>
          <w:rFonts w:ascii="Times New Roman" w:hAnsi="Times New Roman" w:cs="Times New Roman"/>
          <w:noProof/>
          <w:sz w:val="24"/>
          <w:szCs w:val="24"/>
        </w:rPr>
        <w:drawing>
          <wp:inline distT="0" distB="0" distL="0" distR="0" wp14:anchorId="41B360FB" wp14:editId="199C633D">
            <wp:extent cx="2993456" cy="2394765"/>
            <wp:effectExtent l="0" t="0" r="0" b="5715"/>
            <wp:docPr id="132" name="Рисунок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3005432" cy="2404346"/>
                    </a:xfrm>
                    <a:prstGeom prst="rect">
                      <a:avLst/>
                    </a:prstGeom>
                    <a:noFill/>
                  </pic:spPr>
                </pic:pic>
              </a:graphicData>
            </a:graphic>
          </wp:inline>
        </w:drawing>
      </w:r>
    </w:p>
    <w:p w:rsidR="00893B54" w:rsidRPr="00006D7D" w:rsidRDefault="00893B54"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b/>
          <w:sz w:val="24"/>
          <w:szCs w:val="24"/>
          <w:lang w:val="kk-KZ"/>
        </w:rPr>
        <w:t>Сурет. 5.16</w:t>
      </w:r>
      <w:r w:rsidRPr="00006D7D">
        <w:rPr>
          <w:rFonts w:ascii="Times New Roman" w:hAnsi="Times New Roman" w:cs="Times New Roman"/>
          <w:sz w:val="24"/>
          <w:szCs w:val="24"/>
          <w:lang w:val="kk-KZ"/>
        </w:rPr>
        <w:t xml:space="preserve"> DHS лазерінің құрылымы</w:t>
      </w:r>
    </w:p>
    <w:p w:rsidR="00893B54" w:rsidRPr="00006D7D" w:rsidRDefault="00893B54"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GaAs сыну көрсеткіші біршама жоғары (шамамен 5%) қоршаған AlGaAs материалына қарағанда. Бұл айырмашылық тиімді оптикалық локализацияны қамтамасыз ету үшін дәл.</w:t>
      </w:r>
    </w:p>
    <w:p w:rsidR="00893B54" w:rsidRPr="00006D7D" w:rsidRDefault="00893B54"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DHS лазерлерінің тиімділігін арттыру үшін көлденең немесе көлденең өлшемдегі актив аймағының өлшемдері айтарлықтай азайтылған жолақты геометриясы бар фигуралар қолданылады. Ра жолақты лазерінің белсенді аймағының ені 1 мкм-ге дейін азайтылуы мүмкін, ал шекті токтар 10-</w:t>
      </w:r>
      <w:r w:rsidRPr="00006D7D">
        <w:rPr>
          <w:rFonts w:ascii="Times New Roman" w:hAnsi="Times New Roman" w:cs="Times New Roman"/>
          <w:sz w:val="24"/>
          <w:szCs w:val="24"/>
          <w:vertAlign w:val="superscript"/>
          <w:lang w:val="kk-KZ"/>
        </w:rPr>
        <w:t xml:space="preserve">2 </w:t>
      </w:r>
      <w:r w:rsidRPr="00006D7D">
        <w:rPr>
          <w:rFonts w:ascii="Times New Roman" w:hAnsi="Times New Roman" w:cs="Times New Roman"/>
          <w:sz w:val="24"/>
          <w:szCs w:val="24"/>
          <w:lang w:val="kk-KZ"/>
        </w:rPr>
        <w:t>А асады.</w:t>
      </w:r>
    </w:p>
    <w:p w:rsidR="00893B54" w:rsidRPr="00006D7D" w:rsidRDefault="00893B54"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Суретте. 5.16 тор-сәулеленуі бар жолақты лазердің құрылымы бейнеленген.</w:t>
      </w:r>
    </w:p>
    <w:p w:rsidR="00893B54" w:rsidRPr="00006D7D" w:rsidRDefault="00893B54"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Алдыңғы және артқы беттер қатаң параллель Фабри-Перо жасалады және олардың арасында резонатор пайда болады. Бұл W резонаторының Шири dos жеткілікті кішкентай етіп жасауға болады. Бұл жағдайда резонаторда төмен сәулелену режимдері қозғалады, ал пайда болатын жиіліктер бойынша бөлу</w:t>
      </w:r>
    </w:p>
    <w:p w:rsidR="00893B54" w:rsidRPr="00006D7D" w:rsidRDefault="00893B54"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бойлық режим l резонаторының ұзындығына байланысты.</w:t>
      </w:r>
    </w:p>
    <w:p w:rsidR="00893B54" w:rsidRPr="00006D7D" w:rsidRDefault="00893B54"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nAlGaAs–GaAs–pAlGaAs типіндегі Қос гетероқұрылым тасымалдаушылар мен оптикалық өрістің жоғары тұғырын қамтамасыз ететін әлеуетті шұңқырларды жасауға мүмкіндік береді. Электрондар мен тесіктерге арналған шұңқырлар айырмашылыққа байланысты пайда болады.</w:t>
      </w:r>
    </w:p>
    <w:p w:rsidR="00893B54" w:rsidRPr="00006D7D" w:rsidRDefault="00893B54"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 xml:space="preserve">Гетероөткізгіштерді құрайтын ПП тыйым салынған аймақтарының ені және </w:t>
      </w:r>
    </w:p>
    <w:p w:rsidR="00893B54" w:rsidRPr="00006D7D" w:rsidRDefault="00893B54"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Ферми деңгейлерінің позициялары. DHS лазерлерінің сәулелену толқын ұзындығы гетеро-ауысулар негізінде AlGaAs-GaAs біріншісіне оптикалық талшықтардың мөлдірлік терезесі сәйкес келеді.</w:t>
      </w:r>
    </w:p>
    <w:p w:rsidR="00893B54" w:rsidRPr="00006D7D" w:rsidRDefault="00893B54"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Қажет болған жағдайда екінші (1,3 мкм) және в лазерлердің жұмысы</w:t>
      </w:r>
    </w:p>
    <w:p w:rsidR="00893B54" w:rsidRPr="00006D7D" w:rsidRDefault="00893B54"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үшінші мөлдірлік терезесі InP субстратындағы төрт рехкомпонентті InGaAsP ПП негізінде лазерлермен жасалған.</w:t>
      </w:r>
    </w:p>
    <w:p w:rsidR="00893B54" w:rsidRPr="00006D7D" w:rsidRDefault="00893B54" w:rsidP="007D3CEB">
      <w:pPr>
        <w:spacing w:after="0" w:line="240" w:lineRule="auto"/>
        <w:ind w:left="113" w:firstLine="709"/>
        <w:jc w:val="both"/>
        <w:rPr>
          <w:rFonts w:ascii="Times New Roman" w:hAnsi="Times New Roman" w:cs="Times New Roman"/>
          <w:sz w:val="24"/>
          <w:szCs w:val="24"/>
          <w:lang w:val="kk-KZ"/>
        </w:rPr>
      </w:pPr>
    </w:p>
    <w:p w:rsidR="00893B54" w:rsidRPr="00006D7D" w:rsidRDefault="00893B54" w:rsidP="007D3CEB">
      <w:pPr>
        <w:spacing w:after="0" w:line="240" w:lineRule="auto"/>
        <w:ind w:left="113" w:firstLine="709"/>
        <w:jc w:val="both"/>
        <w:rPr>
          <w:rFonts w:ascii="Times New Roman" w:hAnsi="Times New Roman" w:cs="Times New Roman"/>
          <w:sz w:val="24"/>
          <w:szCs w:val="24"/>
          <w:lang w:val="kk-KZ"/>
        </w:rPr>
      </w:pPr>
    </w:p>
    <w:p w:rsidR="00893B54" w:rsidRPr="00006D7D" w:rsidRDefault="00893B54"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 xml:space="preserve">                                          5.7</w:t>
      </w:r>
    </w:p>
    <w:p w:rsidR="00893B54" w:rsidRPr="00006D7D" w:rsidRDefault="00893B54"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 xml:space="preserve">               ГЕТЕРОҚҰРЫЛЫМДАРМЕН ЖАРТЫЛАЙ ӨТКІЗГІШ ЛАЗЕРЛЕР</w:t>
      </w:r>
    </w:p>
    <w:p w:rsidR="00893B54" w:rsidRPr="00006D7D" w:rsidRDefault="00893B54"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 xml:space="preserve">                          ҚҰРЫЛҒЫ ЖӘНЕ ЖҰМЫС ПРИНЦИПІ</w:t>
      </w:r>
    </w:p>
    <w:p w:rsidR="00893B54" w:rsidRPr="00006D7D" w:rsidRDefault="00893B54"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Гетеқұрылымдарды  қолданатын жартылай өткізгіш лазерлер денелердің техникалық-экономикалық көрсеткіштерінің оңтайлы жиынтығына ие.</w:t>
      </w:r>
    </w:p>
    <w:p w:rsidR="00893B54" w:rsidRPr="00006D7D" w:rsidRDefault="00893B54"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Гетероқұрылымдардың энергетикалық диаграммалары сипатталады.</w:t>
      </w:r>
    </w:p>
    <w:p w:rsidR="00893B54" w:rsidRPr="00006D7D" w:rsidRDefault="00893B54"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lastRenderedPageBreak/>
        <w:t>Қарсы ағындар үшін әртүрлі ықтимал кедергілер және электрондар, бұл тасымалдаушылардың бір жақты инъекциясын кең аймақтық эмиттерден тар аймақтық базаға заряд тудырады. Бұл ретте базаға енгізілген тасымалдаушылардың шоғырлануы эмитенттегі тепе теңдік мәнінен қанша рет асып кетуі мүмкін облыстар. Гетероқұрылымда Эмитент қабаттарының оптикалық қасиеттері және базалар әр түрлі, өйткені Эмитенттің тыйым салынған аймағы маңызды, бірақ базаның тыйым салынған аймағына қарағанда кеңірек, ал n үшін сыну көрсеткіші тыйым салынған аймақтың еніне байланысты. Гетеролазерде жартылай өткізгішті деградацияға дейін допинг қажет емес, өйткені энергетикалық деңгейдегі популяциялардың инверсиясының шарты орындалады тыйым салынған аймақтардың енінің айырмашылығына байланысты. Құрылымның орта аймағындағы тасымалдаушы шыршаның жоғары концентрациясына инъекция деңгейінің жоғарылауы нәтижесінде қол жеткізіледі. Легирлеу деңгейінің төмендеуі өзеннің радиациясыз бинациясына шығындарды азайтуға және ішкі кванттық тиімділікті арттыруға ықпал етеді.</w:t>
      </w:r>
    </w:p>
    <w:p w:rsidR="00893B54" w:rsidRPr="00006D7D" w:rsidRDefault="00893B54"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Алғашқы инъекциялық лазерлердің шекті тығыздығы болды 1∙ 10</w:t>
      </w:r>
      <w:r w:rsidRPr="00006D7D">
        <w:rPr>
          <w:rFonts w:ascii="Times New Roman" w:hAnsi="Times New Roman" w:cs="Times New Roman"/>
          <w:sz w:val="24"/>
          <w:szCs w:val="24"/>
          <w:vertAlign w:val="superscript"/>
          <w:lang w:val="kk-KZ"/>
        </w:rPr>
        <w:t>5</w:t>
      </w:r>
      <w:r w:rsidRPr="00006D7D">
        <w:rPr>
          <w:rFonts w:ascii="Times New Roman" w:hAnsi="Times New Roman" w:cs="Times New Roman"/>
          <w:sz w:val="24"/>
          <w:szCs w:val="24"/>
          <w:lang w:val="kk-KZ"/>
        </w:rPr>
        <w:t xml:space="preserve"> А/см</w:t>
      </w:r>
      <w:r w:rsidRPr="00006D7D">
        <w:rPr>
          <w:rFonts w:ascii="Times New Roman" w:hAnsi="Times New Roman" w:cs="Times New Roman"/>
          <w:sz w:val="24"/>
          <w:szCs w:val="24"/>
          <w:vertAlign w:val="superscript"/>
          <w:lang w:val="kk-KZ"/>
        </w:rPr>
        <w:t>2</w:t>
      </w:r>
      <w:r w:rsidRPr="00006D7D">
        <w:rPr>
          <w:rFonts w:ascii="Times New Roman" w:hAnsi="Times New Roman" w:cs="Times New Roman"/>
          <w:sz w:val="24"/>
          <w:szCs w:val="24"/>
          <w:lang w:val="kk-KZ"/>
        </w:rPr>
        <w:t xml:space="preserve"> дейінгі ток  300 К температурада, сондықтан олар бөлме температурасында үздіксіз режимде жұмыс істей алмады.</w:t>
      </w:r>
    </w:p>
    <w:p w:rsidR="00893B54" w:rsidRPr="00006D7D" w:rsidRDefault="00893B54"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Бұл кемшілікті гетеро құрылымдарын пайдалану арқылы болдырмауға болады. Оларда p–n-түйіспесінің белсенді аймағынан кейін кеңістіктік ОГ тасымалдаушылар мен оптикалық сәулеленуді жақсарту үшін жолақ ені үлкен және PWM сыну көрсеткіші аз жартылай өткізгіш қабат жүреді. Бұл бір гетероструктурасы бар лазерлердің шекті тогын 1 ∙10</w:t>
      </w:r>
      <w:r w:rsidRPr="00006D7D">
        <w:rPr>
          <w:rFonts w:ascii="Times New Roman" w:hAnsi="Times New Roman" w:cs="Times New Roman"/>
          <w:sz w:val="24"/>
          <w:szCs w:val="24"/>
          <w:vertAlign w:val="superscript"/>
          <w:lang w:val="kk-KZ"/>
        </w:rPr>
        <w:t>4</w:t>
      </w:r>
      <w:r w:rsidRPr="00006D7D">
        <w:rPr>
          <w:rFonts w:ascii="Times New Roman" w:hAnsi="Times New Roman" w:cs="Times New Roman"/>
          <w:sz w:val="24"/>
          <w:szCs w:val="24"/>
          <w:lang w:val="kk-KZ"/>
        </w:rPr>
        <w:t xml:space="preserve"> а/см</w:t>
      </w:r>
      <w:r w:rsidRPr="00006D7D">
        <w:rPr>
          <w:rFonts w:ascii="Times New Roman" w:hAnsi="Times New Roman" w:cs="Times New Roman"/>
          <w:sz w:val="24"/>
          <w:szCs w:val="24"/>
          <w:vertAlign w:val="superscript"/>
          <w:lang w:val="kk-KZ"/>
        </w:rPr>
        <w:t>2</w:t>
      </w:r>
      <w:r w:rsidRPr="00006D7D">
        <w:rPr>
          <w:rFonts w:ascii="Times New Roman" w:hAnsi="Times New Roman" w:cs="Times New Roman"/>
          <w:sz w:val="24"/>
          <w:szCs w:val="24"/>
          <w:lang w:val="kk-KZ"/>
        </w:rPr>
        <w:t xml:space="preserve"> дейін азайту</w:t>
      </w:r>
    </w:p>
    <w:p w:rsidR="00893B54" w:rsidRPr="00006D7D" w:rsidRDefault="00893B54"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 xml:space="preserve"> бөлме температурасында ықпал етеді. </w:t>
      </w:r>
    </w:p>
    <w:p w:rsidR="00893B54" w:rsidRPr="00006D7D" w:rsidRDefault="00893B54"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Көрсеткіштер қос гетероструктуралы лазерлермен сипатталады (DHS). DHS, ол бөлме қарқынында тек 1600 А / см2 шекті ток тығыздығына ие лазері жасалды.</w:t>
      </w:r>
    </w:p>
    <w:p w:rsidR="00893B54" w:rsidRPr="00006D7D" w:rsidRDefault="00893B54"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Лазер GaAlAs бірлігінің үштік жартылай өткізгіш негізінде жасалған. Тар тыйым салынған аймағы бар GaAs P типті белсенді қабаттың қалыңдығы 1 мкм-ден едәуір аз және екі жағында кең тыйым салынған GaxAl</w:t>
      </w:r>
      <w:r w:rsidRPr="00006D7D">
        <w:rPr>
          <w:rFonts w:ascii="Times New Roman" w:hAnsi="Times New Roman" w:cs="Times New Roman"/>
          <w:sz w:val="24"/>
          <w:szCs w:val="24"/>
          <w:vertAlign w:val="subscript"/>
          <w:lang w:val="kk-KZ"/>
        </w:rPr>
        <w:t>1</w:t>
      </w:r>
      <w:r w:rsidRPr="00006D7D">
        <w:rPr>
          <w:rFonts w:ascii="Times New Roman" w:hAnsi="Times New Roman" w:cs="Times New Roman"/>
          <w:sz w:val="24"/>
          <w:szCs w:val="24"/>
          <w:lang w:val="kk-KZ"/>
        </w:rPr>
        <w:t>–xAs қабаттары жоқаймақ. Шекті ток геометриялық жолақ арқылы айтарлықтай төмендейді.</w:t>
      </w:r>
    </w:p>
    <w:p w:rsidR="00893B54" w:rsidRPr="00006D7D" w:rsidRDefault="00893B54"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Жолақ SiO2 жұқа қабатында ойылған үлкейткіш кристалға тұндырылған және металдың астына байланыс терезе ашылады. Осы сорғының арқасында жолақ астындағы ақ аймақтың бір бөлігі ғана ұшырайды. Ұзындығы 400 мкм с лазерді қолдану ені 13 мкм жолақпен 300 мА шекті ток алады</w:t>
      </w:r>
    </w:p>
    <w:p w:rsidR="00893B54" w:rsidRPr="00006D7D" w:rsidRDefault="00893B54"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бөлме температурасында. Сонымен қатар, жолақты геометрлік лазерлер бір көлденең режимде және жұмыс істеуге мүмкіндік берді бір жиілікте, ал алғашқы инъекциялық лазерлер мультимодтық спектрмен бағаланды.</w:t>
      </w:r>
    </w:p>
    <w:p w:rsidR="00893B54" w:rsidRPr="00006D7D" w:rsidRDefault="00893B54"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Ең қарапайым инъекциялық лазерде белсенді қабаттың қалыңдығы</w:t>
      </w:r>
    </w:p>
    <w:p w:rsidR="00893B54" w:rsidRPr="00006D7D" w:rsidRDefault="00893B54"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толқын ұзындығына сәйкес келеді. Сондықтан све дифракциясы пайда болады, нәтижесінде фотондар іргелес жерлерге таралады</w:t>
      </w:r>
    </w:p>
    <w:p w:rsidR="00893B54" w:rsidRPr="00006D7D" w:rsidRDefault="00893B54"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аймақтың белсенді қабаты. Бұл құбылыс қуатты күрт төмендетеді,</w:t>
      </w:r>
    </w:p>
    <w:p w:rsidR="00893B54" w:rsidRPr="00006D7D" w:rsidRDefault="00893B54"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 xml:space="preserve">спектрді кеңейтеді және сәулелену бағытын нашарлатады. Лазер </w:t>
      </w:r>
    </w:p>
    <w:p w:rsidR="00893B54" w:rsidRPr="00006D7D" w:rsidRDefault="00893B54"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суретте бейнеленген гетероқұрылым. 5.17, белсендіден басқа</w:t>
      </w:r>
    </w:p>
    <w:p w:rsidR="00893B54" w:rsidRPr="00006D7D" w:rsidRDefault="00893B54"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қабаттар, мысалы, GaAs, бар қабаттар, айталық, AlGaAs, энергия</w:t>
      </w:r>
    </w:p>
    <w:p w:rsidR="00893B54" w:rsidRPr="00006D7D" w:rsidRDefault="00893B54"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тыйым салынған аймақ белсенді қабатының тыйым салынған аймағының энергиясынан жоғары.</w:t>
      </w:r>
    </w:p>
    <w:p w:rsidR="00893B54" w:rsidRPr="00006D7D" w:rsidRDefault="00893B54"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 xml:space="preserve">Нәтижесінде ынталандырылған фотондар белсенді аймақта ұсталады және сәулелену қуаты сорғы тогымен бірдей қарапайым лазерде ол көбейеді. </w:t>
      </w:r>
    </w:p>
    <w:p w:rsidR="00893B54" w:rsidRPr="00006D7D" w:rsidRDefault="00893B54"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lastRenderedPageBreak/>
        <w:t xml:space="preserve">                    </w:t>
      </w:r>
      <w:r w:rsidRPr="00006D7D">
        <w:rPr>
          <w:rFonts w:ascii="Times New Roman" w:hAnsi="Times New Roman" w:cs="Times New Roman"/>
          <w:noProof/>
          <w:sz w:val="24"/>
          <w:szCs w:val="24"/>
        </w:rPr>
        <w:drawing>
          <wp:inline distT="0" distB="0" distL="0" distR="0" wp14:anchorId="1F97DDC6" wp14:editId="2023BAC4">
            <wp:extent cx="4524375" cy="2371725"/>
            <wp:effectExtent l="0" t="0" r="9525" b="9525"/>
            <wp:docPr id="133" name="Рисунок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7"/>
                    <a:stretch>
                      <a:fillRect/>
                    </a:stretch>
                  </pic:blipFill>
                  <pic:spPr>
                    <a:xfrm>
                      <a:off x="0" y="0"/>
                      <a:ext cx="4524375" cy="2371725"/>
                    </a:xfrm>
                    <a:prstGeom prst="rect">
                      <a:avLst/>
                    </a:prstGeom>
                  </pic:spPr>
                </pic:pic>
              </a:graphicData>
            </a:graphic>
          </wp:inline>
        </w:drawing>
      </w:r>
    </w:p>
    <w:p w:rsidR="00893B54" w:rsidRPr="00006D7D" w:rsidRDefault="00893B54"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Сонымен қатар, белсенді аймақтың сыну көрсеткіші көрші гетероқабаттардың ұқсас көрсеткіштерінен жоғары, сондықтан белсенді аймақта сәулелену пайда болған кезде оның шекарасынан толық ішкі шағылысу пайда болады,</w:t>
      </w:r>
    </w:p>
    <w:p w:rsidR="00893B54" w:rsidRPr="00006D7D" w:rsidRDefault="00893B54"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нәтижесінде қуат артып, сәулелену бұрышы азаяды. Суреттен көрініп тұрғандай. 5.15. жартылай өткізгіш лазердің (ППЛ) жоғарғы электроды тар жолақ түрінде жасалған. Бұл түрлендіреді белсенді қабат толқын өткізгіш, оның шығуында қуатты орын бар біртекті және жоғары бағытталған сәулелену. Мұндай сәулеленудің спектрі өте тар бұл лазерді бір режимді ОВ қоздыру үшін қолданыңыз және негізінен бір режимді қамтиды, бұл мүмкіндік береді.</w:t>
      </w:r>
    </w:p>
    <w:p w:rsidR="00893B54" w:rsidRPr="00006D7D" w:rsidRDefault="00893B54"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Гетероқұрылғыларға  тән бір жақты инъекция, бұл барлық артық заряд тасымалдаушылардың Белсенді орта аймақта шоғырлануына әкеледі,олардың эмитентке енуі шамалы. Толқын да оң рөл атқарады сәулелену толқынының құрылымның оптикалық тығыз ортаңғы қабатында шоғырлануына ықпал ететін әсер.Сайып келгенде гетеролазерлер біртектілермен салыстырғанда токтың шекті тығыздығынан он есе аз және одан да көп токқа ие.Тиімділік, бұл өз кезегінде бөлме температурасында үздіксіз геореферация режимін қамтамасыз етеді.</w:t>
      </w:r>
    </w:p>
    <w:p w:rsidR="00893B54" w:rsidRPr="00006D7D" w:rsidRDefault="00893B54"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Суретте. 5.18 үлестірілген лазерлік құрылғы ұсынылған кері байланыс (өскен). Лазердегі қабаттардың таралуы өсті әзірге зано күріште. 5.19. Көріп отырғаныңыздай, лазерде толқын өткізгіш қолданылады дифракциялық тор түріндегі шығыңқы жерлер мен ойпаттар.</w:t>
      </w:r>
    </w:p>
    <w:p w:rsidR="00893B54" w:rsidRPr="00006D7D" w:rsidRDefault="00893B54"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Мерзімді толқын өткізгіштегі лазерлік генерация мүмкіндіктеріқұрылымды суретті қарастыру арқылы түсіндіруге болады. 5.20. Б</w:t>
      </w:r>
    </w:p>
    <w:p w:rsidR="00944495" w:rsidRPr="00006D7D" w:rsidRDefault="00944495" w:rsidP="007D3CEB">
      <w:pPr>
        <w:spacing w:after="0" w:line="240" w:lineRule="auto"/>
        <w:ind w:left="113" w:right="-1" w:firstLine="709"/>
        <w:jc w:val="both"/>
        <w:rPr>
          <w:rFonts w:ascii="Times New Roman" w:hAnsi="Times New Roman" w:cs="Times New Roman"/>
          <w:sz w:val="24"/>
          <w:szCs w:val="24"/>
        </w:rPr>
      </w:pPr>
      <w:r w:rsidRPr="00006D7D">
        <w:rPr>
          <w:rFonts w:ascii="Times New Roman" w:hAnsi="Times New Roman" w:cs="Times New Roman"/>
          <w:noProof/>
          <w:sz w:val="24"/>
          <w:szCs w:val="24"/>
        </w:rPr>
        <w:lastRenderedPageBreak/>
        <w:drawing>
          <wp:inline distT="0" distB="0" distL="0" distR="0" wp14:anchorId="5BE37466" wp14:editId="3FF556C7">
            <wp:extent cx="6088380" cy="3024074"/>
            <wp:effectExtent l="0" t="0" r="7620" b="5080"/>
            <wp:docPr id="135" name="Рисунок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6107941" cy="3033790"/>
                    </a:xfrm>
                    <a:prstGeom prst="rect">
                      <a:avLst/>
                    </a:prstGeom>
                    <a:noFill/>
                  </pic:spPr>
                </pic:pic>
              </a:graphicData>
            </a:graphic>
          </wp:inline>
        </w:drawing>
      </w:r>
    </w:p>
    <w:p w:rsidR="00944495" w:rsidRPr="00006D7D" w:rsidRDefault="00944495" w:rsidP="007D3CEB">
      <w:pPr>
        <w:spacing w:after="0" w:line="240" w:lineRule="auto"/>
        <w:ind w:left="113" w:right="-143" w:firstLine="709"/>
        <w:jc w:val="both"/>
        <w:rPr>
          <w:rFonts w:ascii="Times New Roman" w:hAnsi="Times New Roman" w:cs="Times New Roman"/>
          <w:sz w:val="24"/>
          <w:szCs w:val="24"/>
        </w:rPr>
      </w:pPr>
      <w:r w:rsidRPr="00006D7D">
        <w:rPr>
          <w:rFonts w:ascii="Times New Roman" w:hAnsi="Times New Roman" w:cs="Times New Roman"/>
          <w:sz w:val="24"/>
          <w:szCs w:val="24"/>
        </w:rPr>
        <w:t>шетки а, суретте көрсетілген. 5.20 а, Браггтың шарттарын қанағаттандыруы керек. Арақатынас орындалуы керек</w:t>
      </w:r>
    </w:p>
    <w:p w:rsidR="00944495" w:rsidRPr="00006D7D" w:rsidRDefault="00944495" w:rsidP="007D3CEB">
      <w:pPr>
        <w:spacing w:after="0" w:line="240" w:lineRule="auto"/>
        <w:ind w:left="113" w:right="-143" w:firstLine="709"/>
        <w:jc w:val="both"/>
        <w:rPr>
          <w:rFonts w:ascii="Times New Roman" w:hAnsi="Times New Roman" w:cs="Times New Roman"/>
          <w:sz w:val="24"/>
          <w:szCs w:val="24"/>
        </w:rPr>
      </w:pPr>
      <m:oMathPara>
        <m:oMath>
          <m:r>
            <w:rPr>
              <w:rFonts w:ascii="Cambria Math" w:hAnsi="Cambria Math" w:cs="Times New Roman"/>
              <w:sz w:val="24"/>
              <w:szCs w:val="24"/>
            </w:rPr>
            <m:t>A=</m:t>
          </m:r>
          <m:f>
            <m:fPr>
              <m:ctrlPr>
                <w:rPr>
                  <w:rFonts w:ascii="Cambria Math" w:hAnsi="Cambria Math" w:cs="Times New Roman"/>
                  <w:i/>
                  <w:sz w:val="24"/>
                  <w:szCs w:val="24"/>
                </w:rPr>
              </m:ctrlPr>
            </m:fPr>
            <m:num>
              <m:r>
                <w:rPr>
                  <w:rFonts w:ascii="Cambria Math" w:hAnsi="Cambria Math" w:cs="Times New Roman"/>
                  <w:sz w:val="24"/>
                  <w:szCs w:val="24"/>
                </w:rPr>
                <m:t>N</m:t>
              </m:r>
              <m:sSub>
                <m:sSubPr>
                  <m:ctrlPr>
                    <w:rPr>
                      <w:rFonts w:ascii="Cambria Math" w:hAnsi="Cambria Math" w:cs="Times New Roman"/>
                      <w:i/>
                      <w:sz w:val="24"/>
                      <w:szCs w:val="24"/>
                    </w:rPr>
                  </m:ctrlPr>
                </m:sSubPr>
                <m:e>
                  <m:r>
                    <w:rPr>
                      <w:rFonts w:ascii="Cambria Math" w:hAnsi="Cambria Math" w:cs="Times New Roman"/>
                      <w:i/>
                      <w:sz w:val="24"/>
                      <w:szCs w:val="24"/>
                    </w:rPr>
                    <w:sym w:font="Symbol" w:char="F06C"/>
                  </m:r>
                </m:e>
                <m:sub>
                  <m:r>
                    <w:rPr>
                      <w:rFonts w:ascii="Cambria Math" w:hAnsi="Cambria Math" w:cs="Times New Roman"/>
                      <w:sz w:val="24"/>
                      <w:szCs w:val="24"/>
                    </w:rPr>
                    <m:t>0</m:t>
                  </m:r>
                </m:sub>
              </m:sSub>
            </m:num>
            <m:den>
              <m:sSub>
                <m:sSubPr>
                  <m:ctrlPr>
                    <w:rPr>
                      <w:rFonts w:ascii="Cambria Math" w:hAnsi="Cambria Math" w:cs="Times New Roman"/>
                      <w:i/>
                      <w:sz w:val="24"/>
                      <w:szCs w:val="24"/>
                    </w:rPr>
                  </m:ctrlPr>
                </m:sSubPr>
                <m:e>
                  <m:r>
                    <w:rPr>
                      <w:rFonts w:ascii="Cambria Math" w:hAnsi="Cambria Math" w:cs="Times New Roman"/>
                      <w:sz w:val="24"/>
                      <w:szCs w:val="24"/>
                    </w:rPr>
                    <m:t>2n</m:t>
                  </m:r>
                </m:e>
                <m:sub>
                  <m:r>
                    <w:rPr>
                      <w:rFonts w:ascii="Cambria Math" w:hAnsi="Cambria Math" w:cs="Times New Roman"/>
                      <w:sz w:val="24"/>
                      <w:szCs w:val="24"/>
                      <w:lang w:val="kk-KZ"/>
                    </w:rPr>
                    <m:t>эф</m:t>
                  </m:r>
                </m:sub>
              </m:sSub>
            </m:den>
          </m:f>
        </m:oMath>
      </m:oMathPara>
    </w:p>
    <w:p w:rsidR="00944495" w:rsidRPr="00006D7D" w:rsidRDefault="00944495" w:rsidP="007D3CEB">
      <w:pPr>
        <w:spacing w:after="0" w:line="240" w:lineRule="auto"/>
        <w:ind w:left="113" w:right="-143" w:firstLine="709"/>
        <w:jc w:val="both"/>
        <w:rPr>
          <w:rFonts w:ascii="Times New Roman" w:hAnsi="Times New Roman" w:cs="Times New Roman"/>
          <w:sz w:val="24"/>
          <w:szCs w:val="24"/>
        </w:rPr>
      </w:pPr>
      <w:r w:rsidRPr="00006D7D">
        <w:rPr>
          <w:rFonts w:ascii="Times New Roman" w:hAnsi="Times New Roman" w:cs="Times New Roman"/>
          <w:sz w:val="24"/>
          <w:szCs w:val="24"/>
        </w:rPr>
        <w:t>мұндағы</w:t>
      </w:r>
      <m:oMath>
        <m:sSub>
          <m:sSubPr>
            <m:ctrlPr>
              <w:rPr>
                <w:rFonts w:ascii="Cambria Math" w:hAnsi="Cambria Math" w:cs="Times New Roman"/>
                <w:i/>
                <w:sz w:val="24"/>
                <w:szCs w:val="24"/>
              </w:rPr>
            </m:ctrlPr>
          </m:sSubPr>
          <m:e>
            <m:r>
              <w:rPr>
                <w:rFonts w:ascii="Cambria Math" w:hAnsi="Cambria Math" w:cs="Times New Roman"/>
                <w:i/>
                <w:sz w:val="24"/>
                <w:szCs w:val="24"/>
              </w:rPr>
              <w:sym w:font="Symbol" w:char="F06C"/>
            </m:r>
          </m:e>
          <m:sub>
            <m:r>
              <w:rPr>
                <w:rFonts w:ascii="Cambria Math" w:hAnsi="Cambria Math" w:cs="Times New Roman"/>
                <w:sz w:val="24"/>
                <w:szCs w:val="24"/>
              </w:rPr>
              <m:t>0</m:t>
            </m:r>
          </m:sub>
        </m:sSub>
      </m:oMath>
      <w:r w:rsidRPr="00006D7D">
        <w:rPr>
          <w:rFonts w:ascii="Times New Roman" w:hAnsi="Times New Roman" w:cs="Times New Roman"/>
          <w:sz w:val="24"/>
          <w:szCs w:val="24"/>
        </w:rPr>
        <w:t xml:space="preserve"> -вакуумдағы жарық толқынының ұзындығы; </w:t>
      </w:r>
    </w:p>
    <w:p w:rsidR="00944495" w:rsidRPr="00006D7D" w:rsidRDefault="007856F6" w:rsidP="007D3CEB">
      <w:pPr>
        <w:spacing w:after="0" w:line="240" w:lineRule="auto"/>
        <w:ind w:left="113" w:right="-143" w:firstLine="709"/>
        <w:jc w:val="both"/>
        <w:rPr>
          <w:rFonts w:ascii="Times New Roman" w:hAnsi="Times New Roman" w:cs="Times New Roman"/>
          <w:sz w:val="24"/>
          <w:szCs w:val="24"/>
        </w:rPr>
      </w:pPr>
      <m:oMath>
        <m:sSub>
          <m:sSubPr>
            <m:ctrlPr>
              <w:rPr>
                <w:rFonts w:ascii="Cambria Math" w:hAnsi="Cambria Math" w:cs="Times New Roman"/>
                <w:i/>
                <w:sz w:val="24"/>
                <w:szCs w:val="24"/>
              </w:rPr>
            </m:ctrlPr>
          </m:sSubPr>
          <m:e>
            <m:r>
              <w:rPr>
                <w:rFonts w:ascii="Cambria Math" w:hAnsi="Cambria Math" w:cs="Times New Roman"/>
                <w:sz w:val="24"/>
                <w:szCs w:val="24"/>
              </w:rPr>
              <m:t>n</m:t>
            </m:r>
          </m:e>
          <m:sub>
            <m:r>
              <w:rPr>
                <w:rFonts w:ascii="Cambria Math" w:hAnsi="Cambria Math" w:cs="Times New Roman"/>
                <w:sz w:val="24"/>
                <w:szCs w:val="24"/>
                <w:lang w:val="kk-KZ"/>
              </w:rPr>
              <m:t>эф</m:t>
            </m:r>
          </m:sub>
        </m:sSub>
      </m:oMath>
      <w:r w:rsidR="00944495" w:rsidRPr="00006D7D">
        <w:rPr>
          <w:rFonts w:ascii="Times New Roman" w:hAnsi="Times New Roman" w:cs="Times New Roman"/>
          <w:sz w:val="24"/>
          <w:szCs w:val="24"/>
        </w:rPr>
        <w:t>толқын өткізгіштің сынуының тиімді көрсеткіші; N-дифракция тәртібі.</w:t>
      </w:r>
    </w:p>
    <w:p w:rsidR="00944495" w:rsidRPr="00006D7D" w:rsidRDefault="00944495" w:rsidP="007D3CEB">
      <w:pPr>
        <w:spacing w:after="0" w:line="240" w:lineRule="auto"/>
        <w:ind w:left="113" w:right="-143" w:firstLine="709"/>
        <w:jc w:val="both"/>
        <w:rPr>
          <w:rFonts w:ascii="Times New Roman" w:hAnsi="Times New Roman" w:cs="Times New Roman"/>
          <w:sz w:val="24"/>
          <w:szCs w:val="24"/>
        </w:rPr>
      </w:pPr>
      <w:r w:rsidRPr="00006D7D">
        <w:rPr>
          <w:rFonts w:ascii="Times New Roman" w:hAnsi="Times New Roman" w:cs="Times New Roman"/>
          <w:sz w:val="24"/>
          <w:szCs w:val="24"/>
        </w:rPr>
        <w:t>Мұндай толқын өткізгіш арқылы өтетін жарық толқыны дифракциялық тордың барлық нүктелерімен шашырайды. N = 1 (бірінші тәртіп) кезінде шашырау жарықтың көлденең таралу бағытында (солдан оңға және керісінше), Ал N = 2 (екінші тәртіп) кезінде де перпендикуляр бағытта жүреді. Көптеген нүктелерде Жарық бірте-бірте қарама-қарсы бағытта шашырайды, бірақ тұтастай алғанда үлкен қарқындылықтың шашырауы алынады. Суреттегі Схема. 5.20 B таратылған кері байланыс арқылы лазерлік тербелістерді тудырады.</w:t>
      </w:r>
    </w:p>
    <w:p w:rsidR="00944495" w:rsidRPr="00006D7D" w:rsidRDefault="00944495" w:rsidP="007D3CEB">
      <w:pPr>
        <w:spacing w:after="0" w:line="240" w:lineRule="auto"/>
        <w:ind w:left="113" w:right="-143" w:firstLine="709"/>
        <w:jc w:val="both"/>
        <w:rPr>
          <w:rFonts w:ascii="Times New Roman" w:hAnsi="Times New Roman" w:cs="Times New Roman"/>
          <w:sz w:val="24"/>
          <w:szCs w:val="24"/>
        </w:rPr>
      </w:pPr>
      <w:r w:rsidRPr="00006D7D">
        <w:rPr>
          <w:rFonts w:ascii="Times New Roman" w:hAnsi="Times New Roman" w:cs="Times New Roman"/>
          <w:sz w:val="24"/>
          <w:szCs w:val="24"/>
        </w:rPr>
        <w:t>Таратылған кері байланыс лазерлеріне арналған материалдар: AlxGa1–x, InxGa1–x, AsyP1–y, PbSnxTe1-x және т.б. Таратылған кері байланыс беретін құрылым сұйық газдағы эпитаксия әдісімен тікелей белсенді қабатта өсіріледі. Фоторезист эпитаксил пленкасына қолданылады, ал лазер сәулесінің интерференциясының үлгісі тордың фотошабльі ретінде қолданылады. Проекциялар ойып жасалады, содан кейін лазерлік құрылым жасалады, үстіне сұйық фазада эпитаксия әдісімен қажетті қабаттар қолданылады. Суретте көрсетілген құрылымы бар Лазер. 5.18, үздіксіз сәуле шығарады. Көбінесе мультимодты сәуле шығаратын дискретті кері байланыс лазеріне қарама-қарсы, таратылған кері байланыс лазері толқын ұзындығының жоғары селективтілігімен бір режимді сәуле шығарады. Сонымен қатар, ток күші өзгерген кезде толқын ұзындығы әрең өзгереді. Дискретті кері байланыс лазерінде толқын ұзындығы энергия саңылауының енімен анықталады, сондықтан температураға өте тәуелді. Таратылған кері байланыс лазерінде толқын ұзындығы сыну көрсеткішімен анықталады және температураға тәуелді емес.</w:t>
      </w:r>
    </w:p>
    <w:p w:rsidR="00944495" w:rsidRPr="00006D7D" w:rsidRDefault="00944495" w:rsidP="007D3CEB">
      <w:pPr>
        <w:spacing w:after="0" w:line="240" w:lineRule="auto"/>
        <w:ind w:left="113" w:right="-143" w:firstLine="709"/>
        <w:jc w:val="both"/>
        <w:rPr>
          <w:rFonts w:ascii="Times New Roman" w:hAnsi="Times New Roman" w:cs="Times New Roman"/>
          <w:sz w:val="24"/>
          <w:szCs w:val="24"/>
        </w:rPr>
      </w:pPr>
      <w:r w:rsidRPr="00006D7D">
        <w:rPr>
          <w:rFonts w:ascii="Times New Roman" w:hAnsi="Times New Roman" w:cs="Times New Roman"/>
          <w:sz w:val="24"/>
          <w:szCs w:val="24"/>
        </w:rPr>
        <w:t>Таратылған кері байланысты қолданудың бірі-мұндай жүйе белсенді қабаттың екі жағында орналасқан лазер. Бұл таратылған Брагг шағылысы бар лазер.</w:t>
      </w:r>
    </w:p>
    <w:p w:rsidR="00944495" w:rsidRPr="00006D7D" w:rsidRDefault="00944495" w:rsidP="007D3CEB">
      <w:pPr>
        <w:spacing w:after="0" w:line="240" w:lineRule="auto"/>
        <w:ind w:left="113" w:right="-143" w:firstLine="709"/>
        <w:jc w:val="both"/>
        <w:rPr>
          <w:rFonts w:ascii="Times New Roman" w:hAnsi="Times New Roman" w:cs="Times New Roman"/>
          <w:sz w:val="24"/>
          <w:szCs w:val="24"/>
        </w:rPr>
      </w:pPr>
      <w:r w:rsidRPr="00006D7D">
        <w:rPr>
          <w:rFonts w:ascii="Times New Roman" w:hAnsi="Times New Roman" w:cs="Times New Roman"/>
          <w:sz w:val="24"/>
          <w:szCs w:val="24"/>
        </w:rPr>
        <w:t>Үлестірілген кері байланыс және үлестірілген Брагг шағылыстыруы бар лазерлерде бөліну жазықтығының кері байланысы үшін пайдаланылмайтындығына байланысты (бұл функцияны толқын өткізгіштің өзі орындайды), бір субстратта толқын өткізгішті құру мүмкіндігі пайда болады және лазерлік мұндай құрылымдарды оптикалық интегралды схемаларда жарық көзі ретінде пайдалануға болады.</w:t>
      </w:r>
    </w:p>
    <w:p w:rsidR="00944495" w:rsidRPr="00006D7D" w:rsidRDefault="00944495" w:rsidP="007D3CEB">
      <w:pPr>
        <w:spacing w:after="0" w:line="240" w:lineRule="auto"/>
        <w:ind w:left="113" w:right="-143" w:firstLine="709"/>
        <w:jc w:val="both"/>
        <w:rPr>
          <w:rFonts w:ascii="Times New Roman" w:hAnsi="Times New Roman" w:cs="Times New Roman"/>
          <w:sz w:val="24"/>
          <w:szCs w:val="24"/>
        </w:rPr>
      </w:pPr>
      <w:r w:rsidRPr="00006D7D">
        <w:rPr>
          <w:rFonts w:ascii="Times New Roman" w:hAnsi="Times New Roman" w:cs="Times New Roman"/>
          <w:sz w:val="24"/>
          <w:szCs w:val="24"/>
        </w:rPr>
        <w:t>Қорытындылай келе біз гетеролазерлердің ерекшеліктерін тізімдейміз:</w:t>
      </w:r>
    </w:p>
    <w:p w:rsidR="00944495" w:rsidRPr="00006D7D" w:rsidRDefault="00944495" w:rsidP="007D3CEB">
      <w:pPr>
        <w:spacing w:after="0" w:line="240" w:lineRule="auto"/>
        <w:ind w:left="113" w:right="-143" w:firstLine="709"/>
        <w:jc w:val="both"/>
        <w:rPr>
          <w:rFonts w:ascii="Times New Roman" w:hAnsi="Times New Roman" w:cs="Times New Roman"/>
          <w:sz w:val="24"/>
          <w:szCs w:val="24"/>
        </w:rPr>
      </w:pPr>
      <w:r w:rsidRPr="00006D7D">
        <w:rPr>
          <w:rFonts w:ascii="Times New Roman" w:hAnsi="Times New Roman" w:cs="Times New Roman"/>
          <w:sz w:val="24"/>
          <w:szCs w:val="24"/>
        </w:rPr>
        <w:t>бір жақты инъекция әсері (кең аймақтан тар аймақтағы жартылай өткізгішке дейін). Токтар In Ip, өйткені (EP + EV) / kt 1;</w:t>
      </w:r>
    </w:p>
    <w:p w:rsidR="00944495" w:rsidRPr="00006D7D" w:rsidRDefault="00944495" w:rsidP="007D3CEB">
      <w:pPr>
        <w:spacing w:after="0" w:line="240" w:lineRule="auto"/>
        <w:ind w:left="113" w:right="-143" w:firstLine="709"/>
        <w:jc w:val="both"/>
        <w:rPr>
          <w:rFonts w:ascii="Times New Roman" w:hAnsi="Times New Roman" w:cs="Times New Roman"/>
          <w:sz w:val="24"/>
          <w:szCs w:val="24"/>
        </w:rPr>
      </w:pPr>
      <w:r w:rsidRPr="00006D7D">
        <w:rPr>
          <w:rFonts w:ascii="Times New Roman" w:hAnsi="Times New Roman" w:cs="Times New Roman"/>
          <w:sz w:val="24"/>
          <w:szCs w:val="24"/>
        </w:rPr>
        <w:lastRenderedPageBreak/>
        <w:t>Альферов суперинжекциясының әсері (1966) - кең аймақтық пп-дағы тиісті концентрациядан әлдеқайда жоғары тар аймақтық пп-дағы инъекцияланған тасымалдаушылардың концентрациясын қамтамасыз ету (тар аймақтық жартылай өткізгіш-потенциалды шұңқыр);</w:t>
      </w:r>
    </w:p>
    <w:p w:rsidR="00944495" w:rsidRPr="00006D7D" w:rsidRDefault="00944495" w:rsidP="007D3CEB">
      <w:pPr>
        <w:spacing w:after="0" w:line="240" w:lineRule="auto"/>
        <w:ind w:left="113" w:right="-143" w:firstLine="709"/>
        <w:jc w:val="both"/>
        <w:rPr>
          <w:rFonts w:ascii="Times New Roman" w:hAnsi="Times New Roman" w:cs="Times New Roman"/>
          <w:sz w:val="24"/>
          <w:szCs w:val="24"/>
        </w:rPr>
      </w:pPr>
      <w:r w:rsidRPr="00006D7D">
        <w:rPr>
          <w:rFonts w:ascii="Times New Roman" w:hAnsi="Times New Roman" w:cs="Times New Roman"/>
          <w:sz w:val="24"/>
          <w:szCs w:val="24"/>
        </w:rPr>
        <w:t>оптикалық шектеу эффектісі (n-кең аймаққа қарағанда n-тар аймақты жартылай өткізгіш);</w:t>
      </w:r>
    </w:p>
    <w:p w:rsidR="00944495" w:rsidRPr="00006D7D" w:rsidRDefault="00944495" w:rsidP="007D3CEB">
      <w:pPr>
        <w:spacing w:after="0" w:line="240" w:lineRule="auto"/>
        <w:ind w:left="113" w:right="-143" w:firstLine="709"/>
        <w:jc w:val="both"/>
        <w:rPr>
          <w:rFonts w:ascii="Times New Roman" w:hAnsi="Times New Roman" w:cs="Times New Roman"/>
          <w:sz w:val="24"/>
          <w:szCs w:val="24"/>
        </w:rPr>
      </w:pPr>
      <w:r w:rsidRPr="00006D7D">
        <w:rPr>
          <w:rFonts w:ascii="Times New Roman" w:hAnsi="Times New Roman" w:cs="Times New Roman"/>
          <w:sz w:val="24"/>
          <w:szCs w:val="24"/>
        </w:rPr>
        <w:t>электрондық шектеу эффектісі: тасымалдаушылардың белсенді аймақтан тыс таралуына жол бермейтін қосымша гетеро ауысуларды қолданыңыз;</w:t>
      </w:r>
    </w:p>
    <w:p w:rsidR="00944495" w:rsidRPr="00006D7D" w:rsidRDefault="00944495" w:rsidP="007D3CEB">
      <w:pPr>
        <w:spacing w:after="0" w:line="240" w:lineRule="auto"/>
        <w:ind w:left="113" w:right="-143" w:firstLine="709"/>
        <w:jc w:val="both"/>
        <w:rPr>
          <w:rFonts w:ascii="Times New Roman" w:hAnsi="Times New Roman" w:cs="Times New Roman"/>
          <w:sz w:val="24"/>
          <w:szCs w:val="24"/>
        </w:rPr>
      </w:pPr>
      <w:r w:rsidRPr="00006D7D">
        <w:rPr>
          <w:rFonts w:ascii="Times New Roman" w:hAnsi="Times New Roman" w:cs="Times New Roman"/>
          <w:sz w:val="24"/>
          <w:szCs w:val="24"/>
        </w:rPr>
        <w:t>кең жолақты терезе эффектісі: сәулелену лазерден кең жолақты терезе арқылы еркін шығарылады, өйткені оны кең жолақты ПП-да сіңіру мүмкін емес.</w:t>
      </w:r>
    </w:p>
    <w:p w:rsidR="00944495" w:rsidRPr="00006D7D" w:rsidRDefault="00944495" w:rsidP="007D3CEB">
      <w:pPr>
        <w:spacing w:after="0" w:line="240" w:lineRule="auto"/>
        <w:ind w:left="113" w:right="-143" w:firstLine="709"/>
        <w:jc w:val="both"/>
        <w:rPr>
          <w:rFonts w:ascii="Times New Roman" w:hAnsi="Times New Roman" w:cs="Times New Roman"/>
          <w:b/>
          <w:bCs/>
          <w:sz w:val="24"/>
          <w:szCs w:val="24"/>
        </w:rPr>
      </w:pPr>
    </w:p>
    <w:p w:rsidR="00944495" w:rsidRPr="00006D7D" w:rsidRDefault="00944495" w:rsidP="007D3CEB">
      <w:pPr>
        <w:spacing w:after="0" w:line="240" w:lineRule="auto"/>
        <w:ind w:left="113" w:right="-143" w:firstLine="709"/>
        <w:jc w:val="both"/>
        <w:rPr>
          <w:rFonts w:ascii="Times New Roman" w:hAnsi="Times New Roman" w:cs="Times New Roman"/>
          <w:b/>
          <w:bCs/>
          <w:sz w:val="24"/>
          <w:szCs w:val="24"/>
        </w:rPr>
      </w:pPr>
    </w:p>
    <w:p w:rsidR="00944495" w:rsidRPr="00006D7D" w:rsidRDefault="00944495" w:rsidP="007D3CEB">
      <w:pPr>
        <w:spacing w:after="0" w:line="240" w:lineRule="auto"/>
        <w:ind w:left="113" w:right="-143" w:firstLine="709"/>
        <w:jc w:val="both"/>
        <w:rPr>
          <w:rFonts w:ascii="Times New Roman" w:hAnsi="Times New Roman" w:cs="Times New Roman"/>
          <w:b/>
          <w:bCs/>
          <w:sz w:val="24"/>
          <w:szCs w:val="24"/>
        </w:rPr>
      </w:pPr>
      <w:r w:rsidRPr="00006D7D">
        <w:rPr>
          <w:rFonts w:ascii="Times New Roman" w:hAnsi="Times New Roman" w:cs="Times New Roman"/>
          <w:b/>
          <w:bCs/>
          <w:sz w:val="24"/>
          <w:szCs w:val="24"/>
        </w:rPr>
        <w:t>5.8.</w:t>
      </w:r>
    </w:p>
    <w:p w:rsidR="00944495" w:rsidRPr="00006D7D" w:rsidRDefault="00944495" w:rsidP="007D3CEB">
      <w:pPr>
        <w:spacing w:after="0" w:line="240" w:lineRule="auto"/>
        <w:ind w:left="113" w:right="-143" w:firstLine="709"/>
        <w:jc w:val="both"/>
        <w:rPr>
          <w:rFonts w:ascii="Times New Roman" w:hAnsi="Times New Roman" w:cs="Times New Roman"/>
          <w:b/>
          <w:bCs/>
          <w:sz w:val="24"/>
          <w:szCs w:val="24"/>
        </w:rPr>
      </w:pPr>
      <w:r w:rsidRPr="00006D7D">
        <w:rPr>
          <w:rFonts w:ascii="Times New Roman" w:hAnsi="Times New Roman" w:cs="Times New Roman"/>
          <w:b/>
          <w:bCs/>
          <w:sz w:val="24"/>
          <w:szCs w:val="24"/>
        </w:rPr>
        <w:t>ТАЛШЫҚТЫ-ОПТИКАЛЫҚ КҮШЕЙТКІШТЕР</w:t>
      </w:r>
    </w:p>
    <w:p w:rsidR="00944495" w:rsidRPr="00006D7D" w:rsidRDefault="00944495" w:rsidP="007D3CEB">
      <w:pPr>
        <w:spacing w:after="0" w:line="240" w:lineRule="auto"/>
        <w:ind w:left="113" w:right="-143" w:firstLine="709"/>
        <w:jc w:val="both"/>
        <w:rPr>
          <w:rFonts w:ascii="Times New Roman" w:hAnsi="Times New Roman" w:cs="Times New Roman"/>
          <w:b/>
          <w:bCs/>
          <w:sz w:val="24"/>
          <w:szCs w:val="24"/>
        </w:rPr>
      </w:pPr>
    </w:p>
    <w:p w:rsidR="00944495" w:rsidRPr="00006D7D" w:rsidRDefault="00944495" w:rsidP="007D3CEB">
      <w:pPr>
        <w:spacing w:after="0" w:line="240" w:lineRule="auto"/>
        <w:ind w:left="113" w:right="-143" w:firstLine="709"/>
        <w:jc w:val="both"/>
        <w:rPr>
          <w:rFonts w:ascii="Times New Roman" w:hAnsi="Times New Roman" w:cs="Times New Roman"/>
          <w:sz w:val="24"/>
          <w:szCs w:val="24"/>
        </w:rPr>
      </w:pPr>
      <w:r w:rsidRPr="00006D7D">
        <w:rPr>
          <w:rFonts w:ascii="Times New Roman" w:hAnsi="Times New Roman" w:cs="Times New Roman"/>
          <w:noProof/>
          <w:sz w:val="24"/>
          <w:szCs w:val="24"/>
        </w:rPr>
        <w:drawing>
          <wp:anchor distT="0" distB="0" distL="114300" distR="114300" simplePos="0" relativeHeight="251736064" behindDoc="0" locked="0" layoutInCell="1" allowOverlap="1" wp14:anchorId="420EF572" wp14:editId="52EAF87F">
            <wp:simplePos x="0" y="0"/>
            <wp:positionH relativeFrom="column">
              <wp:posOffset>40447</wp:posOffset>
            </wp:positionH>
            <wp:positionV relativeFrom="paragraph">
              <wp:posOffset>900430</wp:posOffset>
            </wp:positionV>
            <wp:extent cx="2977827" cy="2194560"/>
            <wp:effectExtent l="0" t="0" r="0" b="0"/>
            <wp:wrapSquare wrapText="bothSides"/>
            <wp:docPr id="136" name="Рисунок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2977827" cy="2194560"/>
                    </a:xfrm>
                    <a:prstGeom prst="rect">
                      <a:avLst/>
                    </a:prstGeom>
                    <a:noFill/>
                  </pic:spPr>
                </pic:pic>
              </a:graphicData>
            </a:graphic>
          </wp:anchor>
        </w:drawing>
      </w:r>
      <w:r w:rsidRPr="00006D7D">
        <w:rPr>
          <w:rFonts w:ascii="Times New Roman" w:hAnsi="Times New Roman" w:cs="Times New Roman"/>
          <w:sz w:val="24"/>
          <w:szCs w:val="24"/>
        </w:rPr>
        <w:t>Ақпаратты беру үшін жаңа спектрлік диапазондарды пайдалану спектрлік мультиплекстеу (WDN) байланыс желісі арқылы сигнал берудің толық Жалпы жылдамдығын арттыруға мүмкіндік береді. Алайда, Ғаламдық (WAN) және магистральдық желілерге тән қашықтыққа сигнал беру кезінде оптикалық күшейткіштер қажет. С және L спектрлік диапазондарын толық пайдалануға мүмкіндік беретін эрбиум күшейткіштері (EDFA) кеңінен қолданылады.</w:t>
      </w:r>
    </w:p>
    <w:p w:rsidR="00944495" w:rsidRPr="00006D7D" w:rsidRDefault="00944495" w:rsidP="007D3CEB">
      <w:pPr>
        <w:spacing w:after="0" w:line="240" w:lineRule="auto"/>
        <w:ind w:left="113" w:right="-143" w:firstLine="709"/>
        <w:jc w:val="both"/>
        <w:rPr>
          <w:rFonts w:ascii="Times New Roman" w:hAnsi="Times New Roman" w:cs="Times New Roman"/>
          <w:sz w:val="24"/>
          <w:szCs w:val="24"/>
        </w:rPr>
      </w:pPr>
      <w:r w:rsidRPr="00006D7D">
        <w:rPr>
          <w:rFonts w:ascii="Times New Roman" w:hAnsi="Times New Roman" w:cs="Times New Roman"/>
          <w:sz w:val="24"/>
          <w:szCs w:val="24"/>
        </w:rPr>
        <w:t>Суретте. 5.21 талшықты оптикалық күшейткіштің функционалды схемасы берілген.</w:t>
      </w:r>
    </w:p>
    <w:p w:rsidR="00944495" w:rsidRPr="00006D7D" w:rsidRDefault="00944495" w:rsidP="007D3CEB">
      <w:pPr>
        <w:spacing w:after="0" w:line="240" w:lineRule="auto"/>
        <w:ind w:left="113" w:right="-143" w:firstLine="709"/>
        <w:jc w:val="both"/>
        <w:rPr>
          <w:rFonts w:ascii="Times New Roman" w:hAnsi="Times New Roman" w:cs="Times New Roman"/>
          <w:sz w:val="24"/>
          <w:szCs w:val="24"/>
        </w:rPr>
      </w:pPr>
      <w:r w:rsidRPr="00006D7D">
        <w:rPr>
          <w:rFonts w:ascii="Times New Roman" w:hAnsi="Times New Roman" w:cs="Times New Roman"/>
          <w:sz w:val="24"/>
          <w:szCs w:val="24"/>
        </w:rPr>
        <w:t>Күшейткіштің негізі белсенді талшықты жарық өткізгіш (ABS) болып табылады. Толқын ұзындығы 1,55 мкм үшін эрбий (Er) қоспа ретінде қолданылады, Жарық өткізгіштің ұзындығы ондаған микрометрді құрайды.</w:t>
      </w:r>
    </w:p>
    <w:p w:rsidR="00944495" w:rsidRPr="00006D7D" w:rsidRDefault="00944495" w:rsidP="007D3CEB">
      <w:pPr>
        <w:spacing w:after="0" w:line="240" w:lineRule="auto"/>
        <w:ind w:left="113" w:right="-143" w:firstLine="709"/>
        <w:jc w:val="both"/>
        <w:rPr>
          <w:rFonts w:ascii="Times New Roman" w:hAnsi="Times New Roman" w:cs="Times New Roman"/>
          <w:sz w:val="24"/>
          <w:szCs w:val="24"/>
        </w:rPr>
      </w:pPr>
      <w:r w:rsidRPr="00006D7D">
        <w:rPr>
          <w:rFonts w:ascii="Times New Roman" w:hAnsi="Times New Roman" w:cs="Times New Roman"/>
          <w:sz w:val="24"/>
          <w:szCs w:val="24"/>
        </w:rPr>
        <w:t>Талшықтың күшейту ортасының қасиетіне ие болуы үшін Л лазерінің көмегімен айдау қолданылады.күшейтілген толқын ұзындығы с сигналы және толқын ұзындығы бар лазердің сәулеленуі Н сорғылары МП мультиплексорында біріктіріліп, оптикалық талшыққа жіберіледі.</w:t>
      </w:r>
    </w:p>
    <w:p w:rsidR="00944495" w:rsidRPr="00006D7D" w:rsidRDefault="00944495" w:rsidP="007D3CEB">
      <w:pPr>
        <w:spacing w:after="0" w:line="240" w:lineRule="auto"/>
        <w:ind w:left="113" w:right="-143" w:firstLine="709"/>
        <w:jc w:val="both"/>
        <w:rPr>
          <w:rFonts w:ascii="Times New Roman" w:hAnsi="Times New Roman" w:cs="Times New Roman"/>
          <w:sz w:val="24"/>
          <w:szCs w:val="24"/>
        </w:rPr>
      </w:pPr>
      <w:r w:rsidRPr="00006D7D">
        <w:rPr>
          <w:rFonts w:ascii="Times New Roman" w:hAnsi="Times New Roman" w:cs="Times New Roman"/>
          <w:sz w:val="24"/>
          <w:szCs w:val="24"/>
        </w:rPr>
        <w:t>Оптикалық талшықта сигнал күшінің жоғарылауы байқалады. Күшейтілген сигналдың негізгі бөлігі (&gt;90%) F сүзгісі арқылы шығысқа өтеді. Сүзгі пайдалы күшейтілген сигнал шығарады және сигналдың жиілік диапазонынан тыс сорғы сигналы мен шудың шығуына жол бермейді.</w:t>
      </w:r>
    </w:p>
    <w:p w:rsidR="00944495" w:rsidRPr="00006D7D" w:rsidRDefault="00944495" w:rsidP="007D3CEB">
      <w:pPr>
        <w:spacing w:after="0" w:line="240" w:lineRule="auto"/>
        <w:ind w:left="113" w:right="-143" w:firstLine="709"/>
        <w:jc w:val="both"/>
        <w:rPr>
          <w:rFonts w:ascii="Times New Roman" w:hAnsi="Times New Roman" w:cs="Times New Roman"/>
          <w:sz w:val="24"/>
          <w:szCs w:val="24"/>
        </w:rPr>
      </w:pPr>
      <w:r w:rsidRPr="00006D7D">
        <w:rPr>
          <w:rFonts w:ascii="Times New Roman" w:hAnsi="Times New Roman" w:cs="Times New Roman"/>
          <w:sz w:val="24"/>
          <w:szCs w:val="24"/>
        </w:rPr>
        <w:t>Құрылғының кірісінде күшейткіште шағылысқан сигналдардың кіріс оптикалық желіге енуіне жол бермейтін оптикалық оқшаулағыш қолданылады.</w:t>
      </w:r>
    </w:p>
    <w:p w:rsidR="00944495" w:rsidRPr="00006D7D" w:rsidRDefault="00944495" w:rsidP="007D3CEB">
      <w:pPr>
        <w:spacing w:after="0" w:line="240" w:lineRule="auto"/>
        <w:ind w:left="113" w:right="-143" w:firstLine="709"/>
        <w:jc w:val="both"/>
        <w:rPr>
          <w:rFonts w:ascii="Times New Roman" w:hAnsi="Times New Roman" w:cs="Times New Roman"/>
          <w:sz w:val="24"/>
          <w:szCs w:val="24"/>
        </w:rPr>
      </w:pPr>
      <w:r w:rsidRPr="00006D7D">
        <w:rPr>
          <w:rFonts w:ascii="Times New Roman" w:hAnsi="Times New Roman" w:cs="Times New Roman"/>
          <w:sz w:val="24"/>
          <w:szCs w:val="24"/>
        </w:rPr>
        <w:t>UK бақылау түйіні un сорғы тогын басқарады.Лазер режимінің тұрақтылығы кері байланыс әрекетімен қамтамасыз етіледі және ДМ қуат бөлгіштің берілу коэффициентіне байланысты.</w:t>
      </w:r>
    </w:p>
    <w:p w:rsidR="00944495" w:rsidRPr="00006D7D" w:rsidRDefault="00944495" w:rsidP="007D3CEB">
      <w:pPr>
        <w:spacing w:after="0" w:line="240" w:lineRule="auto"/>
        <w:ind w:left="113" w:right="-143" w:firstLine="709"/>
        <w:jc w:val="both"/>
        <w:rPr>
          <w:rFonts w:ascii="Times New Roman" w:hAnsi="Times New Roman" w:cs="Times New Roman"/>
          <w:sz w:val="24"/>
          <w:szCs w:val="24"/>
        </w:rPr>
      </w:pPr>
      <w:r w:rsidRPr="00006D7D">
        <w:rPr>
          <w:rFonts w:ascii="Times New Roman" w:hAnsi="Times New Roman" w:cs="Times New Roman"/>
          <w:sz w:val="24"/>
          <w:szCs w:val="24"/>
        </w:rPr>
        <w:t>Оптикалық күшейткіштің жұмыс принципі бір режимді шыны талшықтың өзегіне орналастырылған сирек жер материалдарының атомдарын лазерлік айдау нәтижесінде қозу әсеріне негізделген. Сирек жер материалдары сыртқы энергияны сіңіру аймақтары болатындай және өздігінен, азатемаға және мәжбүрлі люминесценцияға әкелетін инверсиялық популяция пайда болатындай етіп таңдалады.</w:t>
      </w:r>
    </w:p>
    <w:p w:rsidR="00944495" w:rsidRPr="00006D7D" w:rsidRDefault="00944495" w:rsidP="007D3CEB">
      <w:pPr>
        <w:spacing w:after="0" w:line="240" w:lineRule="auto"/>
        <w:ind w:left="113" w:right="-143" w:firstLine="709"/>
        <w:jc w:val="both"/>
        <w:rPr>
          <w:rFonts w:ascii="Times New Roman" w:hAnsi="Times New Roman" w:cs="Times New Roman"/>
          <w:b/>
          <w:bCs/>
          <w:sz w:val="24"/>
          <w:szCs w:val="24"/>
        </w:rPr>
      </w:pPr>
    </w:p>
    <w:p w:rsidR="00944495" w:rsidRPr="00006D7D" w:rsidRDefault="00944495" w:rsidP="007D3CEB">
      <w:pPr>
        <w:spacing w:after="0" w:line="240" w:lineRule="auto"/>
        <w:ind w:left="113" w:right="-143" w:firstLine="709"/>
        <w:jc w:val="both"/>
        <w:rPr>
          <w:rFonts w:ascii="Times New Roman" w:hAnsi="Times New Roman" w:cs="Times New Roman"/>
          <w:b/>
          <w:bCs/>
          <w:sz w:val="24"/>
          <w:szCs w:val="24"/>
        </w:rPr>
      </w:pPr>
    </w:p>
    <w:p w:rsidR="00944495" w:rsidRPr="00006D7D" w:rsidRDefault="00944495" w:rsidP="007D3CEB">
      <w:pPr>
        <w:spacing w:after="0" w:line="240" w:lineRule="auto"/>
        <w:ind w:left="113" w:right="-143" w:firstLine="709"/>
        <w:jc w:val="both"/>
        <w:rPr>
          <w:rFonts w:ascii="Times New Roman" w:hAnsi="Times New Roman" w:cs="Times New Roman"/>
          <w:b/>
          <w:bCs/>
          <w:sz w:val="24"/>
          <w:szCs w:val="24"/>
        </w:rPr>
      </w:pPr>
    </w:p>
    <w:p w:rsidR="00944495" w:rsidRPr="00006D7D" w:rsidRDefault="00944495" w:rsidP="007D3CEB">
      <w:pPr>
        <w:spacing w:after="0" w:line="240" w:lineRule="auto"/>
        <w:ind w:left="113" w:right="-143" w:firstLine="709"/>
        <w:jc w:val="both"/>
        <w:rPr>
          <w:rFonts w:ascii="Times New Roman" w:hAnsi="Times New Roman" w:cs="Times New Roman"/>
          <w:b/>
          <w:bCs/>
          <w:sz w:val="24"/>
          <w:szCs w:val="24"/>
        </w:rPr>
      </w:pPr>
      <w:r w:rsidRPr="00006D7D">
        <w:rPr>
          <w:rFonts w:ascii="Times New Roman" w:hAnsi="Times New Roman" w:cs="Times New Roman"/>
          <w:b/>
          <w:bCs/>
          <w:sz w:val="24"/>
          <w:szCs w:val="24"/>
        </w:rPr>
        <w:lastRenderedPageBreak/>
        <w:t>5.9.</w:t>
      </w:r>
    </w:p>
    <w:p w:rsidR="00944495" w:rsidRPr="00006D7D" w:rsidRDefault="00944495" w:rsidP="007D3CEB">
      <w:pPr>
        <w:spacing w:after="0" w:line="240" w:lineRule="auto"/>
        <w:ind w:left="113" w:right="-143" w:firstLine="709"/>
        <w:jc w:val="both"/>
        <w:rPr>
          <w:rFonts w:ascii="Times New Roman" w:hAnsi="Times New Roman" w:cs="Times New Roman"/>
          <w:b/>
          <w:bCs/>
          <w:sz w:val="24"/>
          <w:szCs w:val="24"/>
        </w:rPr>
      </w:pPr>
      <w:r w:rsidRPr="00006D7D">
        <w:rPr>
          <w:rFonts w:ascii="Times New Roman" w:hAnsi="Times New Roman" w:cs="Times New Roman"/>
          <w:b/>
          <w:bCs/>
          <w:sz w:val="24"/>
          <w:szCs w:val="24"/>
        </w:rPr>
        <w:t>ТАЛШЫҚТЫ-ОПТИКАЛЫҚ ЛАЗЕРЛЕР</w:t>
      </w:r>
    </w:p>
    <w:p w:rsidR="00944495" w:rsidRPr="00006D7D" w:rsidRDefault="00944495" w:rsidP="007D3CEB">
      <w:pPr>
        <w:spacing w:after="0" w:line="240" w:lineRule="auto"/>
        <w:ind w:left="113" w:right="-143" w:firstLine="709"/>
        <w:jc w:val="both"/>
        <w:rPr>
          <w:rFonts w:ascii="Times New Roman" w:hAnsi="Times New Roman" w:cs="Times New Roman"/>
          <w:b/>
          <w:bCs/>
          <w:sz w:val="24"/>
          <w:szCs w:val="24"/>
        </w:rPr>
      </w:pPr>
      <w:r w:rsidRPr="00006D7D">
        <w:rPr>
          <w:rFonts w:ascii="Times New Roman" w:hAnsi="Times New Roman" w:cs="Times New Roman"/>
          <w:b/>
          <w:bCs/>
          <w:sz w:val="24"/>
          <w:szCs w:val="24"/>
        </w:rPr>
        <w:t>5.9.1.</w:t>
      </w:r>
    </w:p>
    <w:p w:rsidR="00944495" w:rsidRPr="00006D7D" w:rsidRDefault="00944495" w:rsidP="007D3CEB">
      <w:pPr>
        <w:spacing w:after="0" w:line="240" w:lineRule="auto"/>
        <w:ind w:left="113" w:right="-143" w:firstLine="709"/>
        <w:jc w:val="both"/>
        <w:rPr>
          <w:rFonts w:ascii="Times New Roman" w:hAnsi="Times New Roman" w:cs="Times New Roman"/>
          <w:b/>
          <w:bCs/>
          <w:sz w:val="24"/>
          <w:szCs w:val="24"/>
        </w:rPr>
      </w:pPr>
      <w:r w:rsidRPr="00006D7D">
        <w:rPr>
          <w:rFonts w:ascii="Times New Roman" w:hAnsi="Times New Roman" w:cs="Times New Roman"/>
          <w:b/>
          <w:bCs/>
          <w:sz w:val="24"/>
          <w:szCs w:val="24"/>
        </w:rPr>
        <w:t>ТАЛШЫҚТЫ ЛАЗЕРЛЕР ТУРАЛЫ ЖАЛПЫ АҚПАРАТ</w:t>
      </w:r>
    </w:p>
    <w:p w:rsidR="00944495" w:rsidRPr="00006D7D" w:rsidRDefault="00944495" w:rsidP="007D3CEB">
      <w:pPr>
        <w:spacing w:after="0" w:line="240" w:lineRule="auto"/>
        <w:ind w:left="113" w:right="-143" w:firstLine="709"/>
        <w:jc w:val="both"/>
        <w:rPr>
          <w:rFonts w:ascii="Times New Roman" w:hAnsi="Times New Roman" w:cs="Times New Roman"/>
          <w:b/>
          <w:bCs/>
          <w:sz w:val="24"/>
          <w:szCs w:val="24"/>
        </w:rPr>
      </w:pPr>
    </w:p>
    <w:p w:rsidR="00944495" w:rsidRPr="00006D7D" w:rsidRDefault="00944495" w:rsidP="007D3CEB">
      <w:pPr>
        <w:spacing w:after="0" w:line="240" w:lineRule="auto"/>
        <w:ind w:left="113" w:right="-143" w:firstLine="709"/>
        <w:jc w:val="both"/>
        <w:rPr>
          <w:rFonts w:ascii="Times New Roman" w:hAnsi="Times New Roman" w:cs="Times New Roman"/>
          <w:sz w:val="24"/>
          <w:szCs w:val="24"/>
        </w:rPr>
      </w:pPr>
      <w:r w:rsidRPr="00006D7D">
        <w:rPr>
          <w:rFonts w:ascii="Times New Roman" w:hAnsi="Times New Roman" w:cs="Times New Roman"/>
          <w:sz w:val="24"/>
          <w:szCs w:val="24"/>
        </w:rPr>
        <w:t>Талшықты-оптикалық лазерлердің дәстүрлі лазерлермен салыстырғанда бірқатар артықшылықтары бар:</w:t>
      </w:r>
    </w:p>
    <w:p w:rsidR="00944495" w:rsidRPr="00006D7D" w:rsidRDefault="00944495" w:rsidP="00E63E37">
      <w:pPr>
        <w:pStyle w:val="ab"/>
        <w:numPr>
          <w:ilvl w:val="0"/>
          <w:numId w:val="19"/>
        </w:numPr>
        <w:spacing w:after="0" w:line="240" w:lineRule="auto"/>
        <w:ind w:left="113" w:right="-143" w:firstLine="709"/>
        <w:jc w:val="both"/>
        <w:rPr>
          <w:rFonts w:ascii="Times New Roman" w:hAnsi="Times New Roman" w:cs="Times New Roman"/>
          <w:sz w:val="24"/>
          <w:szCs w:val="24"/>
        </w:rPr>
      </w:pPr>
      <w:r w:rsidRPr="00006D7D">
        <w:rPr>
          <w:rFonts w:ascii="Times New Roman" w:hAnsi="Times New Roman" w:cs="Times New Roman"/>
          <w:sz w:val="24"/>
          <w:szCs w:val="24"/>
        </w:rPr>
        <w:t>олар жоғары тұрақтылық пен сенімділікпен ерекшеленеді;</w:t>
      </w:r>
    </w:p>
    <w:p w:rsidR="00944495" w:rsidRPr="00006D7D" w:rsidRDefault="00944495" w:rsidP="00E63E37">
      <w:pPr>
        <w:pStyle w:val="ab"/>
        <w:numPr>
          <w:ilvl w:val="0"/>
          <w:numId w:val="19"/>
        </w:numPr>
        <w:spacing w:after="0" w:line="240" w:lineRule="auto"/>
        <w:ind w:left="113" w:right="-143" w:firstLine="709"/>
        <w:jc w:val="both"/>
        <w:rPr>
          <w:rFonts w:ascii="Times New Roman" w:hAnsi="Times New Roman" w:cs="Times New Roman"/>
          <w:sz w:val="24"/>
          <w:szCs w:val="24"/>
        </w:rPr>
      </w:pPr>
      <w:r w:rsidRPr="00006D7D">
        <w:rPr>
          <w:rFonts w:ascii="Times New Roman" w:hAnsi="Times New Roman" w:cs="Times New Roman"/>
          <w:sz w:val="24"/>
          <w:szCs w:val="24"/>
        </w:rPr>
        <w:t>жоғары сапалы Шығыс радиациясын қамтамасыз етіңіз;</w:t>
      </w:r>
    </w:p>
    <w:p w:rsidR="00944495" w:rsidRPr="00006D7D" w:rsidRDefault="00944495" w:rsidP="00E63E37">
      <w:pPr>
        <w:pStyle w:val="ab"/>
        <w:numPr>
          <w:ilvl w:val="0"/>
          <w:numId w:val="19"/>
        </w:numPr>
        <w:spacing w:after="0" w:line="240" w:lineRule="auto"/>
        <w:ind w:left="113" w:right="-143" w:firstLine="709"/>
        <w:jc w:val="both"/>
        <w:rPr>
          <w:rFonts w:ascii="Times New Roman" w:hAnsi="Times New Roman" w:cs="Times New Roman"/>
          <w:sz w:val="24"/>
          <w:szCs w:val="24"/>
        </w:rPr>
      </w:pPr>
      <w:r w:rsidRPr="00006D7D">
        <w:rPr>
          <w:rFonts w:ascii="Times New Roman" w:hAnsi="Times New Roman" w:cs="Times New Roman"/>
          <w:sz w:val="24"/>
          <w:szCs w:val="24"/>
        </w:rPr>
        <w:t>тиімді жылу таратуды қамтамасыз етіңіз;</w:t>
      </w:r>
    </w:p>
    <w:p w:rsidR="00944495" w:rsidRPr="00006D7D" w:rsidRDefault="00944495" w:rsidP="007D3CEB">
      <w:pPr>
        <w:spacing w:after="0" w:line="240" w:lineRule="auto"/>
        <w:ind w:left="113" w:right="-143" w:firstLine="709"/>
        <w:jc w:val="both"/>
        <w:rPr>
          <w:rFonts w:ascii="Times New Roman" w:hAnsi="Times New Roman" w:cs="Times New Roman"/>
          <w:sz w:val="24"/>
          <w:szCs w:val="24"/>
        </w:rPr>
      </w:pPr>
      <w:r w:rsidRPr="00006D7D">
        <w:rPr>
          <w:rFonts w:ascii="Times New Roman" w:hAnsi="Times New Roman" w:cs="Times New Roman"/>
          <w:sz w:val="24"/>
          <w:szCs w:val="24"/>
        </w:rPr>
        <w:t>олардың өлшемдері мен массасы аз.</w:t>
      </w:r>
    </w:p>
    <w:p w:rsidR="00944495" w:rsidRPr="00006D7D" w:rsidRDefault="00944495" w:rsidP="007D3CEB">
      <w:pPr>
        <w:spacing w:after="0" w:line="240" w:lineRule="auto"/>
        <w:ind w:left="113" w:right="-143" w:firstLine="709"/>
        <w:jc w:val="both"/>
        <w:rPr>
          <w:rFonts w:ascii="Times New Roman" w:hAnsi="Times New Roman" w:cs="Times New Roman"/>
          <w:sz w:val="24"/>
          <w:szCs w:val="24"/>
        </w:rPr>
      </w:pPr>
      <w:r w:rsidRPr="00006D7D">
        <w:rPr>
          <w:rFonts w:ascii="Times New Roman" w:hAnsi="Times New Roman" w:cs="Times New Roman"/>
          <w:sz w:val="24"/>
          <w:szCs w:val="24"/>
        </w:rPr>
        <w:t>Белсенді талшықты жарық өткізгішке негізделген талшықты лазердің дизайны суретте көрсетілген. 5.22.</w:t>
      </w:r>
    </w:p>
    <w:p w:rsidR="00944495" w:rsidRPr="00006D7D" w:rsidRDefault="00944495" w:rsidP="007D3CEB">
      <w:pPr>
        <w:spacing w:after="0" w:line="240" w:lineRule="auto"/>
        <w:ind w:left="113" w:right="-143" w:firstLine="709"/>
        <w:jc w:val="both"/>
        <w:rPr>
          <w:rFonts w:ascii="Times New Roman" w:hAnsi="Times New Roman" w:cs="Times New Roman"/>
          <w:sz w:val="24"/>
          <w:szCs w:val="24"/>
        </w:rPr>
      </w:pPr>
      <w:r w:rsidRPr="00006D7D">
        <w:rPr>
          <w:rFonts w:ascii="Times New Roman" w:hAnsi="Times New Roman" w:cs="Times New Roman"/>
          <w:sz w:val="24"/>
          <w:szCs w:val="24"/>
        </w:rPr>
        <w:t>Ол LD талшықты шығысы бар сорғы жинағын қамтиды (әдетте қуатты лазер); dc = 10 өзегі бар белсенді бір режимді талшықты жарық өткізгіш...30 мкм; лазер айналарының функцияларын орындайтын сыну көрсеткішінің талшықішілік торлары.</w:t>
      </w:r>
    </w:p>
    <w:p w:rsidR="00944495" w:rsidRPr="00006D7D" w:rsidRDefault="00944495" w:rsidP="007D3CEB">
      <w:pPr>
        <w:spacing w:after="0" w:line="240" w:lineRule="auto"/>
        <w:ind w:left="113" w:right="-143" w:firstLine="709"/>
        <w:jc w:val="both"/>
        <w:rPr>
          <w:rFonts w:ascii="Times New Roman" w:hAnsi="Times New Roman" w:cs="Times New Roman"/>
          <w:sz w:val="24"/>
          <w:szCs w:val="24"/>
        </w:rPr>
      </w:pPr>
      <w:r w:rsidRPr="00006D7D">
        <w:rPr>
          <w:rFonts w:ascii="Times New Roman" w:hAnsi="Times New Roman" w:cs="Times New Roman"/>
          <w:sz w:val="24"/>
          <w:szCs w:val="24"/>
        </w:rPr>
        <w:t xml:space="preserve">Толық талшықты дизайнның арқасында мұндай лазерлер төмен оптикалық шығындармен сипатталады. Белсенді талшықты жарық өткізгіштің әдеттегі ұзындығы-5...50 м. сол жақ кіріс Брагг торында генерацияның толқын ұзындығындағы шағылысу коэффициенті 100% - ға жақын, ал оң жақ кіріс және шығыс торларының шағылысу коэффициенті айтарлықтай төмен (шамамен 5%) және белсенді толқын өткізгіштегі сәулеленудің пайда болу шамасымен және оптикалық жоғалуымен анықталады. Брагг торларын тікелей белсенді </w:t>
      </w:r>
      <w:r w:rsidRPr="00006D7D">
        <w:rPr>
          <w:rFonts w:ascii="Times New Roman" w:hAnsi="Times New Roman" w:cs="Times New Roman"/>
          <w:noProof/>
          <w:sz w:val="24"/>
          <w:szCs w:val="24"/>
        </w:rPr>
        <w:drawing>
          <wp:anchor distT="0" distB="0" distL="114300" distR="114300" simplePos="0" relativeHeight="251737088" behindDoc="1" locked="0" layoutInCell="1" allowOverlap="1" wp14:anchorId="1B4BF110" wp14:editId="4B6BACE2">
            <wp:simplePos x="0" y="0"/>
            <wp:positionH relativeFrom="column">
              <wp:posOffset>-94367</wp:posOffset>
            </wp:positionH>
            <wp:positionV relativeFrom="paragraph">
              <wp:posOffset>165</wp:posOffset>
            </wp:positionV>
            <wp:extent cx="3362960" cy="2581275"/>
            <wp:effectExtent l="0" t="0" r="8890" b="9525"/>
            <wp:wrapTight wrapText="bothSides">
              <wp:wrapPolygon edited="0">
                <wp:start x="0" y="0"/>
                <wp:lineTo x="0" y="21520"/>
                <wp:lineTo x="21535" y="21520"/>
                <wp:lineTo x="21535" y="0"/>
                <wp:lineTo x="0" y="0"/>
              </wp:wrapPolygon>
            </wp:wrapTight>
            <wp:docPr id="137" name="Рисунок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3362960" cy="2581275"/>
                    </a:xfrm>
                    <a:prstGeom prst="rect">
                      <a:avLst/>
                    </a:prstGeom>
                    <a:noFill/>
                  </pic:spPr>
                </pic:pic>
              </a:graphicData>
            </a:graphic>
          </wp:anchor>
        </w:drawing>
      </w:r>
      <w:r w:rsidRPr="00006D7D">
        <w:rPr>
          <w:rFonts w:ascii="Times New Roman" w:hAnsi="Times New Roman" w:cs="Times New Roman"/>
          <w:sz w:val="24"/>
          <w:szCs w:val="24"/>
        </w:rPr>
        <w:t>Жарық өткізгіште де, белсенді Жарық өткізгішпен дәнекерленген фотосезімтал Жарық өткізгіштің сегментінде де жасауға болады.</w:t>
      </w:r>
    </w:p>
    <w:p w:rsidR="00944495" w:rsidRPr="00006D7D" w:rsidRDefault="00944495" w:rsidP="007D3CEB">
      <w:pPr>
        <w:spacing w:after="0" w:line="240" w:lineRule="auto"/>
        <w:ind w:left="113" w:right="-143" w:firstLine="709"/>
        <w:jc w:val="both"/>
        <w:rPr>
          <w:rFonts w:ascii="Times New Roman" w:hAnsi="Times New Roman" w:cs="Times New Roman"/>
          <w:sz w:val="24"/>
          <w:szCs w:val="24"/>
        </w:rPr>
      </w:pPr>
      <w:r w:rsidRPr="00006D7D">
        <w:rPr>
          <w:rFonts w:ascii="Times New Roman" w:hAnsi="Times New Roman" w:cs="Times New Roman"/>
          <w:sz w:val="24"/>
          <w:szCs w:val="24"/>
        </w:rPr>
        <w:t>Сыну көрсеткішінің торларын жасау кезінде фотосезімталдық құбылысы қолданылады. Бұл құбылыс белгілі бір толқын ұзындығының ультракүлгін сәулеленуінің әсерінен жарық өткізгіштің өзегінің сыну көрсеткішін өзгертуден тұрады. Әдетте, сыну көрсеткішінің талшықты Брагг торлары - бұл сәулелену ұзындығының жартысына жуық кезеңі бар жарық беру аймағындағы сыну көрсеткішінің модуляциясы бар талшықты жарық өткізгіштің сегменті.</w:t>
      </w:r>
    </w:p>
    <w:p w:rsidR="00944495" w:rsidRPr="00006D7D" w:rsidRDefault="00944495" w:rsidP="007D3CEB">
      <w:pPr>
        <w:spacing w:after="0" w:line="240" w:lineRule="auto"/>
        <w:ind w:left="113" w:right="-143" w:firstLine="709"/>
        <w:jc w:val="both"/>
        <w:rPr>
          <w:rFonts w:ascii="Times New Roman" w:hAnsi="Times New Roman" w:cs="Times New Roman"/>
          <w:sz w:val="24"/>
          <w:szCs w:val="24"/>
        </w:rPr>
      </w:pPr>
      <w:r w:rsidRPr="00006D7D">
        <w:rPr>
          <w:rFonts w:ascii="Times New Roman" w:hAnsi="Times New Roman" w:cs="Times New Roman"/>
          <w:sz w:val="24"/>
          <w:szCs w:val="24"/>
        </w:rPr>
        <w:t>Талшықты жарық өткізгіштердің белсенді қоспалары ретінде лантанид иондары немесе сирек жер элементтері қолданылады. Орташа және жоғары қуатты тиімді талшықты лазерлерді жасау үшін Yb3 + иондарымен легирленген белсенді талшық ерекше қызығушылық тудырады.</w:t>
      </w:r>
    </w:p>
    <w:p w:rsidR="00944495" w:rsidRPr="00006D7D" w:rsidRDefault="00944495" w:rsidP="007D3CEB">
      <w:pPr>
        <w:spacing w:after="0" w:line="240" w:lineRule="auto"/>
        <w:ind w:left="113" w:right="-143" w:firstLine="709"/>
        <w:jc w:val="both"/>
        <w:rPr>
          <w:rFonts w:ascii="Times New Roman" w:hAnsi="Times New Roman" w:cs="Times New Roman"/>
          <w:sz w:val="24"/>
          <w:szCs w:val="24"/>
        </w:rPr>
      </w:pPr>
      <w:r w:rsidRPr="00006D7D">
        <w:rPr>
          <w:rFonts w:ascii="Times New Roman" w:hAnsi="Times New Roman" w:cs="Times New Roman"/>
          <w:sz w:val="24"/>
          <w:szCs w:val="24"/>
        </w:rPr>
        <w:t>Yb3 + деңгейлік схемасында E7/2 негізгі деңгейінен басқа, жалғыз қозған E5/2 деңгейі бар. Ультракүлгін диапазонға дейін басқа энергия деңгейлерінің болмауы берілген жүйеде генерацияның толқын ұзындығына жақын толқын ұзындығы аймағында қозған күйден сіңіру және әртүрлі кооперативтік құбылыстар алынып тасталатынын білдіреді. Yb3 + иондарымен легирленген белсенді талшықты лазерлер жоғары тиімділікке ие және белсенді қоспаның жоғары концентрациясымен сипатталады.</w:t>
      </w:r>
    </w:p>
    <w:p w:rsidR="00944495" w:rsidRPr="00006D7D" w:rsidRDefault="00944495" w:rsidP="007D3CEB">
      <w:pPr>
        <w:spacing w:after="0" w:line="240" w:lineRule="auto"/>
        <w:ind w:left="113" w:right="-143" w:firstLine="709"/>
        <w:jc w:val="both"/>
        <w:rPr>
          <w:rFonts w:ascii="Times New Roman" w:hAnsi="Times New Roman" w:cs="Times New Roman"/>
          <w:sz w:val="24"/>
          <w:szCs w:val="24"/>
        </w:rPr>
      </w:pPr>
      <w:r w:rsidRPr="00006D7D">
        <w:rPr>
          <w:rFonts w:ascii="Times New Roman" w:hAnsi="Times New Roman" w:cs="Times New Roman"/>
          <w:sz w:val="24"/>
          <w:szCs w:val="24"/>
        </w:rPr>
        <w:t xml:space="preserve">Белсенді қоспаның жоғары концентрациясы бар жарық өткізгіштерді пайдалану лазердің белсенді ортасының ұзындығын азайтуға мүмкіндік береді, демек, лазердің </w:t>
      </w:r>
      <w:r w:rsidRPr="00006D7D">
        <w:rPr>
          <w:rFonts w:ascii="Times New Roman" w:hAnsi="Times New Roman" w:cs="Times New Roman"/>
          <w:sz w:val="24"/>
          <w:szCs w:val="24"/>
        </w:rPr>
        <w:lastRenderedPageBreak/>
        <w:t>тиімділігіне әртүрлі сызықтық емес әсерлер мен қосымша оптикалық шығындардың теріс әсерін азайтады.</w:t>
      </w:r>
    </w:p>
    <w:p w:rsidR="00944495" w:rsidRPr="00006D7D" w:rsidRDefault="00944495" w:rsidP="007D3CEB">
      <w:pPr>
        <w:spacing w:after="0" w:line="240" w:lineRule="auto"/>
        <w:ind w:left="113" w:right="-143" w:firstLine="709"/>
        <w:jc w:val="both"/>
        <w:rPr>
          <w:rFonts w:ascii="Times New Roman" w:hAnsi="Times New Roman" w:cs="Times New Roman"/>
          <w:b/>
          <w:bCs/>
          <w:sz w:val="24"/>
          <w:szCs w:val="24"/>
        </w:rPr>
      </w:pPr>
      <w:r w:rsidRPr="00006D7D">
        <w:rPr>
          <w:rFonts w:ascii="Times New Roman" w:hAnsi="Times New Roman" w:cs="Times New Roman"/>
          <w:b/>
          <w:bCs/>
          <w:sz w:val="24"/>
          <w:szCs w:val="24"/>
        </w:rPr>
        <w:t>5.9.2.</w:t>
      </w:r>
    </w:p>
    <w:p w:rsidR="00944495" w:rsidRPr="00006D7D" w:rsidRDefault="00944495" w:rsidP="007D3CEB">
      <w:pPr>
        <w:spacing w:after="0" w:line="240" w:lineRule="auto"/>
        <w:ind w:left="113" w:right="-143" w:firstLine="709"/>
        <w:jc w:val="both"/>
        <w:rPr>
          <w:rFonts w:ascii="Times New Roman" w:hAnsi="Times New Roman" w:cs="Times New Roman"/>
          <w:b/>
          <w:bCs/>
          <w:sz w:val="24"/>
          <w:szCs w:val="24"/>
        </w:rPr>
      </w:pPr>
      <w:r w:rsidRPr="00006D7D">
        <w:rPr>
          <w:rFonts w:ascii="Times New Roman" w:hAnsi="Times New Roman" w:cs="Times New Roman"/>
          <w:b/>
          <w:bCs/>
          <w:sz w:val="24"/>
          <w:szCs w:val="24"/>
        </w:rPr>
        <w:t>МӘЖБҮРЛІ КОМБИНАЦИЯЛЫҚ ШАШЫРАУҒА НЕГІЗДЕЛГЕН ТАЛШЫҚТЫ ЛАЗЕРЛЕР</w:t>
      </w:r>
    </w:p>
    <w:p w:rsidR="00944495" w:rsidRPr="00006D7D" w:rsidRDefault="00944495" w:rsidP="007D3CEB">
      <w:pPr>
        <w:spacing w:after="0" w:line="240" w:lineRule="auto"/>
        <w:ind w:left="113" w:right="-143" w:firstLine="709"/>
        <w:jc w:val="both"/>
        <w:rPr>
          <w:rFonts w:ascii="Times New Roman" w:hAnsi="Times New Roman" w:cs="Times New Roman"/>
          <w:sz w:val="24"/>
          <w:szCs w:val="24"/>
        </w:rPr>
      </w:pPr>
      <w:r w:rsidRPr="00006D7D">
        <w:rPr>
          <w:rFonts w:ascii="Times New Roman" w:hAnsi="Times New Roman" w:cs="Times New Roman"/>
          <w:sz w:val="24"/>
          <w:szCs w:val="24"/>
        </w:rPr>
        <w:t>Мәжбүрлі комбинациялық шашырауға негізделген талшықты лазерлер (ДРК-Раман лазерлері) айдаудың лазерлік сәулеленуін талшықты жарық өткізгіштегі жарықтың мәжбүрлі комбинациялық шашырау құбылысы негізінде төменгі жиіліктегі сәулеленуге тиімді түрлендіруге мүмкіндік береді. Осылайша, кең жиілік диапазонында әртүрлі жаңа толқын диапазондары бар лазерлер жасалады.</w:t>
      </w:r>
    </w:p>
    <w:p w:rsidR="00944495" w:rsidRPr="00006D7D" w:rsidRDefault="00944495" w:rsidP="007D3CEB">
      <w:pPr>
        <w:spacing w:after="0" w:line="240" w:lineRule="auto"/>
        <w:ind w:left="113" w:right="-143" w:firstLine="709"/>
        <w:jc w:val="both"/>
        <w:rPr>
          <w:rFonts w:ascii="Times New Roman" w:hAnsi="Times New Roman" w:cs="Times New Roman"/>
          <w:sz w:val="24"/>
          <w:szCs w:val="24"/>
        </w:rPr>
      </w:pPr>
      <w:r w:rsidRPr="00006D7D">
        <w:rPr>
          <w:rFonts w:ascii="Times New Roman" w:hAnsi="Times New Roman" w:cs="Times New Roman"/>
          <w:sz w:val="24"/>
          <w:szCs w:val="24"/>
        </w:rPr>
        <w:t>Қазіргі заманғы талшықты жарық өткізгіштер ДРК-лазерлерді іске асыру үшін бірегей орта болып табылады: төмен оптикалық шығындар ұзын Жарық өткізгіштерді пайдалануға мүмкіндік береді, әртүрлі көзілдіріктерді қолдану Стокс сәулеленуінің жиілік сдысу шамасын таңдауға мүмкіндік береді.</w:t>
      </w:r>
    </w:p>
    <w:p w:rsidR="00944495" w:rsidRPr="00006D7D" w:rsidRDefault="00944495" w:rsidP="007D3CEB">
      <w:pPr>
        <w:spacing w:after="0" w:line="240" w:lineRule="auto"/>
        <w:ind w:left="113" w:right="-143" w:firstLine="709"/>
        <w:jc w:val="both"/>
        <w:rPr>
          <w:rFonts w:ascii="Times New Roman" w:hAnsi="Times New Roman" w:cs="Times New Roman"/>
          <w:sz w:val="24"/>
          <w:szCs w:val="24"/>
        </w:rPr>
      </w:pPr>
      <w:r w:rsidRPr="00006D7D">
        <w:rPr>
          <w:rFonts w:ascii="Times New Roman" w:hAnsi="Times New Roman" w:cs="Times New Roman"/>
          <w:sz w:val="24"/>
          <w:szCs w:val="24"/>
        </w:rPr>
        <w:t>Алғашқы ДРК лазерлерінде талшықты және көлемді элементтерді қамтитын гибридті конструкциялар болды. Элементтерді сәйкестендіру және лазерлерді туралау қажеттілігі олармен жұмыс істеуді қиындатады, тиімділікті төмендетеді және олардың қолдану аясын шектейді.</w:t>
      </w:r>
    </w:p>
    <w:p w:rsidR="00944495" w:rsidRPr="00006D7D" w:rsidRDefault="00944495" w:rsidP="007D3CEB">
      <w:pPr>
        <w:spacing w:after="0" w:line="240" w:lineRule="auto"/>
        <w:ind w:left="113" w:right="-143" w:firstLine="709"/>
        <w:jc w:val="both"/>
        <w:rPr>
          <w:rFonts w:ascii="Times New Roman" w:hAnsi="Times New Roman" w:cs="Times New Roman"/>
          <w:sz w:val="24"/>
          <w:szCs w:val="24"/>
        </w:rPr>
      </w:pPr>
      <w:r w:rsidRPr="00006D7D">
        <w:rPr>
          <w:rFonts w:ascii="Times New Roman" w:hAnsi="Times New Roman" w:cs="Times New Roman"/>
          <w:sz w:val="24"/>
          <w:szCs w:val="24"/>
        </w:rPr>
        <w:t>Кері байланыс жасау үшін Брагг торларын пайдалану ДРК лазерлерінің дизайнын едәуір жеңілдетті, олардың тиімділігін арттырды және көп сатылы түрлендіргіш лазерлердің жасалуын қамтамасыз етті.</w:t>
      </w:r>
    </w:p>
    <w:p w:rsidR="00944495" w:rsidRPr="00006D7D" w:rsidRDefault="00944495" w:rsidP="007D3CEB">
      <w:pPr>
        <w:spacing w:after="0" w:line="240" w:lineRule="auto"/>
        <w:ind w:left="113" w:right="-143" w:firstLine="709"/>
        <w:jc w:val="both"/>
        <w:rPr>
          <w:rFonts w:ascii="Times New Roman" w:hAnsi="Times New Roman" w:cs="Times New Roman"/>
          <w:sz w:val="24"/>
          <w:szCs w:val="24"/>
        </w:rPr>
      </w:pPr>
      <w:r w:rsidRPr="00006D7D">
        <w:rPr>
          <w:rFonts w:ascii="Times New Roman" w:hAnsi="Times New Roman" w:cs="Times New Roman"/>
          <w:sz w:val="24"/>
          <w:szCs w:val="24"/>
        </w:rPr>
        <w:t>Тек талшықты конструкцияның ДРК-лазерлік схемасы суретте көрсетілген. 5.23.</w:t>
      </w:r>
    </w:p>
    <w:p w:rsidR="00944495" w:rsidRPr="00006D7D" w:rsidRDefault="00944495" w:rsidP="007D3CEB">
      <w:pPr>
        <w:spacing w:after="0" w:line="240" w:lineRule="auto"/>
        <w:ind w:left="113" w:right="-143" w:firstLine="709"/>
        <w:jc w:val="both"/>
        <w:rPr>
          <w:rFonts w:ascii="Times New Roman" w:hAnsi="Times New Roman" w:cs="Times New Roman"/>
          <w:sz w:val="24"/>
          <w:szCs w:val="24"/>
        </w:rPr>
      </w:pPr>
      <w:r w:rsidRPr="00006D7D">
        <w:rPr>
          <w:rFonts w:ascii="Times New Roman" w:hAnsi="Times New Roman" w:cs="Times New Roman"/>
          <w:noProof/>
          <w:sz w:val="24"/>
          <w:szCs w:val="24"/>
        </w:rPr>
        <w:drawing>
          <wp:inline distT="0" distB="0" distL="0" distR="0" wp14:anchorId="7CD42B2C" wp14:editId="7289255A">
            <wp:extent cx="5760400" cy="5320914"/>
            <wp:effectExtent l="0" t="0" r="0" b="0"/>
            <wp:docPr id="138" name="Рисунок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5766839" cy="5326861"/>
                    </a:xfrm>
                    <a:prstGeom prst="rect">
                      <a:avLst/>
                    </a:prstGeom>
                    <a:noFill/>
                  </pic:spPr>
                </pic:pic>
              </a:graphicData>
            </a:graphic>
          </wp:inline>
        </w:drawing>
      </w:r>
    </w:p>
    <w:p w:rsidR="00944495" w:rsidRPr="00006D7D" w:rsidRDefault="00944495" w:rsidP="007D3CEB">
      <w:pPr>
        <w:spacing w:after="0" w:line="240" w:lineRule="auto"/>
        <w:ind w:left="113" w:right="-143" w:firstLine="709"/>
        <w:jc w:val="both"/>
        <w:rPr>
          <w:rFonts w:ascii="Times New Roman" w:hAnsi="Times New Roman" w:cs="Times New Roman"/>
          <w:sz w:val="24"/>
          <w:szCs w:val="24"/>
        </w:rPr>
      </w:pPr>
      <w:r w:rsidRPr="00006D7D">
        <w:rPr>
          <w:rFonts w:ascii="Times New Roman" w:hAnsi="Times New Roman" w:cs="Times New Roman"/>
          <w:sz w:val="24"/>
          <w:szCs w:val="24"/>
        </w:rPr>
        <w:lastRenderedPageBreak/>
        <w:t>Диаграммада көрсетілгендей, ДРК лазері талшықты жарық өткізгіштен және жарық өткізгіш материалындағы Стокс сдысуларына сәйкес келетін резонанстық толқын ұзындығы бар Брагг торларының жиынтығынан тұрады. Бұл жағдайда аралық толқын ұзындығына сәйкес келетін Брагг торларының шағылысу коэффициенті 100% - ға жақын. Толқын ұзындығы 1,48 мкм болатын сәуле шығару үшін германосиликатты Жарық өткізгішті пайдалану кезінде бес түрлендіру каскады қажет.</w:t>
      </w:r>
    </w:p>
    <w:p w:rsidR="00944495" w:rsidRPr="00006D7D" w:rsidRDefault="00944495" w:rsidP="007D3CEB">
      <w:pPr>
        <w:spacing w:after="0" w:line="240" w:lineRule="auto"/>
        <w:ind w:left="113" w:right="-143" w:firstLine="709"/>
        <w:jc w:val="both"/>
        <w:rPr>
          <w:rFonts w:ascii="Times New Roman" w:hAnsi="Times New Roman" w:cs="Times New Roman"/>
          <w:sz w:val="24"/>
          <w:szCs w:val="24"/>
        </w:rPr>
      </w:pPr>
      <w:r w:rsidRPr="00006D7D">
        <w:rPr>
          <w:rFonts w:ascii="Times New Roman" w:hAnsi="Times New Roman" w:cs="Times New Roman"/>
          <w:sz w:val="24"/>
          <w:szCs w:val="24"/>
        </w:rPr>
        <w:t>Егер сіз ДРК-лазердің белсенді ортасы ретінде фосфор оксидімен легирленген өзегі бар жарық өткізгішті қолдансаңыз, дизайнды жеңілдетуге болады. Мұндай жарық өткізгіштің ДРК-күшейту спектрінде орталық толқын ұзындығы 1330 см–1 сдысқан тар жолақ бар және бұл сдысу германосиликатты Жарық өткізгіштің максималды күшейту сдысуынан үш есе көп. Екі толқын ұзындығында жұмыс істейтін ДРК лазері ұсынылды [54]. Оның схемасы суретте көрсетілген. 5.24.</w:t>
      </w:r>
    </w:p>
    <w:p w:rsidR="00944495" w:rsidRPr="00006D7D" w:rsidRDefault="00944495" w:rsidP="007D3CEB">
      <w:pPr>
        <w:spacing w:after="0" w:line="240" w:lineRule="auto"/>
        <w:ind w:left="113" w:right="-143" w:firstLine="709"/>
        <w:jc w:val="both"/>
        <w:rPr>
          <w:rFonts w:ascii="Times New Roman" w:hAnsi="Times New Roman" w:cs="Times New Roman"/>
          <w:sz w:val="24"/>
          <w:szCs w:val="24"/>
        </w:rPr>
      </w:pPr>
      <w:r w:rsidRPr="00006D7D">
        <w:rPr>
          <w:rFonts w:ascii="Times New Roman" w:hAnsi="Times New Roman" w:cs="Times New Roman"/>
          <w:sz w:val="24"/>
          <w:szCs w:val="24"/>
        </w:rPr>
        <w:t>Бұл лазердің резонаторы әртүрлі толқын ұзындықтарындағы сәулеленудің өзара когеренттілігін болжауға мүмкіндік беретін торлардың бір жұбынан ғана түзіледі. Толқын ұзындығы шамамен 980 нм және максималды қуаты 4 Вт болатын жартылай өткізгіш лазер Yb3+иондарымен легирленген Қос қабықты Жарық өткізгішке негізделген талшықты лазерді айдау үшін қолданылады. Yb3 + лазерлік Резонатор екі Брагг торларымен қалыптасады - кіріс квх = 1 шағылысу коэффициентімен және Шығыс Квх = 0,2.</w:t>
      </w:r>
    </w:p>
    <w:p w:rsidR="00944495" w:rsidRPr="00006D7D" w:rsidRDefault="00944495" w:rsidP="007D3CEB">
      <w:pPr>
        <w:spacing w:after="0" w:line="240" w:lineRule="auto"/>
        <w:ind w:left="113" w:right="-143" w:firstLine="709"/>
        <w:jc w:val="both"/>
        <w:rPr>
          <w:rFonts w:ascii="Times New Roman" w:hAnsi="Times New Roman" w:cs="Times New Roman"/>
          <w:sz w:val="24"/>
          <w:szCs w:val="24"/>
        </w:rPr>
      </w:pPr>
      <w:r w:rsidRPr="00006D7D">
        <w:rPr>
          <w:rFonts w:ascii="Times New Roman" w:hAnsi="Times New Roman" w:cs="Times New Roman"/>
          <w:noProof/>
          <w:sz w:val="24"/>
          <w:szCs w:val="24"/>
        </w:rPr>
        <w:drawing>
          <wp:inline distT="0" distB="0" distL="0" distR="0" wp14:anchorId="126ADCF8" wp14:editId="28ABBF88">
            <wp:extent cx="5925875" cy="1964626"/>
            <wp:effectExtent l="0" t="0" r="0" b="0"/>
            <wp:docPr id="139" name="Рисунок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5978684" cy="1982134"/>
                    </a:xfrm>
                    <a:prstGeom prst="rect">
                      <a:avLst/>
                    </a:prstGeom>
                    <a:noFill/>
                  </pic:spPr>
                </pic:pic>
              </a:graphicData>
            </a:graphic>
          </wp:inline>
        </w:drawing>
      </w:r>
    </w:p>
    <w:p w:rsidR="00944495" w:rsidRPr="00006D7D" w:rsidRDefault="00944495" w:rsidP="007D3CEB">
      <w:pPr>
        <w:spacing w:after="0" w:line="240" w:lineRule="auto"/>
        <w:ind w:left="113" w:right="-143" w:firstLine="709"/>
        <w:jc w:val="both"/>
        <w:rPr>
          <w:rFonts w:ascii="Times New Roman" w:hAnsi="Times New Roman" w:cs="Times New Roman"/>
          <w:sz w:val="24"/>
          <w:szCs w:val="24"/>
        </w:rPr>
      </w:pPr>
      <w:r w:rsidRPr="00006D7D">
        <w:rPr>
          <w:rFonts w:ascii="Times New Roman" w:hAnsi="Times New Roman" w:cs="Times New Roman"/>
          <w:sz w:val="24"/>
          <w:szCs w:val="24"/>
        </w:rPr>
        <w:t>Итербиум лазерінің сәулелену толқынының ұзындығы 1080 нм және максималды қуаты 2,5 Вт. Радиация ГЕРМАНОСИЛИКАТТЫ шыны өзегі бар талшықты жарық өткізгіш негізіндегі ДРК-лазерге енгізіледі, өзектегі германия диоксидінің молярлық концентрациясы шамамен 4% құрайды.</w:t>
      </w:r>
    </w:p>
    <w:p w:rsidR="00944495" w:rsidRPr="00006D7D" w:rsidRDefault="00944495" w:rsidP="007D3CEB">
      <w:pPr>
        <w:spacing w:after="0" w:line="240" w:lineRule="auto"/>
        <w:ind w:left="113" w:right="-143" w:firstLine="709"/>
        <w:jc w:val="both"/>
        <w:rPr>
          <w:rFonts w:ascii="Times New Roman" w:hAnsi="Times New Roman" w:cs="Times New Roman"/>
          <w:sz w:val="24"/>
          <w:szCs w:val="24"/>
        </w:rPr>
      </w:pPr>
      <w:r w:rsidRPr="00006D7D">
        <w:rPr>
          <w:rFonts w:ascii="Times New Roman" w:hAnsi="Times New Roman" w:cs="Times New Roman"/>
          <w:sz w:val="24"/>
          <w:szCs w:val="24"/>
        </w:rPr>
        <w:t>Талшықты ДРК лазерлері Раман талшықты күшейткіштерін айдау және олардың Шу өнімділігін оңтайландыру көзі ретінде кеңінен қолданылады.</w:t>
      </w:r>
    </w:p>
    <w:p w:rsidR="00944495" w:rsidRPr="00006D7D" w:rsidRDefault="00944495" w:rsidP="007D3CEB">
      <w:pPr>
        <w:spacing w:after="0" w:line="240" w:lineRule="auto"/>
        <w:ind w:left="113" w:right="-143" w:firstLine="709"/>
        <w:jc w:val="both"/>
        <w:rPr>
          <w:rFonts w:ascii="Times New Roman" w:hAnsi="Times New Roman" w:cs="Times New Roman"/>
          <w:sz w:val="24"/>
          <w:szCs w:val="24"/>
        </w:rPr>
      </w:pPr>
      <w:r w:rsidRPr="00006D7D">
        <w:rPr>
          <w:rFonts w:ascii="Times New Roman" w:hAnsi="Times New Roman" w:cs="Times New Roman"/>
          <w:sz w:val="24"/>
          <w:szCs w:val="24"/>
        </w:rPr>
        <w:t>Талшықты лазерлердің спектрлік диапазоны кестеде келтірілген. 5.1.</w:t>
      </w:r>
    </w:p>
    <w:p w:rsidR="00944495" w:rsidRPr="00006D7D" w:rsidRDefault="00944495" w:rsidP="007D3CEB">
      <w:pPr>
        <w:spacing w:after="0" w:line="240" w:lineRule="auto"/>
        <w:ind w:left="113" w:right="-143" w:firstLine="709"/>
        <w:jc w:val="both"/>
        <w:rPr>
          <w:rFonts w:ascii="Times New Roman" w:hAnsi="Times New Roman" w:cs="Times New Roman"/>
          <w:b/>
          <w:bCs/>
          <w:sz w:val="24"/>
          <w:szCs w:val="24"/>
        </w:rPr>
      </w:pPr>
      <w:r w:rsidRPr="00006D7D">
        <w:rPr>
          <w:rFonts w:ascii="Times New Roman" w:hAnsi="Times New Roman" w:cs="Times New Roman"/>
          <w:b/>
          <w:bCs/>
          <w:sz w:val="24"/>
          <w:szCs w:val="24"/>
        </w:rPr>
        <w:t>5.9.3.</w:t>
      </w:r>
    </w:p>
    <w:p w:rsidR="00944495" w:rsidRPr="00006D7D" w:rsidRDefault="00944495" w:rsidP="007D3CEB">
      <w:pPr>
        <w:spacing w:after="0" w:line="240" w:lineRule="auto"/>
        <w:ind w:left="113" w:right="-143" w:firstLine="709"/>
        <w:jc w:val="both"/>
        <w:rPr>
          <w:rFonts w:ascii="Times New Roman" w:hAnsi="Times New Roman" w:cs="Times New Roman"/>
          <w:b/>
          <w:bCs/>
          <w:sz w:val="24"/>
          <w:szCs w:val="24"/>
        </w:rPr>
      </w:pPr>
      <w:r w:rsidRPr="00006D7D">
        <w:rPr>
          <w:rFonts w:ascii="Times New Roman" w:hAnsi="Times New Roman" w:cs="Times New Roman"/>
          <w:b/>
          <w:bCs/>
          <w:sz w:val="24"/>
          <w:szCs w:val="24"/>
        </w:rPr>
        <w:t>УЛЬТРА ҰЗЫН РЕЗОНАТОРЛАРЫ БАР ҚУАТТЫ ТАЛШЫҚТЫ ЛАЗЕРЛЕР</w:t>
      </w:r>
    </w:p>
    <w:p w:rsidR="00944495" w:rsidRPr="00006D7D" w:rsidRDefault="00944495" w:rsidP="007D3CEB">
      <w:pPr>
        <w:spacing w:after="0" w:line="240" w:lineRule="auto"/>
        <w:ind w:left="113" w:right="-143" w:firstLine="709"/>
        <w:jc w:val="both"/>
        <w:rPr>
          <w:rFonts w:ascii="Times New Roman" w:hAnsi="Times New Roman" w:cs="Times New Roman"/>
          <w:sz w:val="24"/>
          <w:szCs w:val="24"/>
        </w:rPr>
      </w:pPr>
      <w:r w:rsidRPr="00006D7D">
        <w:rPr>
          <w:rFonts w:ascii="Times New Roman" w:hAnsi="Times New Roman" w:cs="Times New Roman"/>
          <w:sz w:val="24"/>
          <w:szCs w:val="24"/>
        </w:rPr>
        <w:t>Қуатты лазерлер өнеркәсіпте дәнекерлеу, кесу, беттерді өзгерту үшін кеңінен қолданылады. Мұндай лазерлердің перспективалық нұсқалары [98] жұмысында қарастырылады, оның материалдары осы оқу құралында қолданылады. Үлкен қуаттан басқа, қарастырылып отырған кластағы лазерлерге жоғары сенімділік, үлкен жұмыс ресурсы, жоғары тиімділік және пайдалану ыңғайлылығы талаптары қойылады.</w:t>
      </w:r>
    </w:p>
    <w:p w:rsidR="00944495" w:rsidRPr="00006D7D" w:rsidRDefault="00944495" w:rsidP="007D3CEB">
      <w:pPr>
        <w:spacing w:after="0" w:line="240" w:lineRule="auto"/>
        <w:ind w:left="113" w:right="-143" w:firstLine="709"/>
        <w:jc w:val="both"/>
        <w:rPr>
          <w:rFonts w:ascii="Times New Roman" w:hAnsi="Times New Roman" w:cs="Times New Roman"/>
          <w:sz w:val="24"/>
          <w:szCs w:val="24"/>
        </w:rPr>
      </w:pPr>
      <w:r w:rsidRPr="00006D7D">
        <w:rPr>
          <w:rFonts w:ascii="Times New Roman" w:hAnsi="Times New Roman" w:cs="Times New Roman"/>
          <w:sz w:val="24"/>
          <w:szCs w:val="24"/>
        </w:rPr>
        <w:t>Қуатты талшықты лазерлер үздіксіз сәулелену көздері болып табылады. Диодты лазерлердің сәулеленуін меншікті бір режимді сәулеленуге түрлендіретін және сәулеленудің тек бір параметрін —қуатты өзгерту мүмкіндігін қарастырады.</w:t>
      </w:r>
    </w:p>
    <w:p w:rsidR="00944495" w:rsidRPr="00006D7D" w:rsidRDefault="00944495" w:rsidP="007D3CEB">
      <w:pPr>
        <w:spacing w:after="0" w:line="240" w:lineRule="auto"/>
        <w:ind w:left="113" w:right="-143" w:firstLine="709"/>
        <w:jc w:val="both"/>
        <w:rPr>
          <w:rFonts w:ascii="Times New Roman" w:hAnsi="Times New Roman" w:cs="Times New Roman"/>
          <w:sz w:val="24"/>
          <w:szCs w:val="24"/>
        </w:rPr>
      </w:pPr>
      <w:r w:rsidRPr="00006D7D">
        <w:rPr>
          <w:rFonts w:ascii="Times New Roman" w:hAnsi="Times New Roman" w:cs="Times New Roman"/>
          <w:sz w:val="24"/>
          <w:szCs w:val="24"/>
        </w:rPr>
        <w:t xml:space="preserve">Талшықты лазерлерді дамытудағы үлкен жетістік-ультра қысқа оптикалық импульстарды генерациялау оптикалық талшықтағы ультра қысқа импульстарды генерациялау міндеті оптикалық талшықтағы импульстардың айтарлықтай кеңеюіне әкелетін топтық жылдамдықтардың хроматикалық дисперсиясына байланысты шешілмейтін болып көрінді. Оптикалық талшықтарды өндіру технологиясындағы жетістіктер, жаңа тізбектер мен генерация режимдерін іздеу 1,4·10-14 с (14 фс) </w:t>
      </w:r>
      <w:r w:rsidRPr="00006D7D">
        <w:rPr>
          <w:rFonts w:ascii="Times New Roman" w:hAnsi="Times New Roman" w:cs="Times New Roman"/>
          <w:sz w:val="24"/>
          <w:szCs w:val="24"/>
        </w:rPr>
        <w:lastRenderedPageBreak/>
        <w:t>импульстарды алуға мүмкіндік берді. Бұл жарық толқыны кезеңінің ұзақтығынан бірнеше есе көп.</w:t>
      </w:r>
    </w:p>
    <w:p w:rsidR="00944495" w:rsidRPr="00006D7D" w:rsidRDefault="00944495" w:rsidP="007D3CEB">
      <w:pPr>
        <w:spacing w:after="0" w:line="240" w:lineRule="auto"/>
        <w:ind w:left="113" w:right="-143" w:firstLine="709"/>
        <w:jc w:val="both"/>
        <w:rPr>
          <w:rFonts w:ascii="Times New Roman" w:hAnsi="Times New Roman" w:cs="Times New Roman"/>
          <w:sz w:val="24"/>
          <w:szCs w:val="24"/>
        </w:rPr>
      </w:pPr>
      <w:r w:rsidRPr="00006D7D">
        <w:rPr>
          <w:rFonts w:ascii="Times New Roman" w:hAnsi="Times New Roman" w:cs="Times New Roman"/>
          <w:sz w:val="24"/>
          <w:szCs w:val="24"/>
        </w:rPr>
        <w:t>Осындай қысқа ұзындықтағы импульстарды алу үшін әдетте екі сатылы схема қолданылады. Орнатушы генератор ұзындығы 100 фс болатын фазалық модуляцияланған импульстарды жасайды, содан кейін олар сызықтық емес және дисперсияның бірлескен әрекеті арқылы оптикалық талшық сегменті арқылы қосымша қысылады. Бұл жағдайда талшықты резонатор режимдерінің пассивті синхрондауы қолданылады, оның жұмыс принципі қаныққан раковинадан өту кезінде импульстің өздігінен қысқаруы болып табылады. Қаныққан сіңіргіштің өткізгіштігі сәулелену қарқындылығының жоғарылауымен артады, бұл лазерлік импульстің шеттерінде қосымша шығындар әкеледі және дисперсия арқылы импульс ұзақтығының өсуін өтейтін оның қысқаруына әкеледі.</w:t>
      </w:r>
    </w:p>
    <w:p w:rsidR="00944495" w:rsidRPr="00006D7D" w:rsidRDefault="00944495" w:rsidP="007D3CEB">
      <w:pPr>
        <w:spacing w:after="0" w:line="240" w:lineRule="auto"/>
        <w:ind w:left="113" w:right="-143" w:firstLine="709"/>
        <w:jc w:val="both"/>
        <w:rPr>
          <w:rFonts w:ascii="Times New Roman" w:hAnsi="Times New Roman" w:cs="Times New Roman"/>
          <w:sz w:val="24"/>
          <w:szCs w:val="24"/>
        </w:rPr>
      </w:pPr>
      <w:r w:rsidRPr="00006D7D">
        <w:rPr>
          <w:rFonts w:ascii="Times New Roman" w:hAnsi="Times New Roman" w:cs="Times New Roman"/>
          <w:sz w:val="24"/>
          <w:szCs w:val="24"/>
        </w:rPr>
        <w:t>Қаныққан сіңіргіштер ретінде жоғары сызықтық емес қасиеттері бар материалдар қолданылады: айналардағы жартылай өткізгіш құрылымдар және көміртекті нанотүтікшелер. Алайда, олардың негізіндегі лазерлер импульстарды 1 PS-Тен қысқа алуға мүмкіндік бермейді. Бұл жартылай өткізгіштер мен материалдардың сызықтық емес реакциясының шектеулі "жылдамдығына" байланысты. Қысқа импульстарды генерациялау үшін атомдардың электронды орбитальдарының деформациясынан туындаған ортаның әлдеқайда "жылдам" сызықтықностьстігін пайдалану қажет.</w:t>
      </w:r>
    </w:p>
    <w:p w:rsidR="00944495" w:rsidRPr="00006D7D" w:rsidRDefault="00944495" w:rsidP="007D3CEB">
      <w:pPr>
        <w:spacing w:after="0" w:line="240" w:lineRule="auto"/>
        <w:ind w:left="113" w:right="-143" w:firstLine="709"/>
        <w:jc w:val="both"/>
        <w:rPr>
          <w:rFonts w:ascii="Times New Roman" w:hAnsi="Times New Roman" w:cs="Times New Roman"/>
          <w:sz w:val="24"/>
          <w:szCs w:val="24"/>
        </w:rPr>
      </w:pPr>
      <w:r w:rsidRPr="00006D7D">
        <w:rPr>
          <w:rFonts w:ascii="Times New Roman" w:hAnsi="Times New Roman" w:cs="Times New Roman"/>
          <w:sz w:val="24"/>
          <w:szCs w:val="24"/>
        </w:rPr>
        <w:t>Жылдам әсер ететін жасанды қаныққан сіңіруді құру мүмкіндігі суретті көрсетеді.</w:t>
      </w:r>
    </w:p>
    <w:p w:rsidR="00944495" w:rsidRPr="00006D7D" w:rsidRDefault="00944495" w:rsidP="007D3CEB">
      <w:pPr>
        <w:spacing w:after="0" w:line="240" w:lineRule="auto"/>
        <w:ind w:left="113" w:right="-143" w:firstLine="709"/>
        <w:jc w:val="both"/>
        <w:rPr>
          <w:rFonts w:ascii="Times New Roman" w:hAnsi="Times New Roman" w:cs="Times New Roman"/>
          <w:sz w:val="24"/>
          <w:szCs w:val="24"/>
        </w:rPr>
      </w:pPr>
      <w:r w:rsidRPr="00006D7D">
        <w:rPr>
          <w:rFonts w:ascii="Times New Roman" w:hAnsi="Times New Roman" w:cs="Times New Roman"/>
          <w:sz w:val="24"/>
          <w:szCs w:val="24"/>
        </w:rPr>
        <w:t>Мұнда сызықтық поляризацияланған импульс 1 оптикалық жүйе арқылы өтеді. Екі сыну тақтасы /2 және /4 арқылы өткеннен кейін импульс 2 Электрлік поляризацияға ие болады, ол Керр сызықтығының әсерінен оптикалық талшықта импульстің қуатына пропорционалды бұрышқа айналады (поляризацияның сызықтық емес эволюциясының әсері , НЭП). Әрі қарай, сәулелену ортогональды поляризация толқындарының біреуі ғана өтетін поляризациялық бөлгіш (PBS) арқылы өтеді. Екінші толқын резонатордан шығарылады, осылайша оптикалық шығындар пайда болады, олардың шамасы поляризация эллипсінің айналу бұрышына, демек импульстің қуатына байланысты болады. Бұл қарастырылған тізбектің ультра жылдам қаныққан сіңіргіш ретінде жұмыс істеуіне және 100 фс және одан аз лазерлік импульстардың генерациясын жүзеге асыруға мүмкіндік береді.</w:t>
      </w:r>
    </w:p>
    <w:p w:rsidR="00944495" w:rsidRPr="00006D7D" w:rsidRDefault="00944495" w:rsidP="007D3CEB">
      <w:pPr>
        <w:spacing w:after="0" w:line="240" w:lineRule="auto"/>
        <w:ind w:left="113" w:right="-143" w:firstLine="709"/>
        <w:jc w:val="both"/>
        <w:rPr>
          <w:rFonts w:ascii="Times New Roman" w:hAnsi="Times New Roman" w:cs="Times New Roman"/>
          <w:sz w:val="24"/>
          <w:szCs w:val="24"/>
        </w:rPr>
      </w:pPr>
      <w:r w:rsidRPr="00006D7D">
        <w:rPr>
          <w:rFonts w:ascii="Times New Roman" w:hAnsi="Times New Roman" w:cs="Times New Roman"/>
          <w:sz w:val="24"/>
          <w:szCs w:val="24"/>
        </w:rPr>
        <w:t>Импульстардың ультра қысқа ұзақтығын негізгі физикалық шектеулерге-сызықтық емес процестерге байланысты олардың жоғары энергиясымен біріктіру қиын. Ультра жоғары энергетикалық импульстарда қол жеткізілген шекті жоғары қуаттар осындай импульстар таралатын ортада бірқатар сызықтық емес әсерлерді тудырады: мәжбүрлі комбинациялық шашырау, фазалық модуляция мен параметрлік процестер арқылы импульстік спектрдің кеңеюі, өздігінен фокустау және сәулеленудің жіпшеленуі. Бұл әсерлер сызықты емес ортада ультра қысқа, жоғары энергиялы импульстардың тез ыдырауына, ал одан да жоғары қуаттылықта ортаның физикалық ажыратымдылығына әкеледі.</w:t>
      </w:r>
    </w:p>
    <w:p w:rsidR="00944495" w:rsidRPr="00006D7D" w:rsidRDefault="00944495" w:rsidP="007D3CEB">
      <w:pPr>
        <w:spacing w:after="0" w:line="240" w:lineRule="auto"/>
        <w:ind w:left="113" w:right="-143" w:firstLine="709"/>
        <w:jc w:val="both"/>
        <w:rPr>
          <w:rFonts w:ascii="Times New Roman" w:hAnsi="Times New Roman" w:cs="Times New Roman"/>
          <w:sz w:val="24"/>
          <w:szCs w:val="24"/>
        </w:rPr>
      </w:pPr>
      <w:r w:rsidRPr="00006D7D">
        <w:rPr>
          <w:rFonts w:ascii="Times New Roman" w:hAnsi="Times New Roman" w:cs="Times New Roman"/>
          <w:sz w:val="24"/>
          <w:szCs w:val="24"/>
        </w:rPr>
        <w:t>Қажетсіз сызықтық емес әсерлердің алдын алу үшін "импульсті созу" (pulsestretching) технологиясы қолданылады. Оның мәні топтық жылдамдықтардың дисперсиясы арқылы импульстардың ұзақтығын арттыру болып табылады, нәтижесінде импульстардың ең жоғары қуатының пропорционалды төмендеуі және сызықтық емес процестердің тиімділігі төмендейді. Мұндай "созылған" импульстар қажетті энергия деңгейіне дейін күшейтіледі және оптикалық компрессорлардың көмегімен мұндай импульстар сәулеленетін "нысанаға" дейін Фурье шегіне дейін қысылады.</w:t>
      </w:r>
    </w:p>
    <w:p w:rsidR="00944495" w:rsidRPr="00006D7D" w:rsidRDefault="00944495" w:rsidP="007D3CEB">
      <w:pPr>
        <w:spacing w:after="0" w:line="240" w:lineRule="auto"/>
        <w:ind w:left="113" w:right="-143" w:firstLine="709"/>
        <w:jc w:val="both"/>
        <w:rPr>
          <w:rFonts w:ascii="Times New Roman" w:hAnsi="Times New Roman" w:cs="Times New Roman"/>
          <w:sz w:val="24"/>
          <w:szCs w:val="24"/>
        </w:rPr>
      </w:pPr>
      <w:r w:rsidRPr="00006D7D">
        <w:rPr>
          <w:rFonts w:ascii="Times New Roman" w:hAnsi="Times New Roman" w:cs="Times New Roman"/>
          <w:sz w:val="24"/>
          <w:szCs w:val="24"/>
        </w:rPr>
        <w:t>Сонымен, жоғары энергиялы ультра қысқа импульстарды алудың стандартты шешімі-бұл генератордан, уақытша импульсті "созғыштан", оптикалық қуат күшейткіштерінен (Master Oscillator Power Amplifies, MOPA) және импульстің қысқа ұзақтығын қалпына келтіретін оптикалық компрессордан тұратын лазерлік жүйені қолдану.</w:t>
      </w:r>
    </w:p>
    <w:p w:rsidR="00944495" w:rsidRPr="00006D7D" w:rsidRDefault="00944495" w:rsidP="007D3CEB">
      <w:pPr>
        <w:spacing w:after="0" w:line="240" w:lineRule="auto"/>
        <w:ind w:left="113" w:right="-143" w:firstLine="709"/>
        <w:jc w:val="both"/>
        <w:rPr>
          <w:rFonts w:ascii="Times New Roman" w:hAnsi="Times New Roman" w:cs="Times New Roman"/>
          <w:sz w:val="24"/>
          <w:szCs w:val="24"/>
        </w:rPr>
      </w:pPr>
      <w:r w:rsidRPr="00006D7D">
        <w:rPr>
          <w:rFonts w:ascii="Times New Roman" w:hAnsi="Times New Roman" w:cs="Times New Roman"/>
          <w:sz w:val="24"/>
          <w:szCs w:val="24"/>
        </w:rPr>
        <w:t>Балама шешім-импульстік энергия деңгейін тікелей генераторда арттыру.</w:t>
      </w:r>
    </w:p>
    <w:p w:rsidR="00944495" w:rsidRPr="00006D7D" w:rsidRDefault="00944495" w:rsidP="007D3CEB">
      <w:pPr>
        <w:spacing w:after="0" w:line="240" w:lineRule="auto"/>
        <w:ind w:left="113" w:right="-143" w:firstLine="709"/>
        <w:jc w:val="both"/>
        <w:rPr>
          <w:rFonts w:ascii="Times New Roman" w:hAnsi="Times New Roman" w:cs="Times New Roman"/>
          <w:sz w:val="24"/>
          <w:szCs w:val="24"/>
        </w:rPr>
      </w:pPr>
      <w:r w:rsidRPr="00006D7D">
        <w:rPr>
          <w:rFonts w:ascii="Times New Roman" w:hAnsi="Times New Roman" w:cs="Times New Roman"/>
          <w:sz w:val="24"/>
          <w:szCs w:val="24"/>
        </w:rPr>
        <w:t xml:space="preserve">Импульстің энергия деңгейінің жоғарылауына резонатордың ұзындығын арттыру арқылы қол жеткізуге болады. Егер резонатордың ұзындығын екі есе арттырса, </w:t>
      </w:r>
      <w:r w:rsidRPr="00006D7D">
        <w:rPr>
          <w:rFonts w:ascii="Times New Roman" w:hAnsi="Times New Roman" w:cs="Times New Roman"/>
          <w:sz w:val="24"/>
          <w:szCs w:val="24"/>
        </w:rPr>
        <w:lastRenderedPageBreak/>
        <w:t>импульстардың жүру кезеңі екі есе артады және нәтижесінде лазердің кванттық энергия деңгейлерінің популяциясының инверсиясы түрінде осы уақыт ішінде жинақталған оптикалық айдау энергиясы екі есе артады.</w:t>
      </w:r>
    </w:p>
    <w:p w:rsidR="00944495" w:rsidRPr="00006D7D" w:rsidRDefault="00944495" w:rsidP="007D3CEB">
      <w:pPr>
        <w:spacing w:after="0" w:line="240" w:lineRule="auto"/>
        <w:ind w:left="113" w:right="-143" w:firstLine="709"/>
        <w:jc w:val="both"/>
        <w:rPr>
          <w:rFonts w:ascii="Times New Roman" w:hAnsi="Times New Roman" w:cs="Times New Roman"/>
          <w:sz w:val="24"/>
          <w:szCs w:val="24"/>
        </w:rPr>
      </w:pPr>
      <w:r w:rsidRPr="00006D7D">
        <w:rPr>
          <w:rFonts w:ascii="Times New Roman" w:hAnsi="Times New Roman" w:cs="Times New Roman"/>
          <w:sz w:val="24"/>
          <w:szCs w:val="24"/>
        </w:rPr>
        <w:t>"Техноскан-лазерлік жүйелер" компаниясы ультра ұзын резонаторы бар талшықты лазерді әзірледі. Ол талшықтың көп шақырымдық шығанағы түріндегі резонатордыңактам орналасуын жүзеге асырады. Шығанақтың диаметрі 25 см-ден аспайды, биіктігі 10 см. [101] сипатталған сәулелену режимдерін синхрондауды жүзеге асыратын талшықты лазер резонаторының шағын оптикалық ұзындығы 37 км құрайды.</w:t>
      </w:r>
    </w:p>
    <w:p w:rsidR="00944495" w:rsidRPr="00006D7D" w:rsidRDefault="00944495" w:rsidP="007D3CEB">
      <w:pPr>
        <w:spacing w:after="0" w:line="240" w:lineRule="auto"/>
        <w:ind w:left="113" w:right="-143" w:firstLine="709"/>
        <w:jc w:val="both"/>
        <w:rPr>
          <w:rFonts w:ascii="Times New Roman" w:hAnsi="Times New Roman" w:cs="Times New Roman"/>
          <w:sz w:val="24"/>
          <w:szCs w:val="24"/>
        </w:rPr>
      </w:pPr>
      <w:r w:rsidRPr="00006D7D">
        <w:rPr>
          <w:rFonts w:ascii="Times New Roman" w:hAnsi="Times New Roman" w:cs="Times New Roman"/>
          <w:sz w:val="24"/>
          <w:szCs w:val="24"/>
        </w:rPr>
        <w:t>Ультра ұзын резонаторы бар талшықты итербийлі лазер құрылғысы суретті көрсетеді. 5.25.</w:t>
      </w:r>
    </w:p>
    <w:p w:rsidR="00944495" w:rsidRPr="00006D7D" w:rsidRDefault="00944495" w:rsidP="007D3CEB">
      <w:pPr>
        <w:spacing w:after="0" w:line="240" w:lineRule="auto"/>
        <w:ind w:left="113" w:right="-143" w:firstLine="709"/>
        <w:jc w:val="both"/>
        <w:rPr>
          <w:rFonts w:ascii="Times New Roman" w:hAnsi="Times New Roman" w:cs="Times New Roman"/>
          <w:sz w:val="24"/>
          <w:szCs w:val="24"/>
        </w:rPr>
      </w:pPr>
      <w:r w:rsidRPr="00006D7D">
        <w:rPr>
          <w:rFonts w:ascii="Times New Roman" w:hAnsi="Times New Roman" w:cs="Times New Roman"/>
          <w:sz w:val="24"/>
          <w:szCs w:val="24"/>
        </w:rPr>
        <w:t>Лазер енгізуді қолданады Yb толқын ұзындығы 980 нм айдалатын сәулелену талшығы. Оның құрамында MO микро линзалары, PD поляризациялық бөлгіш, M1, M2 айналары және қосымша OV талшықтары бар. Бұл лазер гибридті (көлемді талшықты) резонаторды пайдаланады. Талшықты резонатордың ұзындығы 3,8 км болса, режимді синхрондауға қол жеткізілді. Пассивті режимді синхрондау лазерінде тікелей алынған энергия деңгейі рекордтық төмен импульстік жиілікте 3,9 мкДж құрады.</w:t>
      </w:r>
    </w:p>
    <w:p w:rsidR="00944495" w:rsidRPr="00006D7D" w:rsidRDefault="00944495" w:rsidP="007D3CEB">
      <w:pPr>
        <w:spacing w:after="0" w:line="240" w:lineRule="auto"/>
        <w:ind w:left="113" w:right="-143" w:firstLine="709"/>
        <w:jc w:val="both"/>
        <w:rPr>
          <w:rFonts w:ascii="Times New Roman" w:hAnsi="Times New Roman" w:cs="Times New Roman"/>
          <w:sz w:val="24"/>
          <w:szCs w:val="24"/>
        </w:rPr>
      </w:pPr>
      <w:r w:rsidRPr="00006D7D">
        <w:rPr>
          <w:rFonts w:ascii="Times New Roman" w:hAnsi="Times New Roman" w:cs="Times New Roman"/>
          <w:sz w:val="24"/>
          <w:szCs w:val="24"/>
        </w:rPr>
        <w:t>NEP әсеріне негізделген пассивті режимді синхрондайтын талшықты лазерлер сорғы қуатының әртүрлі деңгейлерінде және резонатор ішіндегі поляризация элементтерінің әртүрлі параметрлерінде жүзеге асырылатын көптеген генерация режимдерін қолдайды. Әр түрлі режимдерде осындай лазерлер тудыратын импульстар сандық көрсеткіштермен ғана емес (ұзақтығы, энергия деңгейі және т.б.), сонымен қатар сапалық жағынан да ерекшеленуі мүмкін. Мұндай лазерлер тұрақты бір импульстік режимнен басқа, кездейсоқ параметрлері бар —ұзақтығы, толқын ұзындығы және энергиясы бар көптеген қосалқы импульстардан тұратын толқындық пакеттерді жасай алады. Мұндай субимпульстердің ұзақтығы мен олардың арасындағы қашықтық фемтосекундтық уақыт диапазонында болғандықтан, жеке субимпульстерді ең жылдам заманауи фотодиодтар мен кең жолақты осциллографтардың көмегімен де анықтау мүмкін емес.</w:t>
      </w:r>
    </w:p>
    <w:p w:rsidR="00944495" w:rsidRPr="00006D7D" w:rsidRDefault="00944495" w:rsidP="007D3CEB">
      <w:pPr>
        <w:spacing w:after="0" w:line="240" w:lineRule="auto"/>
        <w:ind w:left="113" w:right="-143" w:firstLine="709"/>
        <w:jc w:val="both"/>
        <w:rPr>
          <w:rFonts w:ascii="Times New Roman" w:hAnsi="Times New Roman" w:cs="Times New Roman"/>
          <w:sz w:val="24"/>
          <w:szCs w:val="24"/>
        </w:rPr>
      </w:pPr>
      <w:r w:rsidRPr="00006D7D">
        <w:rPr>
          <w:rFonts w:ascii="Times New Roman" w:hAnsi="Times New Roman" w:cs="Times New Roman"/>
          <w:sz w:val="24"/>
          <w:szCs w:val="24"/>
        </w:rPr>
        <w:t>Зерттеулер көрсеткендей, лазерлік резонатордың ұзындығы ұлғайған сайын тұрақты бір импульсті генерация режимін алу ықтималдығы артады, осыған байланысты ұзақ резоРис лазерлері бар. 5.25 ультрадыбыстық резонатордағы сәулелену режимін синхрондаумен талшықты итербийлі лазер схемасы: ПД-поляризацтонды қайраткер; М1, М2-айналар; МО — микрообъектив; ОВ — қосымша талшық. наторлармен квазистохастикалық толқындық пакеттер пайда болу ықтималдығы жоғары. Бұл лазерлік резонатордың ұзындығының өсуімен оның жалпы дисперсиясы сызықты түрде артады, осыған байланысты пайда болған импульстардың ұзақтығы да, олардың энергиясы да артады. Нәтижесінде мұндай импульстардың ең жоғары қуаты шамамен тұрақты болып қалады және резонатордың ұзындығына тәуелді емес.</w:t>
      </w:r>
    </w:p>
    <w:p w:rsidR="00944495" w:rsidRPr="00006D7D" w:rsidRDefault="00944495" w:rsidP="007D3CEB">
      <w:pPr>
        <w:spacing w:after="0" w:line="240" w:lineRule="auto"/>
        <w:ind w:left="113" w:right="-143" w:firstLine="709"/>
        <w:jc w:val="both"/>
        <w:rPr>
          <w:rFonts w:ascii="Times New Roman" w:hAnsi="Times New Roman" w:cs="Times New Roman"/>
          <w:sz w:val="24"/>
          <w:szCs w:val="24"/>
        </w:rPr>
      </w:pPr>
      <w:r w:rsidRPr="00006D7D">
        <w:rPr>
          <w:rFonts w:ascii="Times New Roman" w:hAnsi="Times New Roman" w:cs="Times New Roman"/>
          <w:sz w:val="24"/>
          <w:szCs w:val="24"/>
        </w:rPr>
        <w:t>Қысқа мерзімді және жоғары энергияны бір уақытта жүзеге асыру үшін сәулелену импульстары оңтайлы болып табылады</w:t>
      </w:r>
    </w:p>
    <w:p w:rsidR="00944495" w:rsidRPr="00006D7D" w:rsidRDefault="00944495" w:rsidP="007D3CEB">
      <w:pPr>
        <w:spacing w:after="0" w:line="240" w:lineRule="auto"/>
        <w:ind w:left="113" w:right="-143" w:firstLine="709"/>
        <w:jc w:val="both"/>
        <w:rPr>
          <w:rFonts w:ascii="Times New Roman" w:hAnsi="Times New Roman" w:cs="Times New Roman"/>
          <w:sz w:val="24"/>
          <w:szCs w:val="24"/>
        </w:rPr>
      </w:pPr>
      <w:r w:rsidRPr="00006D7D">
        <w:rPr>
          <w:rFonts w:ascii="Times New Roman" w:hAnsi="Times New Roman" w:cs="Times New Roman"/>
          <w:sz w:val="24"/>
          <w:szCs w:val="24"/>
        </w:rPr>
        <w:t>резонатордың ұзындығы 0,5 шегінде...1,5 км.осы резонатор ұзындықтарында қол жеткізілген импульстік энергиялар қысқа генераторлардың импульстік энергияларынан жоғары, ал генерация оптикалық компрессормен импульстарды тиімді сығуға мүмкіндік беретін бір импульсті болып қала алады.</w:t>
      </w:r>
    </w:p>
    <w:p w:rsidR="00944495" w:rsidRPr="00006D7D" w:rsidRDefault="00944495" w:rsidP="007D3CEB">
      <w:pPr>
        <w:spacing w:after="0" w:line="240" w:lineRule="auto"/>
        <w:ind w:left="113" w:right="-143" w:firstLine="709"/>
        <w:jc w:val="both"/>
        <w:rPr>
          <w:rFonts w:ascii="Times New Roman" w:hAnsi="Times New Roman" w:cs="Times New Roman"/>
          <w:sz w:val="24"/>
          <w:szCs w:val="24"/>
        </w:rPr>
      </w:pPr>
      <w:r w:rsidRPr="00006D7D">
        <w:rPr>
          <w:rFonts w:ascii="Times New Roman" w:hAnsi="Times New Roman" w:cs="Times New Roman"/>
          <w:sz w:val="24"/>
          <w:szCs w:val="24"/>
        </w:rPr>
        <w:t>Ұзын резонаторлары бар лазерлерді қолданудың перспективалы бағыттары-суперконтинуум генераторлары, көп толқынды көздер (оптикалық гармоника генераторлары), оптикалық материалдарды микро және нано өңдеу, фотоника компоненттерін жасау және т.б. олар жоғары қуат, жоғары энергия деңгейі және өндірілген оптикалық импульстардың қысқа ұзақтығы қажет болатын қосымшаларды табады.</w:t>
      </w:r>
    </w:p>
    <w:p w:rsidR="00944495" w:rsidRPr="00006D7D" w:rsidRDefault="00944495" w:rsidP="007D3CEB">
      <w:pPr>
        <w:spacing w:after="0" w:line="240" w:lineRule="auto"/>
        <w:ind w:left="113" w:right="-143" w:firstLine="709"/>
        <w:jc w:val="both"/>
        <w:rPr>
          <w:rFonts w:ascii="Times New Roman" w:hAnsi="Times New Roman" w:cs="Times New Roman"/>
          <w:sz w:val="24"/>
          <w:szCs w:val="24"/>
        </w:rPr>
      </w:pPr>
      <w:r w:rsidRPr="00006D7D">
        <w:rPr>
          <w:rFonts w:ascii="Times New Roman" w:hAnsi="Times New Roman" w:cs="Times New Roman"/>
          <w:sz w:val="24"/>
          <w:szCs w:val="24"/>
        </w:rPr>
        <w:t>5.10.</w:t>
      </w:r>
    </w:p>
    <w:p w:rsidR="00944495" w:rsidRPr="00006D7D" w:rsidRDefault="00944495" w:rsidP="007D3CEB">
      <w:pPr>
        <w:spacing w:after="0" w:line="240" w:lineRule="auto"/>
        <w:ind w:left="113" w:right="-143" w:firstLine="709"/>
        <w:jc w:val="both"/>
        <w:rPr>
          <w:rFonts w:ascii="Times New Roman" w:hAnsi="Times New Roman" w:cs="Times New Roman"/>
          <w:sz w:val="24"/>
          <w:szCs w:val="24"/>
        </w:rPr>
      </w:pPr>
      <w:r w:rsidRPr="00006D7D">
        <w:rPr>
          <w:rFonts w:ascii="Times New Roman" w:hAnsi="Times New Roman" w:cs="Times New Roman"/>
          <w:sz w:val="24"/>
          <w:szCs w:val="24"/>
        </w:rPr>
        <w:t>АҚ ЛАЗЕРЛЕР</w:t>
      </w:r>
    </w:p>
    <w:p w:rsidR="00944495" w:rsidRPr="00006D7D" w:rsidRDefault="00944495" w:rsidP="007D3CEB">
      <w:pPr>
        <w:spacing w:after="0" w:line="240" w:lineRule="auto"/>
        <w:ind w:left="113" w:right="-143" w:firstLine="709"/>
        <w:jc w:val="both"/>
        <w:rPr>
          <w:rFonts w:ascii="Times New Roman" w:hAnsi="Times New Roman" w:cs="Times New Roman"/>
          <w:sz w:val="24"/>
          <w:szCs w:val="24"/>
        </w:rPr>
      </w:pPr>
      <w:r w:rsidRPr="00006D7D">
        <w:rPr>
          <w:rFonts w:ascii="Times New Roman" w:hAnsi="Times New Roman" w:cs="Times New Roman"/>
          <w:sz w:val="24"/>
          <w:szCs w:val="24"/>
        </w:rPr>
        <w:t xml:space="preserve">Nktphotonics толқын ұзындығының кең диапазонында белгілі бір үздіксіз сәуле шығару қабілеті үшін "ақ" лазерлер деп аталатын суперконтиниум генераторларын </w:t>
      </w:r>
      <w:r w:rsidRPr="00006D7D">
        <w:rPr>
          <w:rFonts w:ascii="Times New Roman" w:hAnsi="Times New Roman" w:cs="Times New Roman"/>
          <w:sz w:val="24"/>
          <w:szCs w:val="24"/>
        </w:rPr>
        <w:lastRenderedPageBreak/>
        <w:t>шығарады: 400-ден 2400 нм-ге дейін. Лазерлер бір толқын ұзындығымен жоғары сапалы жарық сәулесін алуға мүмкіндік беретіні белгілі. Көптеген практикалық тапсырмалар бірнеше түрлі толқын ұзындығын қолдануды талап етеді, бұл бірнеше лазерлерді қолдануды қажет етеді. Мұндай шешім лазерлік жүйенің дизайнының қымбаттауымен және күрделілігімен байланысты. "Ақ", суперконтинуумды лазерде көрсетілген кемшіліктер жоқ. Ол толқын ұзындығының кең диапазонында үздіксіз сәуле шығарады және сүзгілердің көмегімен спектрдің қажетті бөлігін бөлуге мүмкіндік береді. Классикалық элемент-дифракциялық тор талшық арқылы нанометрге стандартты спектрлік тығыздығы бірнеше милливатт болатын жарықты шығарады. Жалпы қуаты бірнеше ондаған Ваттқа дейін, мұндай көздің жарықтығы шамдардың жарықтығынан бірнеше рет асып түседі.</w:t>
      </w:r>
    </w:p>
    <w:p w:rsidR="00944495" w:rsidRPr="00006D7D" w:rsidRDefault="00944495" w:rsidP="007D3CEB">
      <w:pPr>
        <w:spacing w:after="0" w:line="240" w:lineRule="auto"/>
        <w:ind w:left="113" w:right="-143" w:firstLine="709"/>
        <w:jc w:val="both"/>
        <w:rPr>
          <w:rFonts w:ascii="Times New Roman" w:hAnsi="Times New Roman" w:cs="Times New Roman"/>
          <w:sz w:val="24"/>
          <w:szCs w:val="24"/>
        </w:rPr>
      </w:pPr>
    </w:p>
    <w:p w:rsidR="00944495" w:rsidRPr="00006D7D" w:rsidRDefault="00944495" w:rsidP="007D3CEB">
      <w:pPr>
        <w:spacing w:after="0" w:line="240" w:lineRule="auto"/>
        <w:ind w:left="113" w:right="-143" w:firstLine="709"/>
        <w:jc w:val="both"/>
        <w:rPr>
          <w:rFonts w:ascii="Times New Roman" w:hAnsi="Times New Roman" w:cs="Times New Roman"/>
          <w:sz w:val="24"/>
          <w:szCs w:val="24"/>
        </w:rPr>
      </w:pPr>
      <w:r w:rsidRPr="00006D7D">
        <w:rPr>
          <w:rFonts w:ascii="Times New Roman" w:hAnsi="Times New Roman" w:cs="Times New Roman"/>
          <w:sz w:val="24"/>
          <w:szCs w:val="24"/>
        </w:rPr>
        <w:t>Ақ лазерлердің монолитті дизайны сәулелерді қосымша реттеу және басқа күрделі туралау қажеттілігін жояды. Қажет болса, алынған кескіннің ажыратымдылығы тәуелді болатын сәулелену сызықтарының тар спектрлік ені акустикалық дифракциялық тормен бөлінеді. Кіре берісте тұрған мұндай дифракциялық торлар негізінен оптикалық-акустикалық реттелетін сүзгілер болып табылады. Сүзгілер жиынтығы кез-келген толқын ұзындығын таңдауға көмектеседі.</w:t>
      </w:r>
    </w:p>
    <w:p w:rsidR="00944495" w:rsidRPr="00006D7D" w:rsidRDefault="00944495" w:rsidP="007D3CEB">
      <w:pPr>
        <w:spacing w:after="0" w:line="240" w:lineRule="auto"/>
        <w:ind w:left="113" w:right="-143" w:firstLine="709"/>
        <w:jc w:val="both"/>
        <w:rPr>
          <w:rFonts w:ascii="Times New Roman" w:hAnsi="Times New Roman" w:cs="Times New Roman"/>
          <w:sz w:val="24"/>
          <w:szCs w:val="24"/>
        </w:rPr>
      </w:pPr>
      <w:r w:rsidRPr="00006D7D">
        <w:rPr>
          <w:rFonts w:ascii="Times New Roman" w:hAnsi="Times New Roman" w:cs="Times New Roman"/>
          <w:sz w:val="24"/>
          <w:szCs w:val="24"/>
        </w:rPr>
        <w:t>"Ақ" лазерлер желісінің ең қуатты өкілі-superextreme лазері. Ол кең жолақты сәулелену мүмкіндіктерін, талшықты лазердің қуаты мен сенімділігін сәтті үйлестіреді.</w:t>
      </w:r>
    </w:p>
    <w:p w:rsidR="00944495" w:rsidRPr="00006D7D" w:rsidRDefault="00944495" w:rsidP="007D3CEB">
      <w:pPr>
        <w:spacing w:after="0" w:line="240" w:lineRule="auto"/>
        <w:ind w:left="113" w:right="-143" w:firstLine="709"/>
        <w:jc w:val="both"/>
        <w:rPr>
          <w:rFonts w:ascii="Times New Roman" w:hAnsi="Times New Roman" w:cs="Times New Roman"/>
          <w:sz w:val="24"/>
          <w:szCs w:val="24"/>
        </w:rPr>
      </w:pPr>
      <w:r w:rsidRPr="00006D7D">
        <w:rPr>
          <w:rFonts w:ascii="Times New Roman" w:hAnsi="Times New Roman" w:cs="Times New Roman"/>
          <w:sz w:val="24"/>
          <w:szCs w:val="24"/>
        </w:rPr>
        <w:t>Superextreme лазерінде пайда болатын импульстардың жиілігі реттеледі. Уақытты өлшеу жабдығына синхрондау үшін лазерді тікелей қосуға болады. Ақ лазерлердің үздіксіз кең спектрі оларды оптикалық когерентті томографияда қолдануға мүмкіндік береді.</w:t>
      </w:r>
    </w:p>
    <w:p w:rsidR="00944495" w:rsidRPr="00006D7D" w:rsidRDefault="00944495" w:rsidP="007D3CEB">
      <w:pPr>
        <w:spacing w:after="0" w:line="240" w:lineRule="auto"/>
        <w:ind w:left="113" w:right="-143" w:firstLine="709"/>
        <w:jc w:val="both"/>
        <w:rPr>
          <w:rFonts w:ascii="Times New Roman" w:hAnsi="Times New Roman" w:cs="Times New Roman"/>
          <w:sz w:val="24"/>
          <w:szCs w:val="24"/>
        </w:rPr>
      </w:pPr>
      <w:r w:rsidRPr="00006D7D">
        <w:rPr>
          <w:rFonts w:ascii="Times New Roman" w:hAnsi="Times New Roman" w:cs="Times New Roman"/>
          <w:sz w:val="24"/>
          <w:szCs w:val="24"/>
        </w:rPr>
        <w:t>Гаус қалыптастыру сүзгісімен бірге кең жолақты спектрді &gt; 200 нм диапазонында алуға болады. Тегістелген спектр суреттердегі артефактілердің санын азайтады, ал кең диапазон жоғары ажыратымдылыққа мүмкіндік береді. Зерттеуші толқын ұзындығының кең диапазонында зерттелетін материалға байланысты толқын ұзындығын таңдай алады.</w:t>
      </w:r>
    </w:p>
    <w:p w:rsidR="00944495" w:rsidRPr="00006D7D" w:rsidRDefault="00944495" w:rsidP="007D3CEB">
      <w:pPr>
        <w:spacing w:after="0" w:line="240" w:lineRule="auto"/>
        <w:ind w:left="113" w:right="-143" w:firstLine="709"/>
        <w:jc w:val="both"/>
        <w:rPr>
          <w:rFonts w:ascii="Times New Roman" w:hAnsi="Times New Roman" w:cs="Times New Roman"/>
          <w:sz w:val="24"/>
          <w:szCs w:val="24"/>
        </w:rPr>
      </w:pPr>
    </w:p>
    <w:p w:rsidR="00944495" w:rsidRPr="00006D7D" w:rsidRDefault="00944495" w:rsidP="007D3CEB">
      <w:pPr>
        <w:spacing w:after="0" w:line="240" w:lineRule="auto"/>
        <w:ind w:left="113" w:right="-143" w:firstLine="709"/>
        <w:jc w:val="both"/>
        <w:rPr>
          <w:rFonts w:ascii="Times New Roman" w:hAnsi="Times New Roman" w:cs="Times New Roman"/>
          <w:sz w:val="24"/>
          <w:szCs w:val="24"/>
        </w:rPr>
      </w:pPr>
    </w:p>
    <w:p w:rsidR="00944495" w:rsidRPr="00006D7D" w:rsidRDefault="00944495" w:rsidP="007D3CEB">
      <w:pPr>
        <w:spacing w:after="0" w:line="240" w:lineRule="auto"/>
        <w:ind w:left="113" w:right="-143" w:firstLine="709"/>
        <w:jc w:val="both"/>
        <w:rPr>
          <w:rFonts w:ascii="Times New Roman" w:hAnsi="Times New Roman" w:cs="Times New Roman"/>
          <w:sz w:val="24"/>
          <w:szCs w:val="24"/>
        </w:rPr>
      </w:pPr>
    </w:p>
    <w:p w:rsidR="00944495" w:rsidRPr="00006D7D" w:rsidRDefault="00944495" w:rsidP="007D3CEB">
      <w:pPr>
        <w:spacing w:after="0" w:line="240" w:lineRule="auto"/>
        <w:ind w:left="113" w:right="-143" w:firstLine="709"/>
        <w:jc w:val="both"/>
        <w:rPr>
          <w:rFonts w:ascii="Times New Roman" w:hAnsi="Times New Roman" w:cs="Times New Roman"/>
          <w:sz w:val="24"/>
          <w:szCs w:val="24"/>
        </w:rPr>
      </w:pPr>
    </w:p>
    <w:p w:rsidR="00944495" w:rsidRPr="00006D7D" w:rsidRDefault="00944495" w:rsidP="007D3CEB">
      <w:pPr>
        <w:spacing w:after="0" w:line="240" w:lineRule="auto"/>
        <w:ind w:left="113" w:right="-143" w:firstLine="709"/>
        <w:jc w:val="both"/>
        <w:rPr>
          <w:rFonts w:ascii="Times New Roman" w:hAnsi="Times New Roman" w:cs="Times New Roman"/>
          <w:sz w:val="24"/>
          <w:szCs w:val="24"/>
        </w:rPr>
      </w:pPr>
    </w:p>
    <w:p w:rsidR="00944495" w:rsidRPr="00006D7D" w:rsidRDefault="00944495" w:rsidP="007D3CEB">
      <w:pPr>
        <w:spacing w:after="0" w:line="240" w:lineRule="auto"/>
        <w:ind w:left="113" w:right="-143" w:firstLine="709"/>
        <w:jc w:val="both"/>
        <w:rPr>
          <w:rFonts w:ascii="Times New Roman" w:hAnsi="Times New Roman" w:cs="Times New Roman"/>
          <w:sz w:val="24"/>
          <w:szCs w:val="24"/>
        </w:rPr>
      </w:pPr>
    </w:p>
    <w:p w:rsidR="00944495" w:rsidRPr="00006D7D" w:rsidRDefault="00944495" w:rsidP="007D3CEB">
      <w:pPr>
        <w:spacing w:after="0" w:line="240" w:lineRule="auto"/>
        <w:ind w:left="113" w:right="-143" w:firstLine="709"/>
        <w:jc w:val="both"/>
        <w:rPr>
          <w:rFonts w:ascii="Times New Roman" w:hAnsi="Times New Roman" w:cs="Times New Roman"/>
          <w:b/>
          <w:bCs/>
          <w:sz w:val="24"/>
          <w:szCs w:val="24"/>
        </w:rPr>
      </w:pPr>
      <w:r w:rsidRPr="00006D7D">
        <w:rPr>
          <w:rFonts w:ascii="Times New Roman" w:hAnsi="Times New Roman" w:cs="Times New Roman"/>
          <w:b/>
          <w:bCs/>
          <w:sz w:val="24"/>
          <w:szCs w:val="24"/>
        </w:rPr>
        <w:t>5-тарауға тест сұрақтары</w:t>
      </w:r>
    </w:p>
    <w:p w:rsidR="00944495" w:rsidRPr="00006D7D" w:rsidRDefault="00944495" w:rsidP="007D3CEB">
      <w:pPr>
        <w:spacing w:after="0" w:line="240" w:lineRule="auto"/>
        <w:ind w:left="113" w:right="-143" w:firstLine="709"/>
        <w:jc w:val="both"/>
        <w:rPr>
          <w:rFonts w:ascii="Times New Roman" w:hAnsi="Times New Roman" w:cs="Times New Roman"/>
          <w:b/>
          <w:bCs/>
          <w:sz w:val="24"/>
          <w:szCs w:val="24"/>
        </w:rPr>
      </w:pPr>
      <w:r w:rsidRPr="00006D7D">
        <w:rPr>
          <w:rFonts w:ascii="Times New Roman" w:hAnsi="Times New Roman" w:cs="Times New Roman"/>
          <w:b/>
          <w:bCs/>
          <w:sz w:val="24"/>
          <w:szCs w:val="24"/>
        </w:rPr>
        <w:t>"КОГЕРЕНТТІ СӘУЛЕЛЕНУ ҚҰРАЛДАРЫ"</w:t>
      </w:r>
    </w:p>
    <w:p w:rsidR="00944495" w:rsidRPr="00006D7D" w:rsidRDefault="00944495" w:rsidP="007D3CEB">
      <w:pPr>
        <w:spacing w:after="0" w:line="240" w:lineRule="auto"/>
        <w:ind w:left="113" w:right="-143" w:firstLine="709"/>
        <w:jc w:val="both"/>
        <w:rPr>
          <w:rFonts w:ascii="Times New Roman" w:hAnsi="Times New Roman" w:cs="Times New Roman"/>
          <w:sz w:val="24"/>
          <w:szCs w:val="24"/>
        </w:rPr>
        <w:sectPr w:rsidR="00944495" w:rsidRPr="00006D7D">
          <w:pgSz w:w="11906" w:h="16838"/>
          <w:pgMar w:top="1134" w:right="850" w:bottom="1134" w:left="1701" w:header="708" w:footer="708" w:gutter="0"/>
          <w:cols w:space="708"/>
          <w:docGrid w:linePitch="360"/>
        </w:sectPr>
      </w:pPr>
    </w:p>
    <w:p w:rsidR="00944495" w:rsidRPr="00006D7D" w:rsidRDefault="00944495" w:rsidP="007D3CEB">
      <w:pPr>
        <w:spacing w:after="0" w:line="240" w:lineRule="auto"/>
        <w:ind w:left="113" w:right="-143" w:firstLine="709"/>
        <w:jc w:val="both"/>
        <w:rPr>
          <w:rFonts w:ascii="Times New Roman" w:hAnsi="Times New Roman" w:cs="Times New Roman"/>
          <w:sz w:val="24"/>
          <w:szCs w:val="24"/>
        </w:rPr>
      </w:pPr>
      <w:r w:rsidRPr="00006D7D">
        <w:rPr>
          <w:rFonts w:ascii="Times New Roman" w:hAnsi="Times New Roman" w:cs="Times New Roman"/>
          <w:sz w:val="24"/>
          <w:szCs w:val="24"/>
        </w:rPr>
        <w:lastRenderedPageBreak/>
        <w:t>5.1. Схеманы пайдаланып, қатты күйдегі лазердің дизайнында белсенді заттың өзегіне сәйкес келетін нөмірді көрсетіңіз:</w:t>
      </w:r>
    </w:p>
    <w:p w:rsidR="00944495" w:rsidRPr="00006D7D" w:rsidRDefault="00944495" w:rsidP="007D3CEB">
      <w:pPr>
        <w:spacing w:after="0" w:line="240" w:lineRule="auto"/>
        <w:ind w:left="113" w:right="-143" w:firstLine="709"/>
        <w:jc w:val="both"/>
        <w:rPr>
          <w:rFonts w:ascii="Times New Roman" w:hAnsi="Times New Roman" w:cs="Times New Roman"/>
          <w:sz w:val="24"/>
          <w:szCs w:val="24"/>
        </w:rPr>
      </w:pPr>
      <w:r w:rsidRPr="00006D7D">
        <w:rPr>
          <w:rFonts w:ascii="Times New Roman" w:hAnsi="Times New Roman" w:cs="Times New Roman"/>
          <w:sz w:val="24"/>
          <w:szCs w:val="24"/>
        </w:rPr>
        <w:t>а) 1;</w:t>
      </w:r>
    </w:p>
    <w:p w:rsidR="00944495" w:rsidRPr="00006D7D" w:rsidRDefault="00944495" w:rsidP="007D3CEB">
      <w:pPr>
        <w:spacing w:after="0" w:line="240" w:lineRule="auto"/>
        <w:ind w:left="113" w:right="-143" w:firstLine="709"/>
        <w:jc w:val="both"/>
        <w:rPr>
          <w:rFonts w:ascii="Times New Roman" w:hAnsi="Times New Roman" w:cs="Times New Roman"/>
          <w:sz w:val="24"/>
          <w:szCs w:val="24"/>
        </w:rPr>
      </w:pPr>
      <w:r w:rsidRPr="00006D7D">
        <w:rPr>
          <w:rFonts w:ascii="Times New Roman" w:hAnsi="Times New Roman" w:cs="Times New Roman"/>
          <w:sz w:val="24"/>
          <w:szCs w:val="24"/>
        </w:rPr>
        <w:t>б) 2;</w:t>
      </w:r>
    </w:p>
    <w:p w:rsidR="00944495" w:rsidRPr="00006D7D" w:rsidRDefault="00944495" w:rsidP="007D3CEB">
      <w:pPr>
        <w:spacing w:after="0" w:line="240" w:lineRule="auto"/>
        <w:ind w:left="113" w:right="-143" w:firstLine="709"/>
        <w:jc w:val="both"/>
        <w:rPr>
          <w:rFonts w:ascii="Times New Roman" w:hAnsi="Times New Roman" w:cs="Times New Roman"/>
          <w:sz w:val="24"/>
          <w:szCs w:val="24"/>
        </w:rPr>
      </w:pPr>
      <w:r w:rsidRPr="00006D7D">
        <w:rPr>
          <w:rFonts w:ascii="Times New Roman" w:hAnsi="Times New Roman" w:cs="Times New Roman"/>
          <w:sz w:val="24"/>
          <w:szCs w:val="24"/>
        </w:rPr>
        <w:t>в) 3;</w:t>
      </w:r>
    </w:p>
    <w:p w:rsidR="00944495" w:rsidRPr="00006D7D" w:rsidRDefault="00944495" w:rsidP="007D3CEB">
      <w:pPr>
        <w:spacing w:after="0" w:line="240" w:lineRule="auto"/>
        <w:ind w:left="113" w:right="-143" w:firstLine="709"/>
        <w:jc w:val="both"/>
        <w:rPr>
          <w:rFonts w:ascii="Times New Roman" w:hAnsi="Times New Roman" w:cs="Times New Roman"/>
          <w:sz w:val="24"/>
          <w:szCs w:val="24"/>
        </w:rPr>
      </w:pPr>
      <w:r w:rsidRPr="00006D7D">
        <w:rPr>
          <w:rFonts w:ascii="Times New Roman" w:hAnsi="Times New Roman" w:cs="Times New Roman"/>
          <w:sz w:val="24"/>
          <w:szCs w:val="24"/>
        </w:rPr>
        <w:t>г) 4;</w:t>
      </w:r>
    </w:p>
    <w:p w:rsidR="00944495" w:rsidRPr="00006D7D" w:rsidRDefault="00944495" w:rsidP="007D3CEB">
      <w:pPr>
        <w:spacing w:after="0" w:line="240" w:lineRule="auto"/>
        <w:ind w:left="113" w:right="-143" w:firstLine="709"/>
        <w:jc w:val="both"/>
        <w:rPr>
          <w:rFonts w:ascii="Times New Roman" w:hAnsi="Times New Roman" w:cs="Times New Roman"/>
          <w:sz w:val="24"/>
          <w:szCs w:val="24"/>
        </w:rPr>
      </w:pPr>
      <w:r w:rsidRPr="00006D7D">
        <w:rPr>
          <w:rFonts w:ascii="Times New Roman" w:hAnsi="Times New Roman" w:cs="Times New Roman"/>
          <w:sz w:val="24"/>
          <w:szCs w:val="24"/>
        </w:rPr>
        <w:t>д) 5.</w:t>
      </w:r>
    </w:p>
    <w:p w:rsidR="00944495" w:rsidRPr="00006D7D" w:rsidRDefault="00944495" w:rsidP="007D3CEB">
      <w:pPr>
        <w:spacing w:after="0" w:line="240" w:lineRule="auto"/>
        <w:ind w:left="113" w:right="-143" w:firstLine="709"/>
        <w:jc w:val="both"/>
        <w:rPr>
          <w:rFonts w:ascii="Times New Roman" w:hAnsi="Times New Roman" w:cs="Times New Roman"/>
          <w:sz w:val="24"/>
          <w:szCs w:val="24"/>
        </w:rPr>
      </w:pPr>
      <w:r w:rsidRPr="00006D7D">
        <w:rPr>
          <w:rFonts w:ascii="Times New Roman" w:hAnsi="Times New Roman" w:cs="Times New Roman"/>
          <w:noProof/>
          <w:sz w:val="24"/>
          <w:szCs w:val="24"/>
        </w:rPr>
        <w:drawing>
          <wp:inline distT="0" distB="0" distL="0" distR="0" wp14:anchorId="5FDF890A" wp14:editId="1D992D29">
            <wp:extent cx="2531579" cy="1398519"/>
            <wp:effectExtent l="0" t="0" r="2540" b="0"/>
            <wp:docPr id="140" name="Рисунок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2575315" cy="1422680"/>
                    </a:xfrm>
                    <a:prstGeom prst="rect">
                      <a:avLst/>
                    </a:prstGeom>
                    <a:noFill/>
                  </pic:spPr>
                </pic:pic>
              </a:graphicData>
            </a:graphic>
          </wp:inline>
        </w:drawing>
      </w:r>
    </w:p>
    <w:p w:rsidR="00944495" w:rsidRPr="00006D7D" w:rsidRDefault="00944495" w:rsidP="007D3CEB">
      <w:pPr>
        <w:spacing w:after="0" w:line="240" w:lineRule="auto"/>
        <w:ind w:left="113" w:right="-143" w:firstLine="709"/>
        <w:jc w:val="both"/>
        <w:rPr>
          <w:rFonts w:ascii="Times New Roman" w:hAnsi="Times New Roman" w:cs="Times New Roman"/>
          <w:sz w:val="24"/>
          <w:szCs w:val="24"/>
        </w:rPr>
      </w:pPr>
    </w:p>
    <w:p w:rsidR="00944495" w:rsidRPr="00006D7D" w:rsidRDefault="00944495" w:rsidP="007D3CEB">
      <w:pPr>
        <w:spacing w:after="0" w:line="240" w:lineRule="auto"/>
        <w:ind w:left="113" w:right="-143" w:firstLine="709"/>
        <w:jc w:val="both"/>
        <w:rPr>
          <w:rFonts w:ascii="Times New Roman" w:hAnsi="Times New Roman" w:cs="Times New Roman"/>
          <w:sz w:val="24"/>
          <w:szCs w:val="24"/>
        </w:rPr>
      </w:pPr>
      <w:r w:rsidRPr="00006D7D">
        <w:rPr>
          <w:rFonts w:ascii="Times New Roman" w:hAnsi="Times New Roman" w:cs="Times New Roman"/>
          <w:sz w:val="24"/>
          <w:szCs w:val="24"/>
        </w:rPr>
        <w:lastRenderedPageBreak/>
        <w:t>5.2. Схеманы пайдаланып, қатты күйдегі лазердің дизайнында инфрақызыл жарық диодына сәйкес келетін нөмірді көрсетіңіз:</w:t>
      </w:r>
    </w:p>
    <w:p w:rsidR="00944495" w:rsidRPr="00006D7D" w:rsidRDefault="00944495" w:rsidP="007D3CEB">
      <w:pPr>
        <w:spacing w:after="0" w:line="240" w:lineRule="auto"/>
        <w:ind w:left="113" w:right="-143" w:firstLine="709"/>
        <w:jc w:val="both"/>
        <w:rPr>
          <w:rFonts w:ascii="Times New Roman" w:hAnsi="Times New Roman" w:cs="Times New Roman"/>
          <w:sz w:val="24"/>
          <w:szCs w:val="24"/>
        </w:rPr>
      </w:pPr>
      <w:r w:rsidRPr="00006D7D">
        <w:rPr>
          <w:rFonts w:ascii="Times New Roman" w:hAnsi="Times New Roman" w:cs="Times New Roman"/>
          <w:sz w:val="24"/>
          <w:szCs w:val="24"/>
        </w:rPr>
        <w:t>а) 1;</w:t>
      </w:r>
    </w:p>
    <w:p w:rsidR="00944495" w:rsidRPr="00006D7D" w:rsidRDefault="00944495" w:rsidP="007D3CEB">
      <w:pPr>
        <w:spacing w:after="0" w:line="240" w:lineRule="auto"/>
        <w:ind w:left="113" w:right="-143" w:firstLine="709"/>
        <w:jc w:val="both"/>
        <w:rPr>
          <w:rFonts w:ascii="Times New Roman" w:hAnsi="Times New Roman" w:cs="Times New Roman"/>
          <w:sz w:val="24"/>
          <w:szCs w:val="24"/>
        </w:rPr>
      </w:pPr>
      <w:r w:rsidRPr="00006D7D">
        <w:rPr>
          <w:rFonts w:ascii="Times New Roman" w:hAnsi="Times New Roman" w:cs="Times New Roman"/>
          <w:sz w:val="24"/>
          <w:szCs w:val="24"/>
        </w:rPr>
        <w:t>б) 2;</w:t>
      </w:r>
    </w:p>
    <w:p w:rsidR="00944495" w:rsidRPr="00006D7D" w:rsidRDefault="00944495" w:rsidP="007D3CEB">
      <w:pPr>
        <w:spacing w:after="0" w:line="240" w:lineRule="auto"/>
        <w:ind w:left="113" w:right="-143" w:firstLine="709"/>
        <w:jc w:val="both"/>
        <w:rPr>
          <w:rFonts w:ascii="Times New Roman" w:hAnsi="Times New Roman" w:cs="Times New Roman"/>
          <w:sz w:val="24"/>
          <w:szCs w:val="24"/>
        </w:rPr>
      </w:pPr>
      <w:r w:rsidRPr="00006D7D">
        <w:rPr>
          <w:rFonts w:ascii="Times New Roman" w:hAnsi="Times New Roman" w:cs="Times New Roman"/>
          <w:sz w:val="24"/>
          <w:szCs w:val="24"/>
        </w:rPr>
        <w:t>в) 3;</w:t>
      </w:r>
    </w:p>
    <w:p w:rsidR="00944495" w:rsidRPr="00006D7D" w:rsidRDefault="00944495" w:rsidP="007D3CEB">
      <w:pPr>
        <w:spacing w:after="0" w:line="240" w:lineRule="auto"/>
        <w:ind w:left="113" w:right="-143" w:firstLine="709"/>
        <w:jc w:val="both"/>
        <w:rPr>
          <w:rFonts w:ascii="Times New Roman" w:hAnsi="Times New Roman" w:cs="Times New Roman"/>
          <w:sz w:val="24"/>
          <w:szCs w:val="24"/>
        </w:rPr>
      </w:pPr>
      <w:r w:rsidRPr="00006D7D">
        <w:rPr>
          <w:rFonts w:ascii="Times New Roman" w:hAnsi="Times New Roman" w:cs="Times New Roman"/>
          <w:sz w:val="24"/>
          <w:szCs w:val="24"/>
        </w:rPr>
        <w:t>г) 4;</w:t>
      </w:r>
    </w:p>
    <w:p w:rsidR="00944495" w:rsidRPr="00006D7D" w:rsidRDefault="00944495" w:rsidP="007D3CEB">
      <w:pPr>
        <w:spacing w:after="0" w:line="240" w:lineRule="auto"/>
        <w:ind w:left="113" w:right="-143" w:firstLine="709"/>
        <w:jc w:val="both"/>
        <w:rPr>
          <w:rFonts w:ascii="Times New Roman" w:hAnsi="Times New Roman" w:cs="Times New Roman"/>
          <w:sz w:val="24"/>
          <w:szCs w:val="24"/>
        </w:rPr>
      </w:pPr>
      <w:r w:rsidRPr="00006D7D">
        <w:rPr>
          <w:rFonts w:ascii="Times New Roman" w:hAnsi="Times New Roman" w:cs="Times New Roman"/>
          <w:sz w:val="24"/>
          <w:szCs w:val="24"/>
        </w:rPr>
        <w:t>д) 5.</w:t>
      </w:r>
    </w:p>
    <w:p w:rsidR="00944495" w:rsidRPr="00006D7D" w:rsidRDefault="00944495" w:rsidP="007D3CEB">
      <w:pPr>
        <w:spacing w:after="0" w:line="240" w:lineRule="auto"/>
        <w:ind w:left="113" w:right="-143" w:firstLine="709"/>
        <w:jc w:val="both"/>
        <w:rPr>
          <w:rFonts w:ascii="Times New Roman" w:hAnsi="Times New Roman" w:cs="Times New Roman"/>
          <w:sz w:val="24"/>
          <w:szCs w:val="24"/>
        </w:rPr>
      </w:pPr>
      <w:r w:rsidRPr="00006D7D">
        <w:rPr>
          <w:rFonts w:ascii="Times New Roman" w:hAnsi="Times New Roman" w:cs="Times New Roman"/>
          <w:noProof/>
          <w:sz w:val="24"/>
          <w:szCs w:val="24"/>
        </w:rPr>
        <w:drawing>
          <wp:inline distT="0" distB="0" distL="0" distR="0" wp14:anchorId="18664049" wp14:editId="25BCE173">
            <wp:extent cx="2404358" cy="1328239"/>
            <wp:effectExtent l="0" t="0" r="0" b="5715"/>
            <wp:docPr id="141" name="Рисунок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2436795" cy="1346158"/>
                    </a:xfrm>
                    <a:prstGeom prst="rect">
                      <a:avLst/>
                    </a:prstGeom>
                    <a:noFill/>
                  </pic:spPr>
                </pic:pic>
              </a:graphicData>
            </a:graphic>
          </wp:inline>
        </w:drawing>
      </w:r>
    </w:p>
    <w:p w:rsidR="00944495" w:rsidRPr="00006D7D" w:rsidRDefault="00944495" w:rsidP="007D3CEB">
      <w:pPr>
        <w:spacing w:after="0" w:line="240" w:lineRule="auto"/>
        <w:ind w:left="113" w:right="-143" w:firstLine="709"/>
        <w:jc w:val="both"/>
        <w:rPr>
          <w:rFonts w:ascii="Times New Roman" w:hAnsi="Times New Roman" w:cs="Times New Roman"/>
          <w:sz w:val="24"/>
          <w:szCs w:val="24"/>
        </w:rPr>
      </w:pPr>
    </w:p>
    <w:p w:rsidR="00944495" w:rsidRPr="00006D7D" w:rsidRDefault="00944495" w:rsidP="007D3CEB">
      <w:pPr>
        <w:spacing w:after="0" w:line="240" w:lineRule="auto"/>
        <w:ind w:left="113" w:right="-143" w:firstLine="709"/>
        <w:jc w:val="both"/>
        <w:rPr>
          <w:rFonts w:ascii="Times New Roman" w:hAnsi="Times New Roman" w:cs="Times New Roman"/>
          <w:sz w:val="24"/>
          <w:szCs w:val="24"/>
        </w:rPr>
      </w:pPr>
      <w:r w:rsidRPr="00006D7D">
        <w:rPr>
          <w:rFonts w:ascii="Times New Roman" w:hAnsi="Times New Roman" w:cs="Times New Roman"/>
          <w:sz w:val="24"/>
          <w:szCs w:val="24"/>
        </w:rPr>
        <w:lastRenderedPageBreak/>
        <w:t>5.3. Схеманы пайдаланып, металға сәйкес келетін нөмірді көрсетіңіз:</w:t>
      </w:r>
    </w:p>
    <w:p w:rsidR="00944495" w:rsidRPr="00006D7D" w:rsidRDefault="00944495" w:rsidP="007D3CEB">
      <w:pPr>
        <w:spacing w:after="0" w:line="240" w:lineRule="auto"/>
        <w:ind w:left="113" w:right="-143" w:firstLine="709"/>
        <w:jc w:val="both"/>
        <w:rPr>
          <w:rFonts w:ascii="Times New Roman" w:hAnsi="Times New Roman" w:cs="Times New Roman"/>
          <w:sz w:val="24"/>
          <w:szCs w:val="24"/>
        </w:rPr>
      </w:pPr>
      <w:r w:rsidRPr="00006D7D">
        <w:rPr>
          <w:rFonts w:ascii="Times New Roman" w:hAnsi="Times New Roman" w:cs="Times New Roman"/>
          <w:sz w:val="24"/>
          <w:szCs w:val="24"/>
        </w:rPr>
        <w:t>а) 1;</w:t>
      </w:r>
    </w:p>
    <w:p w:rsidR="00944495" w:rsidRPr="00006D7D" w:rsidRDefault="00944495" w:rsidP="007D3CEB">
      <w:pPr>
        <w:spacing w:after="0" w:line="240" w:lineRule="auto"/>
        <w:ind w:left="113" w:right="-143" w:firstLine="709"/>
        <w:jc w:val="both"/>
        <w:rPr>
          <w:rFonts w:ascii="Times New Roman" w:hAnsi="Times New Roman" w:cs="Times New Roman"/>
          <w:sz w:val="24"/>
          <w:szCs w:val="24"/>
        </w:rPr>
      </w:pPr>
      <w:r w:rsidRPr="00006D7D">
        <w:rPr>
          <w:rFonts w:ascii="Times New Roman" w:hAnsi="Times New Roman" w:cs="Times New Roman"/>
          <w:sz w:val="24"/>
          <w:szCs w:val="24"/>
        </w:rPr>
        <w:t>б) 2;</w:t>
      </w:r>
    </w:p>
    <w:p w:rsidR="00944495" w:rsidRPr="00006D7D" w:rsidRDefault="00944495" w:rsidP="007D3CEB">
      <w:pPr>
        <w:spacing w:after="0" w:line="240" w:lineRule="auto"/>
        <w:ind w:left="113" w:right="-143" w:firstLine="709"/>
        <w:jc w:val="both"/>
        <w:rPr>
          <w:rFonts w:ascii="Times New Roman" w:hAnsi="Times New Roman" w:cs="Times New Roman"/>
          <w:sz w:val="24"/>
          <w:szCs w:val="24"/>
        </w:rPr>
      </w:pPr>
      <w:r w:rsidRPr="00006D7D">
        <w:rPr>
          <w:rFonts w:ascii="Times New Roman" w:hAnsi="Times New Roman" w:cs="Times New Roman"/>
          <w:sz w:val="24"/>
          <w:szCs w:val="24"/>
        </w:rPr>
        <w:t>в) 3;</w:t>
      </w:r>
    </w:p>
    <w:p w:rsidR="00944495" w:rsidRPr="00006D7D" w:rsidRDefault="00944495" w:rsidP="007D3CEB">
      <w:pPr>
        <w:spacing w:after="0" w:line="240" w:lineRule="auto"/>
        <w:ind w:left="113" w:right="-143" w:firstLine="709"/>
        <w:jc w:val="both"/>
        <w:rPr>
          <w:rFonts w:ascii="Times New Roman" w:hAnsi="Times New Roman" w:cs="Times New Roman"/>
          <w:sz w:val="24"/>
          <w:szCs w:val="24"/>
        </w:rPr>
      </w:pPr>
      <w:r w:rsidRPr="00006D7D">
        <w:rPr>
          <w:rFonts w:ascii="Times New Roman" w:hAnsi="Times New Roman" w:cs="Times New Roman"/>
          <w:sz w:val="24"/>
          <w:szCs w:val="24"/>
        </w:rPr>
        <w:t>г) 4.</w:t>
      </w:r>
    </w:p>
    <w:p w:rsidR="00944495" w:rsidRPr="00006D7D" w:rsidRDefault="00944495" w:rsidP="007D3CEB">
      <w:pPr>
        <w:spacing w:after="0" w:line="240" w:lineRule="auto"/>
        <w:ind w:left="113" w:right="-143" w:firstLine="709"/>
        <w:jc w:val="both"/>
        <w:rPr>
          <w:rFonts w:ascii="Times New Roman" w:hAnsi="Times New Roman" w:cs="Times New Roman"/>
          <w:sz w:val="24"/>
          <w:szCs w:val="24"/>
        </w:rPr>
      </w:pPr>
      <w:r w:rsidRPr="00006D7D">
        <w:rPr>
          <w:rFonts w:ascii="Times New Roman" w:hAnsi="Times New Roman" w:cs="Times New Roman"/>
          <w:noProof/>
          <w:sz w:val="24"/>
          <w:szCs w:val="24"/>
        </w:rPr>
        <w:drawing>
          <wp:inline distT="0" distB="0" distL="0" distR="0" wp14:anchorId="5A21C3B4" wp14:editId="5C5DC2CE">
            <wp:extent cx="1750695" cy="1264716"/>
            <wp:effectExtent l="0" t="0" r="1905" b="0"/>
            <wp:docPr id="142" name="Рисунок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1763235" cy="1273775"/>
                    </a:xfrm>
                    <a:prstGeom prst="rect">
                      <a:avLst/>
                    </a:prstGeom>
                    <a:noFill/>
                  </pic:spPr>
                </pic:pic>
              </a:graphicData>
            </a:graphic>
          </wp:inline>
        </w:drawing>
      </w:r>
    </w:p>
    <w:p w:rsidR="00944495" w:rsidRPr="00006D7D" w:rsidRDefault="00944495" w:rsidP="007D3CEB">
      <w:pPr>
        <w:spacing w:after="0" w:line="240" w:lineRule="auto"/>
        <w:ind w:left="113" w:right="-143" w:firstLine="709"/>
        <w:jc w:val="both"/>
        <w:rPr>
          <w:rFonts w:ascii="Times New Roman" w:hAnsi="Times New Roman" w:cs="Times New Roman"/>
          <w:sz w:val="24"/>
          <w:szCs w:val="24"/>
        </w:rPr>
      </w:pPr>
      <w:r w:rsidRPr="00006D7D">
        <w:rPr>
          <w:rFonts w:ascii="Times New Roman" w:hAnsi="Times New Roman" w:cs="Times New Roman"/>
          <w:sz w:val="24"/>
          <w:szCs w:val="24"/>
        </w:rPr>
        <w:t>5.4. Схеманы пайдаланып, белсенді аймақты анықтайтын нөмірді көрсетіңіз:</w:t>
      </w:r>
    </w:p>
    <w:p w:rsidR="00944495" w:rsidRPr="00006D7D" w:rsidRDefault="00944495" w:rsidP="007D3CEB">
      <w:pPr>
        <w:spacing w:after="0" w:line="240" w:lineRule="auto"/>
        <w:ind w:left="113" w:right="-143" w:firstLine="709"/>
        <w:jc w:val="both"/>
        <w:rPr>
          <w:rFonts w:ascii="Times New Roman" w:hAnsi="Times New Roman" w:cs="Times New Roman"/>
          <w:sz w:val="24"/>
          <w:szCs w:val="24"/>
        </w:rPr>
      </w:pPr>
      <w:r w:rsidRPr="00006D7D">
        <w:rPr>
          <w:rFonts w:ascii="Times New Roman" w:hAnsi="Times New Roman" w:cs="Times New Roman"/>
          <w:sz w:val="24"/>
          <w:szCs w:val="24"/>
        </w:rPr>
        <w:t>а) 1;</w:t>
      </w:r>
    </w:p>
    <w:p w:rsidR="00944495" w:rsidRPr="00006D7D" w:rsidRDefault="00944495" w:rsidP="007D3CEB">
      <w:pPr>
        <w:spacing w:after="0" w:line="240" w:lineRule="auto"/>
        <w:ind w:left="113" w:right="-143" w:firstLine="709"/>
        <w:jc w:val="both"/>
        <w:rPr>
          <w:rFonts w:ascii="Times New Roman" w:hAnsi="Times New Roman" w:cs="Times New Roman"/>
          <w:sz w:val="24"/>
          <w:szCs w:val="24"/>
        </w:rPr>
      </w:pPr>
      <w:r w:rsidRPr="00006D7D">
        <w:rPr>
          <w:rFonts w:ascii="Times New Roman" w:hAnsi="Times New Roman" w:cs="Times New Roman"/>
          <w:sz w:val="24"/>
          <w:szCs w:val="24"/>
        </w:rPr>
        <w:t>б) 2;</w:t>
      </w:r>
    </w:p>
    <w:p w:rsidR="00944495" w:rsidRPr="00006D7D" w:rsidRDefault="00944495" w:rsidP="007D3CEB">
      <w:pPr>
        <w:spacing w:after="0" w:line="240" w:lineRule="auto"/>
        <w:ind w:left="113" w:right="-143" w:firstLine="709"/>
        <w:jc w:val="both"/>
        <w:rPr>
          <w:rFonts w:ascii="Times New Roman" w:hAnsi="Times New Roman" w:cs="Times New Roman"/>
          <w:sz w:val="24"/>
          <w:szCs w:val="24"/>
        </w:rPr>
      </w:pPr>
      <w:r w:rsidRPr="00006D7D">
        <w:rPr>
          <w:rFonts w:ascii="Times New Roman" w:hAnsi="Times New Roman" w:cs="Times New Roman"/>
          <w:sz w:val="24"/>
          <w:szCs w:val="24"/>
        </w:rPr>
        <w:t>в) 3;</w:t>
      </w:r>
    </w:p>
    <w:p w:rsidR="00944495" w:rsidRPr="00006D7D" w:rsidRDefault="00944495" w:rsidP="007D3CEB">
      <w:pPr>
        <w:spacing w:after="0" w:line="240" w:lineRule="auto"/>
        <w:ind w:left="113" w:right="-143" w:firstLine="709"/>
        <w:jc w:val="both"/>
        <w:rPr>
          <w:rFonts w:ascii="Times New Roman" w:hAnsi="Times New Roman" w:cs="Times New Roman"/>
          <w:sz w:val="24"/>
          <w:szCs w:val="24"/>
        </w:rPr>
      </w:pPr>
      <w:r w:rsidRPr="00006D7D">
        <w:rPr>
          <w:rFonts w:ascii="Times New Roman" w:hAnsi="Times New Roman" w:cs="Times New Roman"/>
          <w:sz w:val="24"/>
          <w:szCs w:val="24"/>
        </w:rPr>
        <w:t>г) 4.</w:t>
      </w:r>
    </w:p>
    <w:p w:rsidR="00944495" w:rsidRPr="00006D7D" w:rsidRDefault="00944495" w:rsidP="007D3CEB">
      <w:pPr>
        <w:spacing w:after="0" w:line="240" w:lineRule="auto"/>
        <w:ind w:left="113" w:right="-143" w:firstLine="709"/>
        <w:jc w:val="both"/>
        <w:rPr>
          <w:rFonts w:ascii="Times New Roman" w:hAnsi="Times New Roman" w:cs="Times New Roman"/>
          <w:sz w:val="24"/>
          <w:szCs w:val="24"/>
        </w:rPr>
      </w:pPr>
      <w:r w:rsidRPr="00006D7D">
        <w:rPr>
          <w:rFonts w:ascii="Times New Roman" w:hAnsi="Times New Roman" w:cs="Times New Roman"/>
          <w:noProof/>
          <w:sz w:val="24"/>
          <w:szCs w:val="24"/>
        </w:rPr>
        <w:drawing>
          <wp:inline distT="0" distB="0" distL="0" distR="0" wp14:anchorId="140740B1" wp14:editId="75497055">
            <wp:extent cx="1575159" cy="1137907"/>
            <wp:effectExtent l="0" t="0" r="6350" b="5715"/>
            <wp:docPr id="143" name="Рисунок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1601215" cy="1156730"/>
                    </a:xfrm>
                    <a:prstGeom prst="rect">
                      <a:avLst/>
                    </a:prstGeom>
                    <a:noFill/>
                  </pic:spPr>
                </pic:pic>
              </a:graphicData>
            </a:graphic>
          </wp:inline>
        </w:drawing>
      </w:r>
    </w:p>
    <w:p w:rsidR="00944495" w:rsidRPr="00006D7D" w:rsidRDefault="00944495" w:rsidP="007D3CEB">
      <w:pPr>
        <w:spacing w:after="0" w:line="240" w:lineRule="auto"/>
        <w:ind w:left="113" w:right="-143" w:firstLine="709"/>
        <w:jc w:val="both"/>
        <w:rPr>
          <w:rFonts w:ascii="Times New Roman" w:hAnsi="Times New Roman" w:cs="Times New Roman"/>
          <w:sz w:val="24"/>
          <w:szCs w:val="24"/>
        </w:rPr>
      </w:pPr>
      <w:r w:rsidRPr="00006D7D">
        <w:rPr>
          <w:rFonts w:ascii="Times New Roman" w:hAnsi="Times New Roman" w:cs="Times New Roman"/>
          <w:sz w:val="24"/>
          <w:szCs w:val="24"/>
        </w:rPr>
        <w:t>5.5. Тізбекті пайдаланып, жартылай өткізгішті гетероқұрылымды лазерде металды анықтайтын нөмірді көрсетіңіз:</w:t>
      </w:r>
    </w:p>
    <w:p w:rsidR="00944495" w:rsidRPr="00006D7D" w:rsidRDefault="00944495" w:rsidP="007D3CEB">
      <w:pPr>
        <w:spacing w:after="0" w:line="240" w:lineRule="auto"/>
        <w:ind w:left="113" w:right="-143" w:firstLine="709"/>
        <w:jc w:val="both"/>
        <w:rPr>
          <w:rFonts w:ascii="Times New Roman" w:hAnsi="Times New Roman" w:cs="Times New Roman"/>
          <w:sz w:val="24"/>
          <w:szCs w:val="24"/>
        </w:rPr>
      </w:pPr>
      <w:r w:rsidRPr="00006D7D">
        <w:rPr>
          <w:rFonts w:ascii="Times New Roman" w:hAnsi="Times New Roman" w:cs="Times New Roman"/>
          <w:sz w:val="24"/>
          <w:szCs w:val="24"/>
        </w:rPr>
        <w:t>а) 1;</w:t>
      </w:r>
    </w:p>
    <w:p w:rsidR="00944495" w:rsidRPr="00006D7D" w:rsidRDefault="00944495" w:rsidP="007D3CEB">
      <w:pPr>
        <w:spacing w:after="0" w:line="240" w:lineRule="auto"/>
        <w:ind w:left="113" w:right="-143" w:firstLine="709"/>
        <w:jc w:val="both"/>
        <w:rPr>
          <w:rFonts w:ascii="Times New Roman" w:hAnsi="Times New Roman" w:cs="Times New Roman"/>
          <w:sz w:val="24"/>
          <w:szCs w:val="24"/>
        </w:rPr>
      </w:pPr>
      <w:r w:rsidRPr="00006D7D">
        <w:rPr>
          <w:rFonts w:ascii="Times New Roman" w:hAnsi="Times New Roman" w:cs="Times New Roman"/>
          <w:sz w:val="24"/>
          <w:szCs w:val="24"/>
        </w:rPr>
        <w:t>б) 2;</w:t>
      </w:r>
    </w:p>
    <w:p w:rsidR="00944495" w:rsidRPr="00006D7D" w:rsidRDefault="00944495" w:rsidP="007D3CEB">
      <w:pPr>
        <w:spacing w:after="0" w:line="240" w:lineRule="auto"/>
        <w:ind w:left="113" w:right="-143" w:firstLine="709"/>
        <w:jc w:val="both"/>
        <w:rPr>
          <w:rFonts w:ascii="Times New Roman" w:hAnsi="Times New Roman" w:cs="Times New Roman"/>
          <w:sz w:val="24"/>
          <w:szCs w:val="24"/>
        </w:rPr>
      </w:pPr>
      <w:r w:rsidRPr="00006D7D">
        <w:rPr>
          <w:rFonts w:ascii="Times New Roman" w:hAnsi="Times New Roman" w:cs="Times New Roman"/>
          <w:sz w:val="24"/>
          <w:szCs w:val="24"/>
        </w:rPr>
        <w:t>в) 3;</w:t>
      </w:r>
    </w:p>
    <w:p w:rsidR="00944495" w:rsidRPr="00006D7D" w:rsidRDefault="00944495" w:rsidP="007D3CEB">
      <w:pPr>
        <w:spacing w:after="0" w:line="240" w:lineRule="auto"/>
        <w:ind w:left="113" w:right="-143" w:firstLine="709"/>
        <w:jc w:val="both"/>
        <w:rPr>
          <w:rFonts w:ascii="Times New Roman" w:hAnsi="Times New Roman" w:cs="Times New Roman"/>
          <w:sz w:val="24"/>
          <w:szCs w:val="24"/>
        </w:rPr>
      </w:pPr>
      <w:r w:rsidRPr="00006D7D">
        <w:rPr>
          <w:rFonts w:ascii="Times New Roman" w:hAnsi="Times New Roman" w:cs="Times New Roman"/>
          <w:sz w:val="24"/>
          <w:szCs w:val="24"/>
        </w:rPr>
        <w:t>г) 4.</w:t>
      </w:r>
    </w:p>
    <w:p w:rsidR="00944495" w:rsidRPr="00006D7D" w:rsidRDefault="00944495" w:rsidP="007D3CEB">
      <w:pPr>
        <w:spacing w:after="0" w:line="240" w:lineRule="auto"/>
        <w:ind w:left="113" w:right="-143" w:firstLine="709"/>
        <w:jc w:val="both"/>
        <w:rPr>
          <w:rFonts w:ascii="Times New Roman" w:hAnsi="Times New Roman" w:cs="Times New Roman"/>
          <w:sz w:val="24"/>
          <w:szCs w:val="24"/>
        </w:rPr>
      </w:pPr>
      <w:r w:rsidRPr="00006D7D">
        <w:rPr>
          <w:rFonts w:ascii="Times New Roman" w:hAnsi="Times New Roman" w:cs="Times New Roman"/>
          <w:noProof/>
          <w:sz w:val="24"/>
          <w:szCs w:val="24"/>
        </w:rPr>
        <w:drawing>
          <wp:inline distT="0" distB="0" distL="0" distR="0" wp14:anchorId="1D676943" wp14:editId="233DF6E6">
            <wp:extent cx="1677009" cy="1280160"/>
            <wp:effectExtent l="0" t="0" r="0" b="0"/>
            <wp:docPr id="144" name="Рисунок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rot="10800000" flipV="1">
                      <a:off x="0" y="0"/>
                      <a:ext cx="1732513" cy="1322530"/>
                    </a:xfrm>
                    <a:prstGeom prst="rect">
                      <a:avLst/>
                    </a:prstGeom>
                    <a:noFill/>
                  </pic:spPr>
                </pic:pic>
              </a:graphicData>
            </a:graphic>
          </wp:inline>
        </w:drawing>
      </w:r>
    </w:p>
    <w:p w:rsidR="00944495" w:rsidRPr="00006D7D" w:rsidRDefault="00944495" w:rsidP="007D3CEB">
      <w:pPr>
        <w:spacing w:after="0" w:line="240" w:lineRule="auto"/>
        <w:ind w:left="113" w:right="-143" w:firstLine="709"/>
        <w:jc w:val="both"/>
        <w:rPr>
          <w:rFonts w:ascii="Times New Roman" w:hAnsi="Times New Roman" w:cs="Times New Roman"/>
          <w:sz w:val="24"/>
          <w:szCs w:val="24"/>
        </w:rPr>
      </w:pPr>
      <w:r w:rsidRPr="00006D7D">
        <w:rPr>
          <w:rFonts w:ascii="Times New Roman" w:hAnsi="Times New Roman" w:cs="Times New Roman"/>
          <w:sz w:val="24"/>
          <w:szCs w:val="24"/>
        </w:rPr>
        <w:t>5.6. Суретте төмен температураға сәйкес келетін инъекциялық лазердің ватт-ампер сипаттамасының нөмірін көрсетіңіз:</w:t>
      </w:r>
    </w:p>
    <w:p w:rsidR="00944495" w:rsidRPr="00006D7D" w:rsidRDefault="00944495" w:rsidP="007D3CEB">
      <w:pPr>
        <w:spacing w:after="0" w:line="240" w:lineRule="auto"/>
        <w:ind w:left="113" w:right="-143" w:firstLine="709"/>
        <w:jc w:val="both"/>
        <w:rPr>
          <w:rFonts w:ascii="Times New Roman" w:hAnsi="Times New Roman" w:cs="Times New Roman"/>
          <w:sz w:val="24"/>
          <w:szCs w:val="24"/>
        </w:rPr>
      </w:pPr>
      <w:r w:rsidRPr="00006D7D">
        <w:rPr>
          <w:rFonts w:ascii="Times New Roman" w:hAnsi="Times New Roman" w:cs="Times New Roman"/>
          <w:sz w:val="24"/>
          <w:szCs w:val="24"/>
        </w:rPr>
        <w:t>а) 1;</w:t>
      </w:r>
    </w:p>
    <w:p w:rsidR="00944495" w:rsidRPr="00006D7D" w:rsidRDefault="00944495" w:rsidP="007D3CEB">
      <w:pPr>
        <w:spacing w:after="0" w:line="240" w:lineRule="auto"/>
        <w:ind w:left="113" w:right="-143" w:firstLine="709"/>
        <w:jc w:val="both"/>
        <w:rPr>
          <w:rFonts w:ascii="Times New Roman" w:hAnsi="Times New Roman" w:cs="Times New Roman"/>
          <w:sz w:val="24"/>
          <w:szCs w:val="24"/>
        </w:rPr>
      </w:pPr>
      <w:r w:rsidRPr="00006D7D">
        <w:rPr>
          <w:rFonts w:ascii="Times New Roman" w:hAnsi="Times New Roman" w:cs="Times New Roman"/>
          <w:sz w:val="24"/>
          <w:szCs w:val="24"/>
        </w:rPr>
        <w:t>б) 2;</w:t>
      </w:r>
    </w:p>
    <w:p w:rsidR="00944495" w:rsidRPr="00006D7D" w:rsidRDefault="00944495" w:rsidP="007D3CEB">
      <w:pPr>
        <w:spacing w:after="0" w:line="240" w:lineRule="auto"/>
        <w:ind w:left="113" w:right="-143" w:firstLine="709"/>
        <w:jc w:val="both"/>
        <w:rPr>
          <w:rFonts w:ascii="Times New Roman" w:hAnsi="Times New Roman" w:cs="Times New Roman"/>
          <w:sz w:val="24"/>
          <w:szCs w:val="24"/>
        </w:rPr>
      </w:pPr>
      <w:r w:rsidRPr="00006D7D">
        <w:rPr>
          <w:rFonts w:ascii="Times New Roman" w:hAnsi="Times New Roman" w:cs="Times New Roman"/>
          <w:sz w:val="24"/>
          <w:szCs w:val="24"/>
        </w:rPr>
        <w:t>в) 3.</w:t>
      </w:r>
    </w:p>
    <w:p w:rsidR="00944495" w:rsidRPr="00006D7D" w:rsidRDefault="00944495" w:rsidP="007D3CEB">
      <w:pPr>
        <w:spacing w:after="0" w:line="240" w:lineRule="auto"/>
        <w:ind w:left="113" w:right="-143" w:firstLine="709"/>
        <w:jc w:val="both"/>
        <w:rPr>
          <w:rFonts w:ascii="Times New Roman" w:hAnsi="Times New Roman" w:cs="Times New Roman"/>
          <w:sz w:val="24"/>
          <w:szCs w:val="24"/>
        </w:rPr>
      </w:pPr>
      <w:r w:rsidRPr="00006D7D">
        <w:rPr>
          <w:rFonts w:ascii="Times New Roman" w:hAnsi="Times New Roman" w:cs="Times New Roman"/>
          <w:noProof/>
          <w:sz w:val="24"/>
          <w:szCs w:val="24"/>
        </w:rPr>
        <w:lastRenderedPageBreak/>
        <w:drawing>
          <wp:inline distT="0" distB="0" distL="0" distR="0" wp14:anchorId="1B359AF1" wp14:editId="7285CAAB">
            <wp:extent cx="1741336" cy="1074356"/>
            <wp:effectExtent l="0" t="0" r="0" b="0"/>
            <wp:docPr id="145" name="Рисунок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rot="10800000" flipV="1">
                      <a:off x="0" y="0"/>
                      <a:ext cx="1781429" cy="1099092"/>
                    </a:xfrm>
                    <a:prstGeom prst="rect">
                      <a:avLst/>
                    </a:prstGeom>
                    <a:noFill/>
                  </pic:spPr>
                </pic:pic>
              </a:graphicData>
            </a:graphic>
          </wp:inline>
        </w:drawing>
      </w:r>
    </w:p>
    <w:p w:rsidR="00944495" w:rsidRPr="00006D7D" w:rsidRDefault="00944495" w:rsidP="007D3CEB">
      <w:pPr>
        <w:spacing w:after="0" w:line="240" w:lineRule="auto"/>
        <w:ind w:left="113" w:right="-143" w:firstLine="709"/>
        <w:jc w:val="both"/>
        <w:rPr>
          <w:rFonts w:ascii="Times New Roman" w:hAnsi="Times New Roman" w:cs="Times New Roman"/>
          <w:sz w:val="24"/>
          <w:szCs w:val="24"/>
        </w:rPr>
      </w:pPr>
      <w:r w:rsidRPr="00006D7D">
        <w:rPr>
          <w:rFonts w:ascii="Times New Roman" w:hAnsi="Times New Roman" w:cs="Times New Roman"/>
          <w:sz w:val="24"/>
          <w:szCs w:val="24"/>
        </w:rPr>
        <w:t>5.7. Гетероқұрылымы бар жартылай өткізгіш лазер схемасында белсенді аймаққа сәйкес келетін нөмірді көрсетіңіз:</w:t>
      </w:r>
    </w:p>
    <w:p w:rsidR="00944495" w:rsidRPr="00006D7D" w:rsidRDefault="00944495" w:rsidP="007D3CEB">
      <w:pPr>
        <w:spacing w:after="0" w:line="240" w:lineRule="auto"/>
        <w:ind w:left="113" w:right="-143" w:firstLine="709"/>
        <w:jc w:val="both"/>
        <w:rPr>
          <w:rFonts w:ascii="Times New Roman" w:hAnsi="Times New Roman" w:cs="Times New Roman"/>
          <w:sz w:val="24"/>
          <w:szCs w:val="24"/>
        </w:rPr>
      </w:pPr>
      <w:r w:rsidRPr="00006D7D">
        <w:rPr>
          <w:rFonts w:ascii="Times New Roman" w:hAnsi="Times New Roman" w:cs="Times New Roman"/>
          <w:sz w:val="24"/>
          <w:szCs w:val="24"/>
        </w:rPr>
        <w:t>а) 1;</w:t>
      </w:r>
    </w:p>
    <w:p w:rsidR="00944495" w:rsidRPr="00006D7D" w:rsidRDefault="00944495" w:rsidP="007D3CEB">
      <w:pPr>
        <w:spacing w:after="0" w:line="240" w:lineRule="auto"/>
        <w:ind w:left="113" w:right="-143" w:firstLine="709"/>
        <w:jc w:val="both"/>
        <w:rPr>
          <w:rFonts w:ascii="Times New Roman" w:hAnsi="Times New Roman" w:cs="Times New Roman"/>
          <w:sz w:val="24"/>
          <w:szCs w:val="24"/>
        </w:rPr>
      </w:pPr>
      <w:r w:rsidRPr="00006D7D">
        <w:rPr>
          <w:rFonts w:ascii="Times New Roman" w:hAnsi="Times New Roman" w:cs="Times New Roman"/>
          <w:sz w:val="24"/>
          <w:szCs w:val="24"/>
        </w:rPr>
        <w:t>б) 2;</w:t>
      </w:r>
    </w:p>
    <w:p w:rsidR="00944495" w:rsidRPr="00006D7D" w:rsidRDefault="00944495" w:rsidP="007D3CEB">
      <w:pPr>
        <w:spacing w:after="0" w:line="240" w:lineRule="auto"/>
        <w:ind w:left="113" w:right="-143" w:firstLine="709"/>
        <w:jc w:val="both"/>
        <w:rPr>
          <w:rFonts w:ascii="Times New Roman" w:hAnsi="Times New Roman" w:cs="Times New Roman"/>
          <w:sz w:val="24"/>
          <w:szCs w:val="24"/>
        </w:rPr>
      </w:pPr>
      <w:r w:rsidRPr="00006D7D">
        <w:rPr>
          <w:rFonts w:ascii="Times New Roman" w:hAnsi="Times New Roman" w:cs="Times New Roman"/>
          <w:sz w:val="24"/>
          <w:szCs w:val="24"/>
        </w:rPr>
        <w:t>в) 3;</w:t>
      </w:r>
    </w:p>
    <w:p w:rsidR="00944495" w:rsidRPr="00006D7D" w:rsidRDefault="00944495" w:rsidP="007D3CEB">
      <w:pPr>
        <w:spacing w:after="0" w:line="240" w:lineRule="auto"/>
        <w:ind w:left="113" w:right="-143" w:firstLine="709"/>
        <w:jc w:val="both"/>
        <w:rPr>
          <w:rFonts w:ascii="Times New Roman" w:hAnsi="Times New Roman" w:cs="Times New Roman"/>
          <w:sz w:val="24"/>
          <w:szCs w:val="24"/>
        </w:rPr>
      </w:pPr>
      <w:r w:rsidRPr="00006D7D">
        <w:rPr>
          <w:rFonts w:ascii="Times New Roman" w:hAnsi="Times New Roman" w:cs="Times New Roman"/>
          <w:sz w:val="24"/>
          <w:szCs w:val="24"/>
        </w:rPr>
        <w:t>г) 4.</w:t>
      </w:r>
    </w:p>
    <w:p w:rsidR="00944495" w:rsidRPr="00006D7D" w:rsidRDefault="00944495" w:rsidP="007D3CEB">
      <w:pPr>
        <w:spacing w:after="0" w:line="240" w:lineRule="auto"/>
        <w:ind w:left="113" w:right="-143" w:firstLine="709"/>
        <w:jc w:val="both"/>
        <w:rPr>
          <w:rFonts w:ascii="Times New Roman" w:hAnsi="Times New Roman" w:cs="Times New Roman"/>
          <w:sz w:val="24"/>
          <w:szCs w:val="24"/>
        </w:rPr>
      </w:pPr>
      <w:r w:rsidRPr="00006D7D">
        <w:rPr>
          <w:rFonts w:ascii="Times New Roman" w:hAnsi="Times New Roman" w:cs="Times New Roman"/>
          <w:noProof/>
          <w:sz w:val="24"/>
          <w:szCs w:val="24"/>
        </w:rPr>
        <w:drawing>
          <wp:inline distT="0" distB="0" distL="0" distR="0" wp14:anchorId="11BCE807" wp14:editId="171E0938">
            <wp:extent cx="1572066" cy="1200050"/>
            <wp:effectExtent l="0" t="0" r="0" b="635"/>
            <wp:docPr id="146" name="Рисунок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1592124" cy="1215362"/>
                    </a:xfrm>
                    <a:prstGeom prst="rect">
                      <a:avLst/>
                    </a:prstGeom>
                    <a:noFill/>
                  </pic:spPr>
                </pic:pic>
              </a:graphicData>
            </a:graphic>
          </wp:inline>
        </w:drawing>
      </w:r>
    </w:p>
    <w:p w:rsidR="00944495" w:rsidRPr="00006D7D" w:rsidRDefault="00944495" w:rsidP="007D3CEB">
      <w:pPr>
        <w:spacing w:after="0" w:line="240" w:lineRule="auto"/>
        <w:ind w:left="113" w:right="-143" w:firstLine="709"/>
        <w:jc w:val="both"/>
        <w:rPr>
          <w:rFonts w:ascii="Times New Roman" w:hAnsi="Times New Roman" w:cs="Times New Roman"/>
          <w:sz w:val="24"/>
          <w:szCs w:val="24"/>
        </w:rPr>
      </w:pPr>
      <w:r w:rsidRPr="00006D7D">
        <w:rPr>
          <w:rFonts w:ascii="Times New Roman" w:hAnsi="Times New Roman" w:cs="Times New Roman"/>
          <w:sz w:val="24"/>
          <w:szCs w:val="24"/>
        </w:rPr>
        <w:t>5.8. Суретте орташа температураға сәйкес келетін инъекциялық лазердің ваттампер сипаттамасының нөмірін көрсетіңіз:</w:t>
      </w:r>
    </w:p>
    <w:p w:rsidR="00944495" w:rsidRPr="00006D7D" w:rsidRDefault="00944495" w:rsidP="007D3CEB">
      <w:pPr>
        <w:spacing w:after="0" w:line="240" w:lineRule="auto"/>
        <w:ind w:left="113" w:right="-143" w:firstLine="709"/>
        <w:jc w:val="both"/>
        <w:rPr>
          <w:rFonts w:ascii="Times New Roman" w:hAnsi="Times New Roman" w:cs="Times New Roman"/>
          <w:sz w:val="24"/>
          <w:szCs w:val="24"/>
        </w:rPr>
      </w:pPr>
      <w:r w:rsidRPr="00006D7D">
        <w:rPr>
          <w:rFonts w:ascii="Times New Roman" w:hAnsi="Times New Roman" w:cs="Times New Roman"/>
          <w:sz w:val="24"/>
          <w:szCs w:val="24"/>
        </w:rPr>
        <w:t>а) 1;</w:t>
      </w:r>
    </w:p>
    <w:p w:rsidR="00944495" w:rsidRPr="00006D7D" w:rsidRDefault="00944495" w:rsidP="007D3CEB">
      <w:pPr>
        <w:spacing w:after="0" w:line="240" w:lineRule="auto"/>
        <w:ind w:left="113" w:right="-143" w:firstLine="709"/>
        <w:jc w:val="both"/>
        <w:rPr>
          <w:rFonts w:ascii="Times New Roman" w:hAnsi="Times New Roman" w:cs="Times New Roman"/>
          <w:sz w:val="24"/>
          <w:szCs w:val="24"/>
        </w:rPr>
      </w:pPr>
      <w:r w:rsidRPr="00006D7D">
        <w:rPr>
          <w:rFonts w:ascii="Times New Roman" w:hAnsi="Times New Roman" w:cs="Times New Roman"/>
          <w:sz w:val="24"/>
          <w:szCs w:val="24"/>
        </w:rPr>
        <w:t>б) 2;</w:t>
      </w:r>
    </w:p>
    <w:p w:rsidR="00944495" w:rsidRPr="00006D7D" w:rsidRDefault="00944495" w:rsidP="007D3CEB">
      <w:pPr>
        <w:spacing w:after="0" w:line="240" w:lineRule="auto"/>
        <w:ind w:left="113" w:right="-143" w:firstLine="709"/>
        <w:jc w:val="both"/>
        <w:rPr>
          <w:rFonts w:ascii="Times New Roman" w:hAnsi="Times New Roman" w:cs="Times New Roman"/>
          <w:sz w:val="24"/>
          <w:szCs w:val="24"/>
        </w:rPr>
      </w:pPr>
      <w:r w:rsidRPr="00006D7D">
        <w:rPr>
          <w:rFonts w:ascii="Times New Roman" w:hAnsi="Times New Roman" w:cs="Times New Roman"/>
          <w:sz w:val="24"/>
          <w:szCs w:val="24"/>
        </w:rPr>
        <w:t>в) 3.</w:t>
      </w:r>
    </w:p>
    <w:p w:rsidR="00944495" w:rsidRPr="00006D7D" w:rsidRDefault="00944495" w:rsidP="007D3CEB">
      <w:pPr>
        <w:spacing w:after="0" w:line="240" w:lineRule="auto"/>
        <w:ind w:left="113" w:right="-143" w:firstLine="709"/>
        <w:jc w:val="both"/>
        <w:rPr>
          <w:rFonts w:ascii="Times New Roman" w:hAnsi="Times New Roman" w:cs="Times New Roman"/>
          <w:sz w:val="24"/>
          <w:szCs w:val="24"/>
        </w:rPr>
      </w:pPr>
    </w:p>
    <w:p w:rsidR="00944495" w:rsidRPr="00006D7D" w:rsidRDefault="00944495" w:rsidP="007D3CEB">
      <w:pPr>
        <w:spacing w:after="0" w:line="240" w:lineRule="auto"/>
        <w:ind w:left="113" w:right="-143" w:firstLine="709"/>
        <w:jc w:val="both"/>
        <w:rPr>
          <w:rFonts w:ascii="Times New Roman" w:hAnsi="Times New Roman" w:cs="Times New Roman"/>
          <w:sz w:val="24"/>
          <w:szCs w:val="24"/>
        </w:rPr>
      </w:pPr>
      <w:r w:rsidRPr="00006D7D">
        <w:rPr>
          <w:rFonts w:ascii="Times New Roman" w:hAnsi="Times New Roman" w:cs="Times New Roman"/>
          <w:noProof/>
          <w:sz w:val="24"/>
          <w:szCs w:val="24"/>
        </w:rPr>
        <w:drawing>
          <wp:inline distT="0" distB="0" distL="0" distR="0" wp14:anchorId="7654776B" wp14:editId="2176280D">
            <wp:extent cx="1623439" cy="1001617"/>
            <wp:effectExtent l="0" t="0" r="0" b="8255"/>
            <wp:docPr id="147" name="Рисунок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1652582" cy="1019597"/>
                    </a:xfrm>
                    <a:prstGeom prst="rect">
                      <a:avLst/>
                    </a:prstGeom>
                    <a:noFill/>
                  </pic:spPr>
                </pic:pic>
              </a:graphicData>
            </a:graphic>
          </wp:inline>
        </w:drawing>
      </w:r>
    </w:p>
    <w:p w:rsidR="00944495" w:rsidRPr="00006D7D" w:rsidRDefault="00944495" w:rsidP="007D3CEB">
      <w:pPr>
        <w:spacing w:after="0" w:line="240" w:lineRule="auto"/>
        <w:ind w:left="113" w:right="-143" w:firstLine="709"/>
        <w:jc w:val="both"/>
        <w:rPr>
          <w:rFonts w:ascii="Times New Roman" w:hAnsi="Times New Roman" w:cs="Times New Roman"/>
          <w:sz w:val="24"/>
          <w:szCs w:val="24"/>
        </w:rPr>
      </w:pPr>
      <w:r w:rsidRPr="00006D7D">
        <w:rPr>
          <w:rFonts w:ascii="Times New Roman" w:hAnsi="Times New Roman" w:cs="Times New Roman"/>
          <w:sz w:val="24"/>
          <w:szCs w:val="24"/>
        </w:rPr>
        <w:t>5.9. Суретте жоғары температураға сәйкес келетін инъекциялық лазердің ватт-ампер сипаттамасының нөмірін көрсетіңіз:</w:t>
      </w:r>
    </w:p>
    <w:p w:rsidR="00944495" w:rsidRPr="00006D7D" w:rsidRDefault="00944495" w:rsidP="007D3CEB">
      <w:pPr>
        <w:spacing w:after="0" w:line="240" w:lineRule="auto"/>
        <w:ind w:left="113" w:right="-143" w:firstLine="709"/>
        <w:jc w:val="both"/>
        <w:rPr>
          <w:rFonts w:ascii="Times New Roman" w:hAnsi="Times New Roman" w:cs="Times New Roman"/>
          <w:sz w:val="24"/>
          <w:szCs w:val="24"/>
        </w:rPr>
      </w:pPr>
      <w:r w:rsidRPr="00006D7D">
        <w:rPr>
          <w:rFonts w:ascii="Times New Roman" w:hAnsi="Times New Roman" w:cs="Times New Roman"/>
          <w:sz w:val="24"/>
          <w:szCs w:val="24"/>
        </w:rPr>
        <w:t>а) 1;</w:t>
      </w:r>
    </w:p>
    <w:p w:rsidR="00944495" w:rsidRPr="00006D7D" w:rsidRDefault="00944495" w:rsidP="007D3CEB">
      <w:pPr>
        <w:spacing w:after="0" w:line="240" w:lineRule="auto"/>
        <w:ind w:left="113" w:right="-143" w:firstLine="709"/>
        <w:jc w:val="both"/>
        <w:rPr>
          <w:rFonts w:ascii="Times New Roman" w:hAnsi="Times New Roman" w:cs="Times New Roman"/>
          <w:sz w:val="24"/>
          <w:szCs w:val="24"/>
        </w:rPr>
      </w:pPr>
      <w:r w:rsidRPr="00006D7D">
        <w:rPr>
          <w:rFonts w:ascii="Times New Roman" w:hAnsi="Times New Roman" w:cs="Times New Roman"/>
          <w:sz w:val="24"/>
          <w:szCs w:val="24"/>
        </w:rPr>
        <w:t>б) 2;</w:t>
      </w:r>
    </w:p>
    <w:p w:rsidR="00944495" w:rsidRPr="00006D7D" w:rsidRDefault="00944495" w:rsidP="007D3CEB">
      <w:pPr>
        <w:spacing w:after="0" w:line="240" w:lineRule="auto"/>
        <w:ind w:left="113" w:right="-143" w:firstLine="709"/>
        <w:jc w:val="both"/>
        <w:rPr>
          <w:rFonts w:ascii="Times New Roman" w:hAnsi="Times New Roman" w:cs="Times New Roman"/>
          <w:sz w:val="24"/>
          <w:szCs w:val="24"/>
        </w:rPr>
      </w:pPr>
      <w:r w:rsidRPr="00006D7D">
        <w:rPr>
          <w:rFonts w:ascii="Times New Roman" w:hAnsi="Times New Roman" w:cs="Times New Roman"/>
          <w:sz w:val="24"/>
          <w:szCs w:val="24"/>
        </w:rPr>
        <w:t>в) 3.</w:t>
      </w:r>
    </w:p>
    <w:p w:rsidR="00944495" w:rsidRPr="00006D7D" w:rsidRDefault="00944495" w:rsidP="007D3CEB">
      <w:pPr>
        <w:spacing w:after="0" w:line="240" w:lineRule="auto"/>
        <w:ind w:left="113" w:right="-143" w:firstLine="709"/>
        <w:jc w:val="both"/>
        <w:rPr>
          <w:rFonts w:ascii="Times New Roman" w:hAnsi="Times New Roman" w:cs="Times New Roman"/>
          <w:sz w:val="24"/>
          <w:szCs w:val="24"/>
        </w:rPr>
      </w:pPr>
      <w:r w:rsidRPr="00006D7D">
        <w:rPr>
          <w:rFonts w:ascii="Times New Roman" w:hAnsi="Times New Roman" w:cs="Times New Roman"/>
          <w:noProof/>
          <w:sz w:val="24"/>
          <w:szCs w:val="24"/>
        </w:rPr>
        <w:drawing>
          <wp:inline distT="0" distB="0" distL="0" distR="0" wp14:anchorId="4CEB4F04" wp14:editId="7A43338D">
            <wp:extent cx="1621790" cy="1000125"/>
            <wp:effectExtent l="0" t="0" r="0" b="9525"/>
            <wp:docPr id="148" name="Рисунок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1621790" cy="1000125"/>
                    </a:xfrm>
                    <a:prstGeom prst="rect">
                      <a:avLst/>
                    </a:prstGeom>
                    <a:noFill/>
                  </pic:spPr>
                </pic:pic>
              </a:graphicData>
            </a:graphic>
          </wp:inline>
        </w:drawing>
      </w:r>
    </w:p>
    <w:p w:rsidR="00944495" w:rsidRPr="00006D7D" w:rsidRDefault="00944495" w:rsidP="007D3CEB">
      <w:pPr>
        <w:spacing w:after="0" w:line="240" w:lineRule="auto"/>
        <w:ind w:left="113" w:right="-143" w:firstLine="709"/>
        <w:jc w:val="both"/>
        <w:rPr>
          <w:rFonts w:ascii="Times New Roman" w:hAnsi="Times New Roman" w:cs="Times New Roman"/>
          <w:sz w:val="24"/>
          <w:szCs w:val="24"/>
        </w:rPr>
      </w:pPr>
      <w:r w:rsidRPr="00006D7D">
        <w:rPr>
          <w:rFonts w:ascii="Times New Roman" w:hAnsi="Times New Roman" w:cs="Times New Roman"/>
          <w:sz w:val="24"/>
          <w:szCs w:val="24"/>
        </w:rPr>
        <w:t>5.10. Лазерлік генерацияның пайда болуы үшін қандай жағдайлар қажет:</w:t>
      </w:r>
    </w:p>
    <w:p w:rsidR="00944495" w:rsidRPr="00006D7D" w:rsidRDefault="00944495" w:rsidP="007D3CEB">
      <w:pPr>
        <w:spacing w:after="0" w:line="240" w:lineRule="auto"/>
        <w:ind w:left="113" w:right="-143" w:firstLine="709"/>
        <w:jc w:val="both"/>
        <w:rPr>
          <w:rFonts w:ascii="Times New Roman" w:hAnsi="Times New Roman" w:cs="Times New Roman"/>
          <w:sz w:val="24"/>
          <w:szCs w:val="24"/>
        </w:rPr>
      </w:pPr>
      <w:r w:rsidRPr="00006D7D">
        <w:rPr>
          <w:rFonts w:ascii="Times New Roman" w:hAnsi="Times New Roman" w:cs="Times New Roman"/>
          <w:sz w:val="24"/>
          <w:szCs w:val="24"/>
        </w:rPr>
        <w:t>а) фазалық тепе-теңдік шарты;</w:t>
      </w:r>
    </w:p>
    <w:p w:rsidR="00944495" w:rsidRPr="00006D7D" w:rsidRDefault="00944495" w:rsidP="007D3CEB">
      <w:pPr>
        <w:spacing w:after="0" w:line="240" w:lineRule="auto"/>
        <w:ind w:left="113" w:right="-143" w:firstLine="709"/>
        <w:jc w:val="both"/>
        <w:rPr>
          <w:rFonts w:ascii="Times New Roman" w:hAnsi="Times New Roman" w:cs="Times New Roman"/>
          <w:sz w:val="24"/>
          <w:szCs w:val="24"/>
        </w:rPr>
      </w:pPr>
      <w:r w:rsidRPr="00006D7D">
        <w:rPr>
          <w:rFonts w:ascii="Times New Roman" w:hAnsi="Times New Roman" w:cs="Times New Roman"/>
          <w:sz w:val="24"/>
          <w:szCs w:val="24"/>
        </w:rPr>
        <w:t>б) амплитудалық тепе-теңдік шарты;</w:t>
      </w:r>
    </w:p>
    <w:p w:rsidR="00944495" w:rsidRPr="00006D7D" w:rsidRDefault="00944495" w:rsidP="007D3CEB">
      <w:pPr>
        <w:spacing w:after="0" w:line="240" w:lineRule="auto"/>
        <w:ind w:left="113" w:right="-143" w:firstLine="709"/>
        <w:jc w:val="both"/>
        <w:rPr>
          <w:rFonts w:ascii="Times New Roman" w:hAnsi="Times New Roman" w:cs="Times New Roman"/>
          <w:sz w:val="24"/>
          <w:szCs w:val="24"/>
        </w:rPr>
      </w:pPr>
      <w:r w:rsidRPr="00006D7D">
        <w:rPr>
          <w:rFonts w:ascii="Times New Roman" w:hAnsi="Times New Roman" w:cs="Times New Roman"/>
          <w:sz w:val="24"/>
          <w:szCs w:val="24"/>
        </w:rPr>
        <w:lastRenderedPageBreak/>
        <w:t>в) сорғы элементінің болуы;</w:t>
      </w:r>
    </w:p>
    <w:p w:rsidR="00944495" w:rsidRPr="00006D7D" w:rsidRDefault="00944495" w:rsidP="007D3CEB">
      <w:pPr>
        <w:spacing w:after="0" w:line="240" w:lineRule="auto"/>
        <w:ind w:left="113" w:right="-143" w:firstLine="709"/>
        <w:jc w:val="both"/>
        <w:rPr>
          <w:rFonts w:ascii="Times New Roman" w:hAnsi="Times New Roman" w:cs="Times New Roman"/>
          <w:sz w:val="24"/>
          <w:szCs w:val="24"/>
        </w:rPr>
      </w:pPr>
      <w:r w:rsidRPr="00006D7D">
        <w:rPr>
          <w:rFonts w:ascii="Times New Roman" w:hAnsi="Times New Roman" w:cs="Times New Roman"/>
          <w:sz w:val="24"/>
          <w:szCs w:val="24"/>
        </w:rPr>
        <w:t>г) оптикалық резонатордың болуы?</w:t>
      </w:r>
    </w:p>
    <w:p w:rsidR="00944495" w:rsidRPr="00006D7D" w:rsidRDefault="00944495" w:rsidP="007D3CEB">
      <w:pPr>
        <w:spacing w:after="0" w:line="240" w:lineRule="auto"/>
        <w:ind w:left="113" w:right="-143" w:firstLine="709"/>
        <w:jc w:val="both"/>
        <w:rPr>
          <w:rFonts w:ascii="Times New Roman" w:hAnsi="Times New Roman" w:cs="Times New Roman"/>
          <w:sz w:val="24"/>
          <w:szCs w:val="24"/>
        </w:rPr>
        <w:sectPr w:rsidR="00944495" w:rsidRPr="00006D7D" w:rsidSect="00944495">
          <w:type w:val="continuous"/>
          <w:pgSz w:w="11906" w:h="16838"/>
          <w:pgMar w:top="1134" w:right="850" w:bottom="1134" w:left="1701" w:header="708" w:footer="708" w:gutter="0"/>
          <w:cols w:num="2" w:space="708"/>
          <w:docGrid w:linePitch="360"/>
        </w:sectPr>
      </w:pPr>
    </w:p>
    <w:p w:rsidR="00944495" w:rsidRPr="00006D7D" w:rsidRDefault="00944495" w:rsidP="007D3CEB">
      <w:pPr>
        <w:spacing w:after="0" w:line="240" w:lineRule="auto"/>
        <w:ind w:left="113" w:right="-143" w:firstLine="709"/>
        <w:jc w:val="both"/>
        <w:rPr>
          <w:rFonts w:ascii="Times New Roman" w:hAnsi="Times New Roman" w:cs="Times New Roman"/>
          <w:sz w:val="24"/>
          <w:szCs w:val="24"/>
        </w:rPr>
      </w:pPr>
    </w:p>
    <w:p w:rsidR="00944495" w:rsidRPr="00006D7D" w:rsidRDefault="00944495" w:rsidP="007D3CEB">
      <w:pPr>
        <w:spacing w:after="0" w:line="240" w:lineRule="auto"/>
        <w:ind w:left="113" w:right="-143" w:firstLine="709"/>
        <w:jc w:val="both"/>
        <w:rPr>
          <w:rFonts w:ascii="Times New Roman" w:hAnsi="Times New Roman" w:cs="Times New Roman"/>
          <w:sz w:val="24"/>
          <w:szCs w:val="24"/>
        </w:rPr>
      </w:pPr>
    </w:p>
    <w:p w:rsidR="00944495" w:rsidRPr="00006D7D" w:rsidRDefault="00944495" w:rsidP="007D3CEB">
      <w:pPr>
        <w:spacing w:after="0" w:line="240" w:lineRule="auto"/>
        <w:ind w:left="113" w:right="-143" w:firstLine="709"/>
        <w:jc w:val="both"/>
        <w:rPr>
          <w:rFonts w:ascii="Times New Roman" w:hAnsi="Times New Roman" w:cs="Times New Roman"/>
          <w:b/>
          <w:bCs/>
          <w:sz w:val="24"/>
          <w:szCs w:val="24"/>
        </w:rPr>
      </w:pPr>
      <w:r w:rsidRPr="00006D7D">
        <w:rPr>
          <w:rFonts w:ascii="Times New Roman" w:hAnsi="Times New Roman" w:cs="Times New Roman"/>
          <w:b/>
          <w:bCs/>
          <w:sz w:val="24"/>
          <w:szCs w:val="24"/>
        </w:rPr>
        <w:t>6 тарау</w:t>
      </w:r>
    </w:p>
    <w:p w:rsidR="00944495" w:rsidRPr="00006D7D" w:rsidRDefault="00944495" w:rsidP="007D3CEB">
      <w:pPr>
        <w:spacing w:after="0" w:line="240" w:lineRule="auto"/>
        <w:ind w:left="113" w:right="-143" w:firstLine="709"/>
        <w:jc w:val="both"/>
        <w:rPr>
          <w:rFonts w:ascii="Times New Roman" w:hAnsi="Times New Roman" w:cs="Times New Roman"/>
          <w:b/>
          <w:bCs/>
          <w:sz w:val="24"/>
          <w:szCs w:val="24"/>
        </w:rPr>
      </w:pPr>
      <w:r w:rsidRPr="00006D7D">
        <w:rPr>
          <w:rFonts w:ascii="Times New Roman" w:hAnsi="Times New Roman" w:cs="Times New Roman"/>
          <w:b/>
          <w:bCs/>
          <w:sz w:val="24"/>
          <w:szCs w:val="24"/>
        </w:rPr>
        <w:t>ЖАРТЫЛАЙ ӨТКІЗГІШТІ ФОТОҚАБЫЛДАҒЫШ АСПАПТАР</w:t>
      </w:r>
    </w:p>
    <w:p w:rsidR="00944495" w:rsidRPr="00006D7D" w:rsidRDefault="00944495" w:rsidP="007D3CEB">
      <w:pPr>
        <w:spacing w:after="0" w:line="240" w:lineRule="auto"/>
        <w:ind w:left="113" w:right="-143" w:firstLine="709"/>
        <w:jc w:val="both"/>
        <w:rPr>
          <w:rFonts w:ascii="Times New Roman" w:hAnsi="Times New Roman" w:cs="Times New Roman"/>
          <w:b/>
          <w:bCs/>
          <w:sz w:val="24"/>
          <w:szCs w:val="24"/>
        </w:rPr>
      </w:pPr>
    </w:p>
    <w:p w:rsidR="00944495" w:rsidRPr="00006D7D" w:rsidRDefault="00944495" w:rsidP="007D3CEB">
      <w:pPr>
        <w:spacing w:after="0" w:line="240" w:lineRule="auto"/>
        <w:ind w:left="113" w:right="-143" w:firstLine="709"/>
        <w:jc w:val="both"/>
        <w:rPr>
          <w:rFonts w:ascii="Times New Roman" w:hAnsi="Times New Roman" w:cs="Times New Roman"/>
          <w:b/>
          <w:bCs/>
          <w:sz w:val="24"/>
          <w:szCs w:val="24"/>
        </w:rPr>
      </w:pPr>
      <w:r w:rsidRPr="00006D7D">
        <w:rPr>
          <w:rFonts w:ascii="Times New Roman" w:hAnsi="Times New Roman" w:cs="Times New Roman"/>
          <w:b/>
          <w:bCs/>
          <w:sz w:val="24"/>
          <w:szCs w:val="24"/>
        </w:rPr>
        <w:t>6.1.</w:t>
      </w:r>
    </w:p>
    <w:p w:rsidR="00944495" w:rsidRPr="00006D7D" w:rsidRDefault="00944495" w:rsidP="007D3CEB">
      <w:pPr>
        <w:spacing w:after="0" w:line="240" w:lineRule="auto"/>
        <w:ind w:left="113" w:right="-143" w:firstLine="709"/>
        <w:jc w:val="both"/>
        <w:rPr>
          <w:rFonts w:ascii="Times New Roman" w:hAnsi="Times New Roman" w:cs="Times New Roman"/>
          <w:b/>
          <w:bCs/>
          <w:sz w:val="24"/>
          <w:szCs w:val="24"/>
        </w:rPr>
      </w:pPr>
      <w:r w:rsidRPr="00006D7D">
        <w:rPr>
          <w:rFonts w:ascii="Times New Roman" w:hAnsi="Times New Roman" w:cs="Times New Roman"/>
          <w:b/>
          <w:bCs/>
          <w:sz w:val="24"/>
          <w:szCs w:val="24"/>
        </w:rPr>
        <w:t>ФОТОҚАБЫЛДАҒЫШ АСПАПТАРДЫҢ ЖҰМЫС ПРИНЦИПІ</w:t>
      </w:r>
    </w:p>
    <w:p w:rsidR="00944495" w:rsidRPr="00006D7D" w:rsidRDefault="00944495" w:rsidP="007D3CEB">
      <w:pPr>
        <w:spacing w:after="0" w:line="240" w:lineRule="auto"/>
        <w:ind w:left="113" w:right="-143" w:firstLine="709"/>
        <w:jc w:val="both"/>
        <w:rPr>
          <w:rFonts w:ascii="Times New Roman" w:hAnsi="Times New Roman" w:cs="Times New Roman"/>
          <w:b/>
          <w:bCs/>
          <w:sz w:val="24"/>
          <w:szCs w:val="24"/>
        </w:rPr>
      </w:pPr>
    </w:p>
    <w:p w:rsidR="00944495" w:rsidRPr="00006D7D" w:rsidRDefault="00944495" w:rsidP="007D3CEB">
      <w:pPr>
        <w:spacing w:after="0" w:line="240" w:lineRule="auto"/>
        <w:ind w:left="113" w:right="-143" w:firstLine="709"/>
        <w:jc w:val="both"/>
        <w:rPr>
          <w:rFonts w:ascii="Times New Roman" w:hAnsi="Times New Roman" w:cs="Times New Roman"/>
          <w:sz w:val="24"/>
          <w:szCs w:val="24"/>
        </w:rPr>
      </w:pPr>
      <w:r w:rsidRPr="00006D7D">
        <w:rPr>
          <w:rFonts w:ascii="Times New Roman" w:hAnsi="Times New Roman" w:cs="Times New Roman"/>
          <w:sz w:val="24"/>
          <w:szCs w:val="24"/>
        </w:rPr>
        <w:t>Фотоқабылдағыштардың жұмысы қатты денелерде ішкі фотоэффектіні қолдануға негізделген. Жартылай өткізгіш сіңіретін кванттар тор атомдарының немесе қоспа атомдарының заряд тасымалдаушыларын босатады. Осы ауысулардың әрқайсысы берілген материалға тән минималды энергияны қажет ететіндіктен, фотодетектордың әр түрі формуламен анықталған GR-дің белгілі бір ұзын толқындық шекарасына ие</w:t>
      </w:r>
    </w:p>
    <w:p w:rsidR="00944495" w:rsidRPr="00006D7D" w:rsidRDefault="00944495" w:rsidP="007D3CEB">
      <w:pPr>
        <w:spacing w:after="0" w:line="240" w:lineRule="auto"/>
        <w:ind w:left="113" w:right="-143" w:firstLine="709"/>
        <w:jc w:val="both"/>
        <w:rPr>
          <w:rFonts w:ascii="Times New Roman" w:hAnsi="Times New Roman" w:cs="Times New Roman"/>
          <w:sz w:val="24"/>
          <w:szCs w:val="24"/>
        </w:rPr>
      </w:pPr>
      <m:oMath>
        <m:r>
          <w:rPr>
            <w:rFonts w:ascii="Cambria Math" w:hAnsi="Cambria Math" w:cs="Times New Roman"/>
            <w:i/>
            <w:sz w:val="24"/>
            <w:szCs w:val="24"/>
          </w:rPr>
          <w:sym w:font="Symbol" w:char="F06C"/>
        </m:r>
        <m:r>
          <w:rPr>
            <w:rFonts w:ascii="Cambria Math" w:hAnsi="Cambria Math" w:cs="Times New Roman"/>
            <w:sz w:val="24"/>
            <w:szCs w:val="24"/>
          </w:rPr>
          <m:t>=</m:t>
        </m:r>
        <m:f>
          <m:fPr>
            <m:ctrlPr>
              <w:rPr>
                <w:rFonts w:ascii="Cambria Math" w:hAnsi="Cambria Math" w:cs="Times New Roman"/>
                <w:i/>
                <w:sz w:val="24"/>
                <w:szCs w:val="24"/>
              </w:rPr>
            </m:ctrlPr>
          </m:fPr>
          <m:num>
            <m:r>
              <w:rPr>
                <w:rFonts w:ascii="Cambria Math" w:hAnsi="Cambria Math" w:cs="Times New Roman"/>
                <w:sz w:val="24"/>
                <w:szCs w:val="24"/>
              </w:rPr>
              <m:t>1,24</m:t>
            </m:r>
          </m:num>
          <m:den>
            <m:sSub>
              <m:sSubPr>
                <m:ctrlPr>
                  <w:rPr>
                    <w:rFonts w:ascii="Cambria Math" w:hAnsi="Cambria Math" w:cs="Times New Roman"/>
                    <w:i/>
                    <w:sz w:val="24"/>
                    <w:szCs w:val="24"/>
                  </w:rPr>
                </m:ctrlPr>
              </m:sSubPr>
              <m:e>
                <m:r>
                  <w:rPr>
                    <w:rFonts w:ascii="Cambria Math" w:hAnsi="Cambria Math" w:cs="Times New Roman"/>
                    <w:sz w:val="24"/>
                    <w:szCs w:val="24"/>
                    <w:lang w:val="en-US"/>
                  </w:rPr>
                  <m:t>E</m:t>
                </m:r>
              </m:e>
              <m:sub>
                <m:r>
                  <w:rPr>
                    <w:rFonts w:ascii="Cambria Math" w:hAnsi="Cambria Math" w:cs="Times New Roman"/>
                    <w:sz w:val="24"/>
                    <w:szCs w:val="24"/>
                  </w:rPr>
                  <m:t>2</m:t>
                </m:r>
              </m:sub>
            </m:sSub>
            <m:r>
              <w:rPr>
                <w:rFonts w:ascii="Cambria Math" w:hAnsi="Cambria Math" w:cs="Times New Roman"/>
                <w:sz w:val="24"/>
                <w:szCs w:val="24"/>
              </w:rPr>
              <m:t>-</m:t>
            </m:r>
            <m:sSub>
              <m:sSubPr>
                <m:ctrlPr>
                  <w:rPr>
                    <w:rFonts w:ascii="Cambria Math" w:hAnsi="Cambria Math" w:cs="Times New Roman"/>
                    <w:i/>
                    <w:sz w:val="24"/>
                    <w:szCs w:val="24"/>
                  </w:rPr>
                </m:ctrlPr>
              </m:sSubPr>
              <m:e>
                <m:r>
                  <w:rPr>
                    <w:rFonts w:ascii="Cambria Math" w:hAnsi="Cambria Math" w:cs="Times New Roman"/>
                    <w:sz w:val="24"/>
                    <w:szCs w:val="24"/>
                  </w:rPr>
                  <m:t>E</m:t>
                </m:r>
              </m:e>
              <m:sub>
                <m:r>
                  <w:rPr>
                    <w:rFonts w:ascii="Cambria Math" w:hAnsi="Cambria Math" w:cs="Times New Roman"/>
                    <w:sz w:val="24"/>
                    <w:szCs w:val="24"/>
                  </w:rPr>
                  <m:t>1</m:t>
                </m:r>
              </m:sub>
            </m:sSub>
          </m:den>
        </m:f>
      </m:oMath>
      <w:r w:rsidRPr="00006D7D">
        <w:rPr>
          <w:rFonts w:ascii="Times New Roman" w:hAnsi="Times New Roman" w:cs="Times New Roman"/>
          <w:sz w:val="24"/>
          <w:szCs w:val="24"/>
        </w:rPr>
        <w:t xml:space="preserve"> (6.1)</w:t>
      </w:r>
    </w:p>
    <w:p w:rsidR="00944495" w:rsidRPr="00006D7D" w:rsidRDefault="00944495" w:rsidP="007D3CEB">
      <w:pPr>
        <w:spacing w:after="0" w:line="240" w:lineRule="auto"/>
        <w:ind w:left="113" w:right="-143" w:firstLine="709"/>
        <w:jc w:val="both"/>
        <w:rPr>
          <w:rFonts w:ascii="Times New Roman" w:hAnsi="Times New Roman" w:cs="Times New Roman"/>
          <w:sz w:val="24"/>
          <w:szCs w:val="24"/>
        </w:rPr>
      </w:pPr>
      <w:r w:rsidRPr="00006D7D">
        <w:rPr>
          <w:rFonts w:ascii="Times New Roman" w:hAnsi="Times New Roman" w:cs="Times New Roman"/>
          <w:sz w:val="24"/>
          <w:szCs w:val="24"/>
        </w:rPr>
        <w:t>қайда-микрометрлерде; E2</w:t>
      </w:r>
    </w:p>
    <w:p w:rsidR="00944495" w:rsidRPr="00006D7D" w:rsidRDefault="00944495" w:rsidP="007D3CEB">
      <w:pPr>
        <w:spacing w:after="0" w:line="240" w:lineRule="auto"/>
        <w:ind w:left="113" w:right="-143" w:firstLine="709"/>
        <w:jc w:val="both"/>
        <w:rPr>
          <w:rFonts w:ascii="Times New Roman" w:hAnsi="Times New Roman" w:cs="Times New Roman"/>
          <w:sz w:val="24"/>
          <w:szCs w:val="24"/>
        </w:rPr>
      </w:pPr>
      <w:r w:rsidRPr="00006D7D">
        <w:rPr>
          <w:rFonts w:ascii="Times New Roman" w:hAnsi="Times New Roman" w:cs="Times New Roman"/>
          <w:sz w:val="24"/>
          <w:szCs w:val="24"/>
        </w:rPr>
        <w:t>, E1-электронды вольтпен.</w:t>
      </w:r>
    </w:p>
    <w:p w:rsidR="00944495" w:rsidRPr="00006D7D" w:rsidRDefault="00944495" w:rsidP="007D3CEB">
      <w:pPr>
        <w:spacing w:after="0" w:line="240" w:lineRule="auto"/>
        <w:ind w:left="113" w:right="-143" w:firstLine="709"/>
        <w:jc w:val="both"/>
        <w:rPr>
          <w:rFonts w:ascii="Times New Roman" w:hAnsi="Times New Roman" w:cs="Times New Roman"/>
          <w:sz w:val="24"/>
          <w:szCs w:val="24"/>
        </w:rPr>
      </w:pPr>
      <w:r w:rsidRPr="00006D7D">
        <w:rPr>
          <w:rFonts w:ascii="Times New Roman" w:hAnsi="Times New Roman" w:cs="Times New Roman"/>
          <w:sz w:val="24"/>
          <w:szCs w:val="24"/>
        </w:rPr>
        <w:t>E2-E1 айырмашылығы–"аймақ–аймақ" немесе "қоспа деңгейі-аймақ" ауысуындағы энергия алшақтығы (суретте көрсетілген). 6.1 және ауысу ретінде 1). Сондай–ақ, "қоспа деңгейі-аймақ" ауысуы мүмкін (2-суретке көшу. 6.1 а). 1 және 2 ауысулар фотодетекторлардың жұмысы үшін қолданылады. 3 "аймақ–қоспа деңгейі" ауысуы жүктемедегі фотоэффекттің көрінбеуіне байланысты іс жүзінде қолданыла алмайды.</w:t>
      </w:r>
    </w:p>
    <w:p w:rsidR="00944495" w:rsidRPr="00006D7D" w:rsidRDefault="00944495" w:rsidP="007D3CEB">
      <w:pPr>
        <w:spacing w:after="0" w:line="240" w:lineRule="auto"/>
        <w:ind w:left="113" w:right="-143" w:firstLine="709"/>
        <w:jc w:val="both"/>
        <w:rPr>
          <w:rFonts w:ascii="Times New Roman" w:hAnsi="Times New Roman" w:cs="Times New Roman"/>
          <w:sz w:val="24"/>
          <w:szCs w:val="24"/>
        </w:rPr>
      </w:pPr>
      <w:r w:rsidRPr="00006D7D">
        <w:rPr>
          <w:rFonts w:ascii="Times New Roman" w:hAnsi="Times New Roman" w:cs="Times New Roman"/>
          <w:sz w:val="24"/>
          <w:szCs w:val="24"/>
        </w:rPr>
        <w:t>P-n-ауысу негізінде фотоқабылдағыштың жұмыс принципін қарастырыңыз (сәйкес сурет. 6.1 б). Фотон жартылай өткізгіште жұтылған кезде "электрон–тесік" жұптары пайда болады. Оларды бөлу кезінде фототок пайда болады, электрондар n-аймаққа және тесіктерге ауысады —p-облысында.</w:t>
      </w:r>
    </w:p>
    <w:p w:rsidR="00944495" w:rsidRPr="00006D7D" w:rsidRDefault="00944495" w:rsidP="007D3CEB">
      <w:pPr>
        <w:spacing w:after="0" w:line="240" w:lineRule="auto"/>
        <w:ind w:left="113" w:right="-143" w:firstLine="709"/>
        <w:jc w:val="both"/>
        <w:rPr>
          <w:rFonts w:ascii="Times New Roman" w:hAnsi="Times New Roman" w:cs="Times New Roman"/>
          <w:sz w:val="24"/>
          <w:szCs w:val="24"/>
        </w:rPr>
      </w:pPr>
      <w:r w:rsidRPr="00006D7D">
        <w:rPr>
          <w:rFonts w:ascii="Times New Roman" w:hAnsi="Times New Roman" w:cs="Times New Roman"/>
          <w:sz w:val="24"/>
          <w:szCs w:val="24"/>
        </w:rPr>
        <w:t>Фотонмен жасалған "Электрон–тесік" жұбының бөліну ықтималдығы, егер бұл жұп электр өрісінің әсерінен жартылай өткізгіш аймағында пайда болса, жоғары болады. Бөлудің баламасы–бұл "электрон-тесік" жұбының әдеттегі рекомбинациясы, онда зарядтың сысуы болмайды және осылайша фототокқа үлес қосылмайды.</w:t>
      </w:r>
    </w:p>
    <w:p w:rsidR="00944495" w:rsidRPr="00006D7D" w:rsidRDefault="00944495" w:rsidP="007D3CEB">
      <w:pPr>
        <w:spacing w:after="0" w:line="240" w:lineRule="auto"/>
        <w:ind w:left="113" w:right="-143" w:firstLine="709"/>
        <w:jc w:val="both"/>
        <w:rPr>
          <w:rFonts w:ascii="Times New Roman" w:hAnsi="Times New Roman" w:cs="Times New Roman"/>
          <w:sz w:val="24"/>
          <w:szCs w:val="24"/>
        </w:rPr>
      </w:pPr>
      <w:r w:rsidRPr="00006D7D">
        <w:rPr>
          <w:rFonts w:ascii="Times New Roman" w:hAnsi="Times New Roman" w:cs="Times New Roman"/>
          <w:sz w:val="24"/>
          <w:szCs w:val="24"/>
        </w:rPr>
        <w:t>Электр өрісі жартылай өткізгіш құрылғының кристалында біркелкі бөлінбейді. P типті және n типті диффузиялық аймақтарда өріс олардың арасындағы таусылған қабат деп аталатын аймаққа қарағанда әлдеқайда әлсіз. Фотодетектордың тиімді жұмыс істеуі үшін фотондардың ең көп саны таусылған қабатта жұтылуы керек, яғни фотондар таусылған қабатқа жеткенше сіңірілмеуі керек және таусылған қабаттан шыққанға дейін сіңірілмеуі керек.</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Жұтылғанға дейін фотонның жартылай өткізгішке ену тереңдігі оның толқын ұзындығына байланысты. Толқын ұзындығы аз фотондар олар бетіне жақын сіңіріледі, ал ұзындығы ұзағырақ фотондар толқындар кристалдың бүкіл қалыңдығына ене алады. Сондықтан кең спектрлік сипаттаманы қамтамасыз ету қажет,фотодиод кристалының өте жұқа p қабаты болуы үшін, толқын ұзындығы аз және қалың фотондардың енуіне мүмкіндік береді жаңа толқындық фотондардың ұзындығынан максималды фототок алу үшін таусылған қабат.</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Таусылған аймақтың қалыңдығы осы аймақтағы жартылай өткізгіштің меншікті кедергісіне және керімещысуға байланысты.Таусылған қабат кері күлімсіреу қолданылмаған жағдайда да болады. Бұл "кіріктірілген"болуымен байланысты негізгі емес тасымалдаушылардың ауысуы арқылы диффузия нәтижесінде пайда болатын өрістер. Керімещысу кернеуі таусылған аймақты кеңейту.</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Кез келген кернеудегі таусылған қабаттың өлшемдері p–n түйіспесінің жанында материалдың жоғары кедергісі бар құрылғылар. Сонымен қатар, кристалдың екі қарама-қарсы бетінде де контактілерді жасау үшін төмен қарсылық қажет.Күн батареялары сияқты p–n ауыспалы фотодетекторлар,</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lastRenderedPageBreak/>
        <w:t xml:space="preserve">төмен кедергісі бар  </w:t>
      </w:r>
      <w:r w:rsidRPr="00006D7D">
        <w:rPr>
          <w:rFonts w:ascii="Times New Roman" w:hAnsi="Times New Roman" w:cs="Times New Roman"/>
          <w:sz w:val="24"/>
          <w:szCs w:val="24"/>
          <w:lang w:val="en-US"/>
        </w:rPr>
        <w:t>n</w:t>
      </w:r>
      <w:r w:rsidRPr="00006D7D">
        <w:rPr>
          <w:rFonts w:ascii="Times New Roman" w:hAnsi="Times New Roman" w:cs="Times New Roman"/>
          <w:sz w:val="24"/>
          <w:szCs w:val="24"/>
        </w:rPr>
        <w:t xml:space="preserve"> типті материалға р типті қоспаны диффузиялау әдісімен жасалады. Төмен қалыңдығы диффузиялық p қабаты төмен толқын ұзындығы бар фотондарына жоғары сезімталдықты қамтамасыз етеді, бірақ таусылғанды кеңейту үшін фотондарға жоғары сезімталдықты тудыратын аймақ ауырсыну толқын ұзындығы, салыстырмалы түрде жоғары кері күлу қажет.</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Р типті қоспаның терең диффузиясы толқын ұзындығы аз сәулеленуге сезімталдықты нашарлатады, бірақ оның пайда болуының арқасында "тегіс" ауысу кернеуді азайтуға мүмкіндік береді үлкен толқын ұзындығының сәулеленуіне жақсы сезімталдықты қамтамасыз ету үшін қажетті орын ауыстырулар. Кіші және үлкен толқын ұзындығы бар фотондарға сезімталдықты арттыру үшін р-және n-аймақтар арасындағы төмен керімещысу қолданылады</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деп аталатын жоғары кедергісі бар қабат</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 xml:space="preserve">i-қабат. i-қабаты бар фотоқабылдағыштар р деп аталды–i-n-құрылымдар. Мұндай құрылғыда жұқа диффузиялық p-O flat (оған сәулелену ағыны түседі) және жоғары омды кремнийдің екінші жағында қалың диффузиялық n-аймақ бар пластиналар. Әдетте p–i-n фотодетекторларында I-қабатта келесідей болады жоғары қарсылық бар, тіпті нуэво-мен кетемін, ал қабат p қабатынан шамамен i қабатына дейін таралады. Кедейленуге 5 </w:t>
      </w:r>
      <w:r w:rsidRPr="00006D7D">
        <w:rPr>
          <w:rFonts w:ascii="Times New Roman" w:hAnsi="Times New Roman" w:cs="Times New Roman"/>
          <w:sz w:val="24"/>
          <w:szCs w:val="24"/>
          <w:lang w:val="kk-KZ"/>
        </w:rPr>
        <w:t>В</w:t>
      </w:r>
      <w:r w:rsidRPr="00006D7D">
        <w:rPr>
          <w:rFonts w:ascii="Times New Roman" w:hAnsi="Times New Roman" w:cs="Times New Roman"/>
          <w:sz w:val="24"/>
          <w:szCs w:val="24"/>
        </w:rPr>
        <w:t xml:space="preserve"> - ке дейін кері жылжу кезінде</w:t>
      </w:r>
      <w:r w:rsidRPr="00006D7D">
        <w:rPr>
          <w:rFonts w:ascii="Times New Roman" w:hAnsi="Times New Roman" w:cs="Times New Roman"/>
          <w:sz w:val="24"/>
          <w:szCs w:val="24"/>
          <w:lang w:val="kk-KZ"/>
        </w:rPr>
        <w:t xml:space="preserve"> </w:t>
      </w:r>
      <w:r w:rsidRPr="00006D7D">
        <w:rPr>
          <w:rFonts w:ascii="Times New Roman" w:hAnsi="Times New Roman" w:cs="Times New Roman"/>
          <w:sz w:val="24"/>
          <w:szCs w:val="24"/>
        </w:rPr>
        <w:t>н-н-ға дейін таратады және "смы канія"эффектісі қарқын алуда. 200-ші жылдары әйелдермен жұмысты қайта бастау туралы шешім қабылданғаннан кейін, 200-ші жылдары оларды қолдау үшін не қажет-олардың жоғары бағалары</w:t>
      </w:r>
      <w:r w:rsidRPr="00006D7D">
        <w:rPr>
          <w:rFonts w:ascii="Times New Roman" w:hAnsi="Times New Roman" w:cs="Times New Roman"/>
          <w:sz w:val="24"/>
          <w:szCs w:val="24"/>
          <w:lang w:val="kk-KZ"/>
        </w:rPr>
        <w:t xml:space="preserve"> </w:t>
      </w:r>
      <w:r w:rsidRPr="00006D7D">
        <w:rPr>
          <w:rFonts w:ascii="Times New Roman" w:hAnsi="Times New Roman" w:cs="Times New Roman"/>
          <w:sz w:val="24"/>
          <w:szCs w:val="24"/>
        </w:rPr>
        <w:t>сәулелену. Бұл ең жақсы сызықтық пен жылдамдықты қамтамасыз етеді.</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Фотодетектордың сапасын енгізу арқылы бағалауға болады өлшем кванттық тиімділік. Идеал жағдайда әрқайсысы</w:t>
      </w:r>
      <w:r w:rsidRPr="00006D7D">
        <w:rPr>
          <w:rFonts w:ascii="Times New Roman" w:hAnsi="Times New Roman" w:cs="Times New Roman"/>
          <w:sz w:val="24"/>
          <w:szCs w:val="24"/>
          <w:lang w:val="kk-KZ"/>
        </w:rPr>
        <w:t xml:space="preserve"> </w:t>
      </w:r>
      <w:r w:rsidRPr="00006D7D">
        <w:rPr>
          <w:rFonts w:ascii="Times New Roman" w:hAnsi="Times New Roman" w:cs="Times New Roman"/>
          <w:sz w:val="24"/>
          <w:szCs w:val="24"/>
        </w:rPr>
        <w:t>фотон фототоктың бір электронын шығаруы керек. Кванттық</w:t>
      </w:r>
      <w:r w:rsidRPr="00006D7D">
        <w:rPr>
          <w:rFonts w:ascii="Times New Roman" w:hAnsi="Times New Roman" w:cs="Times New Roman"/>
          <w:sz w:val="24"/>
          <w:szCs w:val="24"/>
          <w:lang w:val="kk-KZ"/>
        </w:rPr>
        <w:t xml:space="preserve"> </w:t>
      </w:r>
      <w:r w:rsidRPr="00006D7D">
        <w:rPr>
          <w:rFonts w:ascii="Times New Roman" w:hAnsi="Times New Roman" w:cs="Times New Roman"/>
          <w:sz w:val="24"/>
          <w:szCs w:val="24"/>
        </w:rPr>
        <w:t>тиімділік</w:t>
      </w:r>
      <w:r w:rsidRPr="00006D7D">
        <w:rPr>
          <w:rFonts w:ascii="Times New Roman" w:hAnsi="Times New Roman" w:cs="Times New Roman"/>
          <w:sz w:val="24"/>
          <w:szCs w:val="24"/>
          <w:lang w:val="kk-KZ"/>
        </w:rPr>
        <w:t xml:space="preserve"> </w:t>
      </w:r>
      <m:oMath>
        <m:r>
          <w:rPr>
            <w:rFonts w:ascii="Cambria Math" w:hAnsi="Cambria Math" w:cs="Times New Roman"/>
            <w:sz w:val="24"/>
            <w:szCs w:val="24"/>
            <w:lang w:val="kk-KZ"/>
          </w:rPr>
          <m:t>μ</m:t>
        </m:r>
      </m:oMath>
      <w:r w:rsidRPr="00006D7D">
        <w:rPr>
          <w:rFonts w:ascii="Times New Roman" w:hAnsi="Times New Roman" w:cs="Times New Roman"/>
          <w:sz w:val="24"/>
          <w:szCs w:val="24"/>
        </w:rPr>
        <w:t xml:space="preserve"> осылайша бір фотонға электродардың саны ретінде өлшенеді.</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Іс жүзінде олар көбінесе негізгі жұмысшы ретінде қолданылады</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 xml:space="preserve">фоторепортаж </w:t>
      </w:r>
      <m:oMath>
        <m:sSub>
          <m:sSubPr>
            <m:ctrlPr>
              <w:rPr>
                <w:rFonts w:ascii="Cambria Math" w:hAnsi="Cambria Math" w:cs="Times New Roman"/>
                <w:i/>
                <w:sz w:val="24"/>
                <w:szCs w:val="24"/>
              </w:rPr>
            </m:ctrlPr>
          </m:sSubPr>
          <m:e>
            <m:r>
              <w:rPr>
                <w:rFonts w:ascii="Cambria Math" w:hAnsi="Cambria Math" w:cs="Times New Roman"/>
                <w:sz w:val="24"/>
                <w:szCs w:val="24"/>
                <w:lang w:val="en-US"/>
              </w:rPr>
              <m:t>S</m:t>
            </m:r>
          </m:e>
          <m:sub>
            <m:r>
              <w:rPr>
                <w:rFonts w:ascii="Cambria Math" w:hAnsi="Cambria Math" w:cs="Times New Roman"/>
                <w:sz w:val="24"/>
                <w:szCs w:val="24"/>
              </w:rPr>
              <m:t>ф</m:t>
            </m:r>
          </m:sub>
        </m:sSub>
      </m:oMath>
      <w:r w:rsidRPr="00006D7D">
        <w:rPr>
          <w:rFonts w:ascii="Times New Roman" w:hAnsi="Times New Roman" w:cs="Times New Roman"/>
          <w:sz w:val="24"/>
          <w:szCs w:val="24"/>
        </w:rPr>
        <w:t>(А / Вт):</w:t>
      </w:r>
    </w:p>
    <w:p w:rsidR="00944495" w:rsidRPr="00006D7D" w:rsidRDefault="00944495" w:rsidP="007D3CEB">
      <w:pPr>
        <w:spacing w:after="0" w:line="240" w:lineRule="auto"/>
        <w:ind w:left="113" w:firstLine="709"/>
        <w:jc w:val="both"/>
        <w:rPr>
          <w:rFonts w:ascii="Times New Roman" w:hAnsi="Times New Roman" w:cs="Times New Roman"/>
          <w:i/>
          <w:sz w:val="24"/>
          <w:szCs w:val="24"/>
          <w:lang w:val="kk-KZ"/>
        </w:rPr>
      </w:pPr>
      <w:r w:rsidRPr="00006D7D">
        <w:rPr>
          <w:rFonts w:ascii="Times New Roman" w:hAnsi="Times New Roman" w:cs="Times New Roman"/>
          <w:sz w:val="24"/>
          <w:szCs w:val="24"/>
          <w:lang w:val="kk-KZ"/>
        </w:rPr>
        <w:t xml:space="preserve">                         </w:t>
      </w:r>
      <m:oMath>
        <m:sSub>
          <m:sSubPr>
            <m:ctrlPr>
              <w:rPr>
                <w:rFonts w:ascii="Cambria Math" w:hAnsi="Cambria Math" w:cs="Times New Roman"/>
                <w:i/>
                <w:sz w:val="24"/>
                <w:szCs w:val="24"/>
              </w:rPr>
            </m:ctrlPr>
          </m:sSubPr>
          <m:e>
            <m:r>
              <w:rPr>
                <w:rFonts w:ascii="Cambria Math" w:hAnsi="Cambria Math" w:cs="Times New Roman"/>
                <w:sz w:val="24"/>
                <w:szCs w:val="24"/>
                <w:lang w:val="kk-KZ"/>
              </w:rPr>
              <m:t>S</m:t>
            </m:r>
          </m:e>
          <m:sub>
            <m:r>
              <w:rPr>
                <w:rFonts w:ascii="Cambria Math" w:hAnsi="Cambria Math" w:cs="Times New Roman"/>
                <w:sz w:val="24"/>
                <w:szCs w:val="24"/>
                <w:lang w:val="kk-KZ"/>
              </w:rPr>
              <m:t>тм</m:t>
            </m:r>
          </m:sub>
        </m:sSub>
        <m:r>
          <w:rPr>
            <w:rFonts w:ascii="Cambria Math" w:hAnsi="Cambria Math" w:cs="Times New Roman"/>
            <w:sz w:val="24"/>
            <w:szCs w:val="24"/>
            <w:lang w:val="kk-KZ"/>
          </w:rPr>
          <m:t>=η</m:t>
        </m:r>
        <m:d>
          <m:dPr>
            <m:ctrlPr>
              <w:rPr>
                <w:rFonts w:ascii="Cambria Math" w:hAnsi="Cambria Math" w:cs="Times New Roman"/>
                <w:i/>
                <w:sz w:val="24"/>
                <w:szCs w:val="24"/>
              </w:rPr>
            </m:ctrlPr>
          </m:dPr>
          <m:e>
            <m:r>
              <w:rPr>
                <w:rFonts w:ascii="Cambria Math" w:hAnsi="Cambria Math" w:cs="Times New Roman"/>
                <w:sz w:val="24"/>
                <w:szCs w:val="24"/>
                <w:lang w:val="kk-KZ"/>
              </w:rPr>
              <m:t>λ/1,24</m:t>
            </m:r>
          </m:e>
        </m:d>
        <m:r>
          <w:rPr>
            <w:rFonts w:ascii="Cambria Math" w:hAnsi="Cambria Math" w:cs="Times New Roman"/>
            <w:sz w:val="24"/>
            <w:szCs w:val="24"/>
            <w:lang w:val="kk-KZ"/>
          </w:rPr>
          <m:t>=</m:t>
        </m:r>
        <m:sSub>
          <m:sSubPr>
            <m:ctrlPr>
              <w:rPr>
                <w:rFonts w:ascii="Cambria Math" w:hAnsi="Cambria Math" w:cs="Times New Roman"/>
                <w:i/>
                <w:sz w:val="24"/>
                <w:szCs w:val="24"/>
              </w:rPr>
            </m:ctrlPr>
          </m:sSubPr>
          <m:e>
            <m:r>
              <w:rPr>
                <w:rFonts w:ascii="Cambria Math" w:hAnsi="Cambria Math" w:cs="Times New Roman"/>
                <w:sz w:val="24"/>
                <w:szCs w:val="24"/>
                <w:lang w:val="kk-KZ"/>
              </w:rPr>
              <m:t>I</m:t>
            </m:r>
          </m:e>
          <m:sub>
            <m:r>
              <w:rPr>
                <w:rFonts w:ascii="Cambria Math" w:hAnsi="Cambria Math" w:cs="Times New Roman"/>
                <w:sz w:val="24"/>
                <w:szCs w:val="24"/>
                <w:lang w:val="kk-KZ"/>
              </w:rPr>
              <m:t>тм</m:t>
            </m:r>
          </m:sub>
        </m:sSub>
        <m:r>
          <w:rPr>
            <w:rFonts w:ascii="Cambria Math" w:hAnsi="Cambria Math" w:cs="Times New Roman"/>
            <w:sz w:val="24"/>
            <w:szCs w:val="24"/>
            <w:lang w:val="kk-KZ"/>
          </w:rPr>
          <m:t>/</m:t>
        </m:r>
        <m:sSub>
          <m:sSubPr>
            <m:ctrlPr>
              <w:rPr>
                <w:rFonts w:ascii="Cambria Math" w:hAnsi="Cambria Math" w:cs="Times New Roman"/>
                <w:i/>
                <w:sz w:val="24"/>
                <w:szCs w:val="24"/>
              </w:rPr>
            </m:ctrlPr>
          </m:sSubPr>
          <m:e>
            <m:r>
              <w:rPr>
                <w:rFonts w:ascii="Cambria Math" w:hAnsi="Cambria Math" w:cs="Times New Roman"/>
                <w:sz w:val="24"/>
                <w:szCs w:val="24"/>
                <w:lang w:val="kk-KZ"/>
              </w:rPr>
              <m:t>Ф</m:t>
            </m:r>
          </m:e>
          <m:sub>
            <m:r>
              <w:rPr>
                <w:rFonts w:ascii="Cambria Math" w:hAnsi="Cambria Math" w:cs="Times New Roman"/>
                <w:sz w:val="24"/>
                <w:szCs w:val="24"/>
                <w:lang w:val="kk-KZ"/>
              </w:rPr>
              <m:t>е</m:t>
            </m:r>
          </m:sub>
        </m:sSub>
      </m:oMath>
      <w:r w:rsidRPr="00006D7D">
        <w:rPr>
          <w:rFonts w:ascii="Times New Roman" w:hAnsi="Times New Roman" w:cs="Times New Roman"/>
          <w:i/>
          <w:sz w:val="24"/>
          <w:szCs w:val="24"/>
          <w:lang w:val="kk-KZ"/>
        </w:rPr>
        <w:t xml:space="preserve"> </w:t>
      </w:r>
      <w:r w:rsidRPr="00006D7D">
        <w:rPr>
          <w:rFonts w:ascii="Times New Roman" w:hAnsi="Times New Roman" w:cs="Times New Roman"/>
          <w:sz w:val="24"/>
          <w:szCs w:val="24"/>
          <w:lang w:val="kk-KZ"/>
        </w:rPr>
        <w:t>,                                            (6.2)</w:t>
      </w: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 xml:space="preserve">Мұндағы </w:t>
      </w:r>
      <m:oMath>
        <m:r>
          <w:rPr>
            <w:rFonts w:ascii="Cambria Math" w:hAnsi="Cambria Math" w:cs="Times New Roman"/>
            <w:sz w:val="24"/>
            <w:szCs w:val="24"/>
            <w:lang w:val="kk-KZ"/>
          </w:rPr>
          <m:t>λ-</m:t>
        </m:r>
      </m:oMath>
      <w:r w:rsidRPr="00006D7D">
        <w:rPr>
          <w:rFonts w:ascii="Times New Roman" w:hAnsi="Times New Roman" w:cs="Times New Roman"/>
          <w:sz w:val="24"/>
          <w:szCs w:val="24"/>
          <w:lang w:val="kk-KZ"/>
        </w:rPr>
        <w:t xml:space="preserve">толқын ұзындығы, мкм; </w:t>
      </w:r>
      <m:oMath>
        <m:sSub>
          <m:sSubPr>
            <m:ctrlPr>
              <w:rPr>
                <w:rFonts w:ascii="Cambria Math" w:hAnsi="Cambria Math" w:cs="Times New Roman"/>
                <w:i/>
                <w:sz w:val="24"/>
                <w:szCs w:val="24"/>
                <w:lang w:val="kk-KZ"/>
              </w:rPr>
            </m:ctrlPr>
          </m:sSubPr>
          <m:e>
            <m:r>
              <w:rPr>
                <w:rFonts w:ascii="Cambria Math" w:hAnsi="Cambria Math" w:cs="Times New Roman"/>
                <w:sz w:val="24"/>
                <w:szCs w:val="24"/>
                <w:lang w:val="kk-KZ"/>
              </w:rPr>
              <m:t>I</m:t>
            </m:r>
          </m:e>
          <m:sub>
            <m:r>
              <w:rPr>
                <w:rFonts w:ascii="Cambria Math" w:hAnsi="Cambria Math" w:cs="Times New Roman"/>
                <w:sz w:val="24"/>
                <w:szCs w:val="24"/>
                <w:lang w:val="kk-KZ"/>
              </w:rPr>
              <m:t>ф</m:t>
            </m:r>
          </m:sub>
        </m:sSub>
      </m:oMath>
      <w:r w:rsidRPr="00006D7D">
        <w:rPr>
          <w:rFonts w:ascii="Times New Roman" w:hAnsi="Times New Roman" w:cs="Times New Roman"/>
          <w:sz w:val="24"/>
          <w:szCs w:val="24"/>
          <w:lang w:val="kk-KZ"/>
        </w:rPr>
        <w:t xml:space="preserve">-фототок, А; </w:t>
      </w:r>
      <m:oMath>
        <m:sSub>
          <m:sSubPr>
            <m:ctrlPr>
              <w:rPr>
                <w:rFonts w:ascii="Cambria Math" w:hAnsi="Cambria Math" w:cs="Times New Roman"/>
                <w:i/>
                <w:sz w:val="24"/>
                <w:szCs w:val="24"/>
                <w:lang w:val="kk-KZ"/>
              </w:rPr>
            </m:ctrlPr>
          </m:sSubPr>
          <m:e>
            <m:r>
              <w:rPr>
                <w:rFonts w:ascii="Cambria Math" w:hAnsi="Cambria Math" w:cs="Times New Roman"/>
                <w:sz w:val="24"/>
                <w:szCs w:val="24"/>
                <w:lang w:val="kk-KZ"/>
              </w:rPr>
              <m:t>Ф</m:t>
            </m:r>
          </m:e>
          <m:sub>
            <m:r>
              <w:rPr>
                <w:rFonts w:ascii="Cambria Math" w:hAnsi="Cambria Math" w:cs="Times New Roman"/>
                <w:sz w:val="24"/>
                <w:szCs w:val="24"/>
                <w:lang w:val="kk-KZ"/>
              </w:rPr>
              <m:t>е</m:t>
            </m:r>
          </m:sub>
        </m:sSub>
      </m:oMath>
      <w:r w:rsidRPr="00006D7D">
        <w:rPr>
          <w:rFonts w:ascii="Times New Roman" w:hAnsi="Times New Roman" w:cs="Times New Roman"/>
          <w:sz w:val="24"/>
          <w:szCs w:val="24"/>
          <w:lang w:val="kk-KZ"/>
        </w:rPr>
        <w:t>-ағын сәулелену, Вт.</w:t>
      </w: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Жоғарыда айтылғандай, фотодетекторлардың жұмысы мыналарға негізделген фотоэлектрондық түрлендіру әсері. Фотоэлектрондық алдын ала білім берудің неғұрлым қарапайым және технологиялық тәсілімен ПП сәулеленуін монохроматикалық Ф(</w:t>
      </w:r>
      <m:oMath>
        <m:r>
          <w:rPr>
            <w:rFonts w:ascii="Cambria Math" w:hAnsi="Cambria Math" w:cs="Times New Roman"/>
            <w:sz w:val="24"/>
            <w:szCs w:val="24"/>
            <w:lang w:val="kk-KZ"/>
          </w:rPr>
          <m:t xml:space="preserve"> λ)</m:t>
        </m:r>
      </m:oMath>
      <w:r w:rsidRPr="00006D7D">
        <w:rPr>
          <w:rFonts w:ascii="Times New Roman" w:hAnsi="Times New Roman" w:cs="Times New Roman"/>
          <w:sz w:val="24"/>
          <w:szCs w:val="24"/>
          <w:lang w:val="kk-KZ"/>
        </w:rPr>
        <w:t xml:space="preserve">  деп тану керек толқын ұзындығы бар фотондарының ағыны </w:t>
      </w:r>
      <m:oMath>
        <m:r>
          <w:rPr>
            <w:rFonts w:ascii="Cambria Math" w:hAnsi="Cambria Math" w:cs="Times New Roman"/>
            <w:sz w:val="24"/>
            <w:szCs w:val="24"/>
            <w:lang w:val="kk-KZ"/>
          </w:rPr>
          <m:t>λ</m:t>
        </m:r>
      </m:oMath>
      <w:r w:rsidRPr="00006D7D">
        <w:rPr>
          <w:rFonts w:ascii="Times New Roman" w:hAnsi="Times New Roman" w:cs="Times New Roman"/>
          <w:sz w:val="24"/>
          <w:szCs w:val="24"/>
          <w:lang w:val="kk-KZ"/>
        </w:rPr>
        <w:t xml:space="preserve"> . Сәулелену салдарынан беттік (X = 0) және шекара арасындағы шектеулі қабатта (X = d) "электрон-Дирк"жұптарының генерализациясын жобалайды ,фототок:</w:t>
      </w: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 xml:space="preserve"> </w:t>
      </w:r>
    </w:p>
    <w:p w:rsidR="00944495" w:rsidRPr="00006D7D" w:rsidRDefault="007856F6" w:rsidP="007D3CEB">
      <w:pPr>
        <w:spacing w:after="0" w:line="240" w:lineRule="auto"/>
        <w:ind w:left="113" w:firstLine="709"/>
        <w:jc w:val="both"/>
        <w:rPr>
          <w:rFonts w:ascii="Times New Roman" w:hAnsi="Times New Roman" w:cs="Times New Roman"/>
          <w:i/>
          <w:sz w:val="24"/>
          <w:szCs w:val="24"/>
          <w:lang w:val="kk-KZ"/>
        </w:rPr>
      </w:pPr>
      <m:oMath>
        <m:sSub>
          <m:sSubPr>
            <m:ctrlPr>
              <w:rPr>
                <w:rFonts w:ascii="Cambria Math" w:hAnsi="Cambria Math" w:cs="Times New Roman"/>
                <w:i/>
                <w:sz w:val="24"/>
                <w:szCs w:val="24"/>
                <w:lang w:val="kk-KZ"/>
              </w:rPr>
            </m:ctrlPr>
          </m:sSubPr>
          <m:e>
            <m:r>
              <w:rPr>
                <w:rFonts w:ascii="Cambria Math" w:hAnsi="Cambria Math" w:cs="Times New Roman"/>
                <w:sz w:val="24"/>
                <w:szCs w:val="24"/>
                <w:lang w:val="kk-KZ"/>
              </w:rPr>
              <m:t>I</m:t>
            </m:r>
          </m:e>
          <m:sub>
            <m:r>
              <w:rPr>
                <w:rFonts w:ascii="Cambria Math" w:hAnsi="Cambria Math" w:cs="Times New Roman"/>
                <w:sz w:val="24"/>
                <w:szCs w:val="24"/>
                <w:lang w:val="kk-KZ"/>
              </w:rPr>
              <m:t>ф</m:t>
            </m:r>
          </m:sub>
        </m:sSub>
        <m:d>
          <m:dPr>
            <m:ctrlPr>
              <w:rPr>
                <w:rFonts w:ascii="Cambria Math" w:hAnsi="Cambria Math" w:cs="Times New Roman"/>
                <w:i/>
                <w:sz w:val="24"/>
                <w:szCs w:val="24"/>
                <w:lang w:val="kk-KZ"/>
              </w:rPr>
            </m:ctrlPr>
          </m:dPr>
          <m:e>
            <m:r>
              <w:rPr>
                <w:rFonts w:ascii="Cambria Math" w:hAnsi="Cambria Math" w:cs="Times New Roman"/>
                <w:sz w:val="24"/>
                <w:szCs w:val="24"/>
                <w:lang w:val="kk-KZ"/>
              </w:rPr>
              <m:t>λ</m:t>
            </m:r>
          </m:e>
        </m:d>
        <m:r>
          <w:rPr>
            <w:rFonts w:ascii="Cambria Math" w:hAnsi="Cambria Math" w:cs="Times New Roman"/>
            <w:sz w:val="24"/>
            <w:szCs w:val="24"/>
            <w:lang w:val="kk-KZ"/>
          </w:rPr>
          <m:t>=eη</m:t>
        </m:r>
        <m:d>
          <m:dPr>
            <m:ctrlPr>
              <w:rPr>
                <w:rFonts w:ascii="Cambria Math" w:hAnsi="Cambria Math" w:cs="Times New Roman"/>
                <w:i/>
                <w:sz w:val="24"/>
                <w:szCs w:val="24"/>
                <w:lang w:val="kk-KZ"/>
              </w:rPr>
            </m:ctrlPr>
          </m:dPr>
          <m:e>
            <m:r>
              <w:rPr>
                <w:rFonts w:ascii="Cambria Math" w:hAnsi="Cambria Math" w:cs="Times New Roman"/>
                <w:sz w:val="24"/>
                <w:szCs w:val="24"/>
                <w:lang w:val="kk-KZ"/>
              </w:rPr>
              <m:t>λ</m:t>
            </m:r>
          </m:e>
        </m:d>
        <m:nary>
          <m:naryPr>
            <m:limLoc m:val="subSup"/>
            <m:ctrlPr>
              <w:rPr>
                <w:rFonts w:ascii="Cambria Math" w:hAnsi="Cambria Math" w:cs="Times New Roman"/>
                <w:i/>
                <w:sz w:val="24"/>
                <w:szCs w:val="24"/>
                <w:lang w:val="kk-KZ"/>
              </w:rPr>
            </m:ctrlPr>
          </m:naryPr>
          <m:sub>
            <m:r>
              <w:rPr>
                <w:rFonts w:ascii="Cambria Math" w:hAnsi="Cambria Math" w:cs="Times New Roman"/>
                <w:sz w:val="24"/>
                <w:szCs w:val="24"/>
                <w:lang w:val="kk-KZ"/>
              </w:rPr>
              <m:t>0</m:t>
            </m:r>
          </m:sub>
          <m:sup>
            <m:r>
              <w:rPr>
                <w:rFonts w:ascii="Cambria Math" w:hAnsi="Cambria Math" w:cs="Times New Roman"/>
                <w:sz w:val="24"/>
                <w:szCs w:val="24"/>
                <w:lang w:val="kk-KZ"/>
              </w:rPr>
              <m:t>α</m:t>
            </m:r>
          </m:sup>
          <m:e>
            <m:r>
              <w:rPr>
                <w:rFonts w:ascii="Cambria Math" w:hAnsi="Cambria Math" w:cs="Times New Roman"/>
                <w:sz w:val="24"/>
                <w:szCs w:val="24"/>
                <w:lang w:val="kk-KZ"/>
              </w:rPr>
              <m:t>K</m:t>
            </m:r>
            <m:d>
              <m:dPr>
                <m:ctrlPr>
                  <w:rPr>
                    <w:rFonts w:ascii="Cambria Math" w:hAnsi="Cambria Math" w:cs="Times New Roman"/>
                    <w:i/>
                    <w:sz w:val="24"/>
                    <w:szCs w:val="24"/>
                    <w:lang w:val="kk-KZ"/>
                  </w:rPr>
                </m:ctrlPr>
              </m:dPr>
              <m:e>
                <m:r>
                  <w:rPr>
                    <w:rFonts w:ascii="Cambria Math" w:hAnsi="Cambria Math" w:cs="Times New Roman"/>
                    <w:sz w:val="24"/>
                    <w:szCs w:val="24"/>
                    <w:lang w:val="kk-KZ"/>
                  </w:rPr>
                  <m:t>λ</m:t>
                </m:r>
              </m:e>
            </m:d>
            <m:r>
              <w:rPr>
                <w:rFonts w:ascii="Cambria Math" w:hAnsi="Cambria Math" w:cs="Times New Roman"/>
                <w:sz w:val="24"/>
                <w:szCs w:val="24"/>
                <w:lang w:val="kk-KZ"/>
              </w:rPr>
              <m:t>Ф</m:t>
            </m:r>
          </m:e>
        </m:nary>
        <m:d>
          <m:dPr>
            <m:ctrlPr>
              <w:rPr>
                <w:rFonts w:ascii="Cambria Math" w:hAnsi="Cambria Math" w:cs="Times New Roman"/>
                <w:i/>
                <w:sz w:val="24"/>
                <w:szCs w:val="24"/>
                <w:lang w:val="kk-KZ"/>
              </w:rPr>
            </m:ctrlPr>
          </m:dPr>
          <m:e>
            <m:r>
              <w:rPr>
                <w:rFonts w:ascii="Cambria Math" w:hAnsi="Cambria Math" w:cs="Times New Roman"/>
                <w:sz w:val="24"/>
                <w:szCs w:val="24"/>
                <w:lang w:val="kk-KZ"/>
              </w:rPr>
              <m:t>Х</m:t>
            </m:r>
          </m:e>
        </m:d>
        <m:r>
          <w:rPr>
            <w:rFonts w:ascii="Cambria Math" w:hAnsi="Cambria Math" w:cs="Times New Roman"/>
            <w:sz w:val="24"/>
            <w:szCs w:val="24"/>
            <w:lang w:val="kk-KZ"/>
          </w:rPr>
          <m:t>dX=eη</m:t>
        </m:r>
        <m:d>
          <m:dPr>
            <m:ctrlPr>
              <w:rPr>
                <w:rFonts w:ascii="Cambria Math" w:hAnsi="Cambria Math" w:cs="Times New Roman"/>
                <w:i/>
                <w:sz w:val="24"/>
                <w:szCs w:val="24"/>
                <w:lang w:val="kk-KZ"/>
              </w:rPr>
            </m:ctrlPr>
          </m:dPr>
          <m:e>
            <m:r>
              <w:rPr>
                <w:rFonts w:ascii="Cambria Math" w:hAnsi="Cambria Math" w:cs="Times New Roman"/>
                <w:sz w:val="24"/>
                <w:szCs w:val="24"/>
                <w:lang w:val="kk-KZ"/>
              </w:rPr>
              <m:t>λ</m:t>
            </m:r>
          </m:e>
        </m:d>
        <m:r>
          <w:rPr>
            <w:rFonts w:ascii="Cambria Math" w:hAnsi="Cambria Math" w:cs="Times New Roman"/>
            <w:sz w:val="24"/>
            <w:szCs w:val="24"/>
            <w:lang w:val="kk-KZ"/>
          </w:rPr>
          <m:t>Ф</m:t>
        </m:r>
        <m:d>
          <m:dPr>
            <m:ctrlPr>
              <w:rPr>
                <w:rFonts w:ascii="Cambria Math" w:hAnsi="Cambria Math" w:cs="Times New Roman"/>
                <w:i/>
                <w:sz w:val="24"/>
                <w:szCs w:val="24"/>
                <w:lang w:val="kk-KZ"/>
              </w:rPr>
            </m:ctrlPr>
          </m:dPr>
          <m:e>
            <m:r>
              <w:rPr>
                <w:rFonts w:ascii="Cambria Math" w:hAnsi="Cambria Math" w:cs="Times New Roman"/>
                <w:sz w:val="24"/>
                <w:szCs w:val="24"/>
                <w:lang w:val="kk-KZ"/>
              </w:rPr>
              <m:t>λ</m:t>
            </m:r>
          </m:e>
        </m:d>
        <m:d>
          <m:dPr>
            <m:begChr m:val="["/>
            <m:endChr m:val="]"/>
            <m:ctrlPr>
              <w:rPr>
                <w:rFonts w:ascii="Cambria Math" w:hAnsi="Cambria Math" w:cs="Times New Roman"/>
                <w:i/>
                <w:sz w:val="24"/>
                <w:szCs w:val="24"/>
                <w:lang w:val="kk-KZ"/>
              </w:rPr>
            </m:ctrlPr>
          </m:dPr>
          <m:e>
            <m:r>
              <w:rPr>
                <w:rFonts w:ascii="Cambria Math" w:hAnsi="Cambria Math" w:cs="Times New Roman"/>
                <w:sz w:val="24"/>
                <w:szCs w:val="24"/>
                <w:lang w:val="kk-KZ"/>
              </w:rPr>
              <m:t>1-</m:t>
            </m:r>
            <m:func>
              <m:funcPr>
                <m:ctrlPr>
                  <w:rPr>
                    <w:rFonts w:ascii="Cambria Math" w:hAnsi="Cambria Math" w:cs="Times New Roman"/>
                    <w:i/>
                    <w:sz w:val="24"/>
                    <w:szCs w:val="24"/>
                    <w:lang w:val="en-US"/>
                  </w:rPr>
                </m:ctrlPr>
              </m:funcPr>
              <m:fName>
                <m:r>
                  <m:rPr>
                    <m:sty m:val="p"/>
                  </m:rPr>
                  <w:rPr>
                    <w:rFonts w:ascii="Cambria Math" w:hAnsi="Cambria Math" w:cs="Times New Roman"/>
                    <w:sz w:val="24"/>
                    <w:szCs w:val="24"/>
                    <w:lang w:val="kk-KZ"/>
                  </w:rPr>
                  <m:t>exp</m:t>
                </m:r>
              </m:fName>
              <m:e>
                <m:r>
                  <w:rPr>
                    <w:rFonts w:ascii="Cambria Math" w:hAnsi="Cambria Math" w:cs="Times New Roman"/>
                    <w:sz w:val="24"/>
                    <w:szCs w:val="24"/>
                    <w:lang w:val="kk-KZ"/>
                  </w:rPr>
                  <m:t>(-K</m:t>
                </m:r>
                <m:d>
                  <m:dPr>
                    <m:ctrlPr>
                      <w:rPr>
                        <w:rFonts w:ascii="Cambria Math" w:hAnsi="Cambria Math" w:cs="Times New Roman"/>
                        <w:i/>
                        <w:sz w:val="24"/>
                        <w:szCs w:val="24"/>
                        <w:lang w:val="kk-KZ"/>
                      </w:rPr>
                    </m:ctrlPr>
                  </m:dPr>
                  <m:e>
                    <m:r>
                      <w:rPr>
                        <w:rFonts w:ascii="Cambria Math" w:hAnsi="Cambria Math" w:cs="Times New Roman"/>
                        <w:sz w:val="24"/>
                        <w:szCs w:val="24"/>
                        <w:lang w:val="kk-KZ"/>
                      </w:rPr>
                      <m:t>λ</m:t>
                    </m:r>
                  </m:e>
                </m:d>
                <m:r>
                  <w:rPr>
                    <w:rFonts w:ascii="Cambria Math" w:hAnsi="Cambria Math" w:cs="Times New Roman"/>
                    <w:sz w:val="24"/>
                    <w:szCs w:val="24"/>
                    <w:lang w:val="kk-KZ"/>
                  </w:rPr>
                  <m:t>d</m:t>
                </m:r>
              </m:e>
            </m:func>
          </m:e>
        </m:d>
      </m:oMath>
      <w:r w:rsidR="00944495" w:rsidRPr="00006D7D">
        <w:rPr>
          <w:rFonts w:ascii="Times New Roman" w:hAnsi="Times New Roman" w:cs="Times New Roman"/>
          <w:i/>
          <w:sz w:val="24"/>
          <w:szCs w:val="24"/>
          <w:lang w:val="kk-KZ"/>
        </w:rPr>
        <w:t xml:space="preserve"> </w:t>
      </w:r>
      <w:r w:rsidR="00944495" w:rsidRPr="00006D7D">
        <w:rPr>
          <w:rFonts w:ascii="Times New Roman" w:hAnsi="Times New Roman" w:cs="Times New Roman"/>
          <w:sz w:val="24"/>
          <w:szCs w:val="24"/>
          <w:lang w:val="kk-KZ"/>
        </w:rPr>
        <w:t>(6.3)</w:t>
      </w:r>
    </w:p>
    <w:p w:rsidR="00944495" w:rsidRPr="00006D7D" w:rsidRDefault="00944495" w:rsidP="007D3CEB">
      <w:pPr>
        <w:spacing w:after="0" w:line="240" w:lineRule="auto"/>
        <w:ind w:left="113" w:firstLine="709"/>
        <w:jc w:val="both"/>
        <w:rPr>
          <w:rFonts w:ascii="Times New Roman" w:hAnsi="Times New Roman" w:cs="Times New Roman"/>
          <w:i/>
          <w:sz w:val="24"/>
          <w:szCs w:val="24"/>
        </w:rPr>
      </w:pPr>
      <w:r w:rsidRPr="00006D7D">
        <w:rPr>
          <w:rFonts w:ascii="Times New Roman" w:hAnsi="Times New Roman" w:cs="Times New Roman"/>
          <w:sz w:val="24"/>
          <w:szCs w:val="24"/>
          <w:lang w:val="kk-KZ"/>
        </w:rPr>
        <w:t xml:space="preserve"> </w:t>
      </w:r>
      <w:r w:rsidRPr="00006D7D">
        <w:rPr>
          <w:rFonts w:ascii="Times New Roman" w:hAnsi="Times New Roman" w:cs="Times New Roman"/>
          <w:sz w:val="24"/>
          <w:szCs w:val="24"/>
        </w:rPr>
        <w:t xml:space="preserve">е – электрон </w:t>
      </w:r>
      <w:r w:rsidRPr="00006D7D">
        <w:rPr>
          <w:rFonts w:ascii="Times New Roman" w:hAnsi="Times New Roman" w:cs="Times New Roman"/>
          <w:sz w:val="24"/>
          <w:szCs w:val="24"/>
          <w:lang w:val="kk-KZ"/>
        </w:rPr>
        <w:t>заряды; К – коэффицент абсорбации ПП,</w:t>
      </w:r>
      <m:oMath>
        <m:r>
          <w:rPr>
            <w:rFonts w:ascii="Cambria Math" w:hAnsi="Cambria Math" w:cs="Times New Roman"/>
            <w:sz w:val="24"/>
            <w:szCs w:val="24"/>
            <w:lang w:val="kk-KZ"/>
          </w:rPr>
          <m:t xml:space="preserve"> K</m:t>
        </m:r>
        <m:d>
          <m:dPr>
            <m:ctrlPr>
              <w:rPr>
                <w:rFonts w:ascii="Cambria Math" w:hAnsi="Cambria Math" w:cs="Times New Roman"/>
                <w:i/>
                <w:sz w:val="24"/>
                <w:szCs w:val="24"/>
                <w:lang w:val="kk-KZ"/>
              </w:rPr>
            </m:ctrlPr>
          </m:dPr>
          <m:e>
            <m:r>
              <w:rPr>
                <w:rFonts w:ascii="Cambria Math" w:hAnsi="Cambria Math" w:cs="Times New Roman"/>
                <w:sz w:val="24"/>
                <w:szCs w:val="24"/>
                <w:lang w:val="kk-KZ"/>
              </w:rPr>
              <m:t>λ</m:t>
            </m:r>
          </m:e>
        </m:d>
        <m:r>
          <w:rPr>
            <w:rFonts w:ascii="Cambria Math" w:hAnsi="Cambria Math" w:cs="Times New Roman"/>
            <w:sz w:val="24"/>
            <w:szCs w:val="24"/>
          </w:rPr>
          <m:t>=4πα</m:t>
        </m:r>
        <m:d>
          <m:dPr>
            <m:ctrlPr>
              <w:rPr>
                <w:rFonts w:ascii="Cambria Math" w:hAnsi="Cambria Math" w:cs="Times New Roman"/>
                <w:i/>
                <w:sz w:val="24"/>
                <w:szCs w:val="24"/>
                <w:lang w:val="kk-KZ"/>
              </w:rPr>
            </m:ctrlPr>
          </m:dPr>
          <m:e>
            <m:r>
              <w:rPr>
                <w:rFonts w:ascii="Cambria Math" w:hAnsi="Cambria Math" w:cs="Times New Roman"/>
                <w:sz w:val="24"/>
                <w:szCs w:val="24"/>
                <w:lang w:val="kk-KZ"/>
              </w:rPr>
              <m:t>λ</m:t>
            </m:r>
          </m:e>
        </m:d>
        <m:r>
          <w:rPr>
            <w:rFonts w:ascii="Cambria Math" w:hAnsi="Cambria Math" w:cs="Times New Roman"/>
            <w:sz w:val="24"/>
            <w:szCs w:val="24"/>
            <w:lang w:val="kk-KZ"/>
          </w:rPr>
          <m:t>/λ α</m:t>
        </m:r>
        <m:d>
          <m:dPr>
            <m:ctrlPr>
              <w:rPr>
                <w:rFonts w:ascii="Cambria Math" w:hAnsi="Cambria Math" w:cs="Times New Roman"/>
                <w:i/>
                <w:sz w:val="24"/>
                <w:szCs w:val="24"/>
                <w:lang w:val="kk-KZ"/>
              </w:rPr>
            </m:ctrlPr>
          </m:dPr>
          <m:e>
            <m:r>
              <w:rPr>
                <w:rFonts w:ascii="Cambria Math" w:hAnsi="Cambria Math" w:cs="Times New Roman"/>
                <w:sz w:val="24"/>
                <w:szCs w:val="24"/>
                <w:lang w:val="kk-KZ"/>
              </w:rPr>
              <m:t>λ</m:t>
            </m:r>
          </m:e>
        </m:d>
      </m:oMath>
      <w:r w:rsidRPr="00006D7D">
        <w:rPr>
          <w:rFonts w:ascii="Times New Roman" w:hAnsi="Times New Roman" w:cs="Times New Roman"/>
          <w:i/>
          <w:sz w:val="24"/>
          <w:szCs w:val="24"/>
          <w:lang w:val="kk-KZ"/>
        </w:rPr>
        <w:t xml:space="preserve"> </w:t>
      </w:r>
      <w:r w:rsidRPr="00006D7D">
        <w:rPr>
          <w:rFonts w:ascii="Times New Roman" w:hAnsi="Times New Roman" w:cs="Times New Roman"/>
          <w:sz w:val="24"/>
          <w:szCs w:val="24"/>
        </w:rPr>
        <w:t>— сіңіру коэффициенті.</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 xml:space="preserve">P-n опорционалдылық туралы жаңа шешімге көшумен фотоқабылдағышта </w:t>
      </w:r>
      <m:oMath>
        <m:sSub>
          <m:sSubPr>
            <m:ctrlPr>
              <w:rPr>
                <w:rFonts w:ascii="Cambria Math" w:hAnsi="Cambria Math" w:cs="Times New Roman"/>
                <w:i/>
                <w:sz w:val="24"/>
                <w:szCs w:val="24"/>
              </w:rPr>
            </m:ctrlPr>
          </m:sSubPr>
          <m:e>
            <m:r>
              <w:rPr>
                <w:rFonts w:ascii="Cambria Math" w:hAnsi="Cambria Math" w:cs="Times New Roman"/>
                <w:sz w:val="24"/>
                <w:szCs w:val="24"/>
                <w:lang w:val="kk-KZ"/>
              </w:rPr>
              <m:t>J</m:t>
            </m:r>
          </m:e>
          <m:sub>
            <m:r>
              <w:rPr>
                <w:rFonts w:ascii="Cambria Math" w:hAnsi="Cambria Math" w:cs="Times New Roman"/>
                <w:sz w:val="24"/>
                <w:szCs w:val="24"/>
                <w:lang w:val="kk-KZ"/>
              </w:rPr>
              <m:t>n</m:t>
            </m:r>
          </m:sub>
        </m:sSub>
      </m:oMath>
      <w:r w:rsidRPr="00006D7D">
        <w:rPr>
          <w:rFonts w:ascii="Times New Roman" w:hAnsi="Times New Roman" w:cs="Times New Roman"/>
          <w:sz w:val="24"/>
          <w:szCs w:val="24"/>
        </w:rPr>
        <w:t xml:space="preserve"> (X) және </w:t>
      </w:r>
      <m:oMath>
        <m:sSub>
          <m:sSubPr>
            <m:ctrlPr>
              <w:rPr>
                <w:rFonts w:ascii="Cambria Math" w:hAnsi="Cambria Math" w:cs="Times New Roman"/>
                <w:i/>
                <w:sz w:val="24"/>
                <w:szCs w:val="24"/>
              </w:rPr>
            </m:ctrlPr>
          </m:sSubPr>
          <m:e>
            <m:r>
              <w:rPr>
                <w:rFonts w:ascii="Cambria Math" w:hAnsi="Cambria Math" w:cs="Times New Roman"/>
                <w:sz w:val="24"/>
                <w:szCs w:val="24"/>
                <w:lang w:val="kk-KZ"/>
              </w:rPr>
              <m:t>J</m:t>
            </m:r>
          </m:e>
          <m:sub>
            <m:r>
              <w:rPr>
                <w:rFonts w:ascii="Cambria Math" w:hAnsi="Cambria Math" w:cs="Times New Roman"/>
                <w:sz w:val="24"/>
                <w:szCs w:val="24"/>
                <w:lang w:val="kk-KZ"/>
              </w:rPr>
              <m:t>p</m:t>
            </m:r>
          </m:sub>
        </m:sSub>
      </m:oMath>
      <w:r w:rsidRPr="00006D7D">
        <w:rPr>
          <w:rFonts w:ascii="Times New Roman" w:hAnsi="Times New Roman" w:cs="Times New Roman"/>
          <w:sz w:val="24"/>
          <w:szCs w:val="24"/>
        </w:rPr>
        <w:t xml:space="preserve"> (X) бір өлшемді модель үшін теңдеулермен анықталады:</w:t>
      </w:r>
    </w:p>
    <w:p w:rsidR="00944495" w:rsidRPr="00006D7D" w:rsidRDefault="00944495" w:rsidP="007D3CEB">
      <w:pPr>
        <w:spacing w:after="0" w:line="240" w:lineRule="auto"/>
        <w:ind w:left="113" w:firstLine="709"/>
        <w:jc w:val="both"/>
        <w:rPr>
          <w:rFonts w:ascii="Times New Roman" w:hAnsi="Times New Roman" w:cs="Times New Roman"/>
          <w:sz w:val="24"/>
          <w:szCs w:val="24"/>
          <w:lang w:val="en-US"/>
        </w:rPr>
      </w:pPr>
      <w:r w:rsidRPr="00006D7D">
        <w:rPr>
          <w:rFonts w:ascii="Times New Roman" w:hAnsi="Times New Roman" w:cs="Times New Roman"/>
          <w:sz w:val="24"/>
          <w:szCs w:val="24"/>
        </w:rPr>
        <w:t xml:space="preserve">                         </w:t>
      </w:r>
      <m:oMath>
        <m:sSub>
          <m:sSubPr>
            <m:ctrlPr>
              <w:rPr>
                <w:rFonts w:ascii="Cambria Math" w:hAnsi="Cambria Math" w:cs="Times New Roman"/>
                <w:i/>
                <w:sz w:val="24"/>
                <w:szCs w:val="24"/>
              </w:rPr>
            </m:ctrlPr>
          </m:sSubPr>
          <m:e>
            <m:r>
              <w:rPr>
                <w:rFonts w:ascii="Cambria Math" w:hAnsi="Cambria Math" w:cs="Times New Roman"/>
                <w:sz w:val="24"/>
                <w:szCs w:val="24"/>
                <w:lang w:val="kk-KZ"/>
              </w:rPr>
              <m:t>J</m:t>
            </m:r>
          </m:e>
          <m:sub>
            <m:r>
              <w:rPr>
                <w:rFonts w:ascii="Cambria Math" w:hAnsi="Cambria Math" w:cs="Times New Roman"/>
                <w:sz w:val="24"/>
                <w:szCs w:val="24"/>
                <w:lang w:val="kk-KZ"/>
              </w:rPr>
              <m:t>n</m:t>
            </m:r>
          </m:sub>
        </m:sSub>
      </m:oMath>
      <w:r w:rsidRPr="00006D7D">
        <w:rPr>
          <w:rFonts w:ascii="Times New Roman" w:hAnsi="Times New Roman" w:cs="Times New Roman"/>
          <w:sz w:val="24"/>
          <w:szCs w:val="24"/>
          <w:lang w:val="en-US"/>
        </w:rPr>
        <w:t xml:space="preserve"> (X)=</w:t>
      </w:r>
      <m:oMath>
        <m:r>
          <w:rPr>
            <w:rFonts w:ascii="Cambria Math" w:hAnsi="Cambria Math" w:cs="Times New Roman"/>
            <w:sz w:val="24"/>
            <w:szCs w:val="24"/>
            <w:lang w:val="en-US"/>
          </w:rPr>
          <m:t>e</m:t>
        </m:r>
        <m:sSub>
          <m:sSubPr>
            <m:ctrlPr>
              <w:rPr>
                <w:rFonts w:ascii="Cambria Math" w:hAnsi="Cambria Math" w:cs="Times New Roman"/>
                <w:i/>
                <w:sz w:val="24"/>
                <w:szCs w:val="24"/>
                <w:lang w:val="en-US"/>
              </w:rPr>
            </m:ctrlPr>
          </m:sSubPr>
          <m:e>
            <m:r>
              <w:rPr>
                <w:rFonts w:ascii="Cambria Math" w:hAnsi="Cambria Math" w:cs="Times New Roman"/>
                <w:sz w:val="24"/>
                <w:szCs w:val="24"/>
                <w:lang w:val="en-US"/>
              </w:rPr>
              <m:t>μ</m:t>
            </m:r>
          </m:e>
          <m:sub>
            <m:r>
              <w:rPr>
                <w:rFonts w:ascii="Cambria Math" w:hAnsi="Cambria Math" w:cs="Times New Roman"/>
                <w:sz w:val="24"/>
                <w:szCs w:val="24"/>
                <w:lang w:val="en-US"/>
              </w:rPr>
              <m:t>n</m:t>
            </m:r>
          </m:sub>
        </m:sSub>
        <m:sSub>
          <m:sSubPr>
            <m:ctrlPr>
              <w:rPr>
                <w:rFonts w:ascii="Cambria Math" w:hAnsi="Cambria Math" w:cs="Times New Roman"/>
                <w:i/>
                <w:sz w:val="24"/>
                <w:szCs w:val="24"/>
                <w:lang w:val="en-US"/>
              </w:rPr>
            </m:ctrlPr>
          </m:sSubPr>
          <m:e>
            <m:r>
              <w:rPr>
                <w:rFonts w:ascii="Cambria Math" w:hAnsi="Cambria Math" w:cs="Times New Roman"/>
                <w:sz w:val="24"/>
                <w:szCs w:val="24"/>
                <w:lang w:val="en-US"/>
              </w:rPr>
              <m:t>E</m:t>
            </m:r>
          </m:e>
          <m:sub>
            <m:r>
              <w:rPr>
                <w:rFonts w:ascii="Cambria Math" w:hAnsi="Cambria Math" w:cs="Times New Roman"/>
                <w:sz w:val="24"/>
                <w:szCs w:val="24"/>
                <w:lang w:val="en-US"/>
              </w:rPr>
              <m:t>x</m:t>
            </m:r>
          </m:sub>
        </m:sSub>
        <m:r>
          <w:rPr>
            <w:rFonts w:ascii="Cambria Math" w:hAnsi="Cambria Math" w:cs="Times New Roman"/>
            <w:sz w:val="24"/>
            <w:szCs w:val="24"/>
            <w:lang w:val="en-US"/>
          </w:rPr>
          <m:t>n</m:t>
        </m:r>
      </m:oMath>
      <w:r w:rsidRPr="00006D7D">
        <w:rPr>
          <w:rFonts w:ascii="Times New Roman" w:hAnsi="Times New Roman" w:cs="Times New Roman"/>
          <w:sz w:val="24"/>
          <w:szCs w:val="24"/>
          <w:lang w:val="en-US"/>
        </w:rPr>
        <w:t>(X)+e</w:t>
      </w:r>
      <m:oMath>
        <m:sSub>
          <m:sSubPr>
            <m:ctrlPr>
              <w:rPr>
                <w:rFonts w:ascii="Cambria Math" w:hAnsi="Cambria Math" w:cs="Times New Roman"/>
                <w:i/>
                <w:sz w:val="24"/>
                <w:szCs w:val="24"/>
                <w:lang w:val="en-US"/>
              </w:rPr>
            </m:ctrlPr>
          </m:sSubPr>
          <m:e>
            <m:r>
              <w:rPr>
                <w:rFonts w:ascii="Cambria Math" w:hAnsi="Cambria Math" w:cs="Times New Roman"/>
                <w:sz w:val="24"/>
                <w:szCs w:val="24"/>
                <w:lang w:val="en-US"/>
              </w:rPr>
              <m:t>D</m:t>
            </m:r>
          </m:e>
          <m:sub>
            <m:r>
              <w:rPr>
                <w:rFonts w:ascii="Cambria Math" w:hAnsi="Cambria Math" w:cs="Times New Roman"/>
                <w:sz w:val="24"/>
                <w:szCs w:val="24"/>
                <w:lang w:val="en-US"/>
              </w:rPr>
              <m:t>n</m:t>
            </m:r>
          </m:sub>
        </m:sSub>
        <m:f>
          <m:fPr>
            <m:ctrlPr>
              <w:rPr>
                <w:rFonts w:ascii="Cambria Math" w:hAnsi="Cambria Math" w:cs="Times New Roman"/>
                <w:i/>
                <w:sz w:val="24"/>
                <w:szCs w:val="24"/>
                <w:lang w:val="en-US"/>
              </w:rPr>
            </m:ctrlPr>
          </m:fPr>
          <m:num>
            <m:r>
              <w:rPr>
                <w:rFonts w:ascii="Cambria Math" w:hAnsi="Cambria Math" w:cs="Times New Roman"/>
                <w:sz w:val="24"/>
                <w:szCs w:val="24"/>
                <w:lang w:val="en-US"/>
              </w:rPr>
              <m:t>∂n</m:t>
            </m:r>
            <m:r>
              <m:rPr>
                <m:sty m:val="p"/>
              </m:rPr>
              <w:rPr>
                <w:rFonts w:ascii="Cambria Math" w:hAnsi="Cambria Math" w:cs="Times New Roman"/>
                <w:sz w:val="24"/>
                <w:szCs w:val="24"/>
                <w:lang w:val="en-US"/>
              </w:rPr>
              <m:t>(X)</m:t>
            </m:r>
          </m:num>
          <m:den>
            <m:r>
              <w:rPr>
                <w:rFonts w:ascii="Cambria Math" w:hAnsi="Cambria Math" w:cs="Times New Roman"/>
                <w:sz w:val="24"/>
                <w:szCs w:val="24"/>
                <w:lang w:val="en-US"/>
              </w:rPr>
              <m:t>∂X</m:t>
            </m:r>
          </m:den>
        </m:f>
      </m:oMath>
      <w:r w:rsidRPr="00006D7D">
        <w:rPr>
          <w:rFonts w:ascii="Times New Roman" w:hAnsi="Times New Roman" w:cs="Times New Roman"/>
          <w:sz w:val="24"/>
          <w:szCs w:val="24"/>
          <w:lang w:val="en-US"/>
        </w:rPr>
        <w:t xml:space="preserve">                         (6.4)</w:t>
      </w:r>
    </w:p>
    <w:p w:rsidR="00944495" w:rsidRPr="00006D7D" w:rsidRDefault="00944495" w:rsidP="007D3CEB">
      <w:pPr>
        <w:spacing w:after="0" w:line="240" w:lineRule="auto"/>
        <w:ind w:left="113" w:firstLine="709"/>
        <w:jc w:val="both"/>
        <w:rPr>
          <w:rFonts w:ascii="Times New Roman" w:hAnsi="Times New Roman" w:cs="Times New Roman"/>
          <w:sz w:val="24"/>
          <w:szCs w:val="24"/>
          <w:lang w:val="en-US"/>
        </w:rPr>
      </w:pPr>
    </w:p>
    <w:p w:rsidR="00944495" w:rsidRPr="00006D7D" w:rsidRDefault="00944495" w:rsidP="007D3CEB">
      <w:pPr>
        <w:spacing w:after="0" w:line="240" w:lineRule="auto"/>
        <w:ind w:left="113" w:firstLine="709"/>
        <w:jc w:val="both"/>
        <w:rPr>
          <w:rFonts w:ascii="Times New Roman" w:hAnsi="Times New Roman" w:cs="Times New Roman"/>
          <w:sz w:val="24"/>
          <w:szCs w:val="24"/>
          <w:lang w:val="en-US"/>
        </w:rPr>
      </w:pPr>
      <w:r w:rsidRPr="00006D7D">
        <w:rPr>
          <w:rFonts w:ascii="Times New Roman" w:hAnsi="Times New Roman" w:cs="Times New Roman"/>
          <w:sz w:val="24"/>
          <w:szCs w:val="24"/>
          <w:lang w:val="en-US"/>
        </w:rPr>
        <w:t xml:space="preserve">                         </w:t>
      </w:r>
      <m:oMath>
        <m:sSub>
          <m:sSubPr>
            <m:ctrlPr>
              <w:rPr>
                <w:rFonts w:ascii="Cambria Math" w:hAnsi="Cambria Math" w:cs="Times New Roman"/>
                <w:i/>
                <w:sz w:val="24"/>
                <w:szCs w:val="24"/>
              </w:rPr>
            </m:ctrlPr>
          </m:sSubPr>
          <m:e>
            <m:r>
              <w:rPr>
                <w:rFonts w:ascii="Cambria Math" w:hAnsi="Cambria Math" w:cs="Times New Roman"/>
                <w:sz w:val="24"/>
                <w:szCs w:val="24"/>
                <w:lang w:val="kk-KZ"/>
              </w:rPr>
              <m:t>J</m:t>
            </m:r>
          </m:e>
          <m:sub>
            <m:r>
              <w:rPr>
                <w:rFonts w:ascii="Cambria Math" w:hAnsi="Cambria Math" w:cs="Times New Roman"/>
                <w:sz w:val="24"/>
                <w:szCs w:val="24"/>
                <w:lang w:val="kk-KZ"/>
              </w:rPr>
              <m:t>p</m:t>
            </m:r>
          </m:sub>
        </m:sSub>
      </m:oMath>
      <w:r w:rsidRPr="00006D7D">
        <w:rPr>
          <w:rFonts w:ascii="Times New Roman" w:hAnsi="Times New Roman" w:cs="Times New Roman"/>
          <w:sz w:val="24"/>
          <w:szCs w:val="24"/>
          <w:lang w:val="en-US"/>
        </w:rPr>
        <w:t xml:space="preserve"> (X)=</w:t>
      </w:r>
      <m:oMath>
        <m:r>
          <w:rPr>
            <w:rFonts w:ascii="Cambria Math" w:hAnsi="Cambria Math" w:cs="Times New Roman"/>
            <w:sz w:val="24"/>
            <w:szCs w:val="24"/>
            <w:lang w:val="en-US"/>
          </w:rPr>
          <m:t>e</m:t>
        </m:r>
        <m:sSub>
          <m:sSubPr>
            <m:ctrlPr>
              <w:rPr>
                <w:rFonts w:ascii="Cambria Math" w:hAnsi="Cambria Math" w:cs="Times New Roman"/>
                <w:i/>
                <w:sz w:val="24"/>
                <w:szCs w:val="24"/>
                <w:lang w:val="en-US"/>
              </w:rPr>
            </m:ctrlPr>
          </m:sSubPr>
          <m:e>
            <m:r>
              <w:rPr>
                <w:rFonts w:ascii="Cambria Math" w:hAnsi="Cambria Math" w:cs="Times New Roman"/>
                <w:sz w:val="24"/>
                <w:szCs w:val="24"/>
                <w:lang w:val="en-US"/>
              </w:rPr>
              <m:t>μ</m:t>
            </m:r>
          </m:e>
          <m:sub>
            <m:r>
              <w:rPr>
                <w:rFonts w:ascii="Cambria Math" w:hAnsi="Cambria Math" w:cs="Times New Roman"/>
                <w:sz w:val="24"/>
                <w:szCs w:val="24"/>
                <w:lang w:val="en-US"/>
              </w:rPr>
              <m:t>p</m:t>
            </m:r>
          </m:sub>
        </m:sSub>
        <m:sSub>
          <m:sSubPr>
            <m:ctrlPr>
              <w:rPr>
                <w:rFonts w:ascii="Cambria Math" w:hAnsi="Cambria Math" w:cs="Times New Roman"/>
                <w:i/>
                <w:sz w:val="24"/>
                <w:szCs w:val="24"/>
                <w:lang w:val="en-US"/>
              </w:rPr>
            </m:ctrlPr>
          </m:sSubPr>
          <m:e>
            <m:r>
              <w:rPr>
                <w:rFonts w:ascii="Cambria Math" w:hAnsi="Cambria Math" w:cs="Times New Roman"/>
                <w:sz w:val="24"/>
                <w:szCs w:val="24"/>
                <w:lang w:val="en-US"/>
              </w:rPr>
              <m:t>E</m:t>
            </m:r>
          </m:e>
          <m:sub>
            <m:r>
              <w:rPr>
                <w:rFonts w:ascii="Cambria Math" w:hAnsi="Cambria Math" w:cs="Times New Roman"/>
                <w:sz w:val="24"/>
                <w:szCs w:val="24"/>
                <w:lang w:val="en-US"/>
              </w:rPr>
              <m:t>x</m:t>
            </m:r>
          </m:sub>
        </m:sSub>
        <m:r>
          <w:rPr>
            <w:rFonts w:ascii="Cambria Math" w:hAnsi="Cambria Math" w:cs="Times New Roman"/>
            <w:sz w:val="24"/>
            <w:szCs w:val="24"/>
            <w:lang w:val="en-US"/>
          </w:rPr>
          <m:t>p</m:t>
        </m:r>
      </m:oMath>
      <w:r w:rsidRPr="00006D7D">
        <w:rPr>
          <w:rFonts w:ascii="Times New Roman" w:hAnsi="Times New Roman" w:cs="Times New Roman"/>
          <w:sz w:val="24"/>
          <w:szCs w:val="24"/>
          <w:lang w:val="en-US"/>
        </w:rPr>
        <w:t>(X)+e</w:t>
      </w:r>
      <m:oMath>
        <m:sSub>
          <m:sSubPr>
            <m:ctrlPr>
              <w:rPr>
                <w:rFonts w:ascii="Cambria Math" w:hAnsi="Cambria Math" w:cs="Times New Roman"/>
                <w:i/>
                <w:sz w:val="24"/>
                <w:szCs w:val="24"/>
                <w:lang w:val="en-US"/>
              </w:rPr>
            </m:ctrlPr>
          </m:sSubPr>
          <m:e>
            <m:r>
              <w:rPr>
                <w:rFonts w:ascii="Cambria Math" w:hAnsi="Cambria Math" w:cs="Times New Roman"/>
                <w:sz w:val="24"/>
                <w:szCs w:val="24"/>
                <w:lang w:val="en-US"/>
              </w:rPr>
              <m:t>D</m:t>
            </m:r>
          </m:e>
          <m:sub>
            <m:r>
              <w:rPr>
                <w:rFonts w:ascii="Cambria Math" w:hAnsi="Cambria Math" w:cs="Times New Roman"/>
                <w:sz w:val="24"/>
                <w:szCs w:val="24"/>
                <w:lang w:val="en-US"/>
              </w:rPr>
              <m:t>p</m:t>
            </m:r>
          </m:sub>
        </m:sSub>
        <m:f>
          <m:fPr>
            <m:ctrlPr>
              <w:rPr>
                <w:rFonts w:ascii="Cambria Math" w:hAnsi="Cambria Math" w:cs="Times New Roman"/>
                <w:i/>
                <w:sz w:val="24"/>
                <w:szCs w:val="24"/>
                <w:lang w:val="en-US"/>
              </w:rPr>
            </m:ctrlPr>
          </m:fPr>
          <m:num>
            <m:r>
              <w:rPr>
                <w:rFonts w:ascii="Cambria Math" w:hAnsi="Cambria Math" w:cs="Times New Roman"/>
                <w:sz w:val="24"/>
                <w:szCs w:val="24"/>
                <w:lang w:val="en-US"/>
              </w:rPr>
              <m:t>∂n</m:t>
            </m:r>
            <m:r>
              <m:rPr>
                <m:sty m:val="p"/>
              </m:rPr>
              <w:rPr>
                <w:rFonts w:ascii="Cambria Math" w:hAnsi="Cambria Math" w:cs="Times New Roman"/>
                <w:sz w:val="24"/>
                <w:szCs w:val="24"/>
                <w:lang w:val="en-US"/>
              </w:rPr>
              <m:t>(X)</m:t>
            </m:r>
          </m:num>
          <m:den>
            <m:r>
              <w:rPr>
                <w:rFonts w:ascii="Cambria Math" w:hAnsi="Cambria Math" w:cs="Times New Roman"/>
                <w:sz w:val="24"/>
                <w:szCs w:val="24"/>
                <w:lang w:val="en-US"/>
              </w:rPr>
              <m:t>∂X</m:t>
            </m:r>
          </m:den>
        </m:f>
      </m:oMath>
      <w:r w:rsidRPr="00006D7D">
        <w:rPr>
          <w:rFonts w:ascii="Times New Roman" w:hAnsi="Times New Roman" w:cs="Times New Roman"/>
          <w:sz w:val="24"/>
          <w:szCs w:val="24"/>
          <w:lang w:val="en-US"/>
        </w:rPr>
        <w:t xml:space="preserve">                         (6.5)    </w:t>
      </w:r>
    </w:p>
    <w:p w:rsidR="00944495" w:rsidRPr="00006D7D" w:rsidRDefault="00944495" w:rsidP="007D3CEB">
      <w:pPr>
        <w:spacing w:after="0" w:line="240" w:lineRule="auto"/>
        <w:ind w:left="113" w:firstLine="709"/>
        <w:jc w:val="both"/>
        <w:rPr>
          <w:rFonts w:ascii="Times New Roman" w:hAnsi="Times New Roman" w:cs="Times New Roman"/>
          <w:sz w:val="24"/>
          <w:szCs w:val="24"/>
          <w:lang w:val="en-US"/>
        </w:rPr>
      </w:pPr>
      <w:r w:rsidRPr="00006D7D">
        <w:rPr>
          <w:rFonts w:ascii="Times New Roman" w:hAnsi="Times New Roman" w:cs="Times New Roman"/>
          <w:sz w:val="24"/>
          <w:szCs w:val="24"/>
        </w:rPr>
        <w:t>мұндағы</w:t>
      </w:r>
      <w:r w:rsidRPr="00006D7D">
        <w:rPr>
          <w:rFonts w:ascii="Times New Roman" w:hAnsi="Times New Roman" w:cs="Times New Roman"/>
          <w:sz w:val="24"/>
          <w:szCs w:val="24"/>
          <w:lang w:val="en-US"/>
        </w:rPr>
        <w:t xml:space="preserve"> </w:t>
      </w:r>
      <m:oMath>
        <m:sSub>
          <m:sSubPr>
            <m:ctrlPr>
              <w:rPr>
                <w:rFonts w:ascii="Cambria Math" w:hAnsi="Cambria Math" w:cs="Times New Roman"/>
                <w:i/>
                <w:sz w:val="24"/>
                <w:szCs w:val="24"/>
                <w:lang w:val="en-US"/>
              </w:rPr>
            </m:ctrlPr>
          </m:sSubPr>
          <m:e>
            <m:r>
              <w:rPr>
                <w:rFonts w:ascii="Cambria Math" w:hAnsi="Cambria Math" w:cs="Times New Roman"/>
                <w:sz w:val="24"/>
                <w:szCs w:val="24"/>
                <w:lang w:val="en-US"/>
              </w:rPr>
              <m:t>μ</m:t>
            </m:r>
          </m:e>
          <m:sub>
            <m:r>
              <w:rPr>
                <w:rFonts w:ascii="Cambria Math" w:hAnsi="Cambria Math" w:cs="Times New Roman"/>
                <w:sz w:val="24"/>
                <w:szCs w:val="24"/>
                <w:lang w:val="en-US"/>
              </w:rPr>
              <m:t>n</m:t>
            </m:r>
          </m:sub>
        </m:sSub>
        <m:r>
          <w:rPr>
            <w:rFonts w:ascii="Cambria Math" w:hAnsi="Cambria Math" w:cs="Times New Roman"/>
            <w:sz w:val="24"/>
            <w:szCs w:val="24"/>
            <w:lang w:val="en-US"/>
          </w:rPr>
          <m:t>-</m:t>
        </m:r>
      </m:oMath>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электрондардың</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қозғалғыштығы</w:t>
      </w:r>
      <w:r w:rsidRPr="00006D7D">
        <w:rPr>
          <w:rFonts w:ascii="Times New Roman" w:hAnsi="Times New Roman" w:cs="Times New Roman"/>
          <w:sz w:val="24"/>
          <w:szCs w:val="24"/>
          <w:lang w:val="en-US"/>
        </w:rPr>
        <w:t xml:space="preserve">; n(X)- </w:t>
      </w:r>
      <w:r w:rsidRPr="00006D7D">
        <w:rPr>
          <w:rFonts w:ascii="Times New Roman" w:hAnsi="Times New Roman" w:cs="Times New Roman"/>
          <w:sz w:val="24"/>
          <w:szCs w:val="24"/>
        </w:rPr>
        <w:t>тереңдігіндегі</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электро</w:t>
      </w:r>
      <w:r w:rsidRPr="00006D7D">
        <w:rPr>
          <w:rFonts w:ascii="Times New Roman" w:hAnsi="Times New Roman" w:cs="Times New Roman"/>
          <w:sz w:val="24"/>
          <w:szCs w:val="24"/>
          <w:lang w:val="kk-KZ"/>
        </w:rPr>
        <w:t>н</w:t>
      </w:r>
      <w:r w:rsidRPr="00006D7D">
        <w:rPr>
          <w:rFonts w:ascii="Times New Roman" w:hAnsi="Times New Roman" w:cs="Times New Roman"/>
          <w:sz w:val="24"/>
          <w:szCs w:val="24"/>
        </w:rPr>
        <w:t>тардың</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концентрациясы</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lang w:val="kk-KZ"/>
        </w:rPr>
        <w:t>Х</w:t>
      </w:r>
      <w:r w:rsidRPr="00006D7D">
        <w:rPr>
          <w:rFonts w:ascii="Times New Roman" w:hAnsi="Times New Roman" w:cs="Times New Roman"/>
          <w:sz w:val="24"/>
          <w:szCs w:val="24"/>
          <w:lang w:val="en-US"/>
        </w:rPr>
        <w:t xml:space="preserve">; </w:t>
      </w:r>
      <m:oMath>
        <m:sSub>
          <m:sSubPr>
            <m:ctrlPr>
              <w:rPr>
                <w:rFonts w:ascii="Cambria Math" w:hAnsi="Cambria Math" w:cs="Times New Roman"/>
                <w:i/>
                <w:sz w:val="24"/>
                <w:szCs w:val="24"/>
                <w:lang w:val="en-US"/>
              </w:rPr>
            </m:ctrlPr>
          </m:sSubPr>
          <m:e>
            <m:r>
              <w:rPr>
                <w:rFonts w:ascii="Cambria Math" w:hAnsi="Cambria Math" w:cs="Times New Roman"/>
                <w:sz w:val="24"/>
                <w:szCs w:val="24"/>
                <w:lang w:val="en-US"/>
              </w:rPr>
              <m:t>D</m:t>
            </m:r>
          </m:e>
          <m:sub>
            <m:r>
              <w:rPr>
                <w:rFonts w:ascii="Cambria Math" w:hAnsi="Cambria Math" w:cs="Times New Roman"/>
                <w:sz w:val="24"/>
                <w:szCs w:val="24"/>
                <w:lang w:val="en-US"/>
              </w:rPr>
              <m:t>n</m:t>
            </m:r>
          </m:sub>
        </m:sSub>
        <m:r>
          <w:rPr>
            <w:rFonts w:ascii="Cambria Math" w:hAnsi="Cambria Math" w:cs="Times New Roman"/>
            <w:sz w:val="24"/>
            <w:szCs w:val="24"/>
            <w:lang w:val="en-US"/>
          </w:rPr>
          <m:t>-</m:t>
        </m:r>
      </m:oMath>
      <w:r w:rsidRPr="00006D7D">
        <w:rPr>
          <w:rFonts w:ascii="Times New Roman" w:hAnsi="Times New Roman" w:cs="Times New Roman"/>
          <w:sz w:val="24"/>
          <w:szCs w:val="24"/>
        </w:rPr>
        <w:t>электрондардың</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диффузия</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коэффициенті</w:t>
      </w:r>
      <w:r w:rsidRPr="00006D7D">
        <w:rPr>
          <w:rFonts w:ascii="Times New Roman" w:hAnsi="Times New Roman" w:cs="Times New Roman"/>
          <w:sz w:val="24"/>
          <w:szCs w:val="24"/>
          <w:lang w:val="en-US"/>
        </w:rPr>
        <w:t xml:space="preserve">; </w:t>
      </w:r>
      <m:oMath>
        <m:sSub>
          <m:sSubPr>
            <m:ctrlPr>
              <w:rPr>
                <w:rFonts w:ascii="Cambria Math" w:hAnsi="Cambria Math" w:cs="Times New Roman"/>
                <w:i/>
                <w:sz w:val="24"/>
                <w:szCs w:val="24"/>
                <w:lang w:val="en-US"/>
              </w:rPr>
            </m:ctrlPr>
          </m:sSubPr>
          <m:e>
            <m:r>
              <w:rPr>
                <w:rFonts w:ascii="Cambria Math" w:hAnsi="Cambria Math" w:cs="Times New Roman"/>
                <w:sz w:val="24"/>
                <w:szCs w:val="24"/>
                <w:lang w:val="en-US"/>
              </w:rPr>
              <m:t>D</m:t>
            </m:r>
          </m:e>
          <m:sub>
            <m:r>
              <w:rPr>
                <w:rFonts w:ascii="Cambria Math" w:hAnsi="Cambria Math" w:cs="Times New Roman"/>
                <w:sz w:val="24"/>
                <w:szCs w:val="24"/>
                <w:lang w:val="en-US"/>
              </w:rPr>
              <m:t>з</m:t>
            </m:r>
          </m:sub>
        </m:sSub>
      </m:oMath>
      <w:r w:rsidRPr="00006D7D">
        <w:rPr>
          <w:rFonts w:ascii="Times New Roman" w:hAnsi="Times New Roman" w:cs="Times New Roman"/>
          <w:sz w:val="24"/>
          <w:szCs w:val="24"/>
        </w:rPr>
        <w:t>тесіктердің</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диффузия</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коэффициенті</w:t>
      </w:r>
      <w:r w:rsidRPr="00006D7D">
        <w:rPr>
          <w:rFonts w:ascii="Times New Roman" w:hAnsi="Times New Roman" w:cs="Times New Roman"/>
          <w:sz w:val="24"/>
          <w:szCs w:val="24"/>
          <w:lang w:val="en-US"/>
        </w:rPr>
        <w:t>; p-</w:t>
      </w:r>
      <w:r w:rsidRPr="00006D7D">
        <w:rPr>
          <w:rFonts w:ascii="Times New Roman" w:hAnsi="Times New Roman" w:cs="Times New Roman"/>
          <w:sz w:val="24"/>
          <w:szCs w:val="24"/>
        </w:rPr>
        <w:t>тесіктердің</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қозғалғыштығы</w:t>
      </w:r>
      <w:r w:rsidRPr="00006D7D">
        <w:rPr>
          <w:rFonts w:ascii="Times New Roman" w:hAnsi="Times New Roman" w:cs="Times New Roman"/>
          <w:sz w:val="24"/>
          <w:szCs w:val="24"/>
          <w:lang w:val="en-US"/>
        </w:rPr>
        <w:t>; P (X) —</w:t>
      </w:r>
      <w:r w:rsidRPr="00006D7D">
        <w:rPr>
          <w:rFonts w:ascii="Times New Roman" w:hAnsi="Times New Roman" w:cs="Times New Roman"/>
          <w:sz w:val="24"/>
          <w:szCs w:val="24"/>
        </w:rPr>
        <w:t>х</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тереңдігіндегі</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тесіктердің</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концентрациясы</w:t>
      </w:r>
      <w:r w:rsidRPr="00006D7D">
        <w:rPr>
          <w:rFonts w:ascii="Times New Roman" w:hAnsi="Times New Roman" w:cs="Times New Roman"/>
          <w:sz w:val="24"/>
          <w:szCs w:val="24"/>
          <w:lang w:val="en-US"/>
        </w:rPr>
        <w:t>.</w:t>
      </w:r>
    </w:p>
    <w:p w:rsidR="00944495" w:rsidRPr="00006D7D" w:rsidRDefault="00944495" w:rsidP="007D3CEB">
      <w:pPr>
        <w:spacing w:after="0" w:line="240" w:lineRule="auto"/>
        <w:ind w:left="113" w:firstLine="709"/>
        <w:jc w:val="both"/>
        <w:rPr>
          <w:rFonts w:ascii="Times New Roman" w:hAnsi="Times New Roman" w:cs="Times New Roman"/>
          <w:sz w:val="24"/>
          <w:szCs w:val="24"/>
          <w:lang w:val="en-US"/>
        </w:rPr>
      </w:pPr>
      <w:r w:rsidRPr="00006D7D">
        <w:rPr>
          <w:rFonts w:ascii="Times New Roman" w:hAnsi="Times New Roman" w:cs="Times New Roman"/>
          <w:sz w:val="24"/>
          <w:szCs w:val="24"/>
        </w:rPr>
        <w:t>Фотоэлектрондық</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Фото</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сезімталдықтың</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жоғары</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мәндері</w:t>
      </w:r>
      <w:r w:rsidRPr="00006D7D">
        <w:rPr>
          <w:rFonts w:ascii="Times New Roman" w:hAnsi="Times New Roman" w:cs="Times New Roman"/>
          <w:sz w:val="24"/>
          <w:szCs w:val="24"/>
          <w:lang w:val="kk-KZ"/>
        </w:rPr>
        <w:t xml:space="preserve"> </w:t>
      </w:r>
      <w:r w:rsidRPr="00006D7D">
        <w:rPr>
          <w:rFonts w:ascii="Times New Roman" w:hAnsi="Times New Roman" w:cs="Times New Roman"/>
          <w:sz w:val="24"/>
          <w:szCs w:val="24"/>
        </w:rPr>
        <w:t>түрлендірулер</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қамтамасыз</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етеді</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фотодиодтар</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көшкінмен</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көбейту</w:t>
      </w:r>
      <w:r w:rsidRPr="00006D7D">
        <w:rPr>
          <w:rFonts w:ascii="Times New Roman" w:hAnsi="Times New Roman" w:cs="Times New Roman"/>
          <w:sz w:val="24"/>
          <w:szCs w:val="24"/>
          <w:lang w:val="en-US"/>
        </w:rPr>
        <w:t xml:space="preserve"> em, </w:t>
      </w:r>
      <w:r w:rsidRPr="00006D7D">
        <w:rPr>
          <w:rFonts w:ascii="Times New Roman" w:hAnsi="Times New Roman" w:cs="Times New Roman"/>
          <w:sz w:val="24"/>
          <w:szCs w:val="24"/>
        </w:rPr>
        <w:t>ол</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жоғары</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допинг</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деңгейімен</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анықталады</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lang w:val="kk-KZ"/>
        </w:rPr>
        <w:t>ПП</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қабат</w:t>
      </w:r>
      <w:r w:rsidRPr="00006D7D">
        <w:rPr>
          <w:rFonts w:ascii="Times New Roman" w:hAnsi="Times New Roman" w:cs="Times New Roman"/>
          <w:sz w:val="24"/>
          <w:szCs w:val="24"/>
          <w:lang w:val="en-US"/>
        </w:rPr>
        <w:t xml:space="preserve"> e </w:t>
      </w:r>
      <w:r w:rsidRPr="00006D7D">
        <w:rPr>
          <w:rFonts w:ascii="Times New Roman" w:hAnsi="Times New Roman" w:cs="Times New Roman"/>
          <w:sz w:val="24"/>
          <w:szCs w:val="24"/>
        </w:rPr>
        <w:t>ауысу</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Алынған</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электр</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өрісінің</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Жоғары</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кернеу</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мәндері</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пайда</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lastRenderedPageBreak/>
        <w:t>болған</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электрон</w:t>
      </w:r>
      <w:r w:rsidRPr="00006D7D">
        <w:rPr>
          <w:rFonts w:ascii="Times New Roman" w:hAnsi="Times New Roman" w:cs="Times New Roman"/>
          <w:sz w:val="24"/>
          <w:szCs w:val="24"/>
          <w:lang w:val="en-US"/>
        </w:rPr>
        <w:t>-</w:t>
      </w:r>
      <w:r w:rsidRPr="00006D7D">
        <w:rPr>
          <w:rFonts w:ascii="Times New Roman" w:hAnsi="Times New Roman" w:cs="Times New Roman"/>
          <w:sz w:val="24"/>
          <w:szCs w:val="24"/>
        </w:rPr>
        <w:t>тесік</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жұптарына</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мүмкіндік</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береді</w:t>
      </w:r>
      <w:r w:rsidRPr="00006D7D">
        <w:rPr>
          <w:rFonts w:ascii="Times New Roman" w:hAnsi="Times New Roman" w:cs="Times New Roman"/>
          <w:sz w:val="24"/>
          <w:szCs w:val="24"/>
          <w:lang w:val="kk-KZ"/>
        </w:rPr>
        <w:t xml:space="preserve"> </w:t>
      </w:r>
      <w:r w:rsidRPr="00006D7D">
        <w:rPr>
          <w:rFonts w:ascii="Times New Roman" w:hAnsi="Times New Roman" w:cs="Times New Roman"/>
          <w:sz w:val="24"/>
          <w:szCs w:val="24"/>
        </w:rPr>
        <w:t>соққы</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иондануын</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тудыратын</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энергияны</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сатып</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алыңыз</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онда</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Электрон</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иондану</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коэффициентімен</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сипатталады</w:t>
      </w:r>
      <w:r w:rsidRPr="00006D7D">
        <w:rPr>
          <w:rFonts w:ascii="Times New Roman" w:hAnsi="Times New Roman" w:cs="Times New Roman"/>
          <w:sz w:val="24"/>
          <w:szCs w:val="24"/>
          <w:lang w:val="en-US"/>
        </w:rPr>
        <w:t xml:space="preserve"> </w:t>
      </w:r>
      <m:oMath>
        <m:sSub>
          <m:sSubPr>
            <m:ctrlPr>
              <w:rPr>
                <w:rFonts w:ascii="Cambria Math" w:hAnsi="Cambria Math" w:cs="Times New Roman"/>
                <w:i/>
                <w:sz w:val="24"/>
                <w:szCs w:val="24"/>
                <w:lang w:val="en-US"/>
              </w:rPr>
            </m:ctrlPr>
          </m:sSubPr>
          <m:e>
            <m:r>
              <w:rPr>
                <w:rFonts w:ascii="Cambria Math" w:hAnsi="Cambria Math" w:cs="Times New Roman"/>
                <w:sz w:val="24"/>
                <w:szCs w:val="24"/>
                <w:lang w:val="en-US"/>
              </w:rPr>
              <m:t>β</m:t>
            </m:r>
          </m:e>
          <m:sub>
            <m:r>
              <w:rPr>
                <w:rFonts w:ascii="Cambria Math" w:hAnsi="Cambria Math" w:cs="Times New Roman"/>
                <w:sz w:val="24"/>
                <w:szCs w:val="24"/>
                <w:lang w:val="en-US"/>
              </w:rPr>
              <m:t>n</m:t>
            </m:r>
          </m:sub>
        </m:sSub>
      </m:oMath>
      <w:r w:rsidRPr="00006D7D">
        <w:rPr>
          <w:rFonts w:ascii="Times New Roman" w:hAnsi="Times New Roman" w:cs="Times New Roman"/>
          <w:sz w:val="24"/>
          <w:szCs w:val="24"/>
          <w:lang w:val="en-US"/>
        </w:rPr>
        <w:t xml:space="preserve">,  a </w:t>
      </w:r>
      <w:r w:rsidRPr="00006D7D">
        <w:rPr>
          <w:rFonts w:ascii="Times New Roman" w:hAnsi="Times New Roman" w:cs="Times New Roman"/>
          <w:sz w:val="24"/>
          <w:szCs w:val="24"/>
        </w:rPr>
        <w:t>тесік</w:t>
      </w:r>
      <w:r w:rsidRPr="00006D7D">
        <w:rPr>
          <w:rFonts w:ascii="Times New Roman" w:hAnsi="Times New Roman" w:cs="Times New Roman"/>
          <w:sz w:val="24"/>
          <w:szCs w:val="24"/>
          <w:lang w:val="en-US"/>
        </w:rPr>
        <w:t>-</w:t>
      </w:r>
      <w:r w:rsidRPr="00006D7D">
        <w:rPr>
          <w:rFonts w:ascii="Times New Roman" w:hAnsi="Times New Roman" w:cs="Times New Roman"/>
          <w:sz w:val="24"/>
          <w:szCs w:val="24"/>
        </w:rPr>
        <w:t>иондану</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коэффициенті</w:t>
      </w:r>
      <w:r w:rsidRPr="00006D7D">
        <w:rPr>
          <w:rFonts w:ascii="Times New Roman" w:hAnsi="Times New Roman" w:cs="Times New Roman"/>
          <w:sz w:val="24"/>
          <w:szCs w:val="24"/>
          <w:lang w:val="en-US"/>
        </w:rPr>
        <w:t xml:space="preserve"> .</w:t>
      </w:r>
    </w:p>
    <w:p w:rsidR="00944495" w:rsidRPr="00006D7D" w:rsidRDefault="00944495" w:rsidP="007D3CEB">
      <w:pPr>
        <w:spacing w:after="0" w:line="240" w:lineRule="auto"/>
        <w:ind w:left="113" w:firstLine="709"/>
        <w:jc w:val="both"/>
        <w:rPr>
          <w:rFonts w:ascii="Times New Roman" w:hAnsi="Times New Roman" w:cs="Times New Roman"/>
          <w:sz w:val="24"/>
          <w:szCs w:val="24"/>
          <w:lang w:val="en-US"/>
        </w:rPr>
      </w:pPr>
    </w:p>
    <w:p w:rsidR="00944495" w:rsidRPr="00006D7D" w:rsidRDefault="00944495" w:rsidP="007D3CEB">
      <w:pPr>
        <w:spacing w:after="0" w:line="240" w:lineRule="auto"/>
        <w:ind w:left="113" w:firstLine="709"/>
        <w:jc w:val="both"/>
        <w:rPr>
          <w:rFonts w:ascii="Times New Roman" w:hAnsi="Times New Roman" w:cs="Times New Roman"/>
          <w:sz w:val="24"/>
          <w:szCs w:val="24"/>
          <w:lang w:val="en-US"/>
        </w:rPr>
      </w:pPr>
      <m:oMath>
        <m:r>
          <w:rPr>
            <w:rFonts w:ascii="Cambria Math" w:hAnsi="Cambria Math" w:cs="Times New Roman"/>
            <w:sz w:val="24"/>
            <w:szCs w:val="24"/>
            <w:lang w:val="en-US"/>
          </w:rPr>
          <m:t>∂n</m:t>
        </m:r>
        <m:d>
          <m:dPr>
            <m:ctrlPr>
              <w:rPr>
                <w:rFonts w:ascii="Cambria Math" w:hAnsi="Cambria Math" w:cs="Times New Roman"/>
                <w:sz w:val="24"/>
                <w:szCs w:val="24"/>
                <w:lang w:val="en-US"/>
              </w:rPr>
            </m:ctrlPr>
          </m:dPr>
          <m:e>
            <m:r>
              <m:rPr>
                <m:sty m:val="p"/>
              </m:rPr>
              <w:rPr>
                <w:rFonts w:ascii="Cambria Math" w:hAnsi="Cambria Math" w:cs="Times New Roman"/>
                <w:sz w:val="24"/>
                <w:szCs w:val="24"/>
                <w:lang w:val="en-US"/>
              </w:rPr>
              <m:t>X</m:t>
            </m:r>
          </m:e>
        </m:d>
        <m:r>
          <m:rPr>
            <m:sty m:val="p"/>
          </m:rPr>
          <w:rPr>
            <w:rFonts w:ascii="Cambria Math" w:hAnsi="Cambria Math" w:cs="Times New Roman"/>
            <w:sz w:val="24"/>
            <w:szCs w:val="24"/>
            <w:lang w:val="en-US"/>
          </w:rPr>
          <m:t>=</m:t>
        </m:r>
        <m:sSub>
          <m:sSubPr>
            <m:ctrlPr>
              <w:rPr>
                <w:rFonts w:ascii="Cambria Math" w:hAnsi="Cambria Math" w:cs="Times New Roman"/>
                <w:i/>
                <w:sz w:val="24"/>
                <w:szCs w:val="24"/>
                <w:lang w:val="en-US"/>
              </w:rPr>
            </m:ctrlPr>
          </m:sSubPr>
          <m:e>
            <m:r>
              <w:rPr>
                <w:rFonts w:ascii="Cambria Math" w:hAnsi="Cambria Math" w:cs="Times New Roman"/>
                <w:sz w:val="24"/>
                <w:szCs w:val="24"/>
                <w:lang w:val="en-US"/>
              </w:rPr>
              <m:t>α</m:t>
            </m:r>
          </m:e>
          <m:sub>
            <m:r>
              <w:rPr>
                <w:rFonts w:ascii="Cambria Math" w:hAnsi="Cambria Math" w:cs="Times New Roman"/>
                <w:sz w:val="24"/>
                <w:szCs w:val="24"/>
                <w:lang w:val="en-US"/>
              </w:rPr>
              <m:t>n</m:t>
            </m:r>
          </m:sub>
        </m:sSub>
        <m:sSub>
          <m:sSubPr>
            <m:ctrlPr>
              <w:rPr>
                <w:rFonts w:ascii="Cambria Math" w:hAnsi="Cambria Math" w:cs="Times New Roman"/>
                <w:i/>
                <w:sz w:val="24"/>
                <w:szCs w:val="24"/>
                <w:lang w:val="en-US"/>
              </w:rPr>
            </m:ctrlPr>
          </m:sSubPr>
          <m:e>
            <m:r>
              <w:rPr>
                <w:rFonts w:ascii="Cambria Math" w:hAnsi="Cambria Math" w:cs="Times New Roman"/>
                <w:sz w:val="24"/>
                <w:szCs w:val="24"/>
                <w:lang w:val="en-US"/>
              </w:rPr>
              <m:t>I</m:t>
            </m:r>
          </m:e>
          <m:sub>
            <m:r>
              <w:rPr>
                <w:rFonts w:ascii="Cambria Math" w:hAnsi="Cambria Math" w:cs="Times New Roman"/>
                <w:sz w:val="24"/>
                <w:szCs w:val="24"/>
                <w:lang w:val="en-US"/>
              </w:rPr>
              <m:t>n</m:t>
            </m:r>
          </m:sub>
        </m:sSub>
        <m:d>
          <m:dPr>
            <m:ctrlPr>
              <w:rPr>
                <w:rFonts w:ascii="Cambria Math" w:hAnsi="Cambria Math" w:cs="Times New Roman"/>
                <w:sz w:val="24"/>
                <w:szCs w:val="24"/>
                <w:lang w:val="en-US"/>
              </w:rPr>
            </m:ctrlPr>
          </m:dPr>
          <m:e>
            <m:r>
              <m:rPr>
                <m:sty m:val="p"/>
              </m:rPr>
              <w:rPr>
                <w:rFonts w:ascii="Cambria Math" w:hAnsi="Cambria Math" w:cs="Times New Roman"/>
                <w:sz w:val="24"/>
                <w:szCs w:val="24"/>
                <w:lang w:val="en-US"/>
              </w:rPr>
              <m:t>X</m:t>
            </m:r>
          </m:e>
        </m:d>
        <m:r>
          <w:rPr>
            <w:rFonts w:ascii="Cambria Math" w:hAnsi="Cambria Math" w:cs="Times New Roman"/>
            <w:sz w:val="24"/>
            <w:szCs w:val="24"/>
            <w:lang w:val="en-US"/>
          </w:rPr>
          <m:t>+</m:t>
        </m:r>
      </m:oMath>
      <w:r w:rsidRPr="00006D7D">
        <w:rPr>
          <w:rFonts w:ascii="Times New Roman" w:hAnsi="Times New Roman" w:cs="Times New Roman"/>
          <w:sz w:val="24"/>
          <w:szCs w:val="24"/>
          <w:lang w:val="en-US"/>
        </w:rPr>
        <w:t xml:space="preserve">   </w:t>
      </w:r>
      <m:oMath>
        <m:sSub>
          <m:sSubPr>
            <m:ctrlPr>
              <w:rPr>
                <w:rFonts w:ascii="Cambria Math" w:hAnsi="Cambria Math" w:cs="Times New Roman"/>
                <w:i/>
                <w:sz w:val="24"/>
                <w:szCs w:val="24"/>
                <w:lang w:val="en-US"/>
              </w:rPr>
            </m:ctrlPr>
          </m:sSubPr>
          <m:e>
            <m:r>
              <w:rPr>
                <w:rFonts w:ascii="Cambria Math" w:hAnsi="Cambria Math" w:cs="Times New Roman"/>
                <w:sz w:val="24"/>
                <w:szCs w:val="24"/>
                <w:lang w:val="en-US"/>
              </w:rPr>
              <m:t>β</m:t>
            </m:r>
          </m:e>
          <m:sub>
            <m:r>
              <w:rPr>
                <w:rFonts w:ascii="Cambria Math" w:hAnsi="Cambria Math" w:cs="Times New Roman"/>
                <w:sz w:val="24"/>
                <w:szCs w:val="24"/>
                <w:lang w:val="en-US"/>
              </w:rPr>
              <m:t>n</m:t>
            </m:r>
          </m:sub>
        </m:sSub>
        <m:sSub>
          <m:sSubPr>
            <m:ctrlPr>
              <w:rPr>
                <w:rFonts w:ascii="Cambria Math" w:hAnsi="Cambria Math" w:cs="Times New Roman"/>
                <w:i/>
                <w:sz w:val="24"/>
                <w:szCs w:val="24"/>
                <w:lang w:val="en-US"/>
              </w:rPr>
            </m:ctrlPr>
          </m:sSubPr>
          <m:e>
            <m:r>
              <w:rPr>
                <w:rFonts w:ascii="Cambria Math" w:hAnsi="Cambria Math" w:cs="Times New Roman"/>
                <w:sz w:val="24"/>
                <w:szCs w:val="24"/>
                <w:lang w:val="en-US"/>
              </w:rPr>
              <m:t>I</m:t>
            </m:r>
          </m:e>
          <m:sub>
            <m:r>
              <w:rPr>
                <w:rFonts w:ascii="Cambria Math" w:hAnsi="Cambria Math" w:cs="Times New Roman"/>
                <w:sz w:val="24"/>
                <w:szCs w:val="24"/>
                <w:lang w:val="en-US"/>
              </w:rPr>
              <m:t>p</m:t>
            </m:r>
          </m:sub>
        </m:sSub>
        <m:d>
          <m:dPr>
            <m:ctrlPr>
              <w:rPr>
                <w:rFonts w:ascii="Cambria Math" w:hAnsi="Cambria Math" w:cs="Times New Roman"/>
                <w:sz w:val="24"/>
                <w:szCs w:val="24"/>
                <w:lang w:val="en-US"/>
              </w:rPr>
            </m:ctrlPr>
          </m:dPr>
          <m:e>
            <m:r>
              <m:rPr>
                <m:sty m:val="p"/>
              </m:rPr>
              <w:rPr>
                <w:rFonts w:ascii="Cambria Math" w:hAnsi="Cambria Math" w:cs="Times New Roman"/>
                <w:sz w:val="24"/>
                <w:szCs w:val="24"/>
                <w:lang w:val="en-US"/>
              </w:rPr>
              <m:t>X</m:t>
            </m:r>
          </m:e>
        </m:d>
      </m:oMath>
      <w:r w:rsidRPr="00006D7D">
        <w:rPr>
          <w:rFonts w:ascii="Times New Roman" w:hAnsi="Times New Roman" w:cs="Times New Roman"/>
          <w:sz w:val="24"/>
          <w:szCs w:val="24"/>
          <w:lang w:val="en-US"/>
        </w:rPr>
        <w:t xml:space="preserve"> ;                                                               (6.6)</w:t>
      </w:r>
    </w:p>
    <w:p w:rsidR="00944495" w:rsidRPr="00006D7D" w:rsidRDefault="00944495" w:rsidP="007D3CEB">
      <w:pPr>
        <w:spacing w:after="0" w:line="240" w:lineRule="auto"/>
        <w:ind w:left="113" w:firstLine="709"/>
        <w:jc w:val="both"/>
        <w:rPr>
          <w:rFonts w:ascii="Times New Roman" w:hAnsi="Times New Roman" w:cs="Times New Roman"/>
          <w:sz w:val="24"/>
          <w:szCs w:val="24"/>
          <w:lang w:val="en-US"/>
        </w:rPr>
      </w:pPr>
    </w:p>
    <w:p w:rsidR="00944495" w:rsidRPr="00006D7D" w:rsidRDefault="00944495" w:rsidP="007D3CEB">
      <w:pPr>
        <w:spacing w:after="0" w:line="240" w:lineRule="auto"/>
        <w:ind w:left="113" w:firstLine="709"/>
        <w:jc w:val="both"/>
        <w:rPr>
          <w:rFonts w:ascii="Times New Roman" w:hAnsi="Times New Roman" w:cs="Times New Roman"/>
          <w:sz w:val="24"/>
          <w:szCs w:val="24"/>
          <w:lang w:val="en-US"/>
        </w:rPr>
      </w:pPr>
      <m:oMath>
        <m:r>
          <w:rPr>
            <w:rFonts w:ascii="Cambria Math" w:hAnsi="Cambria Math" w:cs="Times New Roman"/>
            <w:sz w:val="24"/>
            <w:szCs w:val="24"/>
            <w:lang w:val="en-US"/>
          </w:rPr>
          <m:t>∂p</m:t>
        </m:r>
        <m:d>
          <m:dPr>
            <m:ctrlPr>
              <w:rPr>
                <w:rFonts w:ascii="Cambria Math" w:hAnsi="Cambria Math" w:cs="Times New Roman"/>
                <w:sz w:val="24"/>
                <w:szCs w:val="24"/>
                <w:lang w:val="en-US"/>
              </w:rPr>
            </m:ctrlPr>
          </m:dPr>
          <m:e>
            <m:r>
              <m:rPr>
                <m:sty m:val="p"/>
              </m:rPr>
              <w:rPr>
                <w:rFonts w:ascii="Cambria Math" w:hAnsi="Cambria Math" w:cs="Times New Roman"/>
                <w:sz w:val="24"/>
                <w:szCs w:val="24"/>
                <w:lang w:val="en-US"/>
              </w:rPr>
              <m:t>X</m:t>
            </m:r>
          </m:e>
        </m:d>
        <m:r>
          <m:rPr>
            <m:sty m:val="p"/>
          </m:rPr>
          <w:rPr>
            <w:rFonts w:ascii="Cambria Math" w:hAnsi="Cambria Math" w:cs="Times New Roman"/>
            <w:sz w:val="24"/>
            <w:szCs w:val="24"/>
            <w:lang w:val="en-US"/>
          </w:rPr>
          <m:t>=</m:t>
        </m:r>
        <m:sSub>
          <m:sSubPr>
            <m:ctrlPr>
              <w:rPr>
                <w:rFonts w:ascii="Cambria Math" w:hAnsi="Cambria Math" w:cs="Times New Roman"/>
                <w:i/>
                <w:sz w:val="24"/>
                <w:szCs w:val="24"/>
                <w:lang w:val="en-US"/>
              </w:rPr>
            </m:ctrlPr>
          </m:sSubPr>
          <m:e>
            <m:r>
              <w:rPr>
                <w:rFonts w:ascii="Cambria Math" w:hAnsi="Cambria Math" w:cs="Times New Roman"/>
                <w:sz w:val="24"/>
                <w:szCs w:val="24"/>
                <w:lang w:val="en-US"/>
              </w:rPr>
              <m:t>-α</m:t>
            </m:r>
          </m:e>
          <m:sub>
            <m:r>
              <w:rPr>
                <w:rFonts w:ascii="Cambria Math" w:hAnsi="Cambria Math" w:cs="Times New Roman"/>
                <w:sz w:val="24"/>
                <w:szCs w:val="24"/>
                <w:lang w:val="en-US"/>
              </w:rPr>
              <m:t>p</m:t>
            </m:r>
          </m:sub>
        </m:sSub>
        <m:sSub>
          <m:sSubPr>
            <m:ctrlPr>
              <w:rPr>
                <w:rFonts w:ascii="Cambria Math" w:hAnsi="Cambria Math" w:cs="Times New Roman"/>
                <w:i/>
                <w:sz w:val="24"/>
                <w:szCs w:val="24"/>
                <w:lang w:val="en-US"/>
              </w:rPr>
            </m:ctrlPr>
          </m:sSubPr>
          <m:e>
            <m:r>
              <w:rPr>
                <w:rFonts w:ascii="Cambria Math" w:hAnsi="Cambria Math" w:cs="Times New Roman"/>
                <w:sz w:val="24"/>
                <w:szCs w:val="24"/>
                <w:lang w:val="en-US"/>
              </w:rPr>
              <m:t>I</m:t>
            </m:r>
          </m:e>
          <m:sub>
            <m:r>
              <w:rPr>
                <w:rFonts w:ascii="Cambria Math" w:hAnsi="Cambria Math" w:cs="Times New Roman"/>
                <w:sz w:val="24"/>
                <w:szCs w:val="24"/>
                <w:lang w:val="en-US"/>
              </w:rPr>
              <m:t>p</m:t>
            </m:r>
          </m:sub>
        </m:sSub>
        <m:d>
          <m:dPr>
            <m:ctrlPr>
              <w:rPr>
                <w:rFonts w:ascii="Cambria Math" w:hAnsi="Cambria Math" w:cs="Times New Roman"/>
                <w:sz w:val="24"/>
                <w:szCs w:val="24"/>
                <w:lang w:val="en-US"/>
              </w:rPr>
            </m:ctrlPr>
          </m:dPr>
          <m:e>
            <m:r>
              <m:rPr>
                <m:sty m:val="p"/>
              </m:rPr>
              <w:rPr>
                <w:rFonts w:ascii="Cambria Math" w:hAnsi="Cambria Math" w:cs="Times New Roman"/>
                <w:sz w:val="24"/>
                <w:szCs w:val="24"/>
                <w:lang w:val="en-US"/>
              </w:rPr>
              <m:t>X</m:t>
            </m:r>
          </m:e>
        </m:d>
        <m:r>
          <w:rPr>
            <w:rFonts w:ascii="Cambria Math" w:hAnsi="Cambria Math" w:cs="Times New Roman"/>
            <w:sz w:val="24"/>
            <w:szCs w:val="24"/>
            <w:lang w:val="en-US"/>
          </w:rPr>
          <m:t>+</m:t>
        </m:r>
      </m:oMath>
      <w:r w:rsidRPr="00006D7D">
        <w:rPr>
          <w:rFonts w:ascii="Times New Roman" w:hAnsi="Times New Roman" w:cs="Times New Roman"/>
          <w:sz w:val="24"/>
          <w:szCs w:val="24"/>
          <w:lang w:val="en-US"/>
        </w:rPr>
        <w:t xml:space="preserve">   </w:t>
      </w:r>
      <m:oMath>
        <m:sSub>
          <m:sSubPr>
            <m:ctrlPr>
              <w:rPr>
                <w:rFonts w:ascii="Cambria Math" w:hAnsi="Cambria Math" w:cs="Times New Roman"/>
                <w:i/>
                <w:sz w:val="24"/>
                <w:szCs w:val="24"/>
                <w:lang w:val="en-US"/>
              </w:rPr>
            </m:ctrlPr>
          </m:sSubPr>
          <m:e>
            <m:r>
              <w:rPr>
                <w:rFonts w:ascii="Cambria Math" w:hAnsi="Cambria Math" w:cs="Times New Roman"/>
                <w:sz w:val="24"/>
                <w:szCs w:val="24"/>
                <w:lang w:val="en-US"/>
              </w:rPr>
              <m:t>β</m:t>
            </m:r>
          </m:e>
          <m:sub>
            <m:r>
              <w:rPr>
                <w:rFonts w:ascii="Cambria Math" w:hAnsi="Cambria Math" w:cs="Times New Roman"/>
                <w:sz w:val="24"/>
                <w:szCs w:val="24"/>
                <w:lang w:val="en-US"/>
              </w:rPr>
              <m:t>p</m:t>
            </m:r>
          </m:sub>
        </m:sSub>
        <m:sSub>
          <m:sSubPr>
            <m:ctrlPr>
              <w:rPr>
                <w:rFonts w:ascii="Cambria Math" w:hAnsi="Cambria Math" w:cs="Times New Roman"/>
                <w:i/>
                <w:sz w:val="24"/>
                <w:szCs w:val="24"/>
                <w:lang w:val="en-US"/>
              </w:rPr>
            </m:ctrlPr>
          </m:sSubPr>
          <m:e>
            <m:r>
              <w:rPr>
                <w:rFonts w:ascii="Cambria Math" w:hAnsi="Cambria Math" w:cs="Times New Roman"/>
                <w:sz w:val="24"/>
                <w:szCs w:val="24"/>
                <w:lang w:val="en-US"/>
              </w:rPr>
              <m:t>I</m:t>
            </m:r>
          </m:e>
          <m:sub>
            <m:r>
              <w:rPr>
                <w:rFonts w:ascii="Cambria Math" w:hAnsi="Cambria Math" w:cs="Times New Roman"/>
                <w:sz w:val="24"/>
                <w:szCs w:val="24"/>
                <w:lang w:val="en-US"/>
              </w:rPr>
              <m:t>p</m:t>
            </m:r>
          </m:sub>
        </m:sSub>
        <m:d>
          <m:dPr>
            <m:ctrlPr>
              <w:rPr>
                <w:rFonts w:ascii="Cambria Math" w:hAnsi="Cambria Math" w:cs="Times New Roman"/>
                <w:sz w:val="24"/>
                <w:szCs w:val="24"/>
                <w:lang w:val="en-US"/>
              </w:rPr>
            </m:ctrlPr>
          </m:dPr>
          <m:e>
            <m:r>
              <m:rPr>
                <m:sty m:val="p"/>
              </m:rPr>
              <w:rPr>
                <w:rFonts w:ascii="Cambria Math" w:hAnsi="Cambria Math" w:cs="Times New Roman"/>
                <w:sz w:val="24"/>
                <w:szCs w:val="24"/>
                <w:lang w:val="en-US"/>
              </w:rPr>
              <m:t>X</m:t>
            </m:r>
          </m:e>
        </m:d>
      </m:oMath>
      <w:r w:rsidRPr="00006D7D">
        <w:rPr>
          <w:rFonts w:ascii="Times New Roman" w:hAnsi="Times New Roman" w:cs="Times New Roman"/>
          <w:sz w:val="24"/>
          <w:szCs w:val="24"/>
          <w:lang w:val="en-US"/>
        </w:rPr>
        <w:t>;                                                              (6.7)</w:t>
      </w:r>
    </w:p>
    <w:p w:rsidR="00944495" w:rsidRPr="00006D7D" w:rsidRDefault="00944495" w:rsidP="007D3CEB">
      <w:pPr>
        <w:spacing w:after="0" w:line="240" w:lineRule="auto"/>
        <w:ind w:left="113" w:firstLine="709"/>
        <w:jc w:val="both"/>
        <w:rPr>
          <w:rFonts w:ascii="Times New Roman" w:hAnsi="Times New Roman" w:cs="Times New Roman"/>
          <w:sz w:val="24"/>
          <w:szCs w:val="24"/>
          <w:lang w:val="en-US"/>
        </w:rPr>
      </w:pPr>
    </w:p>
    <w:p w:rsidR="00944495" w:rsidRPr="00006D7D" w:rsidRDefault="007856F6" w:rsidP="007D3CEB">
      <w:pPr>
        <w:spacing w:after="0" w:line="240" w:lineRule="auto"/>
        <w:ind w:left="113" w:firstLine="709"/>
        <w:jc w:val="both"/>
        <w:rPr>
          <w:rFonts w:ascii="Times New Roman" w:hAnsi="Times New Roman" w:cs="Times New Roman"/>
          <w:sz w:val="24"/>
          <w:szCs w:val="24"/>
          <w:lang w:val="en-US"/>
        </w:rPr>
      </w:pPr>
      <m:oMath>
        <m:sSub>
          <m:sSubPr>
            <m:ctrlPr>
              <w:rPr>
                <w:rFonts w:ascii="Cambria Math" w:hAnsi="Cambria Math" w:cs="Times New Roman"/>
                <w:i/>
                <w:sz w:val="24"/>
                <w:szCs w:val="24"/>
                <w:lang w:val="en-US"/>
              </w:rPr>
            </m:ctrlPr>
          </m:sSubPr>
          <m:e>
            <m:r>
              <w:rPr>
                <w:rFonts w:ascii="Cambria Math" w:hAnsi="Cambria Math" w:cs="Times New Roman"/>
                <w:sz w:val="24"/>
                <w:szCs w:val="24"/>
                <w:lang w:val="en-US"/>
              </w:rPr>
              <m:t>I</m:t>
            </m:r>
          </m:e>
          <m:sub>
            <m:r>
              <w:rPr>
                <w:rFonts w:ascii="Cambria Math" w:hAnsi="Cambria Math" w:cs="Times New Roman"/>
                <w:sz w:val="24"/>
                <w:szCs w:val="24"/>
                <w:lang w:val="en-US"/>
              </w:rPr>
              <m:t>n</m:t>
            </m:r>
          </m:sub>
        </m:sSub>
        <m:d>
          <m:dPr>
            <m:ctrlPr>
              <w:rPr>
                <w:rFonts w:ascii="Cambria Math" w:hAnsi="Cambria Math" w:cs="Times New Roman"/>
                <w:sz w:val="24"/>
                <w:szCs w:val="24"/>
                <w:lang w:val="en-US"/>
              </w:rPr>
            </m:ctrlPr>
          </m:dPr>
          <m:e>
            <m:r>
              <m:rPr>
                <m:sty m:val="p"/>
              </m:rPr>
              <w:rPr>
                <w:rFonts w:ascii="Cambria Math" w:hAnsi="Cambria Math" w:cs="Times New Roman"/>
                <w:sz w:val="24"/>
                <w:szCs w:val="24"/>
                <w:lang w:val="en-US"/>
              </w:rPr>
              <m:t>X</m:t>
            </m:r>
          </m:e>
        </m:d>
        <m:r>
          <w:rPr>
            <w:rFonts w:ascii="Cambria Math" w:hAnsi="Cambria Math" w:cs="Times New Roman"/>
            <w:sz w:val="24"/>
            <w:szCs w:val="24"/>
            <w:lang w:val="en-US"/>
          </w:rPr>
          <m:t>=</m:t>
        </m:r>
      </m:oMath>
      <w:r w:rsidR="00944495" w:rsidRPr="00006D7D">
        <w:rPr>
          <w:rFonts w:ascii="Times New Roman" w:hAnsi="Times New Roman" w:cs="Times New Roman"/>
          <w:sz w:val="24"/>
          <w:szCs w:val="24"/>
          <w:lang w:val="en-US"/>
        </w:rPr>
        <w:t xml:space="preserve">   </w:t>
      </w:r>
      <m:oMath>
        <m:sSub>
          <m:sSubPr>
            <m:ctrlPr>
              <w:rPr>
                <w:rFonts w:ascii="Cambria Math" w:hAnsi="Cambria Math" w:cs="Times New Roman"/>
                <w:i/>
                <w:sz w:val="24"/>
                <w:szCs w:val="24"/>
                <w:lang w:val="en-US"/>
              </w:rPr>
            </m:ctrlPr>
          </m:sSubPr>
          <m:e>
            <m:r>
              <w:rPr>
                <w:rFonts w:ascii="Cambria Math" w:hAnsi="Cambria Math" w:cs="Times New Roman"/>
                <w:sz w:val="24"/>
                <w:szCs w:val="24"/>
                <w:lang w:val="en-US"/>
              </w:rPr>
              <m:t>α</m:t>
            </m:r>
          </m:e>
          <m:sub>
            <m:r>
              <w:rPr>
                <w:rFonts w:ascii="Cambria Math" w:hAnsi="Cambria Math" w:cs="Times New Roman"/>
                <w:sz w:val="24"/>
                <w:szCs w:val="24"/>
                <w:lang w:val="en-US"/>
              </w:rPr>
              <m:t>p</m:t>
            </m:r>
          </m:sub>
        </m:sSub>
        <m:sSub>
          <m:sSubPr>
            <m:ctrlPr>
              <w:rPr>
                <w:rFonts w:ascii="Cambria Math" w:hAnsi="Cambria Math" w:cs="Times New Roman"/>
                <w:i/>
                <w:sz w:val="24"/>
                <w:szCs w:val="24"/>
                <w:lang w:val="en-US"/>
              </w:rPr>
            </m:ctrlPr>
          </m:sSubPr>
          <m:e>
            <m:r>
              <w:rPr>
                <w:rFonts w:ascii="Cambria Math" w:hAnsi="Cambria Math" w:cs="Times New Roman"/>
                <w:sz w:val="24"/>
                <w:szCs w:val="24"/>
                <w:lang w:val="en-US"/>
              </w:rPr>
              <m:t>I</m:t>
            </m:r>
          </m:e>
          <m:sub>
            <m:r>
              <w:rPr>
                <w:rFonts w:ascii="Cambria Math" w:hAnsi="Cambria Math" w:cs="Times New Roman"/>
                <w:sz w:val="24"/>
                <w:szCs w:val="24"/>
                <w:lang w:val="en-US"/>
              </w:rPr>
              <m:t>p</m:t>
            </m:r>
          </m:sub>
        </m:sSub>
        <m:d>
          <m:dPr>
            <m:ctrlPr>
              <w:rPr>
                <w:rFonts w:ascii="Cambria Math" w:hAnsi="Cambria Math" w:cs="Times New Roman"/>
                <w:sz w:val="24"/>
                <w:szCs w:val="24"/>
                <w:lang w:val="en-US"/>
              </w:rPr>
            </m:ctrlPr>
          </m:dPr>
          <m:e>
            <m:r>
              <m:rPr>
                <m:sty m:val="p"/>
              </m:rPr>
              <w:rPr>
                <w:rFonts w:ascii="Cambria Math" w:hAnsi="Cambria Math" w:cs="Times New Roman"/>
                <w:sz w:val="24"/>
                <w:szCs w:val="24"/>
                <w:lang w:val="en-US"/>
              </w:rPr>
              <m:t>X</m:t>
            </m:r>
          </m:e>
        </m:d>
        <m:r>
          <w:rPr>
            <w:rFonts w:ascii="Cambria Math" w:hAnsi="Cambria Math" w:cs="Times New Roman"/>
            <w:sz w:val="24"/>
            <w:szCs w:val="24"/>
            <w:lang w:val="en-US"/>
          </w:rPr>
          <m:t>+</m:t>
        </m:r>
        <m:sSub>
          <m:sSubPr>
            <m:ctrlPr>
              <w:rPr>
                <w:rFonts w:ascii="Cambria Math" w:hAnsi="Cambria Math" w:cs="Times New Roman"/>
                <w:i/>
                <w:sz w:val="24"/>
                <w:szCs w:val="24"/>
                <w:lang w:val="en-US"/>
              </w:rPr>
            </m:ctrlPr>
          </m:sSubPr>
          <m:e>
            <m:r>
              <w:rPr>
                <w:rFonts w:ascii="Cambria Math" w:hAnsi="Cambria Math" w:cs="Times New Roman"/>
                <w:sz w:val="24"/>
                <w:szCs w:val="24"/>
                <w:lang w:val="en-US"/>
              </w:rPr>
              <m:t>β</m:t>
            </m:r>
          </m:e>
          <m:sub>
            <m:r>
              <w:rPr>
                <w:rFonts w:ascii="Cambria Math" w:hAnsi="Cambria Math" w:cs="Times New Roman"/>
                <w:sz w:val="24"/>
                <w:szCs w:val="24"/>
                <w:lang w:val="en-US"/>
              </w:rPr>
              <m:t>p</m:t>
            </m:r>
          </m:sub>
        </m:sSub>
        <m:sSub>
          <m:sSubPr>
            <m:ctrlPr>
              <w:rPr>
                <w:rFonts w:ascii="Cambria Math" w:hAnsi="Cambria Math" w:cs="Times New Roman"/>
                <w:i/>
                <w:sz w:val="24"/>
                <w:szCs w:val="24"/>
                <w:lang w:val="en-US"/>
              </w:rPr>
            </m:ctrlPr>
          </m:sSubPr>
          <m:e>
            <m:r>
              <w:rPr>
                <w:rFonts w:ascii="Cambria Math" w:hAnsi="Cambria Math" w:cs="Times New Roman"/>
                <w:sz w:val="24"/>
                <w:szCs w:val="24"/>
                <w:lang w:val="en-US"/>
              </w:rPr>
              <m:t>I</m:t>
            </m:r>
          </m:e>
          <m:sub>
            <m:r>
              <w:rPr>
                <w:rFonts w:ascii="Cambria Math" w:hAnsi="Cambria Math" w:cs="Times New Roman"/>
                <w:sz w:val="24"/>
                <w:szCs w:val="24"/>
                <w:lang w:val="en-US"/>
              </w:rPr>
              <m:t>p</m:t>
            </m:r>
          </m:sub>
        </m:sSub>
        <m:d>
          <m:dPr>
            <m:ctrlPr>
              <w:rPr>
                <w:rFonts w:ascii="Cambria Math" w:hAnsi="Cambria Math" w:cs="Times New Roman"/>
                <w:sz w:val="24"/>
                <w:szCs w:val="24"/>
                <w:lang w:val="en-US"/>
              </w:rPr>
            </m:ctrlPr>
          </m:dPr>
          <m:e>
            <m:r>
              <m:rPr>
                <m:sty m:val="p"/>
              </m:rPr>
              <w:rPr>
                <w:rFonts w:ascii="Cambria Math" w:hAnsi="Cambria Math" w:cs="Times New Roman"/>
                <w:sz w:val="24"/>
                <w:szCs w:val="24"/>
                <w:lang w:val="en-US"/>
              </w:rPr>
              <m:t>X</m:t>
            </m:r>
          </m:e>
        </m:d>
      </m:oMath>
      <w:r w:rsidR="00944495" w:rsidRPr="00006D7D">
        <w:rPr>
          <w:rFonts w:ascii="Times New Roman" w:hAnsi="Times New Roman" w:cs="Times New Roman"/>
          <w:sz w:val="24"/>
          <w:szCs w:val="24"/>
          <w:lang w:val="en-US"/>
        </w:rPr>
        <w:t xml:space="preserve">                                                                    (6.8)</w:t>
      </w:r>
    </w:p>
    <w:p w:rsidR="00944495" w:rsidRPr="00006D7D" w:rsidRDefault="00944495" w:rsidP="007D3CEB">
      <w:pPr>
        <w:spacing w:after="0" w:line="240" w:lineRule="auto"/>
        <w:ind w:left="113" w:firstLine="709"/>
        <w:jc w:val="both"/>
        <w:rPr>
          <w:rFonts w:ascii="Times New Roman" w:hAnsi="Times New Roman" w:cs="Times New Roman"/>
          <w:sz w:val="24"/>
          <w:szCs w:val="24"/>
          <w:lang w:val="en-US"/>
        </w:rPr>
      </w:pPr>
    </w:p>
    <w:p w:rsidR="00944495" w:rsidRPr="00006D7D" w:rsidRDefault="00944495" w:rsidP="007D3CEB">
      <w:pPr>
        <w:spacing w:after="0" w:line="240" w:lineRule="auto"/>
        <w:ind w:left="113" w:firstLine="709"/>
        <w:jc w:val="both"/>
        <w:rPr>
          <w:rFonts w:ascii="Times New Roman" w:hAnsi="Times New Roman" w:cs="Times New Roman"/>
          <w:sz w:val="24"/>
          <w:szCs w:val="24"/>
          <w:lang w:val="en-US"/>
        </w:rPr>
      </w:pPr>
      <w:r w:rsidRPr="00006D7D">
        <w:rPr>
          <w:rFonts w:ascii="Times New Roman" w:hAnsi="Times New Roman" w:cs="Times New Roman"/>
          <w:sz w:val="24"/>
          <w:szCs w:val="24"/>
        </w:rPr>
        <w:t>мұндағы</w:t>
      </w:r>
      <w:r w:rsidRPr="00006D7D">
        <w:rPr>
          <w:rFonts w:ascii="Times New Roman" w:hAnsi="Times New Roman" w:cs="Times New Roman"/>
          <w:sz w:val="24"/>
          <w:szCs w:val="24"/>
          <w:lang w:val="en-US"/>
        </w:rPr>
        <w:t xml:space="preserve"> M-</w:t>
      </w:r>
      <w:r w:rsidRPr="00006D7D">
        <w:rPr>
          <w:rFonts w:ascii="Times New Roman" w:hAnsi="Times New Roman" w:cs="Times New Roman"/>
          <w:sz w:val="24"/>
          <w:szCs w:val="24"/>
        </w:rPr>
        <w:t>көшкінді</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көбейту</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коэффициенті</w:t>
      </w:r>
      <w:r w:rsidRPr="00006D7D">
        <w:rPr>
          <w:rFonts w:ascii="Times New Roman" w:hAnsi="Times New Roman" w:cs="Times New Roman"/>
          <w:sz w:val="24"/>
          <w:szCs w:val="24"/>
          <w:lang w:val="en-US"/>
        </w:rPr>
        <w:t xml:space="preserve">; </w:t>
      </w:r>
      <m:oMath>
        <m:sSub>
          <m:sSubPr>
            <m:ctrlPr>
              <w:rPr>
                <w:rFonts w:ascii="Cambria Math" w:hAnsi="Cambria Math" w:cs="Times New Roman"/>
                <w:i/>
                <w:sz w:val="24"/>
                <w:szCs w:val="24"/>
                <w:lang w:val="en-US"/>
              </w:rPr>
            </m:ctrlPr>
          </m:sSubPr>
          <m:e>
            <m:r>
              <w:rPr>
                <w:rFonts w:ascii="Cambria Math" w:hAnsi="Cambria Math" w:cs="Times New Roman"/>
                <w:sz w:val="24"/>
                <w:szCs w:val="24"/>
                <w:lang w:val="en-US"/>
              </w:rPr>
              <m:t>I</m:t>
            </m:r>
          </m:e>
          <m:sub>
            <m:r>
              <w:rPr>
                <w:rFonts w:ascii="Cambria Math" w:hAnsi="Cambria Math" w:cs="Times New Roman"/>
                <w:sz w:val="24"/>
                <w:szCs w:val="24"/>
                <w:lang w:val="en-US"/>
              </w:rPr>
              <m:t>p-n</m:t>
            </m:r>
          </m:sub>
        </m:sSub>
      </m:oMath>
      <w:r w:rsidRPr="00006D7D">
        <w:rPr>
          <w:rFonts w:ascii="Times New Roman" w:hAnsi="Times New Roman" w:cs="Times New Roman"/>
          <w:sz w:val="24"/>
          <w:szCs w:val="24"/>
          <w:lang w:val="en-US"/>
        </w:rPr>
        <w:t>-</w:t>
      </w:r>
      <w:r w:rsidRPr="00006D7D">
        <w:rPr>
          <w:rFonts w:ascii="Times New Roman" w:hAnsi="Times New Roman" w:cs="Times New Roman"/>
          <w:sz w:val="24"/>
          <w:szCs w:val="24"/>
        </w:rPr>
        <w:t>дегі</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фототок</w:t>
      </w:r>
      <w:r w:rsidRPr="00006D7D">
        <w:rPr>
          <w:rFonts w:ascii="Times New Roman" w:hAnsi="Times New Roman" w:cs="Times New Roman"/>
          <w:sz w:val="24"/>
          <w:szCs w:val="24"/>
          <w:lang w:val="en-US"/>
        </w:rPr>
        <w:t>–</w:t>
      </w:r>
    </w:p>
    <w:p w:rsidR="00944495" w:rsidRPr="00006D7D" w:rsidRDefault="00944495" w:rsidP="007D3CEB">
      <w:pPr>
        <w:spacing w:after="0" w:line="240" w:lineRule="auto"/>
        <w:ind w:left="113" w:firstLine="709"/>
        <w:jc w:val="both"/>
        <w:rPr>
          <w:rFonts w:ascii="Times New Roman" w:hAnsi="Times New Roman" w:cs="Times New Roman"/>
          <w:sz w:val="24"/>
          <w:szCs w:val="24"/>
          <w:lang w:val="en-US"/>
        </w:rPr>
      </w:pPr>
      <w:r w:rsidRPr="00006D7D">
        <w:rPr>
          <w:rFonts w:ascii="Times New Roman" w:hAnsi="Times New Roman" w:cs="Times New Roman"/>
          <w:sz w:val="24"/>
          <w:szCs w:val="24"/>
          <w:lang w:val="en-US"/>
        </w:rPr>
        <w:t>N-</w:t>
      </w:r>
      <w:r w:rsidRPr="00006D7D">
        <w:rPr>
          <w:rFonts w:ascii="Times New Roman" w:hAnsi="Times New Roman" w:cs="Times New Roman"/>
          <w:sz w:val="24"/>
          <w:szCs w:val="24"/>
        </w:rPr>
        <w:t>славинсіз</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көбейтудің</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әлсіз</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өрісінің</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ауысуы</w:t>
      </w:r>
      <w:r w:rsidRPr="00006D7D">
        <w:rPr>
          <w:rFonts w:ascii="Times New Roman" w:hAnsi="Times New Roman" w:cs="Times New Roman"/>
          <w:sz w:val="24"/>
          <w:szCs w:val="24"/>
          <w:lang w:val="en-US"/>
        </w:rPr>
        <w:t>.</w:t>
      </w:r>
    </w:p>
    <w:p w:rsidR="00944495" w:rsidRPr="00006D7D" w:rsidRDefault="00944495" w:rsidP="007D3CEB">
      <w:pPr>
        <w:spacing w:after="0" w:line="240" w:lineRule="auto"/>
        <w:ind w:left="113" w:firstLine="709"/>
        <w:jc w:val="both"/>
        <w:rPr>
          <w:rFonts w:ascii="Times New Roman" w:hAnsi="Times New Roman" w:cs="Times New Roman"/>
          <w:sz w:val="24"/>
          <w:szCs w:val="24"/>
          <w:lang w:val="en-US"/>
        </w:rPr>
      </w:pPr>
      <w:r w:rsidRPr="00006D7D">
        <w:rPr>
          <w:rFonts w:ascii="Times New Roman" w:hAnsi="Times New Roman" w:cs="Times New Roman"/>
          <w:sz w:val="24"/>
          <w:szCs w:val="24"/>
        </w:rPr>
        <w:t>Егер</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рұқсат</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етілсе</w:t>
      </w:r>
      <w:r w:rsidRPr="00006D7D">
        <w:rPr>
          <w:rFonts w:ascii="Times New Roman" w:hAnsi="Times New Roman" w:cs="Times New Roman"/>
          <w:sz w:val="24"/>
          <w:szCs w:val="24"/>
          <w:lang w:val="en-US"/>
        </w:rPr>
        <w:t xml:space="preserve"> </w:t>
      </w:r>
      <m:oMath>
        <m:sSub>
          <m:sSubPr>
            <m:ctrlPr>
              <w:rPr>
                <w:rFonts w:ascii="Cambria Math" w:hAnsi="Cambria Math" w:cs="Times New Roman"/>
                <w:i/>
                <w:sz w:val="24"/>
                <w:szCs w:val="24"/>
                <w:lang w:val="en-US"/>
              </w:rPr>
            </m:ctrlPr>
          </m:sSubPr>
          <m:e>
            <m:r>
              <w:rPr>
                <w:rFonts w:ascii="Cambria Math" w:hAnsi="Cambria Math" w:cs="Times New Roman"/>
                <w:sz w:val="24"/>
                <w:szCs w:val="24"/>
                <w:lang w:val="en-US"/>
              </w:rPr>
              <m:t>α</m:t>
            </m:r>
          </m:e>
          <m:sub>
            <m:r>
              <w:rPr>
                <w:rFonts w:ascii="Cambria Math" w:hAnsi="Cambria Math" w:cs="Times New Roman"/>
                <w:sz w:val="24"/>
                <w:szCs w:val="24"/>
                <w:lang w:val="en-US"/>
              </w:rPr>
              <m:t>n</m:t>
            </m:r>
          </m:sub>
        </m:sSub>
        <m:r>
          <w:rPr>
            <w:rFonts w:ascii="Cambria Math" w:hAnsi="Cambria Math" w:cs="Times New Roman"/>
            <w:sz w:val="24"/>
            <w:szCs w:val="24"/>
            <w:lang w:val="en-US"/>
          </w:rPr>
          <m:t>=</m:t>
        </m:r>
      </m:oMath>
      <w:r w:rsidRPr="00006D7D">
        <w:rPr>
          <w:rFonts w:ascii="Times New Roman" w:hAnsi="Times New Roman" w:cs="Times New Roman"/>
          <w:sz w:val="24"/>
          <w:szCs w:val="24"/>
          <w:lang w:val="en-US"/>
        </w:rPr>
        <w:t xml:space="preserve">   </w:t>
      </w:r>
      <m:oMath>
        <m:sSub>
          <m:sSubPr>
            <m:ctrlPr>
              <w:rPr>
                <w:rFonts w:ascii="Cambria Math" w:hAnsi="Cambria Math" w:cs="Times New Roman"/>
                <w:i/>
                <w:sz w:val="24"/>
                <w:szCs w:val="24"/>
                <w:lang w:val="en-US"/>
              </w:rPr>
            </m:ctrlPr>
          </m:sSubPr>
          <m:e>
            <m:r>
              <w:rPr>
                <w:rFonts w:ascii="Cambria Math" w:hAnsi="Cambria Math" w:cs="Times New Roman"/>
                <w:sz w:val="24"/>
                <w:szCs w:val="24"/>
                <w:lang w:val="en-US"/>
              </w:rPr>
              <m:t>β</m:t>
            </m:r>
          </m:e>
          <m:sub>
            <m:r>
              <w:rPr>
                <w:rFonts w:ascii="Cambria Math" w:hAnsi="Cambria Math" w:cs="Times New Roman"/>
                <w:sz w:val="24"/>
                <w:szCs w:val="24"/>
                <w:lang w:val="en-US"/>
              </w:rPr>
              <m:t>n</m:t>
            </m:r>
          </m:sub>
        </m:sSub>
      </m:oMath>
      <w:r w:rsidRPr="00006D7D">
        <w:rPr>
          <w:rFonts w:ascii="Times New Roman" w:hAnsi="Times New Roman" w:cs="Times New Roman"/>
          <w:sz w:val="24"/>
          <w:szCs w:val="24"/>
          <w:lang w:val="en-US"/>
        </w:rPr>
        <w:t xml:space="preserve"> , </w:t>
      </w:r>
      <w:r w:rsidRPr="00006D7D">
        <w:rPr>
          <w:rFonts w:ascii="Times New Roman" w:hAnsi="Times New Roman" w:cs="Times New Roman"/>
          <w:sz w:val="24"/>
          <w:szCs w:val="24"/>
        </w:rPr>
        <w:t>көшкінді</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көбейту</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коэффициенті</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өрнек арқылы анықталады</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 xml:space="preserve"> </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 xml:space="preserve">                                    </w:t>
      </w:r>
      <m:oMath>
        <m:r>
          <w:rPr>
            <w:rFonts w:ascii="Cambria Math" w:hAnsi="Cambria Math" w:cs="Times New Roman"/>
            <w:sz w:val="24"/>
            <w:szCs w:val="24"/>
            <w:lang w:val="en-US"/>
          </w:rPr>
          <m:t>M</m:t>
        </m:r>
        <m:r>
          <w:rPr>
            <w:rFonts w:ascii="Cambria Math" w:hAnsi="Cambria Math" w:cs="Times New Roman"/>
            <w:sz w:val="24"/>
            <w:szCs w:val="24"/>
          </w:rPr>
          <m:t>=</m:t>
        </m:r>
        <m:f>
          <m:fPr>
            <m:ctrlPr>
              <w:rPr>
                <w:rFonts w:ascii="Cambria Math" w:hAnsi="Cambria Math" w:cs="Times New Roman"/>
                <w:i/>
                <w:sz w:val="24"/>
                <w:szCs w:val="24"/>
                <w:lang w:val="en-US"/>
              </w:rPr>
            </m:ctrlPr>
          </m:fPr>
          <m:num>
            <m:r>
              <w:rPr>
                <w:rFonts w:ascii="Cambria Math" w:hAnsi="Cambria Math" w:cs="Times New Roman"/>
                <w:sz w:val="24"/>
                <w:szCs w:val="24"/>
              </w:rPr>
              <m:t>1</m:t>
            </m:r>
          </m:num>
          <m:den>
            <m:r>
              <w:rPr>
                <w:rFonts w:ascii="Cambria Math" w:hAnsi="Cambria Math" w:cs="Times New Roman"/>
                <w:sz w:val="24"/>
                <w:szCs w:val="24"/>
              </w:rPr>
              <m:t>1-</m:t>
            </m:r>
            <m:nary>
              <m:naryPr>
                <m:limLoc m:val="undOvr"/>
                <m:ctrlPr>
                  <w:rPr>
                    <w:rFonts w:ascii="Cambria Math" w:hAnsi="Cambria Math" w:cs="Times New Roman"/>
                    <w:i/>
                    <w:sz w:val="24"/>
                    <w:szCs w:val="24"/>
                    <w:lang w:val="en-US"/>
                  </w:rPr>
                </m:ctrlPr>
              </m:naryPr>
              <m:sub>
                <m:r>
                  <w:rPr>
                    <w:rFonts w:ascii="Cambria Math" w:hAnsi="Cambria Math" w:cs="Times New Roman"/>
                    <w:sz w:val="24"/>
                    <w:szCs w:val="24"/>
                  </w:rPr>
                  <m:t>0</m:t>
                </m:r>
              </m:sub>
              <m:sup>
                <m:r>
                  <w:rPr>
                    <w:rFonts w:ascii="Cambria Math" w:hAnsi="Cambria Math" w:cs="Times New Roman"/>
                    <w:sz w:val="24"/>
                    <w:szCs w:val="24"/>
                  </w:rPr>
                  <m:t>h</m:t>
                </m:r>
              </m:sup>
              <m:e>
                <m:sSub>
                  <m:sSubPr>
                    <m:ctrlPr>
                      <w:rPr>
                        <w:rFonts w:ascii="Cambria Math" w:hAnsi="Cambria Math" w:cs="Times New Roman"/>
                        <w:i/>
                        <w:sz w:val="24"/>
                        <w:szCs w:val="24"/>
                        <w:lang w:val="en-US"/>
                      </w:rPr>
                    </m:ctrlPr>
                  </m:sSubPr>
                  <m:e>
                    <m:r>
                      <w:rPr>
                        <w:rFonts w:ascii="Cambria Math" w:hAnsi="Cambria Math" w:cs="Times New Roman"/>
                        <w:sz w:val="24"/>
                        <w:szCs w:val="24"/>
                        <w:lang w:val="en-US"/>
                      </w:rPr>
                      <m:t>a</m:t>
                    </m:r>
                  </m:e>
                  <m:sub>
                    <m:r>
                      <w:rPr>
                        <w:rFonts w:ascii="Cambria Math" w:hAnsi="Cambria Math" w:cs="Times New Roman"/>
                        <w:sz w:val="24"/>
                        <w:szCs w:val="24"/>
                        <w:lang w:val="en-US"/>
                      </w:rPr>
                      <m:t>n</m:t>
                    </m:r>
                  </m:sub>
                </m:sSub>
                <m:r>
                  <w:rPr>
                    <w:rFonts w:ascii="Cambria Math" w:hAnsi="Cambria Math" w:cs="Times New Roman"/>
                    <w:sz w:val="24"/>
                    <w:szCs w:val="24"/>
                    <w:lang w:val="en-US"/>
                  </w:rPr>
                  <m:t>dx</m:t>
                </m:r>
              </m:e>
            </m:nary>
          </m:den>
        </m:f>
      </m:oMath>
      <w:r w:rsidRPr="00006D7D">
        <w:rPr>
          <w:rFonts w:ascii="Times New Roman" w:hAnsi="Times New Roman" w:cs="Times New Roman"/>
          <w:sz w:val="24"/>
          <w:szCs w:val="24"/>
        </w:rPr>
        <w:t xml:space="preserve">                                                     (6.9)</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 xml:space="preserve">мұндағы </w:t>
      </w:r>
      <w:r w:rsidRPr="00006D7D">
        <w:rPr>
          <w:rFonts w:ascii="Times New Roman" w:hAnsi="Times New Roman" w:cs="Times New Roman"/>
          <w:sz w:val="24"/>
          <w:szCs w:val="24"/>
          <w:lang w:val="en-US"/>
        </w:rPr>
        <w:t>h</w:t>
      </w:r>
      <w:r w:rsidRPr="00006D7D">
        <w:rPr>
          <w:rFonts w:ascii="Times New Roman" w:hAnsi="Times New Roman" w:cs="Times New Roman"/>
          <w:sz w:val="24"/>
          <w:szCs w:val="24"/>
        </w:rPr>
        <w:t>-таусылған аймақтың ені.</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Көшкінді көбейтетін фотоэлектрондық түрлендіргіштер легирлеуші қоспалардың жоғары концентрациясының күші өте жоғары негізгі емес тасымалдаушылардың қысқа өмір сүру уақыты, нәтижесінде фототоктың күшті спектрлік тәуелділігі.</w:t>
      </w:r>
    </w:p>
    <w:p w:rsidR="00944495" w:rsidRPr="00006D7D" w:rsidRDefault="00944495" w:rsidP="007D3CEB">
      <w:pPr>
        <w:spacing w:after="0" w:line="240" w:lineRule="auto"/>
        <w:ind w:left="113" w:firstLine="709"/>
        <w:jc w:val="both"/>
        <w:rPr>
          <w:rFonts w:ascii="Times New Roman" w:hAnsi="Times New Roman" w:cs="Times New Roman"/>
          <w:sz w:val="24"/>
          <w:szCs w:val="24"/>
        </w:rPr>
      </w:pPr>
    </w:p>
    <w:p w:rsidR="00944495" w:rsidRPr="00006D7D" w:rsidRDefault="00944495" w:rsidP="007D3CEB">
      <w:pPr>
        <w:spacing w:after="0" w:line="240" w:lineRule="auto"/>
        <w:ind w:left="113" w:firstLine="709"/>
        <w:jc w:val="both"/>
        <w:rPr>
          <w:rFonts w:ascii="Times New Roman" w:hAnsi="Times New Roman" w:cs="Times New Roman"/>
          <w:b/>
          <w:sz w:val="24"/>
          <w:szCs w:val="24"/>
        </w:rPr>
      </w:pPr>
      <w:r w:rsidRPr="00006D7D">
        <w:rPr>
          <w:rFonts w:ascii="Times New Roman" w:hAnsi="Times New Roman" w:cs="Times New Roman"/>
          <w:sz w:val="24"/>
          <w:szCs w:val="24"/>
        </w:rPr>
        <w:t xml:space="preserve">                                        </w:t>
      </w:r>
      <w:r w:rsidRPr="00006D7D">
        <w:rPr>
          <w:rFonts w:ascii="Times New Roman" w:hAnsi="Times New Roman" w:cs="Times New Roman"/>
          <w:b/>
          <w:sz w:val="24"/>
          <w:szCs w:val="24"/>
        </w:rPr>
        <w:t xml:space="preserve">           6.2.</w:t>
      </w:r>
    </w:p>
    <w:p w:rsidR="00944495" w:rsidRPr="00006D7D" w:rsidRDefault="00944495" w:rsidP="007D3CEB">
      <w:pPr>
        <w:spacing w:after="0" w:line="240" w:lineRule="auto"/>
        <w:ind w:left="113" w:firstLine="709"/>
        <w:jc w:val="both"/>
        <w:rPr>
          <w:rFonts w:ascii="Times New Roman" w:hAnsi="Times New Roman" w:cs="Times New Roman"/>
          <w:b/>
          <w:sz w:val="24"/>
          <w:szCs w:val="24"/>
        </w:rPr>
      </w:pPr>
      <w:r w:rsidRPr="00006D7D">
        <w:rPr>
          <w:rFonts w:ascii="Times New Roman" w:hAnsi="Times New Roman" w:cs="Times New Roman"/>
          <w:b/>
          <w:sz w:val="24"/>
          <w:szCs w:val="24"/>
        </w:rPr>
        <w:t>СИПАТТАМАЛАРЫ, ПАРАМЕТРЛЕРІ ЖӘНЕ МОДЕЛЬДЕРІ</w:t>
      </w:r>
    </w:p>
    <w:p w:rsidR="00944495" w:rsidRPr="00006D7D" w:rsidRDefault="00944495" w:rsidP="007D3CEB">
      <w:pPr>
        <w:spacing w:after="0" w:line="240" w:lineRule="auto"/>
        <w:ind w:left="113" w:firstLine="709"/>
        <w:jc w:val="both"/>
        <w:rPr>
          <w:rFonts w:ascii="Times New Roman" w:hAnsi="Times New Roman" w:cs="Times New Roman"/>
          <w:b/>
          <w:sz w:val="24"/>
          <w:szCs w:val="24"/>
        </w:rPr>
      </w:pPr>
      <w:r w:rsidRPr="00006D7D">
        <w:rPr>
          <w:rFonts w:ascii="Times New Roman" w:hAnsi="Times New Roman" w:cs="Times New Roman"/>
          <w:b/>
          <w:sz w:val="24"/>
          <w:szCs w:val="24"/>
        </w:rPr>
        <w:t>ФОТОҚАБЫЛДАҒЫШТАР</w:t>
      </w:r>
    </w:p>
    <w:p w:rsidR="00944495" w:rsidRPr="00006D7D" w:rsidRDefault="00944495" w:rsidP="007D3CEB">
      <w:pPr>
        <w:spacing w:after="0" w:line="240" w:lineRule="auto"/>
        <w:ind w:left="113" w:firstLine="709"/>
        <w:jc w:val="both"/>
        <w:rPr>
          <w:rFonts w:ascii="Times New Roman" w:hAnsi="Times New Roman" w:cs="Times New Roman"/>
          <w:b/>
          <w:sz w:val="24"/>
          <w:szCs w:val="24"/>
        </w:rPr>
      </w:pPr>
      <w:r w:rsidRPr="00006D7D">
        <w:rPr>
          <w:rFonts w:ascii="Times New Roman" w:hAnsi="Times New Roman" w:cs="Times New Roman"/>
          <w:b/>
          <w:sz w:val="24"/>
          <w:szCs w:val="24"/>
        </w:rPr>
        <w:t xml:space="preserve">                                                  6.2.1.</w:t>
      </w:r>
    </w:p>
    <w:p w:rsidR="00944495" w:rsidRPr="00006D7D" w:rsidRDefault="00944495" w:rsidP="007D3CEB">
      <w:pPr>
        <w:spacing w:after="0" w:line="240" w:lineRule="auto"/>
        <w:ind w:left="113" w:firstLine="709"/>
        <w:jc w:val="both"/>
        <w:rPr>
          <w:rFonts w:ascii="Times New Roman" w:hAnsi="Times New Roman" w:cs="Times New Roman"/>
          <w:b/>
          <w:sz w:val="24"/>
          <w:szCs w:val="24"/>
        </w:rPr>
      </w:pPr>
      <w:r w:rsidRPr="00006D7D">
        <w:rPr>
          <w:rFonts w:ascii="Times New Roman" w:hAnsi="Times New Roman" w:cs="Times New Roman"/>
          <w:b/>
          <w:sz w:val="24"/>
          <w:szCs w:val="24"/>
        </w:rPr>
        <w:t>ФОТОДЕТЕКТОРЛАРДЫҢ СЕЗІМТАЛДЫҒЫ</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Фотодетектордың маңызды параметрі - сезімталдық. Бұл параметрді белгілі бір дәрежеде санауға болады электронды құрылғылардағы күшейту коэффициентіне ұқсас өткізгіштік. Жалпы жағдайда фотодетектордың сезімталдығы қабылдағыштың фотосурет шығысындағы электр күйінің өзгеруін оның кірісіне бірлік оптикалық ақ балық беру кезінде көрсетеді.</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 xml:space="preserve">Оптикалық сәулелену энергетикалық және жарық параметрлерімен сипатталуы мүмкін. Сипатталған параметрге сәйкес фотодетектордың сезімталдығы ажыратылады сәулелену ағыны  </w:t>
      </w:r>
      <m:oMath>
        <m:sSub>
          <m:sSubPr>
            <m:ctrlPr>
              <w:rPr>
                <w:rFonts w:ascii="Cambria Math" w:hAnsi="Cambria Math" w:cs="Times New Roman"/>
                <w:i/>
                <w:sz w:val="24"/>
                <w:szCs w:val="24"/>
                <w:lang w:val="en-US"/>
              </w:rPr>
            </m:ctrlPr>
          </m:sSubPr>
          <m:e>
            <m:r>
              <w:rPr>
                <w:rFonts w:ascii="Cambria Math" w:hAnsi="Cambria Math" w:cs="Times New Roman"/>
                <w:sz w:val="24"/>
                <w:szCs w:val="24"/>
                <w:lang w:val="en-US"/>
              </w:rPr>
              <m:t>S</m:t>
            </m:r>
          </m:e>
          <m:sub>
            <m:sSub>
              <m:sSubPr>
                <m:ctrlPr>
                  <w:rPr>
                    <w:rFonts w:ascii="Cambria Math" w:hAnsi="Cambria Math" w:cs="Times New Roman"/>
                    <w:i/>
                    <w:sz w:val="24"/>
                    <w:szCs w:val="24"/>
                    <w:lang w:val="en-US"/>
                  </w:rPr>
                </m:ctrlPr>
              </m:sSubPr>
              <m:e>
                <m:r>
                  <w:rPr>
                    <w:rFonts w:ascii="Cambria Math" w:hAnsi="Cambria Math" w:cs="Times New Roman"/>
                    <w:sz w:val="24"/>
                    <w:szCs w:val="24"/>
                    <w:lang w:val="en-US"/>
                  </w:rPr>
                  <m:t>TM</m:t>
                </m:r>
              </m:e>
              <m:sub>
                <m:r>
                  <w:rPr>
                    <w:rFonts w:ascii="Cambria Math" w:hAnsi="Cambria Math" w:cs="Times New Roman"/>
                    <w:sz w:val="24"/>
                    <w:szCs w:val="24"/>
                    <w:lang w:val="en-US"/>
                  </w:rPr>
                  <m:t>v</m:t>
                </m:r>
              </m:sub>
            </m:sSub>
          </m:sub>
        </m:sSub>
      </m:oMath>
      <w:r w:rsidRPr="00006D7D">
        <w:rPr>
          <w:rFonts w:ascii="Times New Roman" w:hAnsi="Times New Roman" w:cs="Times New Roman"/>
          <w:sz w:val="24"/>
          <w:szCs w:val="24"/>
        </w:rPr>
        <w:t xml:space="preserve">, Жарық ағынына, сәулеленуге  </w:t>
      </w:r>
      <m:oMath>
        <m:sSub>
          <m:sSubPr>
            <m:ctrlPr>
              <w:rPr>
                <w:rFonts w:ascii="Cambria Math" w:hAnsi="Cambria Math" w:cs="Times New Roman"/>
                <w:i/>
                <w:sz w:val="24"/>
                <w:szCs w:val="24"/>
                <w:lang w:val="en-US"/>
              </w:rPr>
            </m:ctrlPr>
          </m:sSubPr>
          <m:e>
            <m:r>
              <w:rPr>
                <w:rFonts w:ascii="Cambria Math" w:hAnsi="Cambria Math" w:cs="Times New Roman"/>
                <w:sz w:val="24"/>
                <w:szCs w:val="24"/>
                <w:lang w:val="en-US"/>
              </w:rPr>
              <m:t>S</m:t>
            </m:r>
          </m:e>
          <m:sub>
            <m:sSub>
              <m:sSubPr>
                <m:ctrlPr>
                  <w:rPr>
                    <w:rFonts w:ascii="Cambria Math" w:hAnsi="Cambria Math" w:cs="Times New Roman"/>
                    <w:i/>
                    <w:sz w:val="24"/>
                    <w:szCs w:val="24"/>
                    <w:lang w:val="en-US"/>
                  </w:rPr>
                </m:ctrlPr>
              </m:sSubPr>
              <m:e>
                <m:r>
                  <w:rPr>
                    <w:rFonts w:ascii="Cambria Math" w:hAnsi="Cambria Math" w:cs="Times New Roman"/>
                    <w:sz w:val="24"/>
                    <w:szCs w:val="24"/>
                    <w:lang w:val="en-US"/>
                  </w:rPr>
                  <m:t>E</m:t>
                </m:r>
              </m:e>
              <m:sub>
                <m:r>
                  <w:rPr>
                    <w:rFonts w:ascii="Cambria Math" w:hAnsi="Cambria Math" w:cs="Times New Roman"/>
                    <w:sz w:val="24"/>
                    <w:szCs w:val="24"/>
                    <w:lang w:val="en-US"/>
                  </w:rPr>
                  <m:t>e</m:t>
                </m:r>
              </m:sub>
            </m:sSub>
          </m:sub>
        </m:sSub>
      </m:oMath>
      <w:r w:rsidRPr="00006D7D">
        <w:rPr>
          <w:rFonts w:ascii="Times New Roman" w:hAnsi="Times New Roman" w:cs="Times New Roman"/>
          <w:sz w:val="24"/>
          <w:szCs w:val="24"/>
        </w:rPr>
        <w:t xml:space="preserve"> және </w:t>
      </w:r>
      <m:oMath>
        <m:sSub>
          <m:sSubPr>
            <m:ctrlPr>
              <w:rPr>
                <w:rFonts w:ascii="Cambria Math" w:hAnsi="Cambria Math" w:cs="Times New Roman"/>
                <w:i/>
                <w:sz w:val="24"/>
                <w:szCs w:val="24"/>
                <w:lang w:val="en-US"/>
              </w:rPr>
            </m:ctrlPr>
          </m:sSubPr>
          <m:e>
            <m:r>
              <w:rPr>
                <w:rFonts w:ascii="Cambria Math" w:hAnsi="Cambria Math" w:cs="Times New Roman"/>
                <w:sz w:val="24"/>
                <w:szCs w:val="24"/>
                <w:lang w:val="en-US"/>
              </w:rPr>
              <m:t>S</m:t>
            </m:r>
          </m:e>
          <m:sub>
            <m:sSub>
              <m:sSubPr>
                <m:ctrlPr>
                  <w:rPr>
                    <w:rFonts w:ascii="Cambria Math" w:hAnsi="Cambria Math" w:cs="Times New Roman"/>
                    <w:i/>
                    <w:sz w:val="24"/>
                    <w:szCs w:val="24"/>
                    <w:lang w:val="en-US"/>
                  </w:rPr>
                </m:ctrlPr>
              </m:sSubPr>
              <m:e>
                <m:r>
                  <w:rPr>
                    <w:rFonts w:ascii="Cambria Math" w:hAnsi="Cambria Math" w:cs="Times New Roman"/>
                    <w:sz w:val="24"/>
                    <w:szCs w:val="24"/>
                    <w:lang w:val="en-US"/>
                  </w:rPr>
                  <m:t>E</m:t>
                </m:r>
              </m:e>
              <m:sub>
                <m:r>
                  <w:rPr>
                    <w:rFonts w:ascii="Cambria Math" w:hAnsi="Cambria Math" w:cs="Times New Roman"/>
                    <w:sz w:val="24"/>
                    <w:szCs w:val="24"/>
                    <w:lang w:val="en-US"/>
                  </w:rPr>
                  <m:t>v</m:t>
                </m:r>
              </m:sub>
            </m:sSub>
          </m:sub>
        </m:sSub>
      </m:oMath>
      <w:r w:rsidRPr="00006D7D">
        <w:rPr>
          <w:rFonts w:ascii="Times New Roman" w:hAnsi="Times New Roman" w:cs="Times New Roman"/>
          <w:sz w:val="24"/>
          <w:szCs w:val="24"/>
        </w:rPr>
        <w:t xml:space="preserve"> жарықтандыруға.</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Өлшенетін электр параметріне байланысты фотодетектордың шығысы фотодетектордың ток және вольт сезімдерін ажыратады. Егер өлшенетін шама болса фототок, содан кейін бізде ток сезімталдығы бар (</w:t>
      </w:r>
      <m:oMath>
        <m:sSub>
          <m:sSubPr>
            <m:ctrlPr>
              <w:rPr>
                <w:rFonts w:ascii="Cambria Math" w:hAnsi="Cambria Math" w:cs="Times New Roman"/>
                <w:i/>
                <w:sz w:val="24"/>
                <w:szCs w:val="24"/>
                <w:lang w:val="en-US"/>
              </w:rPr>
            </m:ctrlPr>
          </m:sSubPr>
          <m:e>
            <m:r>
              <w:rPr>
                <w:rFonts w:ascii="Cambria Math" w:hAnsi="Cambria Math" w:cs="Times New Roman"/>
                <w:sz w:val="24"/>
                <w:szCs w:val="24"/>
                <w:lang w:val="en-US"/>
              </w:rPr>
              <m:t>S</m:t>
            </m:r>
          </m:e>
          <m:sub>
            <m:r>
              <w:rPr>
                <w:rFonts w:ascii="Cambria Math" w:hAnsi="Cambria Math" w:cs="Times New Roman"/>
                <w:sz w:val="24"/>
                <w:szCs w:val="24"/>
              </w:rPr>
              <m:t>1</m:t>
            </m:r>
          </m:sub>
        </m:sSub>
        <m:r>
          <w:rPr>
            <w:rFonts w:ascii="Cambria Math" w:hAnsi="Cambria Math" w:cs="Times New Roman"/>
            <w:sz w:val="24"/>
            <w:szCs w:val="24"/>
          </w:rPr>
          <m:t>)</m:t>
        </m:r>
      </m:oMath>
      <w:r w:rsidRPr="00006D7D">
        <w:rPr>
          <w:rFonts w:ascii="Times New Roman" w:hAnsi="Times New Roman" w:cs="Times New Roman"/>
          <w:sz w:val="24"/>
          <w:szCs w:val="24"/>
        </w:rPr>
        <w:t>. Өлшенетін шамасы фотосигналдың кернеуі болып табылатын фотоқабылдағыштың сезімталдығы вольтты сезімталдық (</w:t>
      </w:r>
      <m:oMath>
        <m:sSub>
          <m:sSubPr>
            <m:ctrlPr>
              <w:rPr>
                <w:rFonts w:ascii="Cambria Math" w:hAnsi="Cambria Math" w:cs="Times New Roman"/>
                <w:i/>
                <w:sz w:val="24"/>
                <w:szCs w:val="24"/>
                <w:lang w:val="en-US"/>
              </w:rPr>
            </m:ctrlPr>
          </m:sSubPr>
          <m:e>
            <m:r>
              <w:rPr>
                <w:rFonts w:ascii="Cambria Math" w:hAnsi="Cambria Math" w:cs="Times New Roman"/>
                <w:sz w:val="24"/>
                <w:szCs w:val="24"/>
                <w:lang w:val="en-US"/>
              </w:rPr>
              <m:t>S</m:t>
            </m:r>
          </m:e>
          <m:sub>
            <m:r>
              <w:rPr>
                <w:rFonts w:ascii="Cambria Math" w:hAnsi="Cambria Math" w:cs="Times New Roman"/>
                <w:sz w:val="24"/>
                <w:szCs w:val="24"/>
              </w:rPr>
              <m:t>1</m:t>
            </m:r>
          </m:sub>
        </m:sSub>
      </m:oMath>
      <w:r w:rsidRPr="00006D7D">
        <w:rPr>
          <w:rFonts w:ascii="Times New Roman" w:hAnsi="Times New Roman" w:cs="Times New Roman"/>
          <w:sz w:val="24"/>
          <w:szCs w:val="24"/>
        </w:rPr>
        <w:t>) деп аталады.</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Фотодетектордың сезімталдығын анықтау мысалдары өрнектерде келтірілген:</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 xml:space="preserve">                             </w:t>
      </w:r>
      <m:oMath>
        <m:sSub>
          <m:sSubPr>
            <m:ctrlPr>
              <w:rPr>
                <w:rFonts w:ascii="Cambria Math" w:hAnsi="Cambria Math" w:cs="Times New Roman"/>
                <w:i/>
                <w:sz w:val="24"/>
                <w:szCs w:val="24"/>
                <w:lang w:val="en-US"/>
              </w:rPr>
            </m:ctrlPr>
          </m:sSubPr>
          <m:e>
            <m:r>
              <w:rPr>
                <w:rFonts w:ascii="Cambria Math" w:hAnsi="Cambria Math" w:cs="Times New Roman"/>
                <w:sz w:val="24"/>
                <w:szCs w:val="24"/>
                <w:lang w:val="en-US"/>
              </w:rPr>
              <m:t>S</m:t>
            </m:r>
          </m:e>
          <m:sub>
            <m:sSub>
              <m:sSubPr>
                <m:ctrlPr>
                  <w:rPr>
                    <w:rFonts w:ascii="Cambria Math" w:hAnsi="Cambria Math" w:cs="Times New Roman"/>
                    <w:i/>
                    <w:sz w:val="24"/>
                    <w:szCs w:val="24"/>
                    <w:lang w:val="en-US"/>
                  </w:rPr>
                </m:ctrlPr>
              </m:sSubPr>
              <m:e>
                <m:r>
                  <w:rPr>
                    <w:rFonts w:ascii="Cambria Math" w:hAnsi="Cambria Math" w:cs="Times New Roman"/>
                    <w:sz w:val="24"/>
                    <w:szCs w:val="24"/>
                    <w:lang w:val="en-US"/>
                  </w:rPr>
                  <m:t>I</m:t>
                </m:r>
                <m:r>
                  <w:rPr>
                    <w:rFonts w:ascii="Cambria Math" w:hAnsi="Cambria Math" w:cs="Times New Roman"/>
                    <w:sz w:val="24"/>
                    <w:szCs w:val="24"/>
                    <w:lang w:val="kk-KZ"/>
                  </w:rPr>
                  <m:t>Ф</m:t>
                </m:r>
              </m:e>
              <m:sub>
                <m:r>
                  <w:rPr>
                    <w:rFonts w:ascii="Cambria Math" w:hAnsi="Cambria Math" w:cs="Times New Roman"/>
                    <w:sz w:val="24"/>
                    <w:szCs w:val="24"/>
                    <w:lang w:val="en-US"/>
                  </w:rPr>
                  <m:t>v</m:t>
                </m:r>
              </m:sub>
            </m:sSub>
          </m:sub>
        </m:sSub>
        <m:r>
          <w:rPr>
            <w:rFonts w:ascii="Cambria Math" w:hAnsi="Cambria Math" w:cs="Times New Roman"/>
            <w:sz w:val="24"/>
            <w:szCs w:val="24"/>
          </w:rPr>
          <m:t>=</m:t>
        </m:r>
      </m:oMath>
      <w:r w:rsidRPr="00006D7D">
        <w:rPr>
          <w:rFonts w:ascii="Times New Roman" w:hAnsi="Times New Roman" w:cs="Times New Roman"/>
          <w:sz w:val="24"/>
          <w:szCs w:val="24"/>
        </w:rPr>
        <w:t xml:space="preserve"> </w:t>
      </w:r>
      <m:oMath>
        <m:sSub>
          <m:sSubPr>
            <m:ctrlPr>
              <w:rPr>
                <w:rFonts w:ascii="Cambria Math" w:hAnsi="Cambria Math" w:cs="Times New Roman"/>
                <w:i/>
                <w:sz w:val="24"/>
                <w:szCs w:val="24"/>
                <w:lang w:val="en-US"/>
              </w:rPr>
            </m:ctrlPr>
          </m:sSubPr>
          <m:e>
            <m:r>
              <w:rPr>
                <w:rFonts w:ascii="Cambria Math" w:hAnsi="Cambria Math" w:cs="Times New Roman"/>
                <w:sz w:val="24"/>
                <w:szCs w:val="24"/>
                <w:lang w:val="en-US"/>
              </w:rPr>
              <m:t>I</m:t>
            </m:r>
          </m:e>
          <m:sub>
            <m:r>
              <w:rPr>
                <w:rFonts w:ascii="Cambria Math" w:hAnsi="Cambria Math" w:cs="Times New Roman"/>
                <w:sz w:val="24"/>
                <w:szCs w:val="24"/>
              </w:rPr>
              <m:t>Ф</m:t>
            </m:r>
          </m:sub>
        </m:sSub>
        <m:r>
          <w:rPr>
            <w:rFonts w:ascii="Cambria Math" w:hAnsi="Cambria Math" w:cs="Times New Roman"/>
            <w:sz w:val="24"/>
            <w:szCs w:val="24"/>
          </w:rPr>
          <m:t>/</m:t>
        </m:r>
        <m:sSub>
          <m:sSubPr>
            <m:ctrlPr>
              <w:rPr>
                <w:rFonts w:ascii="Cambria Math" w:hAnsi="Cambria Math" w:cs="Times New Roman"/>
                <w:i/>
                <w:sz w:val="24"/>
                <w:szCs w:val="24"/>
                <w:lang w:val="en-US"/>
              </w:rPr>
            </m:ctrlPr>
          </m:sSubPr>
          <m:e>
            <m:r>
              <w:rPr>
                <w:rFonts w:ascii="Cambria Math" w:hAnsi="Cambria Math" w:cs="Times New Roman"/>
                <w:sz w:val="24"/>
                <w:szCs w:val="24"/>
              </w:rPr>
              <m:t>Ф</m:t>
            </m:r>
          </m:e>
          <m:sub>
            <m:r>
              <w:rPr>
                <w:rFonts w:ascii="Cambria Math" w:hAnsi="Cambria Math" w:cs="Times New Roman"/>
                <w:sz w:val="24"/>
                <w:szCs w:val="24"/>
                <w:lang w:val="en-US"/>
              </w:rPr>
              <m:t>v</m:t>
            </m:r>
          </m:sub>
        </m:sSub>
      </m:oMath>
      <w:r w:rsidRPr="00006D7D">
        <w:rPr>
          <w:rFonts w:ascii="Times New Roman" w:hAnsi="Times New Roman" w:cs="Times New Roman"/>
          <w:sz w:val="24"/>
          <w:szCs w:val="24"/>
        </w:rPr>
        <w:t xml:space="preserve">                                                              (6.10)</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 xml:space="preserve">  </w:t>
      </w:r>
    </w:p>
    <w:p w:rsidR="00944495" w:rsidRPr="00006D7D" w:rsidRDefault="00944495" w:rsidP="007D3CEB">
      <w:pPr>
        <w:spacing w:after="0" w:line="240" w:lineRule="auto"/>
        <w:ind w:left="113" w:firstLine="709"/>
        <w:jc w:val="both"/>
        <w:rPr>
          <w:rFonts w:ascii="Times New Roman" w:hAnsi="Times New Roman" w:cs="Times New Roman"/>
          <w:sz w:val="24"/>
          <w:szCs w:val="24"/>
        </w:rPr>
      </w:pPr>
      <m:oMath>
        <m:r>
          <w:rPr>
            <w:rFonts w:ascii="Cambria Math" w:hAnsi="Cambria Math" w:cs="Times New Roman"/>
            <w:sz w:val="24"/>
            <w:szCs w:val="24"/>
          </w:rPr>
          <m:t xml:space="preserve">                                 </m:t>
        </m:r>
        <m:sSub>
          <m:sSubPr>
            <m:ctrlPr>
              <w:rPr>
                <w:rFonts w:ascii="Cambria Math" w:hAnsi="Cambria Math" w:cs="Times New Roman"/>
                <w:i/>
                <w:sz w:val="24"/>
                <w:szCs w:val="24"/>
                <w:lang w:val="en-US"/>
              </w:rPr>
            </m:ctrlPr>
          </m:sSubPr>
          <m:e>
            <m:r>
              <w:rPr>
                <w:rFonts w:ascii="Cambria Math" w:hAnsi="Cambria Math" w:cs="Times New Roman"/>
                <w:sz w:val="24"/>
                <w:szCs w:val="24"/>
                <w:lang w:val="en-US"/>
              </w:rPr>
              <m:t>S</m:t>
            </m:r>
          </m:e>
          <m:sub>
            <m:sSub>
              <m:sSubPr>
                <m:ctrlPr>
                  <w:rPr>
                    <w:rFonts w:ascii="Cambria Math" w:hAnsi="Cambria Math" w:cs="Times New Roman"/>
                    <w:i/>
                    <w:sz w:val="24"/>
                    <w:szCs w:val="24"/>
                    <w:lang w:val="en-US"/>
                  </w:rPr>
                </m:ctrlPr>
              </m:sSubPr>
              <m:e>
                <m:r>
                  <w:rPr>
                    <w:rFonts w:ascii="Cambria Math" w:hAnsi="Cambria Math" w:cs="Times New Roman"/>
                    <w:sz w:val="24"/>
                    <w:szCs w:val="24"/>
                    <w:lang w:val="en-US"/>
                  </w:rPr>
                  <m:t>I</m:t>
                </m:r>
                <m:r>
                  <w:rPr>
                    <w:rFonts w:ascii="Cambria Math" w:hAnsi="Cambria Math" w:cs="Times New Roman"/>
                    <w:sz w:val="24"/>
                    <w:szCs w:val="24"/>
                    <w:lang w:val="kk-KZ"/>
                  </w:rPr>
                  <m:t>E</m:t>
                </m:r>
              </m:e>
              <m:sub>
                <m:r>
                  <w:rPr>
                    <w:rFonts w:ascii="Cambria Math" w:hAnsi="Cambria Math" w:cs="Times New Roman"/>
                    <w:sz w:val="24"/>
                    <w:szCs w:val="24"/>
                    <w:lang w:val="en-US"/>
                  </w:rPr>
                  <m:t>v</m:t>
                </m:r>
              </m:sub>
            </m:sSub>
          </m:sub>
        </m:sSub>
        <m:r>
          <w:rPr>
            <w:rFonts w:ascii="Cambria Math" w:hAnsi="Cambria Math" w:cs="Times New Roman"/>
            <w:sz w:val="24"/>
            <w:szCs w:val="24"/>
          </w:rPr>
          <m:t>=</m:t>
        </m:r>
      </m:oMath>
      <w:r w:rsidRPr="00006D7D">
        <w:rPr>
          <w:rFonts w:ascii="Times New Roman" w:hAnsi="Times New Roman" w:cs="Times New Roman"/>
          <w:sz w:val="24"/>
          <w:szCs w:val="24"/>
        </w:rPr>
        <w:t xml:space="preserve"> </w:t>
      </w:r>
      <m:oMath>
        <m:sSub>
          <m:sSubPr>
            <m:ctrlPr>
              <w:rPr>
                <w:rFonts w:ascii="Cambria Math" w:hAnsi="Cambria Math" w:cs="Times New Roman"/>
                <w:i/>
                <w:sz w:val="24"/>
                <w:szCs w:val="24"/>
                <w:lang w:val="en-US"/>
              </w:rPr>
            </m:ctrlPr>
          </m:sSubPr>
          <m:e>
            <m:r>
              <w:rPr>
                <w:rFonts w:ascii="Cambria Math" w:hAnsi="Cambria Math" w:cs="Times New Roman"/>
                <w:sz w:val="24"/>
                <w:szCs w:val="24"/>
                <w:lang w:val="en-US"/>
              </w:rPr>
              <m:t>I</m:t>
            </m:r>
          </m:e>
          <m:sub>
            <m:r>
              <w:rPr>
                <w:rFonts w:ascii="Cambria Math" w:hAnsi="Cambria Math" w:cs="Times New Roman"/>
                <w:sz w:val="24"/>
                <w:szCs w:val="24"/>
              </w:rPr>
              <m:t>Ф</m:t>
            </m:r>
          </m:sub>
        </m:sSub>
        <m:r>
          <w:rPr>
            <w:rFonts w:ascii="Cambria Math" w:hAnsi="Cambria Math" w:cs="Times New Roman"/>
            <w:sz w:val="24"/>
            <w:szCs w:val="24"/>
          </w:rPr>
          <m:t>/</m:t>
        </m:r>
        <m:sSub>
          <m:sSubPr>
            <m:ctrlPr>
              <w:rPr>
                <w:rFonts w:ascii="Cambria Math" w:hAnsi="Cambria Math" w:cs="Times New Roman"/>
                <w:i/>
                <w:sz w:val="24"/>
                <w:szCs w:val="24"/>
                <w:lang w:val="en-US"/>
              </w:rPr>
            </m:ctrlPr>
          </m:sSubPr>
          <m:e>
            <m:r>
              <w:rPr>
                <w:rFonts w:ascii="Cambria Math" w:hAnsi="Cambria Math" w:cs="Times New Roman"/>
                <w:sz w:val="24"/>
                <w:szCs w:val="24"/>
                <w:lang w:val="en-US"/>
              </w:rPr>
              <m:t>E</m:t>
            </m:r>
          </m:e>
          <m:sub>
            <m:r>
              <w:rPr>
                <w:rFonts w:ascii="Cambria Math" w:hAnsi="Cambria Math" w:cs="Times New Roman"/>
                <w:sz w:val="24"/>
                <w:szCs w:val="24"/>
                <w:lang w:val="en-US"/>
              </w:rPr>
              <m:t>v</m:t>
            </m:r>
          </m:sub>
        </m:sSub>
      </m:oMath>
      <w:r w:rsidRPr="00006D7D">
        <w:rPr>
          <w:rFonts w:ascii="Times New Roman" w:hAnsi="Times New Roman" w:cs="Times New Roman"/>
          <w:sz w:val="24"/>
          <w:szCs w:val="24"/>
        </w:rPr>
        <w:t xml:space="preserve">                                                                (6.11)</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 xml:space="preserve"> </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 xml:space="preserve">                            </w:t>
      </w:r>
      <m:oMath>
        <m:sSub>
          <m:sSubPr>
            <m:ctrlPr>
              <w:rPr>
                <w:rFonts w:ascii="Cambria Math" w:hAnsi="Cambria Math" w:cs="Times New Roman"/>
                <w:i/>
                <w:sz w:val="24"/>
                <w:szCs w:val="24"/>
                <w:lang w:val="en-US"/>
              </w:rPr>
            </m:ctrlPr>
          </m:sSubPr>
          <m:e>
            <m:r>
              <w:rPr>
                <w:rFonts w:ascii="Cambria Math" w:hAnsi="Cambria Math" w:cs="Times New Roman"/>
                <w:sz w:val="24"/>
                <w:szCs w:val="24"/>
                <w:lang w:val="en-US"/>
              </w:rPr>
              <m:t>S</m:t>
            </m:r>
          </m:e>
          <m:sub>
            <m:sSub>
              <m:sSubPr>
                <m:ctrlPr>
                  <w:rPr>
                    <w:rFonts w:ascii="Cambria Math" w:hAnsi="Cambria Math" w:cs="Times New Roman"/>
                    <w:i/>
                    <w:sz w:val="24"/>
                    <w:szCs w:val="24"/>
                    <w:lang w:val="en-US"/>
                  </w:rPr>
                </m:ctrlPr>
              </m:sSubPr>
              <m:e>
                <m:r>
                  <w:rPr>
                    <w:rFonts w:ascii="Cambria Math" w:hAnsi="Cambria Math" w:cs="Times New Roman"/>
                    <w:sz w:val="24"/>
                    <w:szCs w:val="24"/>
                    <w:lang w:val="en-US"/>
                  </w:rPr>
                  <m:t>V</m:t>
                </m:r>
                <m:r>
                  <w:rPr>
                    <w:rFonts w:ascii="Cambria Math" w:hAnsi="Cambria Math" w:cs="Times New Roman"/>
                    <w:sz w:val="24"/>
                    <w:szCs w:val="24"/>
                    <w:lang w:val="kk-KZ"/>
                  </w:rPr>
                  <m:t>E</m:t>
                </m:r>
              </m:e>
              <m:sub>
                <m:r>
                  <w:rPr>
                    <w:rFonts w:ascii="Cambria Math" w:hAnsi="Cambria Math" w:cs="Times New Roman"/>
                    <w:sz w:val="24"/>
                    <w:szCs w:val="24"/>
                    <w:lang w:val="en-US"/>
                  </w:rPr>
                  <m:t>v</m:t>
                </m:r>
              </m:sub>
            </m:sSub>
          </m:sub>
        </m:sSub>
        <m:r>
          <w:rPr>
            <w:rFonts w:ascii="Cambria Math" w:hAnsi="Cambria Math" w:cs="Times New Roman"/>
            <w:sz w:val="24"/>
            <w:szCs w:val="24"/>
          </w:rPr>
          <m:t>=</m:t>
        </m:r>
      </m:oMath>
      <w:r w:rsidRPr="00006D7D">
        <w:rPr>
          <w:rFonts w:ascii="Times New Roman" w:hAnsi="Times New Roman" w:cs="Times New Roman"/>
          <w:sz w:val="24"/>
          <w:szCs w:val="24"/>
        </w:rPr>
        <w:t xml:space="preserve"> </w:t>
      </w:r>
      <m:oMath>
        <m:sSub>
          <m:sSubPr>
            <m:ctrlPr>
              <w:rPr>
                <w:rFonts w:ascii="Cambria Math" w:hAnsi="Cambria Math" w:cs="Times New Roman"/>
                <w:i/>
                <w:sz w:val="24"/>
                <w:szCs w:val="24"/>
                <w:lang w:val="en-US"/>
              </w:rPr>
            </m:ctrlPr>
          </m:sSubPr>
          <m:e>
            <m:r>
              <w:rPr>
                <w:rFonts w:ascii="Cambria Math" w:hAnsi="Cambria Math" w:cs="Times New Roman"/>
                <w:sz w:val="24"/>
                <w:szCs w:val="24"/>
                <w:lang w:val="en-US"/>
              </w:rPr>
              <m:t>U</m:t>
            </m:r>
          </m:e>
          <m:sub>
            <m:r>
              <w:rPr>
                <w:rFonts w:ascii="Cambria Math" w:hAnsi="Cambria Math" w:cs="Times New Roman"/>
                <w:sz w:val="24"/>
                <w:szCs w:val="24"/>
              </w:rPr>
              <m:t>Ф</m:t>
            </m:r>
          </m:sub>
        </m:sSub>
        <m:r>
          <w:rPr>
            <w:rFonts w:ascii="Cambria Math" w:hAnsi="Cambria Math" w:cs="Times New Roman"/>
            <w:sz w:val="24"/>
            <w:szCs w:val="24"/>
          </w:rPr>
          <m:t>/</m:t>
        </m:r>
        <m:sSub>
          <m:sSubPr>
            <m:ctrlPr>
              <w:rPr>
                <w:rFonts w:ascii="Cambria Math" w:hAnsi="Cambria Math" w:cs="Times New Roman"/>
                <w:i/>
                <w:sz w:val="24"/>
                <w:szCs w:val="24"/>
                <w:lang w:val="en-US"/>
              </w:rPr>
            </m:ctrlPr>
          </m:sSubPr>
          <m:e>
            <m:r>
              <w:rPr>
                <w:rFonts w:ascii="Cambria Math" w:hAnsi="Cambria Math" w:cs="Times New Roman"/>
                <w:sz w:val="24"/>
                <w:szCs w:val="24"/>
              </w:rPr>
              <m:t>Ф</m:t>
            </m:r>
          </m:e>
          <m:sub>
            <m:r>
              <w:rPr>
                <w:rFonts w:ascii="Cambria Math" w:hAnsi="Cambria Math" w:cs="Times New Roman"/>
                <w:sz w:val="24"/>
                <w:szCs w:val="24"/>
                <w:lang w:val="en-US"/>
              </w:rPr>
              <m:t>e</m:t>
            </m:r>
          </m:sub>
        </m:sSub>
        <m:r>
          <w:rPr>
            <w:rFonts w:ascii="Cambria Math" w:hAnsi="Cambria Math" w:cs="Times New Roman"/>
            <w:sz w:val="24"/>
            <w:szCs w:val="24"/>
          </w:rPr>
          <m:t xml:space="preserve"> </m:t>
        </m:r>
      </m:oMath>
      <w:r w:rsidRPr="00006D7D">
        <w:rPr>
          <w:rFonts w:ascii="Times New Roman" w:hAnsi="Times New Roman" w:cs="Times New Roman"/>
          <w:sz w:val="24"/>
          <w:szCs w:val="24"/>
        </w:rPr>
        <w:t xml:space="preserve">                                                                 (6.12)</w:t>
      </w:r>
    </w:p>
    <w:p w:rsidR="00944495" w:rsidRPr="00006D7D" w:rsidRDefault="00944495" w:rsidP="007D3CEB">
      <w:pPr>
        <w:spacing w:after="0" w:line="240" w:lineRule="auto"/>
        <w:ind w:left="113" w:firstLine="709"/>
        <w:jc w:val="both"/>
        <w:rPr>
          <w:rFonts w:ascii="Times New Roman" w:hAnsi="Times New Roman" w:cs="Times New Roman"/>
          <w:sz w:val="24"/>
          <w:szCs w:val="24"/>
        </w:rPr>
      </w:pP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 xml:space="preserve">                          </w:t>
      </w:r>
      <m:oMath>
        <m:sSub>
          <m:sSubPr>
            <m:ctrlPr>
              <w:rPr>
                <w:rFonts w:ascii="Cambria Math" w:hAnsi="Cambria Math" w:cs="Times New Roman"/>
                <w:i/>
                <w:sz w:val="24"/>
                <w:szCs w:val="24"/>
                <w:lang w:val="en-US"/>
              </w:rPr>
            </m:ctrlPr>
          </m:sSubPr>
          <m:e>
            <m:r>
              <w:rPr>
                <w:rFonts w:ascii="Cambria Math" w:hAnsi="Cambria Math" w:cs="Times New Roman"/>
                <w:sz w:val="24"/>
                <w:szCs w:val="24"/>
                <w:lang w:val="en-US"/>
              </w:rPr>
              <m:t>S</m:t>
            </m:r>
          </m:e>
          <m:sub>
            <m:sSub>
              <m:sSubPr>
                <m:ctrlPr>
                  <w:rPr>
                    <w:rFonts w:ascii="Cambria Math" w:hAnsi="Cambria Math" w:cs="Times New Roman"/>
                    <w:i/>
                    <w:sz w:val="24"/>
                    <w:szCs w:val="24"/>
                    <w:lang w:val="en-US"/>
                  </w:rPr>
                </m:ctrlPr>
              </m:sSubPr>
              <m:e>
                <m:r>
                  <w:rPr>
                    <w:rFonts w:ascii="Cambria Math" w:hAnsi="Cambria Math" w:cs="Times New Roman"/>
                    <w:sz w:val="24"/>
                    <w:szCs w:val="24"/>
                    <w:lang w:val="en-US"/>
                  </w:rPr>
                  <m:t>VE</m:t>
                </m:r>
              </m:e>
              <m:sub>
                <m:r>
                  <w:rPr>
                    <w:rFonts w:ascii="Cambria Math" w:hAnsi="Cambria Math" w:cs="Times New Roman"/>
                    <w:sz w:val="24"/>
                    <w:szCs w:val="24"/>
                    <w:lang w:val="en-US"/>
                  </w:rPr>
                  <m:t>v</m:t>
                </m:r>
              </m:sub>
            </m:sSub>
          </m:sub>
        </m:sSub>
        <m:r>
          <w:rPr>
            <w:rFonts w:ascii="Cambria Math" w:hAnsi="Cambria Math" w:cs="Times New Roman"/>
            <w:sz w:val="24"/>
            <w:szCs w:val="24"/>
          </w:rPr>
          <m:t>=</m:t>
        </m:r>
      </m:oMath>
      <w:r w:rsidRPr="00006D7D">
        <w:rPr>
          <w:rFonts w:ascii="Times New Roman" w:hAnsi="Times New Roman" w:cs="Times New Roman"/>
          <w:sz w:val="24"/>
          <w:szCs w:val="24"/>
        </w:rPr>
        <w:t xml:space="preserve"> </w:t>
      </w:r>
      <m:oMath>
        <m:sSub>
          <m:sSubPr>
            <m:ctrlPr>
              <w:rPr>
                <w:rFonts w:ascii="Cambria Math" w:hAnsi="Cambria Math" w:cs="Times New Roman"/>
                <w:i/>
                <w:sz w:val="24"/>
                <w:szCs w:val="24"/>
                <w:lang w:val="en-US"/>
              </w:rPr>
            </m:ctrlPr>
          </m:sSubPr>
          <m:e>
            <m:r>
              <w:rPr>
                <w:rFonts w:ascii="Cambria Math" w:hAnsi="Cambria Math" w:cs="Times New Roman"/>
                <w:sz w:val="24"/>
                <w:szCs w:val="24"/>
                <w:lang w:val="en-US"/>
              </w:rPr>
              <m:t>U</m:t>
            </m:r>
          </m:e>
          <m:sub>
            <m:r>
              <w:rPr>
                <w:rFonts w:ascii="Cambria Math" w:hAnsi="Cambria Math" w:cs="Times New Roman"/>
                <w:sz w:val="24"/>
                <w:szCs w:val="24"/>
              </w:rPr>
              <m:t>Ф</m:t>
            </m:r>
          </m:sub>
        </m:sSub>
        <m:r>
          <w:rPr>
            <w:rFonts w:ascii="Cambria Math" w:hAnsi="Cambria Math" w:cs="Times New Roman"/>
            <w:sz w:val="24"/>
            <w:szCs w:val="24"/>
          </w:rPr>
          <m:t>/</m:t>
        </m:r>
        <m:sSub>
          <m:sSubPr>
            <m:ctrlPr>
              <w:rPr>
                <w:rFonts w:ascii="Cambria Math" w:hAnsi="Cambria Math" w:cs="Times New Roman"/>
                <w:i/>
                <w:sz w:val="24"/>
                <w:szCs w:val="24"/>
                <w:lang w:val="en-US"/>
              </w:rPr>
            </m:ctrlPr>
          </m:sSubPr>
          <m:e>
            <m:r>
              <w:rPr>
                <w:rFonts w:ascii="Cambria Math" w:hAnsi="Cambria Math" w:cs="Times New Roman"/>
                <w:sz w:val="24"/>
                <w:szCs w:val="24"/>
                <w:lang w:val="en-US"/>
              </w:rPr>
              <m:t>E</m:t>
            </m:r>
          </m:e>
          <m:sub>
            <m:r>
              <w:rPr>
                <w:rFonts w:ascii="Cambria Math" w:hAnsi="Cambria Math" w:cs="Times New Roman"/>
                <w:sz w:val="24"/>
                <w:szCs w:val="24"/>
                <w:lang w:val="en-US"/>
              </w:rPr>
              <m:t>e</m:t>
            </m:r>
          </m:sub>
        </m:sSub>
      </m:oMath>
      <w:r w:rsidRPr="00006D7D">
        <w:rPr>
          <w:rFonts w:ascii="Times New Roman" w:hAnsi="Times New Roman" w:cs="Times New Roman"/>
          <w:sz w:val="24"/>
          <w:szCs w:val="24"/>
        </w:rPr>
        <w:t xml:space="preserve">                                                                   (6.13)</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мұндағы—</w:t>
      </w:r>
      <m:oMath>
        <m:sSub>
          <m:sSubPr>
            <m:ctrlPr>
              <w:rPr>
                <w:rFonts w:ascii="Cambria Math" w:hAnsi="Cambria Math" w:cs="Times New Roman"/>
                <w:i/>
                <w:sz w:val="24"/>
                <w:szCs w:val="24"/>
                <w:lang w:val="en-US"/>
              </w:rPr>
            </m:ctrlPr>
          </m:sSubPr>
          <m:e>
            <m:r>
              <w:rPr>
                <w:rFonts w:ascii="Cambria Math" w:hAnsi="Cambria Math" w:cs="Times New Roman"/>
                <w:sz w:val="24"/>
                <w:szCs w:val="24"/>
                <w:lang w:val="en-US"/>
              </w:rPr>
              <m:t>S</m:t>
            </m:r>
          </m:e>
          <m:sub>
            <m:sSub>
              <m:sSubPr>
                <m:ctrlPr>
                  <w:rPr>
                    <w:rFonts w:ascii="Cambria Math" w:hAnsi="Cambria Math" w:cs="Times New Roman"/>
                    <w:i/>
                    <w:sz w:val="24"/>
                    <w:szCs w:val="24"/>
                    <w:lang w:val="en-US"/>
                  </w:rPr>
                </m:ctrlPr>
              </m:sSubPr>
              <m:e>
                <m:r>
                  <w:rPr>
                    <w:rFonts w:ascii="Cambria Math" w:hAnsi="Cambria Math" w:cs="Times New Roman"/>
                    <w:sz w:val="24"/>
                    <w:szCs w:val="24"/>
                    <w:lang w:val="en-US"/>
                  </w:rPr>
                  <m:t>I</m:t>
                </m:r>
                <m:r>
                  <w:rPr>
                    <w:rFonts w:ascii="Cambria Math" w:hAnsi="Cambria Math" w:cs="Times New Roman"/>
                    <w:sz w:val="24"/>
                    <w:szCs w:val="24"/>
                    <w:lang w:val="kk-KZ"/>
                  </w:rPr>
                  <m:t>Ф</m:t>
                </m:r>
              </m:e>
              <m:sub>
                <m:r>
                  <w:rPr>
                    <w:rFonts w:ascii="Cambria Math" w:hAnsi="Cambria Math" w:cs="Times New Roman"/>
                    <w:sz w:val="24"/>
                    <w:szCs w:val="24"/>
                    <w:lang w:val="en-US"/>
                  </w:rPr>
                  <m:t>v</m:t>
                </m:r>
              </m:sub>
            </m:sSub>
          </m:sub>
        </m:sSub>
      </m:oMath>
      <w:r w:rsidRPr="00006D7D">
        <w:rPr>
          <w:rFonts w:ascii="Times New Roman" w:hAnsi="Times New Roman" w:cs="Times New Roman"/>
          <w:sz w:val="24"/>
          <w:szCs w:val="24"/>
        </w:rPr>
        <w:t xml:space="preserve"> Жарық ағынына ток сезімталдығы; —</w:t>
      </w:r>
      <m:oMath>
        <m:sSub>
          <m:sSubPr>
            <m:ctrlPr>
              <w:rPr>
                <w:rFonts w:ascii="Cambria Math" w:hAnsi="Cambria Math" w:cs="Times New Roman"/>
                <w:i/>
                <w:sz w:val="24"/>
                <w:szCs w:val="24"/>
                <w:lang w:val="en-US"/>
              </w:rPr>
            </m:ctrlPr>
          </m:sSubPr>
          <m:e>
            <m:r>
              <w:rPr>
                <w:rFonts w:ascii="Cambria Math" w:hAnsi="Cambria Math" w:cs="Times New Roman"/>
                <w:sz w:val="24"/>
                <w:szCs w:val="24"/>
                <w:lang w:val="en-US"/>
              </w:rPr>
              <m:t>S</m:t>
            </m:r>
          </m:e>
          <m:sub>
            <m:sSub>
              <m:sSubPr>
                <m:ctrlPr>
                  <w:rPr>
                    <w:rFonts w:ascii="Cambria Math" w:hAnsi="Cambria Math" w:cs="Times New Roman"/>
                    <w:i/>
                    <w:sz w:val="24"/>
                    <w:szCs w:val="24"/>
                    <w:lang w:val="en-US"/>
                  </w:rPr>
                </m:ctrlPr>
              </m:sSubPr>
              <m:e>
                <m:r>
                  <w:rPr>
                    <w:rFonts w:ascii="Cambria Math" w:hAnsi="Cambria Math" w:cs="Times New Roman"/>
                    <w:sz w:val="24"/>
                    <w:szCs w:val="24"/>
                    <w:lang w:val="en-US"/>
                  </w:rPr>
                  <m:t>I</m:t>
                </m:r>
                <m:r>
                  <w:rPr>
                    <w:rFonts w:ascii="Cambria Math" w:hAnsi="Cambria Math" w:cs="Times New Roman"/>
                    <w:sz w:val="24"/>
                    <w:szCs w:val="24"/>
                    <w:lang w:val="kk-KZ"/>
                  </w:rPr>
                  <m:t>E</m:t>
                </m:r>
              </m:e>
              <m:sub>
                <m:r>
                  <w:rPr>
                    <w:rFonts w:ascii="Cambria Math" w:hAnsi="Cambria Math" w:cs="Times New Roman"/>
                    <w:sz w:val="24"/>
                    <w:szCs w:val="24"/>
                    <w:lang w:val="en-US"/>
                  </w:rPr>
                  <m:t>v</m:t>
                </m:r>
              </m:sub>
            </m:sSub>
          </m:sub>
        </m:sSub>
      </m:oMath>
      <w:r w:rsidRPr="00006D7D">
        <w:rPr>
          <w:rFonts w:ascii="Times New Roman" w:hAnsi="Times New Roman" w:cs="Times New Roman"/>
          <w:sz w:val="24"/>
          <w:szCs w:val="24"/>
        </w:rPr>
        <w:t xml:space="preserve">жарыққа ток сезімталдығы;  </w:t>
      </w:r>
      <m:oMath>
        <m:sSub>
          <m:sSubPr>
            <m:ctrlPr>
              <w:rPr>
                <w:rFonts w:ascii="Cambria Math" w:hAnsi="Cambria Math" w:cs="Times New Roman"/>
                <w:i/>
                <w:sz w:val="24"/>
                <w:szCs w:val="24"/>
                <w:lang w:val="en-US"/>
              </w:rPr>
            </m:ctrlPr>
          </m:sSubPr>
          <m:e>
            <m:r>
              <w:rPr>
                <w:rFonts w:ascii="Cambria Math" w:hAnsi="Cambria Math" w:cs="Times New Roman"/>
                <w:sz w:val="24"/>
                <w:szCs w:val="24"/>
                <w:lang w:val="en-US"/>
              </w:rPr>
              <m:t>S</m:t>
            </m:r>
          </m:e>
          <m:sub>
            <m:sSub>
              <m:sSubPr>
                <m:ctrlPr>
                  <w:rPr>
                    <w:rFonts w:ascii="Cambria Math" w:hAnsi="Cambria Math" w:cs="Times New Roman"/>
                    <w:i/>
                    <w:sz w:val="24"/>
                    <w:szCs w:val="24"/>
                    <w:lang w:val="en-US"/>
                  </w:rPr>
                </m:ctrlPr>
              </m:sSubPr>
              <m:e>
                <m:r>
                  <w:rPr>
                    <w:rFonts w:ascii="Cambria Math" w:hAnsi="Cambria Math" w:cs="Times New Roman"/>
                    <w:sz w:val="24"/>
                    <w:szCs w:val="24"/>
                    <w:lang w:val="en-US"/>
                  </w:rPr>
                  <m:t>V</m:t>
                </m:r>
                <m:r>
                  <w:rPr>
                    <w:rFonts w:ascii="Cambria Math" w:hAnsi="Cambria Math" w:cs="Times New Roman"/>
                    <w:sz w:val="24"/>
                    <w:szCs w:val="24"/>
                    <w:lang w:val="kk-KZ"/>
                  </w:rPr>
                  <m:t>E</m:t>
                </m:r>
              </m:e>
              <m:sub>
                <m:r>
                  <w:rPr>
                    <w:rFonts w:ascii="Cambria Math" w:hAnsi="Cambria Math" w:cs="Times New Roman"/>
                    <w:sz w:val="24"/>
                    <w:szCs w:val="24"/>
                    <w:lang w:val="en-US"/>
                  </w:rPr>
                  <m:t>v</m:t>
                </m:r>
              </m:sub>
            </m:sSub>
          </m:sub>
        </m:sSub>
      </m:oMath>
      <w:r w:rsidRPr="00006D7D">
        <w:rPr>
          <w:rFonts w:ascii="Times New Roman" w:hAnsi="Times New Roman" w:cs="Times New Roman"/>
          <w:sz w:val="24"/>
          <w:szCs w:val="24"/>
        </w:rPr>
        <w:t xml:space="preserve">— сәулелену ағынына вольтты сезімталдық; </w:t>
      </w:r>
      <m:oMath>
        <m:sSub>
          <m:sSubPr>
            <m:ctrlPr>
              <w:rPr>
                <w:rFonts w:ascii="Cambria Math" w:hAnsi="Cambria Math" w:cs="Times New Roman"/>
                <w:i/>
                <w:sz w:val="24"/>
                <w:szCs w:val="24"/>
                <w:lang w:val="en-US"/>
              </w:rPr>
            </m:ctrlPr>
          </m:sSubPr>
          <m:e>
            <m:r>
              <w:rPr>
                <w:rFonts w:ascii="Cambria Math" w:hAnsi="Cambria Math" w:cs="Times New Roman"/>
                <w:sz w:val="24"/>
                <w:szCs w:val="24"/>
                <w:lang w:val="en-US"/>
              </w:rPr>
              <m:t>S</m:t>
            </m:r>
          </m:e>
          <m:sub>
            <m:sSub>
              <m:sSubPr>
                <m:ctrlPr>
                  <w:rPr>
                    <w:rFonts w:ascii="Cambria Math" w:hAnsi="Cambria Math" w:cs="Times New Roman"/>
                    <w:i/>
                    <w:sz w:val="24"/>
                    <w:szCs w:val="24"/>
                    <w:lang w:val="en-US"/>
                  </w:rPr>
                </m:ctrlPr>
              </m:sSubPr>
              <m:e>
                <m:r>
                  <w:rPr>
                    <w:rFonts w:ascii="Cambria Math" w:hAnsi="Cambria Math" w:cs="Times New Roman"/>
                    <w:sz w:val="24"/>
                    <w:szCs w:val="24"/>
                    <w:lang w:val="en-US"/>
                  </w:rPr>
                  <m:t>VE</m:t>
                </m:r>
              </m:e>
              <m:sub>
                <m:r>
                  <w:rPr>
                    <w:rFonts w:ascii="Cambria Math" w:hAnsi="Cambria Math" w:cs="Times New Roman"/>
                    <w:sz w:val="24"/>
                    <w:szCs w:val="24"/>
                    <w:lang w:val="en-US"/>
                  </w:rPr>
                  <m:t>v</m:t>
                </m:r>
              </m:sub>
            </m:sSub>
          </m:sub>
        </m:sSub>
      </m:oMath>
      <w:r w:rsidRPr="00006D7D">
        <w:rPr>
          <w:rFonts w:ascii="Times New Roman" w:hAnsi="Times New Roman" w:cs="Times New Roman"/>
          <w:sz w:val="24"/>
          <w:szCs w:val="24"/>
        </w:rPr>
        <w:t>-сәулеленуге вольтты сезімталдық.</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lastRenderedPageBreak/>
        <w:t>Жалпы айтқанда, фотодетектордың сезімталдығы тұрақты шама емес және, атап айтқанда, сәулелену параметрлеріне байланысты. Осы тәуелділікті ескеру үшін статикалық және</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динамикалық дифференциалды сезімталдықтың фотоқабылдағышы, бұл ретте статикалық сезімталдық өлшенетін шамалардың тұрақты мәндерінің қатынасымен анықталады.Сезімталдық құлаған сәулеленудің толқын ұзындығына байланысты. Сондықтан интегралды және монохроматикалық деп ажыратыңызберілген спектрлік құрамның монохроматикалық емес сәулеленуіне Фото қабылдағыштың сезімталдығы.</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 xml:space="preserve"> Монохроматикалық сезім-бұл фотодетектордың моно хроматикалық сәулеленуге сезімталдығы.</w:t>
      </w:r>
      <m:oMath>
        <m:r>
          <w:rPr>
            <w:rFonts w:ascii="Cambria Math" w:hAnsi="Cambria Math" w:cs="Times New Roman"/>
            <w:sz w:val="24"/>
            <w:szCs w:val="24"/>
          </w:rPr>
          <m:t xml:space="preserve"> </m:t>
        </m:r>
        <m:sSub>
          <m:sSubPr>
            <m:ctrlPr>
              <w:rPr>
                <w:rFonts w:ascii="Cambria Math" w:hAnsi="Cambria Math" w:cs="Times New Roman"/>
                <w:i/>
                <w:sz w:val="24"/>
                <w:szCs w:val="24"/>
                <w:lang w:val="en-US"/>
              </w:rPr>
            </m:ctrlPr>
          </m:sSubPr>
          <m:e>
            <m:r>
              <w:rPr>
                <w:rFonts w:ascii="Cambria Math" w:hAnsi="Cambria Math" w:cs="Times New Roman"/>
                <w:sz w:val="24"/>
                <w:szCs w:val="24"/>
                <w:lang w:val="en-US"/>
              </w:rPr>
              <m:t>S</m:t>
            </m:r>
          </m:e>
          <m:sub>
            <m:r>
              <w:rPr>
                <w:rFonts w:ascii="Cambria Math" w:hAnsi="Cambria Math" w:cs="Times New Roman"/>
                <w:sz w:val="24"/>
                <w:szCs w:val="24"/>
              </w:rPr>
              <m:t>Ф</m:t>
            </m:r>
          </m:sub>
        </m:sSub>
      </m:oMath>
      <w:r w:rsidRPr="00006D7D">
        <w:rPr>
          <w:rFonts w:ascii="Times New Roman" w:hAnsi="Times New Roman" w:cs="Times New Roman"/>
          <w:sz w:val="24"/>
          <w:szCs w:val="24"/>
        </w:rPr>
        <w:t xml:space="preserve"> (А/Вт) монохроматикалық сезімталдығы фототоктың </w:t>
      </w:r>
      <m:oMath>
        <m:sSub>
          <m:sSubPr>
            <m:ctrlPr>
              <w:rPr>
                <w:rFonts w:ascii="Cambria Math" w:hAnsi="Cambria Math" w:cs="Times New Roman"/>
                <w:i/>
                <w:sz w:val="24"/>
                <w:szCs w:val="24"/>
                <w:lang w:val="en-US"/>
              </w:rPr>
            </m:ctrlPr>
          </m:sSubPr>
          <m:e>
            <m:r>
              <w:rPr>
                <w:rFonts w:ascii="Cambria Math" w:hAnsi="Cambria Math" w:cs="Times New Roman"/>
                <w:sz w:val="24"/>
                <w:szCs w:val="24"/>
                <w:lang w:val="en-US"/>
              </w:rPr>
              <m:t>P</m:t>
            </m:r>
          </m:e>
          <m:sub>
            <m:r>
              <w:rPr>
                <w:rFonts w:ascii="Cambria Math" w:hAnsi="Cambria Math" w:cs="Times New Roman"/>
                <w:sz w:val="24"/>
                <w:szCs w:val="24"/>
                <w:lang w:val="kk-KZ"/>
              </w:rPr>
              <m:t>изл</m:t>
            </m:r>
          </m:sub>
        </m:sSub>
      </m:oMath>
      <w:r w:rsidRPr="00006D7D">
        <w:rPr>
          <w:rFonts w:ascii="Times New Roman" w:hAnsi="Times New Roman" w:cs="Times New Roman"/>
          <w:sz w:val="24"/>
          <w:szCs w:val="24"/>
        </w:rPr>
        <w:t xml:space="preserve"> (Вт) с сәулеленуінің толық қуатына қатынасын анықтайды</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сезімтал алаңға түсетін толқын ұзындығы диодтың суреті:</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 xml:space="preserve"> </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 xml:space="preserve">                                       </w:t>
      </w:r>
      <m:oMath>
        <m:sSub>
          <m:sSubPr>
            <m:ctrlPr>
              <w:rPr>
                <w:rFonts w:ascii="Cambria Math" w:hAnsi="Cambria Math" w:cs="Times New Roman"/>
                <w:i/>
                <w:sz w:val="24"/>
                <w:szCs w:val="24"/>
                <w:lang w:val="en-US"/>
              </w:rPr>
            </m:ctrlPr>
          </m:sSubPr>
          <m:e>
            <m:r>
              <w:rPr>
                <w:rFonts w:ascii="Cambria Math" w:hAnsi="Cambria Math" w:cs="Times New Roman"/>
                <w:sz w:val="24"/>
                <w:szCs w:val="24"/>
                <w:lang w:val="en-US"/>
              </w:rPr>
              <m:t>S</m:t>
            </m:r>
          </m:e>
          <m:sub>
            <m:r>
              <w:rPr>
                <w:rFonts w:ascii="Cambria Math" w:hAnsi="Cambria Math" w:cs="Times New Roman"/>
                <w:sz w:val="24"/>
                <w:szCs w:val="24"/>
              </w:rPr>
              <m:t>Ф</m:t>
            </m:r>
          </m:sub>
        </m:sSub>
        <m:r>
          <w:rPr>
            <w:rFonts w:ascii="Cambria Math" w:hAnsi="Cambria Math" w:cs="Times New Roman"/>
            <w:sz w:val="24"/>
            <w:szCs w:val="24"/>
          </w:rPr>
          <m:t>=</m:t>
        </m:r>
        <m:f>
          <m:fPr>
            <m:ctrlPr>
              <w:rPr>
                <w:rFonts w:ascii="Cambria Math" w:hAnsi="Cambria Math" w:cs="Times New Roman"/>
                <w:i/>
                <w:sz w:val="24"/>
                <w:szCs w:val="24"/>
                <w:lang w:val="en-US"/>
              </w:rPr>
            </m:ctrlPr>
          </m:fPr>
          <m:num>
            <m:sSub>
              <m:sSubPr>
                <m:ctrlPr>
                  <w:rPr>
                    <w:rFonts w:ascii="Cambria Math" w:hAnsi="Cambria Math" w:cs="Times New Roman"/>
                    <w:i/>
                    <w:sz w:val="24"/>
                    <w:szCs w:val="24"/>
                    <w:lang w:val="en-US"/>
                  </w:rPr>
                </m:ctrlPr>
              </m:sSubPr>
              <m:e>
                <m:r>
                  <w:rPr>
                    <w:rFonts w:ascii="Cambria Math" w:hAnsi="Cambria Math" w:cs="Times New Roman"/>
                    <w:sz w:val="24"/>
                    <w:szCs w:val="24"/>
                    <w:lang w:val="en-US"/>
                  </w:rPr>
                  <m:t>I</m:t>
                </m:r>
              </m:e>
              <m:sub>
                <m:r>
                  <w:rPr>
                    <w:rFonts w:ascii="Cambria Math" w:hAnsi="Cambria Math" w:cs="Times New Roman"/>
                    <w:sz w:val="24"/>
                    <w:szCs w:val="24"/>
                  </w:rPr>
                  <m:t>Ф</m:t>
                </m:r>
              </m:sub>
            </m:sSub>
          </m:num>
          <m:den>
            <m:sSub>
              <m:sSubPr>
                <m:ctrlPr>
                  <w:rPr>
                    <w:rFonts w:ascii="Cambria Math" w:hAnsi="Cambria Math" w:cs="Times New Roman"/>
                    <w:i/>
                    <w:sz w:val="24"/>
                    <w:szCs w:val="24"/>
                    <w:lang w:val="en-US"/>
                  </w:rPr>
                </m:ctrlPr>
              </m:sSubPr>
              <m:e>
                <m:r>
                  <w:rPr>
                    <w:rFonts w:ascii="Cambria Math" w:hAnsi="Cambria Math" w:cs="Times New Roman"/>
                    <w:sz w:val="24"/>
                    <w:szCs w:val="24"/>
                    <w:lang w:val="en-US"/>
                  </w:rPr>
                  <m:t>P</m:t>
                </m:r>
              </m:e>
              <m:sub>
                <m:r>
                  <w:rPr>
                    <w:rFonts w:ascii="Cambria Math" w:hAnsi="Cambria Math" w:cs="Times New Roman"/>
                    <w:sz w:val="24"/>
                    <w:szCs w:val="24"/>
                    <w:lang w:val="kk-KZ"/>
                  </w:rPr>
                  <m:t>изл</m:t>
                </m:r>
              </m:sub>
            </m:sSub>
            <m:r>
              <w:rPr>
                <w:rFonts w:ascii="Cambria Math" w:hAnsi="Cambria Math" w:cs="Times New Roman"/>
                <w:sz w:val="24"/>
                <w:szCs w:val="24"/>
              </w:rPr>
              <m:t xml:space="preserve"> (</m:t>
            </m:r>
            <m:r>
              <w:rPr>
                <w:rFonts w:ascii="Cambria Math" w:hAnsi="Cambria Math" w:cs="Times New Roman"/>
                <w:sz w:val="24"/>
                <w:szCs w:val="24"/>
                <w:lang w:val="en-US"/>
              </w:rPr>
              <m:t>λ</m:t>
            </m:r>
          </m:den>
        </m:f>
        <m:r>
          <w:rPr>
            <w:rFonts w:ascii="Cambria Math" w:hAnsi="Cambria Math" w:cs="Times New Roman"/>
            <w:sz w:val="24"/>
            <w:szCs w:val="24"/>
          </w:rPr>
          <m:t>)</m:t>
        </m:r>
      </m:oMath>
      <w:r w:rsidRPr="00006D7D">
        <w:rPr>
          <w:rFonts w:ascii="Times New Roman" w:hAnsi="Times New Roman" w:cs="Times New Roman"/>
          <w:sz w:val="24"/>
          <w:szCs w:val="24"/>
        </w:rPr>
        <w:t xml:space="preserve">                                                          (6.14)</w:t>
      </w:r>
    </w:p>
    <w:p w:rsidR="00944495" w:rsidRPr="00006D7D" w:rsidRDefault="00944495" w:rsidP="007D3CEB">
      <w:pPr>
        <w:spacing w:after="0" w:line="240" w:lineRule="auto"/>
        <w:ind w:left="113" w:firstLine="709"/>
        <w:jc w:val="both"/>
        <w:rPr>
          <w:rFonts w:ascii="Times New Roman" w:hAnsi="Times New Roman" w:cs="Times New Roman"/>
          <w:sz w:val="24"/>
          <w:szCs w:val="24"/>
        </w:rPr>
      </w:pPr>
    </w:p>
    <w:p w:rsidR="00944495" w:rsidRPr="00006D7D" w:rsidRDefault="00944495" w:rsidP="007D3CEB">
      <w:pPr>
        <w:spacing w:after="0" w:line="240" w:lineRule="auto"/>
        <w:ind w:left="113" w:firstLine="709"/>
        <w:jc w:val="both"/>
        <w:rPr>
          <w:rFonts w:ascii="Times New Roman" w:hAnsi="Times New Roman" w:cs="Times New Roman"/>
          <w:b/>
          <w:sz w:val="24"/>
          <w:szCs w:val="24"/>
        </w:rPr>
      </w:pPr>
      <w:r w:rsidRPr="00006D7D">
        <w:rPr>
          <w:rFonts w:ascii="Times New Roman" w:hAnsi="Times New Roman" w:cs="Times New Roman"/>
          <w:sz w:val="24"/>
          <w:szCs w:val="24"/>
        </w:rPr>
        <w:t xml:space="preserve">                                                     </w:t>
      </w:r>
      <w:r w:rsidRPr="00006D7D">
        <w:rPr>
          <w:rFonts w:ascii="Times New Roman" w:hAnsi="Times New Roman" w:cs="Times New Roman"/>
          <w:b/>
          <w:sz w:val="24"/>
          <w:szCs w:val="24"/>
        </w:rPr>
        <w:t>6.2.2.</w:t>
      </w:r>
    </w:p>
    <w:p w:rsidR="00944495" w:rsidRPr="00006D7D" w:rsidRDefault="00944495" w:rsidP="007D3CEB">
      <w:pPr>
        <w:spacing w:after="0" w:line="240" w:lineRule="auto"/>
        <w:ind w:left="113" w:firstLine="709"/>
        <w:jc w:val="both"/>
        <w:rPr>
          <w:rFonts w:ascii="Times New Roman" w:hAnsi="Times New Roman" w:cs="Times New Roman"/>
          <w:b/>
          <w:sz w:val="24"/>
          <w:szCs w:val="24"/>
        </w:rPr>
      </w:pPr>
      <w:r w:rsidRPr="00006D7D">
        <w:rPr>
          <w:rFonts w:ascii="Times New Roman" w:hAnsi="Times New Roman" w:cs="Times New Roman"/>
          <w:b/>
          <w:sz w:val="24"/>
          <w:szCs w:val="24"/>
        </w:rPr>
        <w:t xml:space="preserve">                            ЭЛЕКТРЛІК ЖӘНЕ УАҚЫТША</w:t>
      </w:r>
    </w:p>
    <w:p w:rsidR="00944495" w:rsidRPr="00006D7D" w:rsidRDefault="00944495" w:rsidP="007D3CEB">
      <w:pPr>
        <w:spacing w:after="0" w:line="240" w:lineRule="auto"/>
        <w:ind w:left="113" w:firstLine="709"/>
        <w:jc w:val="both"/>
        <w:rPr>
          <w:rFonts w:ascii="Times New Roman" w:hAnsi="Times New Roman" w:cs="Times New Roman"/>
          <w:b/>
          <w:sz w:val="24"/>
          <w:szCs w:val="24"/>
        </w:rPr>
      </w:pPr>
      <w:r w:rsidRPr="00006D7D">
        <w:rPr>
          <w:rFonts w:ascii="Times New Roman" w:hAnsi="Times New Roman" w:cs="Times New Roman"/>
          <w:b/>
          <w:sz w:val="24"/>
          <w:szCs w:val="24"/>
        </w:rPr>
        <w:t xml:space="preserve">                                            Параметрлер</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 xml:space="preserve">Фотодетектор қараңғы токпен сипатталады </w:t>
      </w:r>
      <m:oMath>
        <m:sSub>
          <m:sSubPr>
            <m:ctrlPr>
              <w:rPr>
                <w:rFonts w:ascii="Cambria Math" w:hAnsi="Cambria Math" w:cs="Times New Roman"/>
                <w:i/>
                <w:sz w:val="24"/>
                <w:szCs w:val="24"/>
                <w:lang w:val="en-US"/>
              </w:rPr>
            </m:ctrlPr>
          </m:sSubPr>
          <m:e>
            <m:r>
              <w:rPr>
                <w:rFonts w:ascii="Cambria Math" w:hAnsi="Cambria Math" w:cs="Times New Roman"/>
                <w:sz w:val="24"/>
                <w:szCs w:val="24"/>
                <w:lang w:val="en-US"/>
              </w:rPr>
              <m:t>I</m:t>
            </m:r>
          </m:e>
          <m:sub>
            <m:r>
              <w:rPr>
                <w:rFonts w:ascii="Cambria Math" w:hAnsi="Cambria Math" w:cs="Times New Roman"/>
                <w:sz w:val="24"/>
                <w:szCs w:val="24"/>
                <w:lang w:val="en-US"/>
              </w:rPr>
              <m:t>T</m:t>
            </m:r>
          </m:sub>
        </m:sSub>
      </m:oMath>
      <w:r w:rsidRPr="00006D7D">
        <w:rPr>
          <w:rFonts w:ascii="Times New Roman" w:hAnsi="Times New Roman" w:cs="Times New Roman"/>
          <w:sz w:val="24"/>
          <w:szCs w:val="24"/>
        </w:rPr>
        <w:t>, толық қараңғыланған кезде фотоқабылдағыштың ағып кетуінің анықталатын тогы және берілген кері кернеуде.</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Қосылған кезде фотоқабылдағыштың шекті мүмкіндіктері</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 xml:space="preserve">электр тізбегі </w:t>
      </w:r>
      <m:oMath>
        <m:sSub>
          <m:sSubPr>
            <m:ctrlPr>
              <w:rPr>
                <w:rFonts w:ascii="Cambria Math" w:hAnsi="Cambria Math" w:cs="Times New Roman"/>
                <w:i/>
                <w:sz w:val="24"/>
                <w:szCs w:val="24"/>
                <w:lang w:val="en-US"/>
              </w:rPr>
            </m:ctrlPr>
          </m:sSubPr>
          <m:e>
            <m:r>
              <w:rPr>
                <w:rFonts w:ascii="Cambria Math" w:hAnsi="Cambria Math" w:cs="Times New Roman"/>
                <w:sz w:val="24"/>
                <w:szCs w:val="24"/>
                <w:lang w:val="en-US"/>
              </w:rPr>
              <m:t>U</m:t>
            </m:r>
          </m:e>
          <m:sub>
            <m:r>
              <m:rPr>
                <m:sty m:val="p"/>
              </m:rPr>
              <w:rPr>
                <w:rFonts w:ascii="Cambria Math" w:hAnsi="Cambria Math" w:cs="Times New Roman"/>
                <w:sz w:val="24"/>
                <w:szCs w:val="24"/>
              </w:rPr>
              <m:t>обр</m:t>
            </m:r>
          </m:sub>
        </m:sSub>
      </m:oMath>
      <w:r w:rsidRPr="00006D7D">
        <w:rPr>
          <w:rFonts w:ascii="Times New Roman" w:hAnsi="Times New Roman" w:cs="Times New Roman"/>
          <w:sz w:val="24"/>
          <w:szCs w:val="24"/>
        </w:rPr>
        <w:t>-дің рұқсат етілген кері кернеуін сипаттайды.қосымша.</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 xml:space="preserve">Фотоқабылдағыштар сонымен қатар уақытша параметрлермен сипатталады: </w:t>
      </w:r>
      <m:oMath>
        <m:sSub>
          <m:sSubPr>
            <m:ctrlPr>
              <w:rPr>
                <w:rFonts w:ascii="Cambria Math" w:hAnsi="Cambria Math" w:cs="Times New Roman"/>
                <w:i/>
                <w:sz w:val="24"/>
                <w:szCs w:val="24"/>
                <w:lang w:val="en-US"/>
              </w:rPr>
            </m:ctrlPr>
          </m:sSubPr>
          <m:e>
            <m:r>
              <w:rPr>
                <w:rFonts w:ascii="Cambria Math" w:hAnsi="Cambria Math" w:cs="Times New Roman"/>
                <w:sz w:val="24"/>
                <w:szCs w:val="24"/>
                <w:lang w:val="en-US"/>
              </w:rPr>
              <m:t>t</m:t>
            </m:r>
          </m:e>
          <m:sub>
            <m:r>
              <w:rPr>
                <w:rFonts w:ascii="Cambria Math" w:hAnsi="Cambria Math" w:cs="Times New Roman"/>
                <w:sz w:val="24"/>
                <w:szCs w:val="24"/>
              </w:rPr>
              <m:t>c</m:t>
            </m:r>
          </m:sub>
        </m:sSub>
      </m:oMath>
      <w:r w:rsidRPr="00006D7D">
        <w:rPr>
          <w:rFonts w:ascii="Times New Roman" w:hAnsi="Times New Roman" w:cs="Times New Roman"/>
          <w:sz w:val="24"/>
          <w:szCs w:val="24"/>
        </w:rPr>
        <w:t xml:space="preserve"> өсу уақыты, алдыңғы жағынан анықталған вет фотосы сәулеленудің тамаша тікбұрышты импульсіне. Өсімдіктерге кететін уақыт импульс амплитудасының 0,1 және 0,9 деңгейлері бойынша анықталады фототок. Tsp құлдырау уақыты сәулелену импульсінің плитудасының 0,9 және 0,1 ам деңгейлерімен анықталады. Фотоқабылдағыштың жұмысы релелік фотоөткізгіштің релаксация уақытын да сипаттайды. Реле фототокының экспоненциалды өсуі мен төмендеуімен формула анықтауға болады </w:t>
      </w:r>
    </w:p>
    <w:p w:rsidR="00944495" w:rsidRPr="00006D7D" w:rsidRDefault="00944495" w:rsidP="007D3CEB">
      <w:pPr>
        <w:spacing w:after="0" w:line="240" w:lineRule="auto"/>
        <w:ind w:left="113" w:firstLine="709"/>
        <w:jc w:val="both"/>
        <w:rPr>
          <w:rFonts w:ascii="Times New Roman" w:hAnsi="Times New Roman" w:cs="Times New Roman"/>
          <w:sz w:val="24"/>
          <w:szCs w:val="24"/>
        </w:rPr>
      </w:pP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 xml:space="preserve">                             </w:t>
      </w:r>
      <m:oMath>
        <m:sSub>
          <m:sSubPr>
            <m:ctrlPr>
              <w:rPr>
                <w:rFonts w:ascii="Cambria Math" w:hAnsi="Cambria Math" w:cs="Times New Roman"/>
                <w:i/>
                <w:sz w:val="24"/>
                <w:szCs w:val="24"/>
                <w:lang w:val="en-US"/>
              </w:rPr>
            </m:ctrlPr>
          </m:sSubPr>
          <m:e>
            <m:r>
              <w:rPr>
                <w:rFonts w:ascii="Cambria Math" w:hAnsi="Cambria Math" w:cs="Times New Roman"/>
                <w:sz w:val="24"/>
                <w:szCs w:val="24"/>
                <w:lang w:val="en-US"/>
              </w:rPr>
              <m:t>τ</m:t>
            </m:r>
          </m:e>
          <m:sub>
            <m:r>
              <w:rPr>
                <w:rFonts w:ascii="Cambria Math" w:hAnsi="Cambria Math" w:cs="Times New Roman"/>
                <w:sz w:val="24"/>
                <w:szCs w:val="24"/>
              </w:rPr>
              <m:t>рел</m:t>
            </m:r>
          </m:sub>
        </m:sSub>
        <m:r>
          <w:rPr>
            <w:rFonts w:ascii="Cambria Math" w:hAnsi="Cambria Math" w:cs="Times New Roman"/>
            <w:sz w:val="24"/>
            <w:szCs w:val="24"/>
          </w:rPr>
          <m:t>=</m:t>
        </m:r>
        <m:f>
          <m:fPr>
            <m:ctrlPr>
              <w:rPr>
                <w:rFonts w:ascii="Cambria Math" w:hAnsi="Cambria Math" w:cs="Times New Roman"/>
                <w:i/>
                <w:sz w:val="24"/>
                <w:szCs w:val="24"/>
                <w:lang w:val="en-US"/>
              </w:rPr>
            </m:ctrlPr>
          </m:fPr>
          <m:num>
            <m:sSub>
              <m:sSubPr>
                <m:ctrlPr>
                  <w:rPr>
                    <w:rFonts w:ascii="Cambria Math" w:hAnsi="Cambria Math" w:cs="Times New Roman"/>
                    <w:i/>
                    <w:sz w:val="24"/>
                    <w:szCs w:val="24"/>
                    <w:lang w:val="en-US"/>
                  </w:rPr>
                </m:ctrlPr>
              </m:sSubPr>
              <m:e>
                <m:r>
                  <w:rPr>
                    <w:rFonts w:ascii="Cambria Math" w:hAnsi="Cambria Math" w:cs="Times New Roman"/>
                    <w:sz w:val="24"/>
                    <w:szCs w:val="24"/>
                    <w:lang w:val="en-US"/>
                  </w:rPr>
                  <m:t>t</m:t>
                </m:r>
              </m:e>
              <m:sub>
                <m:r>
                  <w:rPr>
                    <w:rFonts w:ascii="Cambria Math" w:hAnsi="Cambria Math" w:cs="Times New Roman"/>
                    <w:sz w:val="24"/>
                    <w:szCs w:val="24"/>
                  </w:rPr>
                  <m:t>н</m:t>
                </m:r>
              </m:sub>
            </m:sSub>
          </m:num>
          <m:den>
            <m:r>
              <w:rPr>
                <w:rFonts w:ascii="Cambria Math" w:hAnsi="Cambria Math" w:cs="Times New Roman"/>
                <w:sz w:val="24"/>
                <w:szCs w:val="24"/>
              </w:rPr>
              <m:t>2.2</m:t>
            </m:r>
          </m:den>
        </m:f>
        <m:r>
          <w:rPr>
            <w:rFonts w:ascii="Cambria Math" w:hAnsi="Cambria Math" w:cs="Times New Roman"/>
            <w:sz w:val="24"/>
            <w:szCs w:val="24"/>
          </w:rPr>
          <m:t>=</m:t>
        </m:r>
        <m:f>
          <m:fPr>
            <m:ctrlPr>
              <w:rPr>
                <w:rFonts w:ascii="Cambria Math" w:hAnsi="Cambria Math" w:cs="Times New Roman"/>
                <w:i/>
                <w:sz w:val="24"/>
                <w:szCs w:val="24"/>
                <w:lang w:val="en-US"/>
              </w:rPr>
            </m:ctrlPr>
          </m:fPr>
          <m:num>
            <m:sSub>
              <m:sSubPr>
                <m:ctrlPr>
                  <w:rPr>
                    <w:rFonts w:ascii="Cambria Math" w:hAnsi="Cambria Math" w:cs="Times New Roman"/>
                    <w:i/>
                    <w:sz w:val="24"/>
                    <w:szCs w:val="24"/>
                    <w:lang w:val="en-US"/>
                  </w:rPr>
                </m:ctrlPr>
              </m:sSubPr>
              <m:e>
                <m:r>
                  <w:rPr>
                    <w:rFonts w:ascii="Cambria Math" w:hAnsi="Cambria Math" w:cs="Times New Roman"/>
                    <w:sz w:val="24"/>
                    <w:szCs w:val="24"/>
                    <w:lang w:val="en-US"/>
                  </w:rPr>
                  <m:t>t</m:t>
                </m:r>
              </m:e>
              <m:sub>
                <m:r>
                  <w:rPr>
                    <w:rFonts w:ascii="Cambria Math" w:hAnsi="Cambria Math" w:cs="Times New Roman"/>
                    <w:sz w:val="24"/>
                    <w:szCs w:val="24"/>
                  </w:rPr>
                  <m:t>c</m:t>
                </m:r>
                <m:r>
                  <w:rPr>
                    <w:rFonts w:ascii="Cambria Math" w:hAnsi="Cambria Math" w:cs="Times New Roman"/>
                    <w:sz w:val="24"/>
                    <w:szCs w:val="24"/>
                    <w:lang w:val="kk-KZ"/>
                  </w:rPr>
                  <m:t>п</m:t>
                </m:r>
              </m:sub>
            </m:sSub>
          </m:num>
          <m:den>
            <m:r>
              <w:rPr>
                <w:rFonts w:ascii="Cambria Math" w:hAnsi="Cambria Math" w:cs="Times New Roman"/>
                <w:sz w:val="24"/>
                <w:szCs w:val="24"/>
              </w:rPr>
              <m:t>2.2</m:t>
            </m:r>
          </m:den>
        </m:f>
      </m:oMath>
      <w:r w:rsidRPr="00006D7D">
        <w:rPr>
          <w:rFonts w:ascii="Times New Roman" w:hAnsi="Times New Roman" w:cs="Times New Roman"/>
          <w:sz w:val="24"/>
          <w:szCs w:val="24"/>
        </w:rPr>
        <w:t xml:space="preserve">                                                               (6.15)</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Фотодетектордың жиілік қасиеттері шекарамен анықталады жиілігі</w:t>
      </w:r>
      <m:oMath>
        <m:sSub>
          <m:sSubPr>
            <m:ctrlPr>
              <w:rPr>
                <w:rFonts w:ascii="Cambria Math" w:hAnsi="Cambria Math" w:cs="Times New Roman"/>
                <w:i/>
                <w:sz w:val="24"/>
                <w:szCs w:val="24"/>
                <w:lang w:val="en-US"/>
              </w:rPr>
            </m:ctrlPr>
          </m:sSubPr>
          <m:e>
            <m:r>
              <w:rPr>
                <w:rFonts w:ascii="Cambria Math" w:hAnsi="Cambria Math" w:cs="Times New Roman"/>
                <w:sz w:val="24"/>
                <w:szCs w:val="24"/>
              </w:rPr>
              <m:t xml:space="preserve">  </m:t>
            </m:r>
            <m:r>
              <w:rPr>
                <w:rFonts w:ascii="Cambria Math" w:hAnsi="Cambria Math" w:cs="Times New Roman"/>
                <w:sz w:val="24"/>
                <w:szCs w:val="24"/>
                <w:lang w:val="en-US"/>
              </w:rPr>
              <m:t>f</m:t>
            </m:r>
          </m:e>
          <m:sub>
            <m:r>
              <w:rPr>
                <w:rFonts w:ascii="Cambria Math" w:hAnsi="Cambria Math" w:cs="Times New Roman"/>
                <w:sz w:val="24"/>
                <w:szCs w:val="24"/>
                <w:lang w:val="kk-KZ"/>
              </w:rPr>
              <m:t>гр</m:t>
            </m:r>
          </m:sub>
        </m:sSub>
      </m:oMath>
      <w:r w:rsidRPr="00006D7D">
        <w:rPr>
          <w:rFonts w:ascii="Times New Roman" w:hAnsi="Times New Roman" w:cs="Times New Roman"/>
          <w:sz w:val="24"/>
          <w:szCs w:val="24"/>
        </w:rPr>
        <w:t xml:space="preserve">. Ол оптикалық сәулелену Модулінің жиілігі </w:t>
      </w:r>
      <m:oMath>
        <m:sSub>
          <m:sSubPr>
            <m:ctrlPr>
              <w:rPr>
                <w:rFonts w:ascii="Cambria Math" w:hAnsi="Cambria Math" w:cs="Times New Roman"/>
                <w:i/>
                <w:sz w:val="24"/>
                <w:szCs w:val="24"/>
                <w:lang w:val="en-US"/>
              </w:rPr>
            </m:ctrlPr>
          </m:sSubPr>
          <m:e>
            <m:r>
              <w:rPr>
                <w:rFonts w:ascii="Cambria Math" w:hAnsi="Cambria Math" w:cs="Times New Roman"/>
                <w:sz w:val="24"/>
                <w:szCs w:val="24"/>
                <w:lang w:val="en-US"/>
              </w:rPr>
              <m:t>S</m:t>
            </m:r>
          </m:e>
          <m:sub>
            <m:r>
              <w:rPr>
                <w:rFonts w:ascii="Cambria Math" w:hAnsi="Cambria Math" w:cs="Times New Roman"/>
                <w:sz w:val="24"/>
                <w:szCs w:val="24"/>
              </w:rPr>
              <m:t>Ф</m:t>
            </m:r>
          </m:sub>
        </m:sSub>
      </m:oMath>
      <w:r w:rsidRPr="00006D7D">
        <w:rPr>
          <w:rFonts w:ascii="Times New Roman" w:hAnsi="Times New Roman" w:cs="Times New Roman"/>
          <w:sz w:val="24"/>
          <w:szCs w:val="24"/>
        </w:rPr>
        <w:t xml:space="preserve"> сезімталдығының модуляцияланба</w:t>
      </w:r>
      <w:r w:rsidRPr="00006D7D">
        <w:rPr>
          <w:rFonts w:ascii="Times New Roman" w:hAnsi="Times New Roman" w:cs="Times New Roman"/>
          <w:sz w:val="24"/>
          <w:szCs w:val="24"/>
          <w:lang w:val="kk-KZ"/>
        </w:rPr>
        <w:t>ған</w:t>
      </w:r>
      <w:r w:rsidRPr="00006D7D">
        <w:rPr>
          <w:rFonts w:ascii="Times New Roman" w:hAnsi="Times New Roman" w:cs="Times New Roman"/>
          <w:sz w:val="24"/>
          <w:szCs w:val="24"/>
        </w:rPr>
        <w:t xml:space="preserve"> кезде сезімталдықтан 0,707 (-3 дБ) мәніне дейін өзгерген кезде анықталады</w:t>
      </w:r>
      <w:r w:rsidRPr="00006D7D">
        <w:rPr>
          <w:rFonts w:ascii="Times New Roman" w:hAnsi="Times New Roman" w:cs="Times New Roman"/>
          <w:sz w:val="24"/>
          <w:szCs w:val="24"/>
          <w:lang w:val="kk-KZ"/>
        </w:rPr>
        <w:t xml:space="preserve"> </w:t>
      </w:r>
      <w:r w:rsidRPr="00006D7D">
        <w:rPr>
          <w:rFonts w:ascii="Times New Roman" w:hAnsi="Times New Roman" w:cs="Times New Roman"/>
          <w:sz w:val="24"/>
          <w:szCs w:val="24"/>
        </w:rPr>
        <w:t>сәулелену.</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Фотодетектор зарядтау сыйымдылығы мен корпустың паразиттік сыйымдылығының қосындысына тең СФП сыйымдылығына ие. Бұл сыйымдылық фотодетектордың уақыт және жиілік қасиеттерін анықтайды.</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Әрбір фотоқабылдағыш фототүсірілім алаңының ауданымен сипатталады.</w:t>
      </w:r>
    </w:p>
    <w:p w:rsidR="00944495" w:rsidRPr="00006D7D" w:rsidRDefault="00944495" w:rsidP="007D3CEB">
      <w:pPr>
        <w:spacing w:after="0" w:line="240" w:lineRule="auto"/>
        <w:ind w:left="113" w:firstLine="709"/>
        <w:jc w:val="both"/>
        <w:rPr>
          <w:rFonts w:ascii="Times New Roman" w:hAnsi="Times New Roman" w:cs="Times New Roman"/>
          <w:b/>
          <w:sz w:val="24"/>
          <w:szCs w:val="24"/>
          <w:lang w:val="kk-KZ"/>
        </w:rPr>
      </w:pPr>
      <w:r w:rsidRPr="00006D7D">
        <w:rPr>
          <w:rFonts w:ascii="Times New Roman" w:hAnsi="Times New Roman" w:cs="Times New Roman"/>
          <w:b/>
          <w:sz w:val="24"/>
          <w:szCs w:val="24"/>
          <w:lang w:val="kk-KZ"/>
        </w:rPr>
        <w:t xml:space="preserve">                                           6.2.3.</w:t>
      </w:r>
    </w:p>
    <w:p w:rsidR="00944495" w:rsidRPr="00006D7D" w:rsidRDefault="00944495" w:rsidP="007D3CEB">
      <w:pPr>
        <w:spacing w:after="0" w:line="240" w:lineRule="auto"/>
        <w:ind w:left="113" w:firstLine="709"/>
        <w:jc w:val="both"/>
        <w:rPr>
          <w:rFonts w:ascii="Times New Roman" w:hAnsi="Times New Roman" w:cs="Times New Roman"/>
          <w:b/>
          <w:sz w:val="24"/>
          <w:szCs w:val="24"/>
          <w:lang w:val="kk-KZ"/>
        </w:rPr>
      </w:pPr>
      <w:r w:rsidRPr="00006D7D">
        <w:rPr>
          <w:rFonts w:ascii="Times New Roman" w:hAnsi="Times New Roman" w:cs="Times New Roman"/>
          <w:b/>
          <w:sz w:val="24"/>
          <w:szCs w:val="24"/>
          <w:lang w:val="kk-KZ"/>
        </w:rPr>
        <w:t>ФОТОДЕТЕКТОРЛАРДЫҢ ШУ ПАРАМЕТРЛЕРІ</w:t>
      </w: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 xml:space="preserve">Шекті шағын оптикалық сигналды іске асыру мүмкіндігі фотоқабылдағыштың Шу параметрлерімен байланысты </w:t>
      </w:r>
      <m:oMath>
        <m:sSub>
          <m:sSubPr>
            <m:ctrlPr>
              <w:rPr>
                <w:rFonts w:ascii="Cambria Math" w:hAnsi="Cambria Math" w:cs="Times New Roman"/>
                <w:i/>
                <w:sz w:val="24"/>
                <w:szCs w:val="24"/>
                <w:lang w:val="en-US"/>
              </w:rPr>
            </m:ctrlPr>
          </m:sSubPr>
          <m:e>
            <m:r>
              <w:rPr>
                <w:rFonts w:ascii="Cambria Math" w:hAnsi="Cambria Math" w:cs="Times New Roman"/>
                <w:sz w:val="24"/>
                <w:szCs w:val="24"/>
                <w:lang w:val="kk-KZ"/>
              </w:rPr>
              <m:t>P</m:t>
            </m:r>
          </m:e>
          <m:sub>
            <m:r>
              <w:rPr>
                <w:rFonts w:ascii="Cambria Math" w:hAnsi="Cambria Math" w:cs="Times New Roman"/>
                <w:sz w:val="24"/>
                <w:szCs w:val="24"/>
                <w:lang w:val="kk-KZ"/>
              </w:rPr>
              <m:t>пор</m:t>
            </m:r>
          </m:sub>
        </m:sSub>
      </m:oMath>
      <w:r w:rsidRPr="00006D7D">
        <w:rPr>
          <w:rFonts w:ascii="Times New Roman" w:hAnsi="Times New Roman" w:cs="Times New Roman"/>
          <w:sz w:val="24"/>
          <w:szCs w:val="24"/>
          <w:lang w:val="kk-KZ"/>
        </w:rPr>
        <w:t xml:space="preserve"> шекті ағынымен анықталады.Фотодетектордың шуы хаотикалық сигнал болып табылады</w:t>
      </w: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 xml:space="preserve">кездейсоқ амплитудасы мен жиілігі бар, оның барысында сіз пайдалы сигналмен бірге боласыз. </w:t>
      </w: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Шу көздері болуы мүмкін фотоқабылдағышқа қатысты ішкі және сыртқы электр тізбегінің элементі.Тұрақты модуляцияланбаған жарық жағдайында эмниктің көмегімен сезімталдық шегін шектейтін негізгі фактор тем қараңғы ток болып табылады.</w:t>
      </w:r>
      <m:oMath>
        <m:r>
          <w:rPr>
            <w:rFonts w:ascii="Cambria Math" w:hAnsi="Cambria Math" w:cs="Times New Roman"/>
            <w:sz w:val="24"/>
            <w:szCs w:val="24"/>
            <w:lang w:val="kk-KZ"/>
          </w:rPr>
          <m:t xml:space="preserve"> </m:t>
        </m:r>
        <m:sSub>
          <m:sSubPr>
            <m:ctrlPr>
              <w:rPr>
                <w:rFonts w:ascii="Cambria Math" w:hAnsi="Cambria Math" w:cs="Times New Roman"/>
                <w:i/>
                <w:sz w:val="24"/>
                <w:szCs w:val="24"/>
                <w:lang w:val="en-US"/>
              </w:rPr>
            </m:ctrlPr>
          </m:sSubPr>
          <m:e>
            <m:r>
              <w:rPr>
                <w:rFonts w:ascii="Cambria Math" w:hAnsi="Cambria Math" w:cs="Times New Roman"/>
                <w:sz w:val="24"/>
                <w:szCs w:val="24"/>
                <w:lang w:val="kk-KZ"/>
              </w:rPr>
              <m:t>L</m:t>
            </m:r>
          </m:e>
          <m:sub>
            <m:r>
              <w:rPr>
                <w:rFonts w:ascii="Cambria Math" w:hAnsi="Cambria Math" w:cs="Times New Roman"/>
                <w:sz w:val="24"/>
                <w:szCs w:val="24"/>
                <w:lang w:val="kk-KZ"/>
              </w:rPr>
              <m:t>T</m:t>
            </m:r>
          </m:sub>
        </m:sSub>
      </m:oMath>
      <w:r w:rsidRPr="00006D7D">
        <w:rPr>
          <w:rFonts w:ascii="Times New Roman" w:hAnsi="Times New Roman" w:cs="Times New Roman"/>
          <w:sz w:val="24"/>
          <w:szCs w:val="24"/>
          <w:lang w:val="kk-KZ"/>
        </w:rPr>
        <w:t xml:space="preserve"> фототокпен, қараңғы токтан аз,</w:t>
      </w:r>
      <m:oMath>
        <m:r>
          <w:rPr>
            <w:rFonts w:ascii="Cambria Math" w:hAnsi="Cambria Math" w:cs="Times New Roman"/>
            <w:sz w:val="24"/>
            <w:szCs w:val="24"/>
            <w:lang w:val="kk-KZ"/>
          </w:rPr>
          <m:t xml:space="preserve"> </m:t>
        </m:r>
        <m:sSub>
          <m:sSubPr>
            <m:ctrlPr>
              <w:rPr>
                <w:rFonts w:ascii="Cambria Math" w:hAnsi="Cambria Math" w:cs="Times New Roman"/>
                <w:i/>
                <w:sz w:val="24"/>
                <w:szCs w:val="24"/>
                <w:lang w:val="en-US"/>
              </w:rPr>
            </m:ctrlPr>
          </m:sSubPr>
          <m:e>
            <m:r>
              <w:rPr>
                <w:rFonts w:ascii="Cambria Math" w:hAnsi="Cambria Math" w:cs="Times New Roman"/>
                <w:sz w:val="24"/>
                <w:szCs w:val="24"/>
                <w:lang w:val="kk-KZ"/>
              </w:rPr>
              <m:t>I</m:t>
            </m:r>
          </m:e>
          <m:sub>
            <m:r>
              <w:rPr>
                <w:rFonts w:ascii="Cambria Math" w:hAnsi="Cambria Math" w:cs="Times New Roman"/>
                <w:sz w:val="24"/>
                <w:szCs w:val="24"/>
                <w:lang w:val="kk-KZ"/>
              </w:rPr>
              <m:t>ф</m:t>
            </m:r>
          </m:sub>
        </m:sSub>
      </m:oMath>
      <w:r w:rsidRPr="00006D7D">
        <w:rPr>
          <w:rFonts w:ascii="Times New Roman" w:hAnsi="Times New Roman" w:cs="Times New Roman"/>
          <w:sz w:val="24"/>
          <w:szCs w:val="24"/>
          <w:lang w:val="kk-KZ"/>
        </w:rPr>
        <w:t xml:space="preserve">  сигналының пайдалы тогы қараңғы фонда ажырату мүмкін емес ток. Қараңғы токтың әсерін жарық ағынының Мо дуляциясы, содан кейін </w:t>
      </w:r>
      <w:r w:rsidRPr="00006D7D">
        <w:rPr>
          <w:rFonts w:ascii="Times New Roman" w:hAnsi="Times New Roman" w:cs="Times New Roman"/>
          <w:sz w:val="24"/>
          <w:szCs w:val="24"/>
          <w:lang w:val="kk-KZ"/>
        </w:rPr>
        <w:lastRenderedPageBreak/>
        <w:t xml:space="preserve">айнымалыны күшейту арқылы жоюға болады фотоқабылдағыштың шығуынан алынған фототок. </w:t>
      </w: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Сыртқы шу,әр түрлі кеңестердің арқасында пайда болатын, бірақ айтарлықтай шектелуі мүмкін.</w:t>
      </w: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 xml:space="preserve">Әрбір фотосуреттерінде ішкі (меншікті) шу бар, олар жарықтың корпускулалық табиғатымен және электр қуатымен байланысты. Шу кездейсоқ процестерге байланысты болғандықтан, олар математикалық сияқты параметрлермен сипаттау әдеттегідей күту (орташа шу деңгейі) және орташа квадраттық мән немесе дисперсия. Шулар  токтың ауытқуының орташа квадраттық мәндерімен сипатталады  және </w:t>
      </w:r>
      <m:oMath>
        <m:sSup>
          <m:sSupPr>
            <m:ctrlPr>
              <w:rPr>
                <w:rFonts w:ascii="Cambria Math" w:hAnsi="Cambria Math" w:cs="Times New Roman"/>
                <w:i/>
                <w:sz w:val="24"/>
                <w:szCs w:val="24"/>
              </w:rPr>
            </m:ctrlPr>
          </m:sSupPr>
          <m:e>
            <m:r>
              <w:rPr>
                <w:rFonts w:ascii="Cambria Math" w:hAnsi="Cambria Math" w:cs="Times New Roman"/>
                <w:sz w:val="24"/>
                <w:szCs w:val="24"/>
                <w:lang w:val="kk-KZ"/>
              </w:rPr>
              <m:t>i</m:t>
            </m:r>
          </m:e>
          <m:sup>
            <m:r>
              <w:rPr>
                <w:rFonts w:ascii="Cambria Math" w:hAnsi="Cambria Math" w:cs="Times New Roman"/>
                <w:sz w:val="24"/>
                <w:szCs w:val="24"/>
                <w:lang w:val="kk-KZ"/>
              </w:rPr>
              <m:t>-2</m:t>
            </m:r>
          </m:sup>
        </m:sSup>
      </m:oMath>
      <w:r w:rsidRPr="00006D7D">
        <w:rPr>
          <w:rFonts w:ascii="Times New Roman" w:hAnsi="Times New Roman" w:cs="Times New Roman"/>
          <w:sz w:val="24"/>
          <w:szCs w:val="24"/>
          <w:lang w:val="kk-KZ"/>
        </w:rPr>
        <w:t xml:space="preserve"> кернеуінің ауытқуының орташа квадраттық білімдері </w:t>
      </w:r>
      <m:oMath>
        <m:sSup>
          <m:sSupPr>
            <m:ctrlPr>
              <w:rPr>
                <w:rFonts w:ascii="Cambria Math" w:hAnsi="Cambria Math" w:cs="Times New Roman"/>
                <w:i/>
                <w:sz w:val="24"/>
                <w:szCs w:val="24"/>
              </w:rPr>
            </m:ctrlPr>
          </m:sSupPr>
          <m:e>
            <m:r>
              <w:rPr>
                <w:rFonts w:ascii="Cambria Math" w:hAnsi="Cambria Math" w:cs="Times New Roman"/>
                <w:sz w:val="24"/>
                <w:szCs w:val="24"/>
                <w:lang w:val="kk-KZ"/>
              </w:rPr>
              <m:t>u</m:t>
            </m:r>
          </m:e>
          <m:sup>
            <m:r>
              <w:rPr>
                <w:rFonts w:ascii="Cambria Math" w:hAnsi="Cambria Math" w:cs="Times New Roman"/>
                <w:sz w:val="24"/>
                <w:szCs w:val="24"/>
                <w:lang w:val="kk-KZ"/>
              </w:rPr>
              <m:t>-2</m:t>
            </m:r>
          </m:sup>
        </m:sSup>
      </m:oMath>
      <w:r w:rsidRPr="00006D7D">
        <w:rPr>
          <w:rFonts w:ascii="Times New Roman" w:hAnsi="Times New Roman" w:cs="Times New Roman"/>
          <w:sz w:val="24"/>
          <w:szCs w:val="24"/>
          <w:lang w:val="kk-KZ"/>
        </w:rPr>
        <w:t xml:space="preserve"> берілген жүктеме кезінде жиілік диапазонында.</w:t>
      </w: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Шу-дағы шудың негізгі түрлері: жылу, атыс, артық,фотолық және фотондық.</w:t>
      </w: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Жылу шуы-хаотикалық жылу тудыратын шу бос электрондардың қозғалысы. Ол пайдалы ақ балыққа тәуелді емес және жиілік диапазонындағы біркелкі спектрмен сипатталады жылу шуы ақ шу деп аталады:</w:t>
      </w: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 xml:space="preserve">                                </w:t>
      </w:r>
      <m:oMath>
        <m:sSubSup>
          <m:sSubSupPr>
            <m:ctrlPr>
              <w:rPr>
                <w:rFonts w:ascii="Cambria Math" w:hAnsi="Cambria Math" w:cs="Times New Roman"/>
                <w:i/>
                <w:sz w:val="24"/>
                <w:szCs w:val="24"/>
                <w:lang w:val="kk-KZ"/>
              </w:rPr>
            </m:ctrlPr>
          </m:sSubSupPr>
          <m:e>
            <m:acc>
              <m:accPr>
                <m:chr m:val="̅"/>
                <m:ctrlPr>
                  <w:rPr>
                    <w:rFonts w:ascii="Cambria Math" w:hAnsi="Cambria Math" w:cs="Times New Roman"/>
                    <w:i/>
                    <w:sz w:val="24"/>
                    <w:szCs w:val="24"/>
                    <w:lang w:val="kk-KZ"/>
                  </w:rPr>
                </m:ctrlPr>
              </m:accPr>
              <m:e>
                <m:r>
                  <w:rPr>
                    <w:rFonts w:ascii="Cambria Math" w:hAnsi="Cambria Math" w:cs="Times New Roman"/>
                    <w:sz w:val="24"/>
                    <w:szCs w:val="24"/>
                    <w:lang w:val="kk-KZ"/>
                  </w:rPr>
                  <m:t>u</m:t>
                </m:r>
              </m:e>
            </m:acc>
          </m:e>
          <m:sub>
            <m:r>
              <w:rPr>
                <w:rFonts w:ascii="Cambria Math" w:hAnsi="Cambria Math" w:cs="Times New Roman"/>
                <w:sz w:val="24"/>
                <w:szCs w:val="24"/>
                <w:lang w:val="kk-KZ"/>
              </w:rPr>
              <m:t>жш</m:t>
            </m:r>
          </m:sub>
          <m:sup>
            <m:r>
              <w:rPr>
                <w:rFonts w:ascii="Cambria Math" w:hAnsi="Cambria Math" w:cs="Times New Roman"/>
                <w:sz w:val="24"/>
                <w:szCs w:val="24"/>
                <w:lang w:val="kk-KZ"/>
              </w:rPr>
              <m:t>2</m:t>
            </m:r>
          </m:sup>
        </m:sSubSup>
        <m:r>
          <w:rPr>
            <w:rFonts w:ascii="Cambria Math" w:hAnsi="Cambria Math" w:cs="Times New Roman"/>
            <w:sz w:val="24"/>
            <w:szCs w:val="24"/>
            <w:lang w:val="kk-KZ"/>
          </w:rPr>
          <m:t>=4kT</m:t>
        </m:r>
        <m:sSub>
          <m:sSubPr>
            <m:ctrlPr>
              <w:rPr>
                <w:rFonts w:ascii="Cambria Math" w:hAnsi="Cambria Math" w:cs="Times New Roman"/>
                <w:i/>
                <w:sz w:val="24"/>
                <w:szCs w:val="24"/>
                <w:lang w:val="en-US"/>
              </w:rPr>
            </m:ctrlPr>
          </m:sSubPr>
          <m:e>
            <m:r>
              <w:rPr>
                <w:rFonts w:ascii="Cambria Math" w:hAnsi="Cambria Math" w:cs="Times New Roman"/>
                <w:sz w:val="24"/>
                <w:szCs w:val="24"/>
                <w:lang w:val="kk-KZ"/>
              </w:rPr>
              <m:t>R</m:t>
            </m:r>
          </m:e>
          <m:sub>
            <m:r>
              <w:rPr>
                <w:rFonts w:ascii="Cambria Math" w:hAnsi="Cambria Math" w:cs="Times New Roman"/>
                <w:sz w:val="24"/>
                <w:szCs w:val="24"/>
                <w:lang w:val="kk-KZ"/>
              </w:rPr>
              <m:t>H</m:t>
            </m:r>
          </m:sub>
        </m:sSub>
        <m:r>
          <w:rPr>
            <w:rFonts w:ascii="Cambria Math" w:hAnsi="Cambria Math" w:cs="Times New Roman"/>
            <w:sz w:val="24"/>
            <w:szCs w:val="24"/>
            <w:lang w:val="kk-KZ"/>
          </w:rPr>
          <m:t>∆f</m:t>
        </m:r>
      </m:oMath>
      <w:r w:rsidRPr="00006D7D">
        <w:rPr>
          <w:rFonts w:ascii="Times New Roman" w:hAnsi="Times New Roman" w:cs="Times New Roman"/>
          <w:sz w:val="24"/>
          <w:szCs w:val="24"/>
          <w:lang w:val="kk-KZ"/>
        </w:rPr>
        <w:t xml:space="preserve">                                                         (6.16)</w:t>
      </w: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Жылу шуылымен күресудің негізгі әдісі- салқындату.</w:t>
      </w: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Атыс (генерациялық-рекомбинациялық) шу мыналарға байланысты шығысындағы ток дискретті бөлшектердің ағыны болып табылады,олардың саны уақыт бойынша өзгереді:</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lang w:val="kk-KZ"/>
        </w:rPr>
        <w:t xml:space="preserve">                                  </w:t>
      </w:r>
      <m:oMath>
        <m:sSubSup>
          <m:sSubSupPr>
            <m:ctrlPr>
              <w:rPr>
                <w:rFonts w:ascii="Cambria Math" w:hAnsi="Cambria Math" w:cs="Times New Roman"/>
                <w:i/>
                <w:sz w:val="24"/>
                <w:szCs w:val="24"/>
                <w:lang w:val="kk-KZ"/>
              </w:rPr>
            </m:ctrlPr>
          </m:sSubSupPr>
          <m:e>
            <m:acc>
              <m:accPr>
                <m:chr m:val="̅"/>
                <m:ctrlPr>
                  <w:rPr>
                    <w:rFonts w:ascii="Cambria Math" w:hAnsi="Cambria Math" w:cs="Times New Roman"/>
                    <w:i/>
                    <w:sz w:val="24"/>
                    <w:szCs w:val="24"/>
                    <w:lang w:val="kk-KZ"/>
                  </w:rPr>
                </m:ctrlPr>
              </m:accPr>
              <m:e>
                <m:r>
                  <w:rPr>
                    <w:rFonts w:ascii="Cambria Math" w:hAnsi="Cambria Math" w:cs="Times New Roman"/>
                    <w:sz w:val="24"/>
                    <w:szCs w:val="24"/>
                    <w:lang w:val="kk-KZ"/>
                  </w:rPr>
                  <m:t>i</m:t>
                </m:r>
              </m:e>
            </m:acc>
          </m:e>
          <m:sub>
            <m:r>
              <w:rPr>
                <w:rFonts w:ascii="Cambria Math" w:hAnsi="Cambria Math" w:cs="Times New Roman"/>
                <w:sz w:val="24"/>
                <w:szCs w:val="24"/>
                <w:lang w:val="kk-KZ"/>
              </w:rPr>
              <m:t>жш</m:t>
            </m:r>
          </m:sub>
          <m:sup>
            <m:r>
              <w:rPr>
                <w:rFonts w:ascii="Cambria Math" w:hAnsi="Cambria Math" w:cs="Times New Roman"/>
                <w:sz w:val="24"/>
                <w:szCs w:val="24"/>
                <w:lang w:val="kk-KZ"/>
              </w:rPr>
              <m:t>2</m:t>
            </m:r>
          </m:sup>
        </m:sSubSup>
        <m:r>
          <w:rPr>
            <w:rFonts w:ascii="Cambria Math" w:hAnsi="Cambria Math" w:cs="Times New Roman"/>
            <w:sz w:val="24"/>
            <w:szCs w:val="24"/>
            <w:lang w:val="kk-KZ"/>
          </w:rPr>
          <m:t>=2e</m:t>
        </m:r>
        <m:d>
          <m:dPr>
            <m:ctrlPr>
              <w:rPr>
                <w:rFonts w:ascii="Cambria Math" w:hAnsi="Cambria Math" w:cs="Times New Roman"/>
                <w:i/>
                <w:sz w:val="24"/>
                <w:szCs w:val="24"/>
                <w:lang w:val="kk-KZ"/>
              </w:rPr>
            </m:ctrlPr>
          </m:dPr>
          <m:e>
            <m:sSub>
              <m:sSubPr>
                <m:ctrlPr>
                  <w:rPr>
                    <w:rFonts w:ascii="Cambria Math" w:hAnsi="Cambria Math" w:cs="Times New Roman"/>
                    <w:i/>
                    <w:sz w:val="24"/>
                    <w:szCs w:val="24"/>
                    <w:lang w:val="kk-KZ"/>
                  </w:rPr>
                </m:ctrlPr>
              </m:sSubPr>
              <m:e>
                <m:r>
                  <w:rPr>
                    <w:rFonts w:ascii="Cambria Math" w:hAnsi="Cambria Math" w:cs="Times New Roman"/>
                    <w:sz w:val="24"/>
                    <w:szCs w:val="24"/>
                    <w:lang w:val="kk-KZ"/>
                  </w:rPr>
                  <m:t>I</m:t>
                </m:r>
              </m:e>
              <m:sub>
                <m:r>
                  <w:rPr>
                    <w:rFonts w:ascii="Cambria Math" w:hAnsi="Cambria Math" w:cs="Times New Roman"/>
                    <w:sz w:val="24"/>
                    <w:szCs w:val="24"/>
                    <w:lang w:val="kk-KZ"/>
                  </w:rPr>
                  <m:t>ф</m:t>
                </m:r>
              </m:sub>
            </m:sSub>
            <m:r>
              <w:rPr>
                <w:rFonts w:ascii="Cambria Math" w:hAnsi="Cambria Math" w:cs="Times New Roman"/>
                <w:sz w:val="24"/>
                <w:szCs w:val="24"/>
                <w:lang w:val="kk-KZ"/>
              </w:rPr>
              <m:t>+</m:t>
            </m:r>
            <m:sSub>
              <m:sSubPr>
                <m:ctrlPr>
                  <w:rPr>
                    <w:rFonts w:ascii="Cambria Math" w:hAnsi="Cambria Math" w:cs="Times New Roman"/>
                    <w:i/>
                    <w:sz w:val="24"/>
                    <w:szCs w:val="24"/>
                    <w:lang w:val="kk-KZ"/>
                  </w:rPr>
                </m:ctrlPr>
              </m:sSubPr>
              <m:e>
                <m:r>
                  <w:rPr>
                    <w:rFonts w:ascii="Cambria Math" w:hAnsi="Cambria Math" w:cs="Times New Roman"/>
                    <w:sz w:val="24"/>
                    <w:szCs w:val="24"/>
                    <w:lang w:val="kk-KZ"/>
                  </w:rPr>
                  <m:t>I</m:t>
                </m:r>
              </m:e>
              <m:sub>
                <m:r>
                  <w:rPr>
                    <w:rFonts w:ascii="Cambria Math" w:hAnsi="Cambria Math" w:cs="Times New Roman"/>
                    <w:sz w:val="24"/>
                    <w:szCs w:val="24"/>
                    <w:lang w:val="kk-KZ"/>
                  </w:rPr>
                  <m:t>ф</m:t>
                </m:r>
              </m:sub>
            </m:sSub>
          </m:e>
        </m:d>
        <m:r>
          <w:rPr>
            <w:rFonts w:ascii="Cambria Math" w:hAnsi="Cambria Math" w:cs="Times New Roman"/>
            <w:sz w:val="24"/>
            <w:szCs w:val="24"/>
            <w:lang w:val="kk-KZ"/>
          </w:rPr>
          <m:t>∆f</m:t>
        </m:r>
      </m:oMath>
      <w:r w:rsidRPr="00006D7D">
        <w:rPr>
          <w:rFonts w:ascii="Times New Roman" w:hAnsi="Times New Roman" w:cs="Times New Roman"/>
          <w:sz w:val="24"/>
          <w:szCs w:val="24"/>
        </w:rPr>
        <w:t xml:space="preserve"> </w:t>
      </w:r>
      <w:r w:rsidRPr="00006D7D">
        <w:rPr>
          <w:rFonts w:ascii="Times New Roman" w:hAnsi="Times New Roman" w:cs="Times New Roman"/>
          <w:sz w:val="24"/>
          <w:szCs w:val="24"/>
          <w:lang w:val="kk-KZ"/>
        </w:rPr>
        <w:t xml:space="preserve">                                             </w:t>
      </w:r>
      <w:r w:rsidRPr="00006D7D">
        <w:rPr>
          <w:rFonts w:ascii="Times New Roman" w:hAnsi="Times New Roman" w:cs="Times New Roman"/>
          <w:sz w:val="24"/>
          <w:szCs w:val="24"/>
        </w:rPr>
        <w:t>(6.17)</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Жүктеме кедергісінде кернеу, дисперсия жасалады</w:t>
      </w:r>
      <w:r w:rsidRPr="00006D7D">
        <w:rPr>
          <w:rFonts w:ascii="Times New Roman" w:hAnsi="Times New Roman" w:cs="Times New Roman"/>
          <w:sz w:val="24"/>
          <w:szCs w:val="24"/>
          <w:lang w:val="kk-KZ"/>
        </w:rPr>
        <w:t xml:space="preserve"> </w:t>
      </w:r>
      <w:r w:rsidRPr="00006D7D">
        <w:rPr>
          <w:rFonts w:ascii="Times New Roman" w:hAnsi="Times New Roman" w:cs="Times New Roman"/>
          <w:sz w:val="24"/>
          <w:szCs w:val="24"/>
        </w:rPr>
        <w:t>формула бойынша анықталады</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 xml:space="preserve">                                    </w:t>
      </w:r>
      <m:oMath>
        <m:sSubSup>
          <m:sSubSupPr>
            <m:ctrlPr>
              <w:rPr>
                <w:rFonts w:ascii="Cambria Math" w:hAnsi="Cambria Math" w:cs="Times New Roman"/>
                <w:i/>
                <w:sz w:val="24"/>
                <w:szCs w:val="24"/>
                <w:lang w:val="kk-KZ"/>
              </w:rPr>
            </m:ctrlPr>
          </m:sSubSupPr>
          <m:e>
            <m:acc>
              <m:accPr>
                <m:chr m:val="̅"/>
                <m:ctrlPr>
                  <w:rPr>
                    <w:rFonts w:ascii="Cambria Math" w:hAnsi="Cambria Math" w:cs="Times New Roman"/>
                    <w:i/>
                    <w:sz w:val="24"/>
                    <w:szCs w:val="24"/>
                    <w:lang w:val="kk-KZ"/>
                  </w:rPr>
                </m:ctrlPr>
              </m:accPr>
              <m:e>
                <m:r>
                  <w:rPr>
                    <w:rFonts w:ascii="Cambria Math" w:hAnsi="Cambria Math" w:cs="Times New Roman"/>
                    <w:sz w:val="24"/>
                    <w:szCs w:val="24"/>
                    <w:lang w:val="kk-KZ"/>
                  </w:rPr>
                  <m:t>г</m:t>
                </m:r>
              </m:e>
            </m:acc>
          </m:e>
          <m:sub>
            <m:r>
              <w:rPr>
                <w:rFonts w:ascii="Cambria Math" w:hAnsi="Cambria Math" w:cs="Times New Roman"/>
                <w:sz w:val="24"/>
                <w:szCs w:val="24"/>
                <w:lang w:val="kk-KZ"/>
              </w:rPr>
              <m:t>жш</m:t>
            </m:r>
          </m:sub>
          <m:sup>
            <m:r>
              <w:rPr>
                <w:rFonts w:ascii="Cambria Math" w:hAnsi="Cambria Math" w:cs="Times New Roman"/>
                <w:sz w:val="24"/>
                <w:szCs w:val="24"/>
                <w:lang w:val="kk-KZ"/>
              </w:rPr>
              <m:t>2</m:t>
            </m:r>
          </m:sup>
        </m:sSubSup>
        <m:r>
          <w:rPr>
            <w:rFonts w:ascii="Cambria Math" w:hAnsi="Cambria Math" w:cs="Times New Roman"/>
            <w:sz w:val="24"/>
            <w:szCs w:val="24"/>
            <w:lang w:val="kk-KZ"/>
          </w:rPr>
          <m:t>=2e</m:t>
        </m:r>
        <m:d>
          <m:dPr>
            <m:ctrlPr>
              <w:rPr>
                <w:rFonts w:ascii="Cambria Math" w:hAnsi="Cambria Math" w:cs="Times New Roman"/>
                <w:i/>
                <w:sz w:val="24"/>
                <w:szCs w:val="24"/>
                <w:lang w:val="kk-KZ"/>
              </w:rPr>
            </m:ctrlPr>
          </m:dPr>
          <m:e>
            <m:sSub>
              <m:sSubPr>
                <m:ctrlPr>
                  <w:rPr>
                    <w:rFonts w:ascii="Cambria Math" w:hAnsi="Cambria Math" w:cs="Times New Roman"/>
                    <w:i/>
                    <w:sz w:val="24"/>
                    <w:szCs w:val="24"/>
                    <w:lang w:val="kk-KZ"/>
                  </w:rPr>
                </m:ctrlPr>
              </m:sSubPr>
              <m:e>
                <m:r>
                  <w:rPr>
                    <w:rFonts w:ascii="Cambria Math" w:hAnsi="Cambria Math" w:cs="Times New Roman"/>
                    <w:sz w:val="24"/>
                    <w:szCs w:val="24"/>
                    <w:lang w:val="kk-KZ"/>
                  </w:rPr>
                  <m:t>I</m:t>
                </m:r>
              </m:e>
              <m:sub>
                <m:r>
                  <w:rPr>
                    <w:rFonts w:ascii="Cambria Math" w:hAnsi="Cambria Math" w:cs="Times New Roman"/>
                    <w:sz w:val="24"/>
                    <w:szCs w:val="24"/>
                    <w:lang w:val="kk-KZ"/>
                  </w:rPr>
                  <m:t>ф</m:t>
                </m:r>
              </m:sub>
            </m:sSub>
            <m:r>
              <w:rPr>
                <w:rFonts w:ascii="Cambria Math" w:hAnsi="Cambria Math" w:cs="Times New Roman"/>
                <w:sz w:val="24"/>
                <w:szCs w:val="24"/>
                <w:lang w:val="kk-KZ"/>
              </w:rPr>
              <m:t>+</m:t>
            </m:r>
            <m:sSub>
              <m:sSubPr>
                <m:ctrlPr>
                  <w:rPr>
                    <w:rFonts w:ascii="Cambria Math" w:hAnsi="Cambria Math" w:cs="Times New Roman"/>
                    <w:i/>
                    <w:sz w:val="24"/>
                    <w:szCs w:val="24"/>
                    <w:lang w:val="kk-KZ"/>
                  </w:rPr>
                </m:ctrlPr>
              </m:sSubPr>
              <m:e>
                <m:r>
                  <w:rPr>
                    <w:rFonts w:ascii="Cambria Math" w:hAnsi="Cambria Math" w:cs="Times New Roman"/>
                    <w:sz w:val="24"/>
                    <w:szCs w:val="24"/>
                    <w:lang w:val="kk-KZ"/>
                  </w:rPr>
                  <m:t>I</m:t>
                </m:r>
              </m:e>
              <m:sub>
                <m:r>
                  <w:rPr>
                    <w:rFonts w:ascii="Cambria Math" w:hAnsi="Cambria Math" w:cs="Times New Roman"/>
                    <w:sz w:val="24"/>
                    <w:szCs w:val="24"/>
                    <w:lang w:val="kk-KZ"/>
                  </w:rPr>
                  <m:t>ф</m:t>
                </m:r>
              </m:sub>
            </m:sSub>
          </m:e>
        </m:d>
        <m:sSup>
          <m:sSupPr>
            <m:ctrlPr>
              <w:rPr>
                <w:rFonts w:ascii="Cambria Math" w:hAnsi="Cambria Math" w:cs="Times New Roman"/>
                <w:i/>
                <w:sz w:val="24"/>
                <w:szCs w:val="24"/>
                <w:lang w:val="kk-KZ"/>
              </w:rPr>
            </m:ctrlPr>
          </m:sSupPr>
          <m:e>
            <m:r>
              <w:rPr>
                <w:rFonts w:ascii="Cambria Math" w:hAnsi="Cambria Math" w:cs="Times New Roman"/>
                <w:sz w:val="24"/>
                <w:szCs w:val="24"/>
                <w:lang w:val="en-US"/>
              </w:rPr>
              <m:t>R</m:t>
            </m:r>
          </m:e>
          <m:sup>
            <m:r>
              <w:rPr>
                <w:rFonts w:ascii="Cambria Math" w:hAnsi="Cambria Math" w:cs="Times New Roman"/>
                <w:sz w:val="24"/>
                <w:szCs w:val="24"/>
                <w:lang w:val="kk-KZ"/>
              </w:rPr>
              <m:t>2</m:t>
            </m:r>
          </m:sup>
        </m:sSup>
        <m:r>
          <w:rPr>
            <w:rFonts w:ascii="Cambria Math" w:hAnsi="Cambria Math" w:cs="Times New Roman"/>
            <w:sz w:val="24"/>
            <w:szCs w:val="24"/>
            <w:lang w:val="kk-KZ"/>
          </w:rPr>
          <m:t>∆f</m:t>
        </m:r>
      </m:oMath>
      <w:r w:rsidRPr="00006D7D">
        <w:rPr>
          <w:rFonts w:ascii="Times New Roman" w:hAnsi="Times New Roman" w:cs="Times New Roman"/>
          <w:sz w:val="24"/>
          <w:szCs w:val="24"/>
        </w:rPr>
        <w:t xml:space="preserve"> </w:t>
      </w:r>
      <w:r w:rsidRPr="00006D7D">
        <w:rPr>
          <w:rFonts w:ascii="Times New Roman" w:hAnsi="Times New Roman" w:cs="Times New Roman"/>
          <w:sz w:val="24"/>
          <w:szCs w:val="24"/>
          <w:lang w:val="kk-KZ"/>
        </w:rPr>
        <w:t xml:space="preserve">                                           </w:t>
      </w:r>
      <w:r w:rsidRPr="00006D7D">
        <w:rPr>
          <w:rFonts w:ascii="Times New Roman" w:hAnsi="Times New Roman" w:cs="Times New Roman"/>
          <w:sz w:val="24"/>
          <w:szCs w:val="24"/>
        </w:rPr>
        <w:t xml:space="preserve">   (6.18)</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 xml:space="preserve">Атыс шуы да ақ шу, бірақ керісінше жылу, қабылданған сигнал деңгейіне байланысты.1/f түрінің спектрі бар артық шу технологияның шыңдалмауына (беттік рекомбинациялар мен ағып кетулерге) байланысты </w:t>
      </w:r>
      <w:r w:rsidRPr="00006D7D">
        <w:rPr>
          <w:rFonts w:ascii="Times New Roman" w:hAnsi="Times New Roman" w:cs="Times New Roman"/>
          <w:sz w:val="24"/>
          <w:szCs w:val="24"/>
          <w:lang w:val="kk-KZ"/>
        </w:rPr>
        <w:t>ФП</w:t>
      </w:r>
      <w:r w:rsidRPr="00006D7D">
        <w:rPr>
          <w:rFonts w:ascii="Times New Roman" w:hAnsi="Times New Roman" w:cs="Times New Roman"/>
          <w:sz w:val="24"/>
          <w:szCs w:val="24"/>
        </w:rPr>
        <w:t xml:space="preserve"> құрылымының физикалық идеалдан ауытқуына байланысты,байланыс электродтарының жетілмегендігі және т.б.). Артық шу(1/F Шу) температураға аздап тәуелді және аймақта басым төмен жиіліктер.</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 xml:space="preserve">Ішкі фондық шу </w:t>
      </w:r>
      <m:oMath>
        <m:sSub>
          <m:sSubPr>
            <m:ctrlPr>
              <w:rPr>
                <w:rFonts w:ascii="Cambria Math" w:hAnsi="Cambria Math" w:cs="Times New Roman"/>
                <w:i/>
                <w:sz w:val="24"/>
                <w:szCs w:val="24"/>
                <w:lang w:val="kk-KZ"/>
              </w:rPr>
            </m:ctrlPr>
          </m:sSubPr>
          <m:e>
            <m:r>
              <w:rPr>
                <w:rFonts w:ascii="Cambria Math" w:hAnsi="Cambria Math" w:cs="Times New Roman"/>
                <w:sz w:val="24"/>
                <w:szCs w:val="24"/>
                <w:lang w:val="kk-KZ"/>
              </w:rPr>
              <m:t>I</m:t>
            </m:r>
          </m:e>
          <m:sub>
            <m:r>
              <w:rPr>
                <w:rFonts w:ascii="Cambria Math" w:hAnsi="Cambria Math" w:cs="Times New Roman"/>
                <w:sz w:val="24"/>
                <w:szCs w:val="24"/>
                <w:lang w:val="kk-KZ"/>
              </w:rPr>
              <m:t>ф</m:t>
            </m:r>
          </m:sub>
        </m:sSub>
      </m:oMath>
      <w:r w:rsidRPr="00006D7D">
        <w:rPr>
          <w:rFonts w:ascii="Times New Roman" w:hAnsi="Times New Roman" w:cs="Times New Roman"/>
          <w:sz w:val="24"/>
          <w:szCs w:val="24"/>
        </w:rPr>
        <w:t xml:space="preserve"> сәулеленудің ауытқуына байланысты  </w:t>
      </w:r>
      <m:oMath>
        <m:sSub>
          <m:sSubPr>
            <m:ctrlPr>
              <w:rPr>
                <w:rFonts w:ascii="Cambria Math" w:hAnsi="Cambria Math" w:cs="Times New Roman"/>
                <w:i/>
                <w:sz w:val="24"/>
                <w:szCs w:val="24"/>
                <w:lang w:val="kk-KZ"/>
              </w:rPr>
            </m:ctrlPr>
          </m:sSubPr>
          <m:e>
            <m:r>
              <w:rPr>
                <w:rFonts w:ascii="Cambria Math" w:hAnsi="Cambria Math" w:cs="Times New Roman"/>
                <w:sz w:val="24"/>
                <w:szCs w:val="24"/>
                <w:lang w:val="kk-KZ"/>
              </w:rPr>
              <m:t>T</m:t>
            </m:r>
          </m:e>
          <m:sub>
            <m:r>
              <w:rPr>
                <w:rFonts w:ascii="Cambria Math" w:hAnsi="Cambria Math" w:cs="Times New Roman"/>
                <w:sz w:val="24"/>
                <w:szCs w:val="24"/>
                <w:lang w:val="kk-KZ"/>
              </w:rPr>
              <m:t>фoн</m:t>
            </m:r>
          </m:sub>
        </m:sSub>
        <m:r>
          <w:rPr>
            <w:rFonts w:ascii="Cambria Math" w:hAnsi="Cambria Math" w:cs="Times New Roman"/>
            <w:sz w:val="24"/>
            <w:szCs w:val="24"/>
            <w:lang w:val="kk-KZ"/>
          </w:rPr>
          <m:t xml:space="preserve"> </m:t>
        </m:r>
      </m:oMath>
      <w:r w:rsidRPr="00006D7D">
        <w:rPr>
          <w:rFonts w:ascii="Times New Roman" w:hAnsi="Times New Roman" w:cs="Times New Roman"/>
          <w:sz w:val="24"/>
          <w:szCs w:val="24"/>
        </w:rPr>
        <w:t>температурасында АФ-ны қоршап тұрған денелердің қабілеттері.</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Фондық сәулелену атмосфералық сәулеленудің шашырауымен де, "Эмитент–ФП"жұбына тәуелсіз тіршілік ететін көздердің (күн, жердің жылу сәулеленуі және т.б.) сыртқы белсенділігімен де байланысты болуы мүмкін.</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lang w:val="kk-KZ"/>
        </w:rPr>
        <w:t>ФП</w:t>
      </w:r>
      <w:r w:rsidRPr="00006D7D">
        <w:rPr>
          <w:rFonts w:ascii="Times New Roman" w:hAnsi="Times New Roman" w:cs="Times New Roman"/>
          <w:sz w:val="24"/>
          <w:szCs w:val="24"/>
        </w:rPr>
        <w:t xml:space="preserve"> спектрінің </w:t>
      </w:r>
      <w:r w:rsidRPr="00006D7D">
        <w:rPr>
          <w:rFonts w:ascii="Times New Roman" w:hAnsi="Times New Roman" w:cs="Times New Roman"/>
          <w:sz w:val="24"/>
          <w:szCs w:val="24"/>
          <w:lang w:val="kk-KZ"/>
        </w:rPr>
        <w:t>ИК-</w:t>
      </w:r>
      <w:r w:rsidRPr="00006D7D">
        <w:rPr>
          <w:rFonts w:ascii="Times New Roman" w:hAnsi="Times New Roman" w:cs="Times New Roman"/>
          <w:sz w:val="24"/>
          <w:szCs w:val="24"/>
        </w:rPr>
        <w:t xml:space="preserve"> саласында жұмыс істеген кезде мынаны ескеру қажет</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w:t>
      </w:r>
      <m:oMath>
        <m:r>
          <w:rPr>
            <w:rFonts w:ascii="Cambria Math" w:hAnsi="Cambria Math" w:cs="Times New Roman"/>
            <w:sz w:val="24"/>
            <w:szCs w:val="24"/>
          </w:rPr>
          <m:t>λ</m:t>
        </m:r>
      </m:oMath>
      <w:r w:rsidRPr="00006D7D">
        <w:rPr>
          <w:rFonts w:ascii="Times New Roman" w:hAnsi="Times New Roman" w:cs="Times New Roman"/>
          <w:sz w:val="24"/>
          <w:szCs w:val="24"/>
        </w:rPr>
        <w:t>&gt;4 мкм) фондық кедергілердің негізгі түрі - жылу сәулеленуі</w:t>
      </w:r>
      <w:r w:rsidRPr="00006D7D">
        <w:rPr>
          <w:rFonts w:ascii="Times New Roman" w:hAnsi="Times New Roman" w:cs="Times New Roman"/>
          <w:sz w:val="24"/>
          <w:szCs w:val="24"/>
          <w:lang w:val="kk-KZ"/>
        </w:rPr>
        <w:t xml:space="preserve"> </w:t>
      </w:r>
      <w:r w:rsidRPr="00006D7D">
        <w:rPr>
          <w:rFonts w:ascii="Times New Roman" w:hAnsi="Times New Roman" w:cs="Times New Roman"/>
          <w:sz w:val="24"/>
          <w:szCs w:val="24"/>
        </w:rPr>
        <w:t>атмосфера мен жер беті, олардың максимумы шамамен 10 мкм толқын ұзындығына келеді.</w:t>
      </w:r>
      <m:oMath>
        <m:r>
          <w:rPr>
            <w:rFonts w:ascii="Cambria Math" w:hAnsi="Cambria Math" w:cs="Times New Roman"/>
            <w:sz w:val="24"/>
            <w:szCs w:val="24"/>
          </w:rPr>
          <m:t xml:space="preserve"> λ</m:t>
        </m:r>
      </m:oMath>
      <w:r w:rsidRPr="00006D7D">
        <w:rPr>
          <w:rFonts w:ascii="Times New Roman" w:hAnsi="Times New Roman" w:cs="Times New Roman"/>
          <w:sz w:val="24"/>
          <w:szCs w:val="24"/>
        </w:rPr>
        <w:t>&lt;3 мкм басым</w:t>
      </w:r>
      <w:r w:rsidRPr="00006D7D">
        <w:rPr>
          <w:rFonts w:ascii="Times New Roman" w:hAnsi="Times New Roman" w:cs="Times New Roman"/>
          <w:sz w:val="24"/>
          <w:szCs w:val="24"/>
          <w:lang w:val="kk-KZ"/>
        </w:rPr>
        <w:t xml:space="preserve"> </w:t>
      </w:r>
      <w:r w:rsidRPr="00006D7D">
        <w:rPr>
          <w:rFonts w:ascii="Times New Roman" w:hAnsi="Times New Roman" w:cs="Times New Roman"/>
          <w:sz w:val="24"/>
          <w:szCs w:val="24"/>
        </w:rPr>
        <w:t>күн радиациясының фондық кедергісі (тікелей, шашыраңқыжәне шағылысқан) спектрдің көрінетін аймағында максимуммен.</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 xml:space="preserve">Радиациялық шу радиатордың параметрлеріне де, </w:t>
      </w:r>
      <w:r w:rsidRPr="00006D7D">
        <w:rPr>
          <w:rFonts w:ascii="Times New Roman" w:hAnsi="Times New Roman" w:cs="Times New Roman"/>
          <w:sz w:val="24"/>
          <w:szCs w:val="24"/>
          <w:lang w:val="kk-KZ"/>
        </w:rPr>
        <w:t>ФП</w:t>
      </w:r>
      <w:r w:rsidRPr="00006D7D">
        <w:rPr>
          <w:rFonts w:ascii="Times New Roman" w:hAnsi="Times New Roman" w:cs="Times New Roman"/>
          <w:sz w:val="24"/>
          <w:szCs w:val="24"/>
        </w:rPr>
        <w:t xml:space="preserve"> жұмыс жағдайына да байланысты болғандықтан, көбінесе ол </w:t>
      </w:r>
      <w:r w:rsidRPr="00006D7D">
        <w:rPr>
          <w:rFonts w:ascii="Times New Roman" w:hAnsi="Times New Roman" w:cs="Times New Roman"/>
          <w:sz w:val="24"/>
          <w:szCs w:val="24"/>
          <w:lang w:val="kk-KZ"/>
        </w:rPr>
        <w:t>ФП</w:t>
      </w:r>
      <w:r w:rsidRPr="00006D7D">
        <w:rPr>
          <w:rFonts w:ascii="Times New Roman" w:hAnsi="Times New Roman" w:cs="Times New Roman"/>
          <w:sz w:val="24"/>
          <w:szCs w:val="24"/>
        </w:rPr>
        <w:t xml:space="preserve"> сезімталдық шегін анықтайды. Сондықтан идеалды </w:t>
      </w:r>
      <w:r w:rsidRPr="00006D7D">
        <w:rPr>
          <w:rFonts w:ascii="Times New Roman" w:hAnsi="Times New Roman" w:cs="Times New Roman"/>
          <w:sz w:val="24"/>
          <w:szCs w:val="24"/>
          <w:lang w:val="kk-KZ"/>
        </w:rPr>
        <w:t>ФП</w:t>
      </w:r>
      <w:r w:rsidRPr="00006D7D">
        <w:rPr>
          <w:rFonts w:ascii="Times New Roman" w:hAnsi="Times New Roman" w:cs="Times New Roman"/>
          <w:sz w:val="24"/>
          <w:szCs w:val="24"/>
        </w:rPr>
        <w:t xml:space="preserve"> ретінде</w:t>
      </w:r>
      <w:r w:rsidRPr="00006D7D">
        <w:rPr>
          <w:rFonts w:ascii="Times New Roman" w:hAnsi="Times New Roman" w:cs="Times New Roman"/>
          <w:sz w:val="24"/>
          <w:szCs w:val="24"/>
          <w:lang w:val="kk-KZ"/>
        </w:rPr>
        <w:t xml:space="preserve"> </w:t>
      </w:r>
      <w:r w:rsidRPr="00006D7D">
        <w:rPr>
          <w:rFonts w:ascii="Times New Roman" w:hAnsi="Times New Roman" w:cs="Times New Roman"/>
          <w:sz w:val="24"/>
          <w:szCs w:val="24"/>
        </w:rPr>
        <w:t>радиациямен салыстырғанда барлық шу шамалы болатын біреуін қабылдауға болады.Фотонды шу</w:t>
      </w:r>
      <m:oMath>
        <m:r>
          <w:rPr>
            <w:rFonts w:ascii="Cambria Math" w:hAnsi="Cambria Math" w:cs="Times New Roman"/>
            <w:sz w:val="24"/>
            <w:szCs w:val="24"/>
          </w:rPr>
          <m:t xml:space="preserve"> </m:t>
        </m:r>
        <m:sSub>
          <m:sSubPr>
            <m:ctrlPr>
              <w:rPr>
                <w:rFonts w:ascii="Cambria Math" w:hAnsi="Cambria Math" w:cs="Times New Roman"/>
                <w:i/>
                <w:sz w:val="24"/>
                <w:szCs w:val="24"/>
                <w:lang w:val="kk-KZ"/>
              </w:rPr>
            </m:ctrlPr>
          </m:sSubPr>
          <m:e>
            <m:r>
              <w:rPr>
                <w:rFonts w:ascii="Cambria Math" w:hAnsi="Cambria Math" w:cs="Times New Roman"/>
                <w:sz w:val="24"/>
                <w:szCs w:val="24"/>
                <w:lang w:val="kk-KZ"/>
              </w:rPr>
              <m:t>I</m:t>
            </m:r>
          </m:e>
          <m:sub>
            <m:r>
              <w:rPr>
                <w:rFonts w:ascii="Cambria Math" w:hAnsi="Cambria Math" w:cs="Times New Roman"/>
                <w:sz w:val="24"/>
                <w:szCs w:val="24"/>
                <w:lang w:val="kk-KZ"/>
              </w:rPr>
              <m:t>ф</m:t>
            </m:r>
          </m:sub>
        </m:sSub>
      </m:oMath>
      <w:r w:rsidRPr="00006D7D">
        <w:rPr>
          <w:rFonts w:ascii="Times New Roman" w:hAnsi="Times New Roman" w:cs="Times New Roman"/>
          <w:sz w:val="24"/>
          <w:szCs w:val="24"/>
        </w:rPr>
        <w:t xml:space="preserve"> .Фото статикалық тербеліске байланысты</w:t>
      </w:r>
      <w:r w:rsidRPr="00006D7D">
        <w:rPr>
          <w:rFonts w:ascii="Times New Roman" w:hAnsi="Times New Roman" w:cs="Times New Roman"/>
          <w:sz w:val="24"/>
          <w:szCs w:val="24"/>
          <w:lang w:val="kk-KZ"/>
        </w:rPr>
        <w:t xml:space="preserve"> </w:t>
      </w:r>
      <w:r w:rsidRPr="00006D7D">
        <w:rPr>
          <w:rFonts w:ascii="Times New Roman" w:hAnsi="Times New Roman" w:cs="Times New Roman"/>
          <w:sz w:val="24"/>
          <w:szCs w:val="24"/>
        </w:rPr>
        <w:t>әсер ететін сәулелену ағынындағы фотондардың саны N</w:t>
      </w:r>
      <w:r w:rsidRPr="00006D7D">
        <w:rPr>
          <w:rFonts w:ascii="Times New Roman" w:hAnsi="Times New Roman" w:cs="Times New Roman"/>
          <w:sz w:val="24"/>
          <w:szCs w:val="24"/>
          <w:vertAlign w:val="subscript"/>
          <w:lang w:val="kk-KZ"/>
        </w:rPr>
        <w:t>ф</w:t>
      </w:r>
      <w:r w:rsidRPr="00006D7D">
        <w:rPr>
          <w:rFonts w:ascii="Times New Roman" w:hAnsi="Times New Roman" w:cs="Times New Roman"/>
          <w:sz w:val="24"/>
          <w:szCs w:val="24"/>
        </w:rPr>
        <w:t>, яғни сәулеленудің кванттық дискретті табиғаты.Жұмыс температурасында іргелі, түбегейлі жойылмайтын кванттық шек фотонмен беріледі</w:t>
      </w:r>
      <w:r w:rsidRPr="00006D7D">
        <w:rPr>
          <w:rFonts w:ascii="Times New Roman" w:hAnsi="Times New Roman" w:cs="Times New Roman"/>
          <w:sz w:val="24"/>
          <w:szCs w:val="24"/>
          <w:lang w:val="kk-KZ"/>
        </w:rPr>
        <w:t>.</w:t>
      </w:r>
      <w:r w:rsidRPr="00006D7D">
        <w:rPr>
          <w:rFonts w:ascii="Times New Roman" w:hAnsi="Times New Roman" w:cs="Times New Roman"/>
          <w:sz w:val="24"/>
          <w:szCs w:val="24"/>
        </w:rPr>
        <w:t>Шу ағындағы фотон статистикасы үлестіруге бағынады</w:t>
      </w:r>
      <w:r w:rsidRPr="00006D7D">
        <w:rPr>
          <w:rFonts w:ascii="Times New Roman" w:hAnsi="Times New Roman" w:cs="Times New Roman"/>
          <w:sz w:val="24"/>
          <w:szCs w:val="24"/>
          <w:lang w:val="kk-KZ"/>
        </w:rPr>
        <w:t xml:space="preserve"> </w:t>
      </w:r>
      <w:r w:rsidRPr="00006D7D">
        <w:rPr>
          <w:rFonts w:ascii="Times New Roman" w:hAnsi="Times New Roman" w:cs="Times New Roman"/>
          <w:sz w:val="24"/>
          <w:szCs w:val="24"/>
        </w:rPr>
        <w:t xml:space="preserve">Пуассон, ол үшін </w:t>
      </w:r>
      <m:oMath>
        <m:r>
          <w:rPr>
            <w:rFonts w:ascii="Cambria Math" w:hAnsi="Cambria Math" w:cs="Times New Roman"/>
            <w:sz w:val="24"/>
            <w:szCs w:val="24"/>
          </w:rPr>
          <m:t xml:space="preserve"> </m:t>
        </m:r>
        <m:r>
          <m:rPr>
            <m:sty m:val="p"/>
          </m:rPr>
          <w:rPr>
            <w:rFonts w:ascii="Cambria Math" w:hAnsi="Cambria Math" w:cs="Times New Roman"/>
            <w:sz w:val="24"/>
            <w:szCs w:val="24"/>
          </w:rPr>
          <m:t>N</m:t>
        </m:r>
        <m:r>
          <m:rPr>
            <m:sty m:val="p"/>
          </m:rPr>
          <w:rPr>
            <w:rFonts w:ascii="Cambria Math" w:hAnsi="Cambria Math" w:cs="Times New Roman"/>
            <w:sz w:val="24"/>
            <w:szCs w:val="24"/>
            <w:vertAlign w:val="subscript"/>
            <w:lang w:val="kk-KZ"/>
          </w:rPr>
          <m:t>ф</m:t>
        </m:r>
      </m:oMath>
      <w:r w:rsidRPr="00006D7D">
        <w:rPr>
          <w:rFonts w:ascii="Times New Roman" w:hAnsi="Times New Roman" w:cs="Times New Roman"/>
          <w:sz w:val="24"/>
          <w:szCs w:val="24"/>
        </w:rPr>
        <w:t>-тен орташа квадраттық ауытқу</w:t>
      </w:r>
      <m:oMath>
        <m:rad>
          <m:radPr>
            <m:degHide m:val="1"/>
            <m:ctrlPr>
              <w:rPr>
                <w:rFonts w:ascii="Cambria Math" w:hAnsi="Cambria Math" w:cs="Times New Roman"/>
                <w:i/>
                <w:sz w:val="24"/>
                <w:szCs w:val="24"/>
              </w:rPr>
            </m:ctrlPr>
          </m:radPr>
          <m:deg/>
          <m:e>
            <m:sSub>
              <m:sSubPr>
                <m:ctrlPr>
                  <w:rPr>
                    <w:rFonts w:ascii="Cambria Math" w:hAnsi="Cambria Math" w:cs="Times New Roman"/>
                    <w:i/>
                    <w:sz w:val="24"/>
                    <w:szCs w:val="24"/>
                  </w:rPr>
                </m:ctrlPr>
              </m:sSubPr>
              <m:e>
                <m:r>
                  <w:rPr>
                    <w:rFonts w:ascii="Cambria Math" w:hAnsi="Cambria Math" w:cs="Times New Roman"/>
                    <w:sz w:val="24"/>
                    <w:szCs w:val="24"/>
                    <w:lang w:val="en-US"/>
                  </w:rPr>
                  <m:t>N</m:t>
                </m:r>
              </m:e>
              <m:sub>
                <m:r>
                  <w:rPr>
                    <w:rFonts w:ascii="Cambria Math" w:hAnsi="Cambria Math" w:cs="Times New Roman"/>
                    <w:sz w:val="24"/>
                    <w:szCs w:val="24"/>
                  </w:rPr>
                  <m:t>ф</m:t>
                </m:r>
              </m:sub>
            </m:sSub>
          </m:e>
        </m:rad>
      </m:oMath>
      <w:r w:rsidRPr="00006D7D">
        <w:rPr>
          <w:rFonts w:ascii="Times New Roman" w:hAnsi="Times New Roman" w:cs="Times New Roman"/>
          <w:sz w:val="24"/>
          <w:szCs w:val="24"/>
          <w:lang w:val="kk-KZ"/>
        </w:rPr>
        <w:t xml:space="preserve"> </w:t>
      </w:r>
      <w:r w:rsidRPr="00006D7D">
        <w:rPr>
          <w:rFonts w:ascii="Times New Roman" w:hAnsi="Times New Roman" w:cs="Times New Roman"/>
          <w:sz w:val="24"/>
          <w:szCs w:val="24"/>
        </w:rPr>
        <w:t>-ге тең .</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Минималды эквивалентті шу қуаты 1 фотон /с ағынымен анықталады:</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lang w:val="kk-KZ"/>
        </w:rPr>
        <w:t xml:space="preserve">                           </w:t>
      </w:r>
      <w:r w:rsidRPr="00006D7D">
        <w:rPr>
          <w:rFonts w:ascii="Times New Roman" w:hAnsi="Times New Roman" w:cs="Times New Roman"/>
          <w:sz w:val="24"/>
          <w:szCs w:val="24"/>
        </w:rPr>
        <w:t xml:space="preserve">   </w:t>
      </w:r>
      <m:oMath>
        <m:f>
          <m:fPr>
            <m:ctrlPr>
              <w:rPr>
                <w:rFonts w:ascii="Cambria Math" w:hAnsi="Cambria Math" w:cs="Times New Roman"/>
                <w:i/>
                <w:sz w:val="24"/>
                <w:szCs w:val="24"/>
              </w:rPr>
            </m:ctrlPr>
          </m:fPr>
          <m:num>
            <m:sSub>
              <m:sSubPr>
                <m:ctrlPr>
                  <w:rPr>
                    <w:rFonts w:ascii="Cambria Math" w:hAnsi="Cambria Math" w:cs="Times New Roman"/>
                    <w:i/>
                    <w:sz w:val="24"/>
                    <w:szCs w:val="24"/>
                  </w:rPr>
                </m:ctrlPr>
              </m:sSubPr>
              <m:e>
                <m:r>
                  <w:rPr>
                    <w:rFonts w:ascii="Cambria Math" w:hAnsi="Cambria Math" w:cs="Times New Roman"/>
                    <w:sz w:val="24"/>
                    <w:szCs w:val="24"/>
                  </w:rPr>
                  <m:t>Р</m:t>
                </m:r>
              </m:e>
              <m:sub>
                <m:r>
                  <w:rPr>
                    <w:rFonts w:ascii="Cambria Math" w:hAnsi="Cambria Math" w:cs="Times New Roman"/>
                    <w:sz w:val="24"/>
                    <w:szCs w:val="24"/>
                  </w:rPr>
                  <m:t>э.мин</m:t>
                </m:r>
              </m:sub>
            </m:sSub>
          </m:num>
          <m:den>
            <m:rad>
              <m:radPr>
                <m:degHide m:val="1"/>
                <m:ctrlPr>
                  <w:rPr>
                    <w:rFonts w:ascii="Cambria Math" w:hAnsi="Cambria Math" w:cs="Times New Roman"/>
                    <w:i/>
                    <w:sz w:val="24"/>
                    <w:szCs w:val="24"/>
                  </w:rPr>
                </m:ctrlPr>
              </m:radPr>
              <m:deg/>
              <m:e>
                <m:r>
                  <w:rPr>
                    <w:rFonts w:ascii="Cambria Math" w:hAnsi="Cambria Math" w:cs="Times New Roman"/>
                    <w:sz w:val="24"/>
                    <w:szCs w:val="24"/>
                  </w:rPr>
                  <m:t>∆</m:t>
                </m:r>
                <m:r>
                  <w:rPr>
                    <w:rFonts w:ascii="Cambria Math" w:hAnsi="Cambria Math" w:cs="Times New Roman"/>
                    <w:sz w:val="24"/>
                    <w:szCs w:val="24"/>
                    <w:lang w:val="en-US"/>
                  </w:rPr>
                  <m:t>f</m:t>
                </m:r>
              </m:e>
            </m:rad>
          </m:den>
        </m:f>
        <m:r>
          <w:rPr>
            <w:rFonts w:ascii="Cambria Math" w:hAnsi="Cambria Math" w:cs="Times New Roman"/>
            <w:sz w:val="24"/>
            <w:szCs w:val="24"/>
          </w:rPr>
          <m:t>=</m:t>
        </m:r>
        <m:sSub>
          <m:sSubPr>
            <m:ctrlPr>
              <w:rPr>
                <w:rFonts w:ascii="Cambria Math" w:hAnsi="Cambria Math" w:cs="Times New Roman"/>
                <w:i/>
                <w:sz w:val="24"/>
                <w:szCs w:val="24"/>
              </w:rPr>
            </m:ctrlPr>
          </m:sSubPr>
          <m:e>
            <m:r>
              <w:rPr>
                <w:rFonts w:ascii="Cambria Math" w:hAnsi="Cambria Math" w:cs="Times New Roman"/>
                <w:sz w:val="24"/>
                <w:szCs w:val="24"/>
              </w:rPr>
              <m:t>Е</m:t>
            </m:r>
          </m:e>
          <m:sub>
            <m:r>
              <w:rPr>
                <w:rFonts w:ascii="Cambria Math" w:hAnsi="Cambria Math" w:cs="Times New Roman"/>
                <w:sz w:val="24"/>
                <w:szCs w:val="24"/>
              </w:rPr>
              <m:t>ф</m:t>
            </m:r>
          </m:sub>
        </m:sSub>
        <m:r>
          <w:rPr>
            <w:rFonts w:ascii="Cambria Math" w:hAnsi="Cambria Math" w:cs="Times New Roman"/>
            <w:sz w:val="24"/>
            <w:szCs w:val="24"/>
          </w:rPr>
          <m:t>=hν.</m:t>
        </m:r>
      </m:oMath>
      <w:r w:rsidRPr="00006D7D">
        <w:rPr>
          <w:rFonts w:ascii="Times New Roman" w:hAnsi="Times New Roman" w:cs="Times New Roman"/>
          <w:sz w:val="24"/>
          <w:szCs w:val="24"/>
        </w:rPr>
        <w:t xml:space="preserve"> </w:t>
      </w:r>
      <w:r w:rsidRPr="00006D7D">
        <w:rPr>
          <w:rFonts w:ascii="Times New Roman" w:hAnsi="Times New Roman" w:cs="Times New Roman"/>
          <w:sz w:val="24"/>
          <w:szCs w:val="24"/>
          <w:lang w:val="kk-KZ"/>
        </w:rPr>
        <w:t xml:space="preserve">                                                             </w:t>
      </w:r>
      <w:r w:rsidRPr="00006D7D">
        <w:rPr>
          <w:rFonts w:ascii="Times New Roman" w:hAnsi="Times New Roman" w:cs="Times New Roman"/>
          <w:sz w:val="24"/>
          <w:szCs w:val="24"/>
        </w:rPr>
        <w:t>(6.19)</w:t>
      </w:r>
    </w:p>
    <w:p w:rsidR="00944495" w:rsidRPr="00006D7D" w:rsidRDefault="00944495" w:rsidP="007D3CEB">
      <w:pPr>
        <w:spacing w:after="0" w:line="240" w:lineRule="auto"/>
        <w:ind w:left="113" w:firstLine="709"/>
        <w:jc w:val="both"/>
        <w:rPr>
          <w:rFonts w:ascii="Times New Roman" w:hAnsi="Times New Roman" w:cs="Times New Roman"/>
          <w:sz w:val="24"/>
          <w:szCs w:val="24"/>
        </w:rPr>
      </w:pPr>
    </w:p>
    <w:p w:rsidR="00944495" w:rsidRPr="00006D7D" w:rsidRDefault="00944495" w:rsidP="007D3CEB">
      <w:pPr>
        <w:spacing w:after="0" w:line="240" w:lineRule="auto"/>
        <w:ind w:left="113" w:firstLine="709"/>
        <w:jc w:val="both"/>
        <w:rPr>
          <w:rFonts w:ascii="Times New Roman" w:hAnsi="Times New Roman" w:cs="Times New Roman"/>
          <w:sz w:val="24"/>
          <w:szCs w:val="24"/>
        </w:rPr>
      </w:pPr>
      <m:oMath>
        <m:r>
          <w:rPr>
            <w:rFonts w:ascii="Cambria Math" w:hAnsi="Cambria Math" w:cs="Times New Roman"/>
            <w:sz w:val="24"/>
            <w:szCs w:val="24"/>
          </w:rPr>
          <m:t>λ</m:t>
        </m:r>
      </m:oMath>
      <w:r w:rsidRPr="00006D7D">
        <w:rPr>
          <w:rFonts w:ascii="Times New Roman" w:hAnsi="Times New Roman" w:cs="Times New Roman"/>
          <w:sz w:val="24"/>
          <w:szCs w:val="24"/>
        </w:rPr>
        <w:t xml:space="preserve"> = 0,5 және </w:t>
      </w:r>
      <w:r w:rsidRPr="00006D7D">
        <w:rPr>
          <w:rFonts w:ascii="Times New Roman" w:hAnsi="Times New Roman" w:cs="Times New Roman"/>
          <w:sz w:val="24"/>
          <w:szCs w:val="24"/>
          <w:lang w:val="kk-KZ"/>
        </w:rPr>
        <w:t xml:space="preserve"> </w:t>
      </w:r>
      <m:oMath>
        <m:r>
          <w:rPr>
            <w:rFonts w:ascii="Cambria Math" w:hAnsi="Cambria Math" w:cs="Times New Roman"/>
            <w:sz w:val="24"/>
            <w:szCs w:val="24"/>
          </w:rPr>
          <m:t>∆</m:t>
        </m:r>
        <m:r>
          <w:rPr>
            <w:rFonts w:ascii="Cambria Math" w:hAnsi="Cambria Math" w:cs="Times New Roman"/>
            <w:sz w:val="24"/>
            <w:szCs w:val="24"/>
            <w:lang w:val="en-US"/>
          </w:rPr>
          <m:t>f</m:t>
        </m:r>
      </m:oMath>
      <w:r w:rsidRPr="00006D7D">
        <w:rPr>
          <w:rFonts w:ascii="Times New Roman" w:hAnsi="Times New Roman" w:cs="Times New Roman"/>
          <w:sz w:val="24"/>
          <w:szCs w:val="24"/>
        </w:rPr>
        <w:t xml:space="preserve"> = 1 Гц — </w:t>
      </w:r>
      <m:oMath>
        <m:sSub>
          <m:sSubPr>
            <m:ctrlPr>
              <w:rPr>
                <w:rFonts w:ascii="Cambria Math" w:hAnsi="Cambria Math" w:cs="Times New Roman"/>
                <w:i/>
                <w:sz w:val="24"/>
                <w:szCs w:val="24"/>
              </w:rPr>
            </m:ctrlPr>
          </m:sSubPr>
          <m:e>
            <m:r>
              <w:rPr>
                <w:rFonts w:ascii="Cambria Math" w:hAnsi="Cambria Math" w:cs="Times New Roman"/>
                <w:sz w:val="24"/>
                <w:szCs w:val="24"/>
              </w:rPr>
              <m:t>Р</m:t>
            </m:r>
          </m:e>
          <m:sub>
            <m:r>
              <w:rPr>
                <w:rFonts w:ascii="Cambria Math" w:hAnsi="Cambria Math" w:cs="Times New Roman"/>
                <w:sz w:val="24"/>
                <w:szCs w:val="24"/>
              </w:rPr>
              <m:t>э.мин</m:t>
            </m:r>
          </m:sub>
        </m:sSub>
      </m:oMath>
      <w:r w:rsidRPr="00006D7D">
        <w:rPr>
          <w:rFonts w:ascii="Times New Roman" w:hAnsi="Times New Roman" w:cs="Times New Roman"/>
          <w:sz w:val="24"/>
          <w:szCs w:val="24"/>
        </w:rPr>
        <w:t xml:space="preserve"> 4 </w:t>
      </w:r>
      <m:oMath>
        <m:r>
          <w:rPr>
            <w:rFonts w:ascii="Cambria Math" w:hAnsi="Cambria Math" w:cs="Times New Roman"/>
            <w:sz w:val="24"/>
            <w:szCs w:val="24"/>
          </w:rPr>
          <m:t>∙</m:t>
        </m:r>
        <m:sSup>
          <m:sSupPr>
            <m:ctrlPr>
              <w:rPr>
                <w:rFonts w:ascii="Cambria Math" w:hAnsi="Cambria Math" w:cs="Times New Roman"/>
                <w:i/>
                <w:sz w:val="24"/>
                <w:szCs w:val="24"/>
              </w:rPr>
            </m:ctrlPr>
          </m:sSupPr>
          <m:e>
            <m:r>
              <w:rPr>
                <w:rFonts w:ascii="Cambria Math" w:hAnsi="Cambria Math" w:cs="Times New Roman"/>
                <w:sz w:val="24"/>
                <w:szCs w:val="24"/>
              </w:rPr>
              <m:t>10</m:t>
            </m:r>
          </m:e>
          <m:sup>
            <m:r>
              <w:rPr>
                <w:rFonts w:ascii="Cambria Math" w:hAnsi="Cambria Math" w:cs="Times New Roman"/>
                <w:sz w:val="24"/>
                <w:szCs w:val="24"/>
              </w:rPr>
              <m:t>-19</m:t>
            </m:r>
          </m:sup>
        </m:sSup>
      </m:oMath>
      <w:r w:rsidRPr="00006D7D">
        <w:rPr>
          <w:rFonts w:ascii="Times New Roman" w:hAnsi="Times New Roman" w:cs="Times New Roman"/>
          <w:sz w:val="24"/>
          <w:szCs w:val="24"/>
        </w:rPr>
        <w:t xml:space="preserve"> кезінде. Дәл осындай сәулелену қуаты гете отандық қабылдау кезінде идеалды ФП-ны "сезіне" алады.</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lastRenderedPageBreak/>
        <w:t xml:space="preserve">Демек,шу және, </w:t>
      </w:r>
      <m:oMath>
        <m:r>
          <m:rPr>
            <m:sty m:val="p"/>
          </m:rPr>
          <w:rPr>
            <w:rFonts w:ascii="Cambria Math" w:hAnsi="Cambria Math" w:cs="Times New Roman"/>
            <w:sz w:val="24"/>
            <w:szCs w:val="24"/>
          </w:rPr>
          <m:t>N</m:t>
        </m:r>
        <m:r>
          <m:rPr>
            <m:sty m:val="p"/>
          </m:rPr>
          <w:rPr>
            <w:rFonts w:ascii="Cambria Math" w:hAnsi="Cambria Math" w:cs="Times New Roman"/>
            <w:sz w:val="24"/>
            <w:szCs w:val="24"/>
            <w:vertAlign w:val="subscript"/>
            <w:lang w:val="kk-KZ"/>
          </w:rPr>
          <m:t>ф</m:t>
        </m:r>
      </m:oMath>
      <w:r w:rsidRPr="00006D7D">
        <w:rPr>
          <w:rFonts w:ascii="Times New Roman" w:hAnsi="Times New Roman" w:cs="Times New Roman"/>
          <w:sz w:val="24"/>
          <w:szCs w:val="24"/>
        </w:rPr>
        <w:t xml:space="preserve"> жолағына тәуелді болғандықтан, әр түрлі ФП-ді салыстырудың ыңғайлылығы бірлік жиілік диапазонында ФП-тің кеуекті ағыны немесе  анықтау аймағы деп аталатын шендердің кері жетегі туралы түсінік </w:t>
      </w:r>
      <w:r w:rsidRPr="00006D7D">
        <w:rPr>
          <w:rFonts w:ascii="Times New Roman" w:hAnsi="Times New Roman" w:cs="Times New Roman"/>
          <w:sz w:val="24"/>
          <w:szCs w:val="24"/>
          <w:lang w:val="en-US"/>
        </w:rPr>
        <w:t>D</w:t>
      </w:r>
      <w:r w:rsidRPr="00006D7D">
        <w:rPr>
          <w:rFonts w:ascii="Times New Roman" w:hAnsi="Times New Roman" w:cs="Times New Roman"/>
          <w:sz w:val="24"/>
          <w:szCs w:val="24"/>
        </w:rPr>
        <w:t xml:space="preserve"> енгізілді:</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lang w:val="kk-KZ"/>
        </w:rPr>
        <w:t xml:space="preserve">                                </w:t>
      </w:r>
      <w:r w:rsidRPr="00006D7D">
        <w:rPr>
          <w:rFonts w:ascii="Times New Roman" w:hAnsi="Times New Roman" w:cs="Times New Roman"/>
          <w:sz w:val="24"/>
          <w:szCs w:val="24"/>
        </w:rPr>
        <w:t xml:space="preserve"> </w:t>
      </w:r>
      <w:r w:rsidRPr="00006D7D">
        <w:rPr>
          <w:rFonts w:ascii="Times New Roman" w:hAnsi="Times New Roman" w:cs="Times New Roman"/>
          <w:sz w:val="24"/>
          <w:szCs w:val="24"/>
          <w:lang w:val="en-US"/>
        </w:rPr>
        <w:t>D</w:t>
      </w:r>
      <w:r w:rsidRPr="00006D7D">
        <w:rPr>
          <w:rFonts w:ascii="Times New Roman" w:hAnsi="Times New Roman" w:cs="Times New Roman"/>
          <w:sz w:val="24"/>
          <w:szCs w:val="24"/>
        </w:rPr>
        <w:t>=</w:t>
      </w:r>
      <m:oMath>
        <m:f>
          <m:fPr>
            <m:ctrlPr>
              <w:rPr>
                <w:rFonts w:ascii="Cambria Math" w:hAnsi="Cambria Math" w:cs="Times New Roman"/>
                <w:i/>
                <w:sz w:val="24"/>
                <w:szCs w:val="24"/>
                <w:lang w:val="en-US"/>
              </w:rPr>
            </m:ctrlPr>
          </m:fPr>
          <m:num>
            <m:sSub>
              <m:sSubPr>
                <m:ctrlPr>
                  <w:rPr>
                    <w:rFonts w:ascii="Cambria Math" w:hAnsi="Cambria Math" w:cs="Times New Roman"/>
                    <w:i/>
                    <w:sz w:val="24"/>
                    <w:szCs w:val="24"/>
                    <w:lang w:val="en-US"/>
                  </w:rPr>
                </m:ctrlPr>
              </m:sSubPr>
              <m:e>
                <m:r>
                  <w:rPr>
                    <w:rFonts w:ascii="Cambria Math" w:hAnsi="Cambria Math" w:cs="Times New Roman"/>
                    <w:sz w:val="24"/>
                    <w:szCs w:val="24"/>
                    <w:lang w:val="kk-KZ"/>
                  </w:rPr>
                  <m:t>Ф</m:t>
                </m:r>
              </m:e>
              <m:sub>
                <m:r>
                  <w:rPr>
                    <w:rFonts w:ascii="Cambria Math" w:hAnsi="Cambria Math" w:cs="Times New Roman"/>
                    <w:sz w:val="24"/>
                    <w:szCs w:val="24"/>
                  </w:rPr>
                  <m:t>фор</m:t>
                </m:r>
              </m:sub>
            </m:sSub>
          </m:num>
          <m:den>
            <m:rad>
              <m:radPr>
                <m:degHide m:val="1"/>
                <m:ctrlPr>
                  <w:rPr>
                    <w:rFonts w:ascii="Cambria Math" w:hAnsi="Cambria Math" w:cs="Times New Roman"/>
                    <w:i/>
                    <w:sz w:val="24"/>
                    <w:szCs w:val="24"/>
                    <w:lang w:val="en-US"/>
                  </w:rPr>
                </m:ctrlPr>
              </m:radPr>
              <m:deg/>
              <m:e>
                <m:r>
                  <w:rPr>
                    <w:rFonts w:ascii="Cambria Math" w:hAnsi="Cambria Math" w:cs="Times New Roman"/>
                    <w:sz w:val="24"/>
                    <w:szCs w:val="24"/>
                  </w:rPr>
                  <m:t>∆</m:t>
                </m:r>
                <m:r>
                  <w:rPr>
                    <w:rFonts w:ascii="Cambria Math" w:hAnsi="Cambria Math" w:cs="Times New Roman"/>
                    <w:sz w:val="24"/>
                    <w:szCs w:val="24"/>
                    <w:lang w:val="en-US"/>
                  </w:rPr>
                  <m:t>f</m:t>
                </m:r>
              </m:e>
            </m:rad>
          </m:den>
        </m:f>
      </m:oMath>
      <w:r w:rsidRPr="00006D7D">
        <w:rPr>
          <w:rFonts w:ascii="Times New Roman" w:hAnsi="Times New Roman" w:cs="Times New Roman"/>
          <w:sz w:val="24"/>
          <w:szCs w:val="24"/>
          <w:lang w:val="kk-KZ"/>
        </w:rPr>
        <w:t xml:space="preserve">                                                                            </w:t>
      </w:r>
      <w:r w:rsidRPr="00006D7D">
        <w:rPr>
          <w:rFonts w:ascii="Times New Roman" w:hAnsi="Times New Roman" w:cs="Times New Roman"/>
          <w:sz w:val="24"/>
          <w:szCs w:val="24"/>
        </w:rPr>
        <w:t xml:space="preserve"> (6.20)</w:t>
      </w:r>
    </w:p>
    <w:p w:rsidR="00944495" w:rsidRPr="00006D7D" w:rsidRDefault="00944495" w:rsidP="007D3CEB">
      <w:pPr>
        <w:spacing w:after="0" w:line="240" w:lineRule="auto"/>
        <w:ind w:left="113" w:firstLine="709"/>
        <w:jc w:val="both"/>
        <w:rPr>
          <w:rFonts w:ascii="Times New Roman" w:hAnsi="Times New Roman" w:cs="Times New Roman"/>
          <w:sz w:val="24"/>
          <w:szCs w:val="24"/>
          <w:vertAlign w:val="superscript"/>
        </w:rPr>
      </w:pPr>
      <w:r w:rsidRPr="00006D7D">
        <w:rPr>
          <w:rFonts w:ascii="Times New Roman" w:hAnsi="Times New Roman" w:cs="Times New Roman"/>
          <w:sz w:val="24"/>
          <w:szCs w:val="24"/>
        </w:rPr>
        <w:t xml:space="preserve">Нақты анықтау қабілеті </w:t>
      </w:r>
      <w:r w:rsidRPr="00006D7D">
        <w:rPr>
          <w:rFonts w:ascii="Times New Roman" w:hAnsi="Times New Roman" w:cs="Times New Roman"/>
          <w:sz w:val="24"/>
          <w:szCs w:val="24"/>
          <w:lang w:val="en-US"/>
        </w:rPr>
        <w:t>D</w:t>
      </w:r>
      <w:r w:rsidRPr="00006D7D">
        <w:rPr>
          <w:rFonts w:ascii="Times New Roman" w:hAnsi="Times New Roman" w:cs="Times New Roman"/>
          <w:sz w:val="24"/>
          <w:szCs w:val="24"/>
        </w:rPr>
        <w:t>*  личинкасын сипаттайды</w:t>
      </w:r>
      <w:r w:rsidRPr="00006D7D">
        <w:rPr>
          <w:rFonts w:ascii="Times New Roman" w:hAnsi="Times New Roman" w:cs="Times New Roman"/>
          <w:sz w:val="24"/>
          <w:szCs w:val="24"/>
          <w:lang w:val="kk-KZ"/>
        </w:rPr>
        <w:t xml:space="preserve"> </w:t>
      </w:r>
      <w:r w:rsidRPr="00006D7D">
        <w:rPr>
          <w:rFonts w:ascii="Times New Roman" w:hAnsi="Times New Roman" w:cs="Times New Roman"/>
          <w:sz w:val="24"/>
          <w:szCs w:val="24"/>
        </w:rPr>
        <w:t xml:space="preserve"> </w:t>
      </w:r>
      <w:r w:rsidRPr="00006D7D">
        <w:rPr>
          <w:rFonts w:ascii="Times New Roman" w:hAnsi="Times New Roman" w:cs="Times New Roman"/>
          <w:sz w:val="24"/>
          <w:szCs w:val="24"/>
          <w:lang w:val="en-US"/>
        </w:rPr>
        <w:t>D</w:t>
      </w:r>
      <w:r w:rsidRPr="00006D7D">
        <w:rPr>
          <w:rFonts w:ascii="Times New Roman" w:hAnsi="Times New Roman" w:cs="Times New Roman"/>
          <w:sz w:val="24"/>
          <w:szCs w:val="24"/>
        </w:rPr>
        <w:t xml:space="preserve"> және</w:t>
      </w:r>
      <w:r w:rsidRPr="00006D7D">
        <w:rPr>
          <w:rFonts w:ascii="Times New Roman" w:hAnsi="Times New Roman" w:cs="Times New Roman"/>
          <w:sz w:val="24"/>
          <w:szCs w:val="24"/>
          <w:lang w:val="kk-KZ"/>
        </w:rPr>
        <w:t xml:space="preserve"> </w:t>
      </w:r>
      <w:r w:rsidRPr="00006D7D">
        <w:rPr>
          <w:rFonts w:ascii="Times New Roman" w:hAnsi="Times New Roman" w:cs="Times New Roman"/>
          <w:sz w:val="24"/>
          <w:szCs w:val="24"/>
        </w:rPr>
        <w:t xml:space="preserve"> </w:t>
      </w:r>
      <m:oMath>
        <m:sSub>
          <m:sSubPr>
            <m:ctrlPr>
              <w:rPr>
                <w:rFonts w:ascii="Cambria Math" w:hAnsi="Cambria Math" w:cs="Times New Roman"/>
                <w:i/>
                <w:sz w:val="24"/>
                <w:szCs w:val="24"/>
              </w:rPr>
            </m:ctrlPr>
          </m:sSubPr>
          <m:e>
            <m:r>
              <w:rPr>
                <w:rFonts w:ascii="Cambria Math" w:hAnsi="Cambria Math" w:cs="Times New Roman"/>
                <w:sz w:val="24"/>
                <w:szCs w:val="24"/>
              </w:rPr>
              <m:t>Ф</m:t>
            </m:r>
          </m:e>
          <m:sub>
            <m:r>
              <w:rPr>
                <w:rFonts w:ascii="Cambria Math" w:hAnsi="Cambria Math" w:cs="Times New Roman"/>
                <w:sz w:val="24"/>
                <w:szCs w:val="24"/>
              </w:rPr>
              <m:t>п</m:t>
            </m:r>
          </m:sub>
        </m:sSub>
      </m:oMath>
      <w:r w:rsidRPr="00006D7D">
        <w:rPr>
          <w:rFonts w:ascii="Times New Roman" w:hAnsi="Times New Roman" w:cs="Times New Roman"/>
          <w:sz w:val="24"/>
          <w:szCs w:val="24"/>
        </w:rPr>
        <w:t xml:space="preserve"> Ѕ</w:t>
      </w:r>
      <w:r w:rsidRPr="00006D7D">
        <w:rPr>
          <w:rFonts w:ascii="Times New Roman" w:hAnsi="Times New Roman" w:cs="Times New Roman"/>
          <w:sz w:val="24"/>
          <w:szCs w:val="24"/>
          <w:vertAlign w:val="subscript"/>
          <w:lang w:val="kk-KZ"/>
        </w:rPr>
        <w:t>эф</w:t>
      </w:r>
      <w:r w:rsidRPr="00006D7D">
        <w:rPr>
          <w:rFonts w:ascii="Times New Roman" w:hAnsi="Times New Roman" w:cs="Times New Roman"/>
          <w:sz w:val="24"/>
          <w:szCs w:val="24"/>
        </w:rPr>
        <w:t xml:space="preserve"> = 1 см</w:t>
      </w:r>
      <w:r w:rsidRPr="00006D7D">
        <w:rPr>
          <w:rFonts w:ascii="Times New Roman" w:hAnsi="Times New Roman" w:cs="Times New Roman"/>
          <w:sz w:val="24"/>
          <w:szCs w:val="24"/>
          <w:vertAlign w:val="superscript"/>
        </w:rPr>
        <w:t>2</w:t>
      </w:r>
      <w:r w:rsidRPr="00006D7D">
        <w:rPr>
          <w:rFonts w:ascii="Times New Roman" w:hAnsi="Times New Roman" w:cs="Times New Roman"/>
          <w:sz w:val="24"/>
          <w:szCs w:val="24"/>
        </w:rPr>
        <w:t>,  ФП сезімталдығына байланысты және</w:t>
      </w:r>
      <w:r w:rsidRPr="00006D7D">
        <w:rPr>
          <w:rFonts w:ascii="Times New Roman" w:hAnsi="Times New Roman" w:cs="Times New Roman"/>
          <w:sz w:val="24"/>
          <w:szCs w:val="24"/>
          <w:vertAlign w:val="superscript"/>
        </w:rPr>
        <w:t xml:space="preserve"> </w:t>
      </w:r>
      <w:r w:rsidRPr="00006D7D">
        <w:rPr>
          <w:rFonts w:ascii="Times New Roman" w:hAnsi="Times New Roman" w:cs="Times New Roman"/>
          <w:sz w:val="24"/>
          <w:szCs w:val="24"/>
        </w:rPr>
        <w:t>оның шу сипаттамалары және оның сапасының критерийі бола алады:</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lang w:val="kk-KZ"/>
        </w:rPr>
        <w:t xml:space="preserve">                          </w:t>
      </w:r>
      <w:r w:rsidRPr="00006D7D">
        <w:rPr>
          <w:rFonts w:ascii="Times New Roman" w:hAnsi="Times New Roman" w:cs="Times New Roman"/>
          <w:sz w:val="24"/>
          <w:szCs w:val="24"/>
        </w:rPr>
        <w:t xml:space="preserve"> </w:t>
      </w:r>
      <m:oMath>
        <m:sSup>
          <m:sSupPr>
            <m:ctrlPr>
              <w:rPr>
                <w:rFonts w:ascii="Cambria Math" w:hAnsi="Cambria Math" w:cs="Times New Roman"/>
                <w:i/>
                <w:sz w:val="24"/>
                <w:szCs w:val="24"/>
              </w:rPr>
            </m:ctrlPr>
          </m:sSupPr>
          <m:e>
            <m:r>
              <w:rPr>
                <w:rFonts w:ascii="Cambria Math" w:hAnsi="Cambria Math" w:cs="Times New Roman"/>
                <w:sz w:val="24"/>
                <w:szCs w:val="24"/>
                <w:lang w:val="en-US"/>
              </w:rPr>
              <m:t>D</m:t>
            </m:r>
          </m:e>
          <m:sup>
            <m:r>
              <w:rPr>
                <w:rFonts w:ascii="Cambria Math" w:hAnsi="Cambria Math" w:cs="Times New Roman"/>
                <w:sz w:val="24"/>
                <w:szCs w:val="24"/>
              </w:rPr>
              <m:t>*</m:t>
            </m:r>
          </m:sup>
        </m:sSup>
        <m:r>
          <w:rPr>
            <w:rFonts w:ascii="Cambria Math" w:hAnsi="Cambria Math" w:cs="Times New Roman"/>
            <w:sz w:val="24"/>
            <w:szCs w:val="24"/>
          </w:rPr>
          <m:t>=</m:t>
        </m:r>
        <m:sSub>
          <m:sSubPr>
            <m:ctrlPr>
              <w:rPr>
                <w:rFonts w:ascii="Cambria Math" w:hAnsi="Cambria Math" w:cs="Times New Roman"/>
                <w:i/>
                <w:sz w:val="24"/>
                <w:szCs w:val="24"/>
              </w:rPr>
            </m:ctrlPr>
          </m:sSubPr>
          <m:e>
            <m:r>
              <w:rPr>
                <w:rFonts w:ascii="Cambria Math" w:hAnsi="Cambria Math" w:cs="Times New Roman"/>
                <w:sz w:val="24"/>
                <w:szCs w:val="24"/>
              </w:rPr>
              <m:t>S</m:t>
            </m:r>
          </m:e>
          <m:sub>
            <m:r>
              <w:rPr>
                <w:rFonts w:ascii="Cambria Math" w:hAnsi="Cambria Math" w:cs="Times New Roman"/>
                <w:sz w:val="24"/>
                <w:szCs w:val="24"/>
                <w:lang w:val="kk-KZ"/>
              </w:rPr>
              <m:t>и</m:t>
            </m:r>
          </m:sub>
        </m:sSub>
        <m:rad>
          <m:radPr>
            <m:degHide m:val="1"/>
            <m:ctrlPr>
              <w:rPr>
                <w:rFonts w:ascii="Cambria Math" w:hAnsi="Cambria Math" w:cs="Times New Roman"/>
                <w:i/>
                <w:sz w:val="24"/>
                <w:szCs w:val="24"/>
              </w:rPr>
            </m:ctrlPr>
          </m:radPr>
          <m:deg/>
          <m:e>
            <m:sSub>
              <m:sSubPr>
                <m:ctrlPr>
                  <w:rPr>
                    <w:rFonts w:ascii="Cambria Math" w:hAnsi="Cambria Math" w:cs="Times New Roman"/>
                    <w:i/>
                    <w:sz w:val="24"/>
                    <w:szCs w:val="24"/>
                  </w:rPr>
                </m:ctrlPr>
              </m:sSubPr>
              <m:e>
                <m:r>
                  <w:rPr>
                    <w:rFonts w:ascii="Cambria Math" w:hAnsi="Cambria Math" w:cs="Times New Roman"/>
                    <w:sz w:val="24"/>
                    <w:szCs w:val="24"/>
                    <w:lang w:val="en-US"/>
                  </w:rPr>
                  <m:t>S</m:t>
                </m:r>
              </m:e>
              <m:sub>
                <m:r>
                  <w:rPr>
                    <w:rFonts w:ascii="Cambria Math" w:hAnsi="Cambria Math" w:cs="Times New Roman"/>
                    <w:sz w:val="24"/>
                    <w:szCs w:val="24"/>
                  </w:rPr>
                  <m:t>эф</m:t>
                </m:r>
              </m:sub>
            </m:sSub>
            <m:r>
              <w:rPr>
                <w:rFonts w:ascii="Cambria Math" w:hAnsi="Cambria Math" w:cs="Times New Roman"/>
                <w:sz w:val="24"/>
                <w:szCs w:val="24"/>
              </w:rPr>
              <m:t xml:space="preserve"> </m:t>
            </m:r>
            <m:f>
              <m:fPr>
                <m:ctrlPr>
                  <w:rPr>
                    <w:rFonts w:ascii="Cambria Math" w:hAnsi="Cambria Math" w:cs="Times New Roman"/>
                    <w:i/>
                    <w:sz w:val="24"/>
                    <w:szCs w:val="24"/>
                  </w:rPr>
                </m:ctrlPr>
              </m:fPr>
              <m:num>
                <m:r>
                  <w:rPr>
                    <w:rFonts w:ascii="Cambria Math" w:hAnsi="Cambria Math" w:cs="Times New Roman"/>
                    <w:sz w:val="24"/>
                    <w:szCs w:val="24"/>
                  </w:rPr>
                  <m:t>∆</m:t>
                </m:r>
                <m:r>
                  <w:rPr>
                    <w:rFonts w:ascii="Cambria Math" w:hAnsi="Cambria Math" w:cs="Times New Roman"/>
                    <w:sz w:val="24"/>
                    <w:szCs w:val="24"/>
                    <w:lang w:val="en-US"/>
                  </w:rPr>
                  <m:t>f</m:t>
                </m:r>
              </m:num>
              <m:den>
                <m:sSub>
                  <m:sSubPr>
                    <m:ctrlPr>
                      <w:rPr>
                        <w:rFonts w:ascii="Cambria Math" w:hAnsi="Cambria Math" w:cs="Times New Roman"/>
                        <w:i/>
                        <w:sz w:val="24"/>
                        <w:szCs w:val="24"/>
                      </w:rPr>
                    </m:ctrlPr>
                  </m:sSubPr>
                  <m:e>
                    <m:r>
                      <w:rPr>
                        <w:rFonts w:ascii="Cambria Math" w:hAnsi="Cambria Math" w:cs="Times New Roman"/>
                        <w:sz w:val="24"/>
                        <w:szCs w:val="24"/>
                      </w:rPr>
                      <m:t>U</m:t>
                    </m:r>
                  </m:e>
                  <m:sub>
                    <m:r>
                      <w:rPr>
                        <w:rFonts w:ascii="Cambria Math" w:hAnsi="Cambria Math" w:cs="Times New Roman"/>
                        <w:sz w:val="24"/>
                        <w:szCs w:val="24"/>
                        <w:lang w:val="kk-KZ"/>
                      </w:rPr>
                      <m:t>ш</m:t>
                    </m:r>
                  </m:sub>
                </m:sSub>
              </m:den>
            </m:f>
          </m:e>
        </m:rad>
      </m:oMath>
      <w:r w:rsidRPr="00006D7D">
        <w:rPr>
          <w:rFonts w:ascii="Times New Roman" w:hAnsi="Times New Roman" w:cs="Times New Roman"/>
          <w:sz w:val="24"/>
          <w:szCs w:val="24"/>
        </w:rPr>
        <w:t xml:space="preserve"> </w:t>
      </w:r>
      <w:r w:rsidRPr="00006D7D">
        <w:rPr>
          <w:rFonts w:ascii="Times New Roman" w:hAnsi="Times New Roman" w:cs="Times New Roman"/>
          <w:sz w:val="24"/>
          <w:szCs w:val="24"/>
          <w:lang w:val="kk-KZ"/>
        </w:rPr>
        <w:t xml:space="preserve">                                                                             </w:t>
      </w:r>
      <w:r w:rsidRPr="00006D7D">
        <w:rPr>
          <w:rFonts w:ascii="Times New Roman" w:hAnsi="Times New Roman" w:cs="Times New Roman"/>
          <w:sz w:val="24"/>
          <w:szCs w:val="24"/>
        </w:rPr>
        <w:t>(6.21)</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 xml:space="preserve">Содан кейін меншікті шекті ағын </w:t>
      </w:r>
      <m:oMath>
        <m:sSubSup>
          <m:sSubSupPr>
            <m:ctrlPr>
              <w:rPr>
                <w:rFonts w:ascii="Cambria Math" w:hAnsi="Cambria Math" w:cs="Times New Roman"/>
                <w:i/>
                <w:sz w:val="24"/>
                <w:szCs w:val="24"/>
              </w:rPr>
            </m:ctrlPr>
          </m:sSubSupPr>
          <m:e>
            <m:r>
              <w:rPr>
                <w:rFonts w:ascii="Cambria Math" w:hAnsi="Cambria Math" w:cs="Times New Roman"/>
                <w:sz w:val="24"/>
                <w:szCs w:val="24"/>
              </w:rPr>
              <m:t>Ф</m:t>
            </m:r>
          </m:e>
          <m:sub>
            <m:r>
              <w:rPr>
                <w:rFonts w:ascii="Cambria Math" w:hAnsi="Cambria Math" w:cs="Times New Roman"/>
                <w:sz w:val="24"/>
                <w:szCs w:val="24"/>
              </w:rPr>
              <m:t>пор</m:t>
            </m:r>
          </m:sub>
          <m:sup>
            <m:r>
              <w:rPr>
                <w:rFonts w:ascii="Cambria Math" w:hAnsi="Cambria Math" w:cs="Times New Roman"/>
                <w:sz w:val="24"/>
                <w:szCs w:val="24"/>
              </w:rPr>
              <m:t>*</m:t>
            </m:r>
          </m:sup>
        </m:sSubSup>
      </m:oMath>
      <w:r w:rsidRPr="00006D7D">
        <w:rPr>
          <w:rFonts w:ascii="Times New Roman" w:hAnsi="Times New Roman" w:cs="Times New Roman"/>
          <w:sz w:val="24"/>
          <w:szCs w:val="24"/>
        </w:rPr>
        <w:t xml:space="preserve"> келесідей анықталады</w:t>
      </w:r>
    </w:p>
    <w:p w:rsidR="00944495" w:rsidRPr="00006D7D" w:rsidRDefault="00944495" w:rsidP="007D3CEB">
      <w:pPr>
        <w:spacing w:after="0" w:line="240" w:lineRule="auto"/>
        <w:ind w:left="113" w:firstLine="709"/>
        <w:jc w:val="both"/>
        <w:rPr>
          <w:rFonts w:ascii="Times New Roman" w:hAnsi="Times New Roman" w:cs="Times New Roman"/>
          <w:i/>
          <w:sz w:val="24"/>
          <w:szCs w:val="24"/>
        </w:rPr>
      </w:pPr>
      <w:r w:rsidRPr="00006D7D">
        <w:rPr>
          <w:rFonts w:ascii="Times New Roman" w:hAnsi="Times New Roman" w:cs="Times New Roman"/>
          <w:sz w:val="24"/>
          <w:szCs w:val="24"/>
        </w:rPr>
        <w:t xml:space="preserve">                            </w:t>
      </w:r>
      <m:oMath>
        <m:sSubSup>
          <m:sSubSupPr>
            <m:ctrlPr>
              <w:rPr>
                <w:rFonts w:ascii="Cambria Math" w:hAnsi="Cambria Math" w:cs="Times New Roman"/>
                <w:i/>
                <w:sz w:val="24"/>
                <w:szCs w:val="24"/>
              </w:rPr>
            </m:ctrlPr>
          </m:sSubSupPr>
          <m:e>
            <m:r>
              <w:rPr>
                <w:rFonts w:ascii="Cambria Math" w:hAnsi="Cambria Math" w:cs="Times New Roman"/>
                <w:sz w:val="24"/>
                <w:szCs w:val="24"/>
              </w:rPr>
              <m:t>Ф</m:t>
            </m:r>
          </m:e>
          <m:sub>
            <m:r>
              <w:rPr>
                <w:rFonts w:ascii="Cambria Math" w:hAnsi="Cambria Math" w:cs="Times New Roman"/>
                <w:sz w:val="24"/>
                <w:szCs w:val="24"/>
              </w:rPr>
              <m:t>пор</m:t>
            </m:r>
          </m:sub>
          <m:sup>
            <m:r>
              <w:rPr>
                <w:rFonts w:ascii="Cambria Math" w:hAnsi="Cambria Math" w:cs="Times New Roman"/>
                <w:sz w:val="24"/>
                <w:szCs w:val="24"/>
              </w:rPr>
              <m:t>*</m:t>
            </m:r>
          </m:sup>
        </m:sSubSup>
        <m:r>
          <w:rPr>
            <w:rFonts w:ascii="Cambria Math" w:hAnsi="Cambria Math" w:cs="Times New Roman"/>
            <w:sz w:val="24"/>
            <w:szCs w:val="24"/>
          </w:rPr>
          <m:t>=</m:t>
        </m:r>
        <m:f>
          <m:fPr>
            <m:ctrlPr>
              <w:rPr>
                <w:rFonts w:ascii="Cambria Math" w:hAnsi="Cambria Math" w:cs="Times New Roman"/>
                <w:i/>
                <w:sz w:val="24"/>
                <w:szCs w:val="24"/>
              </w:rPr>
            </m:ctrlPr>
          </m:fPr>
          <m:num>
            <m:r>
              <w:rPr>
                <w:rFonts w:ascii="Cambria Math" w:hAnsi="Cambria Math" w:cs="Times New Roman"/>
                <w:sz w:val="24"/>
                <w:szCs w:val="24"/>
              </w:rPr>
              <m:t>1</m:t>
            </m:r>
          </m:num>
          <m:den>
            <m:sSup>
              <m:sSupPr>
                <m:ctrlPr>
                  <w:rPr>
                    <w:rFonts w:ascii="Cambria Math" w:hAnsi="Cambria Math" w:cs="Times New Roman"/>
                    <w:i/>
                    <w:sz w:val="24"/>
                    <w:szCs w:val="24"/>
                  </w:rPr>
                </m:ctrlPr>
              </m:sSupPr>
              <m:e>
                <m:r>
                  <w:rPr>
                    <w:rFonts w:ascii="Cambria Math" w:hAnsi="Cambria Math" w:cs="Times New Roman"/>
                    <w:sz w:val="24"/>
                    <w:szCs w:val="24"/>
                    <w:lang w:val="en-US"/>
                  </w:rPr>
                  <m:t>D</m:t>
                </m:r>
              </m:e>
              <m:sup>
                <m:r>
                  <w:rPr>
                    <w:rFonts w:ascii="Cambria Math" w:hAnsi="Cambria Math" w:cs="Times New Roman"/>
                    <w:sz w:val="24"/>
                    <w:szCs w:val="24"/>
                  </w:rPr>
                  <m:t>*</m:t>
                </m:r>
              </m:sup>
            </m:sSup>
          </m:den>
        </m:f>
        <m:r>
          <w:rPr>
            <w:rFonts w:ascii="Cambria Math" w:hAnsi="Cambria Math" w:cs="Times New Roman"/>
            <w:sz w:val="24"/>
            <w:szCs w:val="24"/>
          </w:rPr>
          <m:t>=</m:t>
        </m:r>
        <m:f>
          <m:fPr>
            <m:ctrlPr>
              <w:rPr>
                <w:rFonts w:ascii="Cambria Math" w:hAnsi="Cambria Math" w:cs="Times New Roman"/>
                <w:i/>
                <w:sz w:val="24"/>
                <w:szCs w:val="24"/>
              </w:rPr>
            </m:ctrlPr>
          </m:fPr>
          <m:num>
            <m:sSub>
              <m:sSubPr>
                <m:ctrlPr>
                  <w:rPr>
                    <w:rFonts w:ascii="Cambria Math" w:hAnsi="Cambria Math" w:cs="Times New Roman"/>
                    <w:i/>
                    <w:sz w:val="24"/>
                    <w:szCs w:val="24"/>
                  </w:rPr>
                </m:ctrlPr>
              </m:sSubPr>
              <m:e>
                <m:r>
                  <w:rPr>
                    <w:rFonts w:ascii="Cambria Math" w:hAnsi="Cambria Math" w:cs="Times New Roman"/>
                    <w:sz w:val="24"/>
                    <w:szCs w:val="24"/>
                  </w:rPr>
                  <m:t>U</m:t>
                </m:r>
              </m:e>
              <m:sub>
                <m:r>
                  <w:rPr>
                    <w:rFonts w:ascii="Cambria Math" w:hAnsi="Cambria Math" w:cs="Times New Roman"/>
                    <w:sz w:val="24"/>
                    <w:szCs w:val="24"/>
                    <w:lang w:val="kk-KZ"/>
                  </w:rPr>
                  <m:t>ш</m:t>
                </m:r>
              </m:sub>
            </m:sSub>
          </m:num>
          <m:den>
            <m:sSub>
              <m:sSubPr>
                <m:ctrlPr>
                  <w:rPr>
                    <w:rFonts w:ascii="Cambria Math" w:hAnsi="Cambria Math" w:cs="Times New Roman"/>
                    <w:i/>
                    <w:sz w:val="24"/>
                    <w:szCs w:val="24"/>
                  </w:rPr>
                </m:ctrlPr>
              </m:sSubPr>
              <m:e>
                <m:r>
                  <w:rPr>
                    <w:rFonts w:ascii="Cambria Math" w:hAnsi="Cambria Math" w:cs="Times New Roman"/>
                    <w:sz w:val="24"/>
                    <w:szCs w:val="24"/>
                  </w:rPr>
                  <m:t>S</m:t>
                </m:r>
              </m:e>
              <m:sub>
                <m:r>
                  <w:rPr>
                    <w:rFonts w:ascii="Cambria Math" w:hAnsi="Cambria Math" w:cs="Times New Roman"/>
                    <w:sz w:val="24"/>
                    <w:szCs w:val="24"/>
                    <w:lang w:val="kk-KZ"/>
                  </w:rPr>
                  <m:t>и</m:t>
                </m:r>
              </m:sub>
            </m:sSub>
            <m:rad>
              <m:radPr>
                <m:degHide m:val="1"/>
                <m:ctrlPr>
                  <w:rPr>
                    <w:rFonts w:ascii="Cambria Math" w:hAnsi="Cambria Math" w:cs="Times New Roman"/>
                    <w:i/>
                    <w:sz w:val="24"/>
                    <w:szCs w:val="24"/>
                  </w:rPr>
                </m:ctrlPr>
              </m:radPr>
              <m:deg/>
              <m:e>
                <m:sSub>
                  <m:sSubPr>
                    <m:ctrlPr>
                      <w:rPr>
                        <w:rFonts w:ascii="Cambria Math" w:hAnsi="Cambria Math" w:cs="Times New Roman"/>
                        <w:i/>
                        <w:sz w:val="24"/>
                        <w:szCs w:val="24"/>
                      </w:rPr>
                    </m:ctrlPr>
                  </m:sSubPr>
                  <m:e>
                    <m:r>
                      <w:rPr>
                        <w:rFonts w:ascii="Cambria Math" w:hAnsi="Cambria Math" w:cs="Times New Roman"/>
                        <w:sz w:val="24"/>
                        <w:szCs w:val="24"/>
                        <w:lang w:val="en-US"/>
                      </w:rPr>
                      <m:t>S</m:t>
                    </m:r>
                  </m:e>
                  <m:sub>
                    <m:r>
                      <w:rPr>
                        <w:rFonts w:ascii="Cambria Math" w:hAnsi="Cambria Math" w:cs="Times New Roman"/>
                        <w:sz w:val="24"/>
                        <w:szCs w:val="24"/>
                      </w:rPr>
                      <m:t>эф∆</m:t>
                    </m:r>
                    <m:r>
                      <w:rPr>
                        <w:rFonts w:ascii="Cambria Math" w:hAnsi="Cambria Math" w:cs="Times New Roman"/>
                        <w:sz w:val="24"/>
                        <w:szCs w:val="24"/>
                        <w:lang w:val="en-US"/>
                      </w:rPr>
                      <m:t>f</m:t>
                    </m:r>
                  </m:sub>
                </m:sSub>
                <m:r>
                  <w:rPr>
                    <w:rFonts w:ascii="Cambria Math" w:hAnsi="Cambria Math" w:cs="Times New Roman"/>
                    <w:sz w:val="24"/>
                    <w:szCs w:val="24"/>
                  </w:rPr>
                  <m:t xml:space="preserve"> </m:t>
                </m:r>
              </m:e>
            </m:rad>
          </m:den>
        </m:f>
      </m:oMath>
      <w:r w:rsidRPr="00006D7D">
        <w:rPr>
          <w:rFonts w:ascii="Times New Roman" w:hAnsi="Times New Roman" w:cs="Times New Roman"/>
          <w:i/>
          <w:sz w:val="24"/>
          <w:szCs w:val="24"/>
        </w:rPr>
        <w:t xml:space="preserve">                                                          </w:t>
      </w:r>
      <w:r w:rsidRPr="00006D7D">
        <w:rPr>
          <w:rFonts w:ascii="Times New Roman" w:hAnsi="Times New Roman" w:cs="Times New Roman"/>
          <w:sz w:val="24"/>
          <w:szCs w:val="24"/>
        </w:rPr>
        <w:t>(6.22)</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 xml:space="preserve">Параметрлер </w:t>
      </w:r>
      <m:oMath>
        <m:sSubSup>
          <m:sSubSupPr>
            <m:ctrlPr>
              <w:rPr>
                <w:rFonts w:ascii="Cambria Math" w:hAnsi="Cambria Math" w:cs="Times New Roman"/>
                <w:i/>
                <w:sz w:val="24"/>
                <w:szCs w:val="24"/>
              </w:rPr>
            </m:ctrlPr>
          </m:sSubSupPr>
          <m:e>
            <m:r>
              <w:rPr>
                <w:rFonts w:ascii="Cambria Math" w:hAnsi="Cambria Math" w:cs="Times New Roman"/>
                <w:sz w:val="24"/>
                <w:szCs w:val="24"/>
              </w:rPr>
              <m:t>Ф</m:t>
            </m:r>
          </m:e>
          <m:sub>
            <m:r>
              <w:rPr>
                <w:rFonts w:ascii="Cambria Math" w:hAnsi="Cambria Math" w:cs="Times New Roman"/>
                <w:sz w:val="24"/>
                <w:szCs w:val="24"/>
              </w:rPr>
              <m:t>пор</m:t>
            </m:r>
          </m:sub>
          <m:sup>
            <m:r>
              <w:rPr>
                <w:rFonts w:ascii="Cambria Math" w:hAnsi="Cambria Math" w:cs="Times New Roman"/>
                <w:sz w:val="24"/>
                <w:szCs w:val="24"/>
              </w:rPr>
              <m:t>*</m:t>
            </m:r>
          </m:sup>
        </m:sSubSup>
      </m:oMath>
      <w:r w:rsidRPr="00006D7D">
        <w:rPr>
          <w:rFonts w:ascii="Times New Roman" w:hAnsi="Times New Roman" w:cs="Times New Roman"/>
          <w:sz w:val="24"/>
          <w:szCs w:val="24"/>
        </w:rPr>
        <w:t xml:space="preserve"> және D* сәулеленудің толқын ұзындығына байланысты және іс жүзінде ауқымын анықтаңыз спектр, онда ол қолданылады.</w:t>
      </w:r>
    </w:p>
    <w:p w:rsidR="00944495" w:rsidRPr="00006D7D" w:rsidRDefault="00944495" w:rsidP="007D3CEB">
      <w:pPr>
        <w:spacing w:after="0" w:line="240" w:lineRule="auto"/>
        <w:ind w:left="113" w:firstLine="709"/>
        <w:jc w:val="both"/>
        <w:rPr>
          <w:rFonts w:ascii="Times New Roman" w:hAnsi="Times New Roman" w:cs="Times New Roman"/>
          <w:sz w:val="24"/>
          <w:szCs w:val="24"/>
        </w:rPr>
      </w:pPr>
    </w:p>
    <w:p w:rsidR="00944495" w:rsidRPr="00006D7D" w:rsidRDefault="00944495" w:rsidP="007D3CEB">
      <w:pPr>
        <w:spacing w:after="0" w:line="240" w:lineRule="auto"/>
        <w:ind w:left="113" w:firstLine="709"/>
        <w:jc w:val="both"/>
        <w:rPr>
          <w:rFonts w:ascii="Times New Roman" w:hAnsi="Times New Roman" w:cs="Times New Roman"/>
          <w:b/>
          <w:sz w:val="24"/>
          <w:szCs w:val="24"/>
        </w:rPr>
      </w:pPr>
      <w:r w:rsidRPr="00006D7D">
        <w:rPr>
          <w:rFonts w:ascii="Times New Roman" w:hAnsi="Times New Roman" w:cs="Times New Roman"/>
          <w:b/>
          <w:sz w:val="24"/>
          <w:szCs w:val="24"/>
        </w:rPr>
        <w:t xml:space="preserve">               6.2.4.ФОТОҚАБЫЛДАҒЫШТЫҢ ПАРАМЕТРЛЕРІ</w:t>
      </w:r>
    </w:p>
    <w:p w:rsidR="00944495" w:rsidRPr="00006D7D" w:rsidRDefault="00944495" w:rsidP="007D3CEB">
      <w:pPr>
        <w:spacing w:after="0" w:line="240" w:lineRule="auto"/>
        <w:ind w:left="113" w:firstLine="709"/>
        <w:jc w:val="both"/>
        <w:rPr>
          <w:rFonts w:ascii="Times New Roman" w:hAnsi="Times New Roman" w:cs="Times New Roman"/>
          <w:b/>
          <w:sz w:val="24"/>
          <w:szCs w:val="24"/>
        </w:rPr>
      </w:pPr>
      <w:r w:rsidRPr="00006D7D">
        <w:rPr>
          <w:rFonts w:ascii="Times New Roman" w:hAnsi="Times New Roman" w:cs="Times New Roman"/>
          <w:b/>
          <w:sz w:val="24"/>
          <w:szCs w:val="24"/>
        </w:rPr>
        <w:t xml:space="preserve">                                 ОПТОПАРА ЭЛЕМЕНТІ РЕТІНДЕ</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Оптопараларда фотодетектор эмитентпен бірге жұмыс істейді,көбінесе ИК-диодымен. Оптопараларда қолданылатын эмитенттер олардың салыстырмалы түрде тар сәулелену спектрі бар. Осыған байланысты мұнда фотодетектор спектрлік ха сипаттамасының белгілі бір түрі маңызды емес, интегралды (спектр бойынша) параметрлері мағынасын жоғалтады. Сезімталдықтың максималды болуы маңызды жұмыс қолданылатын эмитенттің толқын ұзындығы.</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Оптопарадағы фотодетектордың жылдамдығы сипатталады t</w:t>
      </w:r>
      <w:r w:rsidRPr="00006D7D">
        <w:rPr>
          <w:rFonts w:ascii="Times New Roman" w:hAnsi="Times New Roman" w:cs="Times New Roman"/>
          <w:sz w:val="24"/>
          <w:szCs w:val="24"/>
          <w:vertAlign w:val="subscript"/>
        </w:rPr>
        <w:t>пер</w:t>
      </w:r>
      <w:r w:rsidRPr="00006D7D">
        <w:rPr>
          <w:rFonts w:ascii="Times New Roman" w:hAnsi="Times New Roman" w:cs="Times New Roman"/>
          <w:sz w:val="24"/>
          <w:szCs w:val="24"/>
        </w:rPr>
        <w:t xml:space="preserve"> ауысу уақыты. Қолданылатын негізгі сыныптар қазіргі уақытта фотодетекторларда t</w:t>
      </w:r>
      <w:r w:rsidRPr="00006D7D">
        <w:rPr>
          <w:rFonts w:ascii="Times New Roman" w:hAnsi="Times New Roman" w:cs="Times New Roman"/>
          <w:sz w:val="24"/>
          <w:szCs w:val="24"/>
          <w:vertAlign w:val="subscript"/>
        </w:rPr>
        <w:t>пер</w:t>
      </w:r>
      <w:r w:rsidRPr="00006D7D">
        <w:rPr>
          <w:rFonts w:ascii="Times New Roman" w:hAnsi="Times New Roman" w:cs="Times New Roman"/>
          <w:sz w:val="24"/>
          <w:szCs w:val="24"/>
        </w:rPr>
        <w:t xml:space="preserve"> = </w:t>
      </w:r>
      <m:oMath>
        <m:sSup>
          <m:sSupPr>
            <m:ctrlPr>
              <w:rPr>
                <w:rFonts w:ascii="Cambria Math" w:hAnsi="Cambria Math" w:cs="Times New Roman"/>
                <w:i/>
                <w:sz w:val="24"/>
                <w:szCs w:val="24"/>
              </w:rPr>
            </m:ctrlPr>
          </m:sSupPr>
          <m:e>
            <m:r>
              <w:rPr>
                <w:rFonts w:ascii="Cambria Math" w:hAnsi="Cambria Math" w:cs="Times New Roman"/>
                <w:sz w:val="24"/>
                <w:szCs w:val="24"/>
              </w:rPr>
              <m:t>10</m:t>
            </m:r>
          </m:e>
          <m:sup>
            <m:r>
              <w:rPr>
                <w:rFonts w:ascii="Cambria Math" w:hAnsi="Cambria Math" w:cs="Times New Roman"/>
                <w:sz w:val="24"/>
                <w:szCs w:val="24"/>
              </w:rPr>
              <m:t>-5</m:t>
            </m:r>
          </m:sup>
        </m:sSup>
      </m:oMath>
      <w:r w:rsidRPr="00006D7D">
        <w:rPr>
          <w:rFonts w:ascii="Times New Roman" w:hAnsi="Times New Roman" w:cs="Times New Roman"/>
          <w:sz w:val="24"/>
          <w:szCs w:val="24"/>
        </w:rPr>
        <w:t xml:space="preserve"> ... </w:t>
      </w:r>
      <m:oMath>
        <m:sSup>
          <m:sSupPr>
            <m:ctrlPr>
              <w:rPr>
                <w:rFonts w:ascii="Cambria Math" w:hAnsi="Cambria Math" w:cs="Times New Roman"/>
                <w:i/>
                <w:sz w:val="24"/>
                <w:szCs w:val="24"/>
              </w:rPr>
            </m:ctrlPr>
          </m:sSupPr>
          <m:e>
            <m:r>
              <w:rPr>
                <w:rFonts w:ascii="Cambria Math" w:hAnsi="Cambria Math" w:cs="Times New Roman"/>
                <w:sz w:val="24"/>
                <w:szCs w:val="24"/>
              </w:rPr>
              <m:t>10</m:t>
            </m:r>
          </m:e>
          <m:sup>
            <m:r>
              <w:rPr>
                <w:rFonts w:ascii="Cambria Math" w:hAnsi="Cambria Math" w:cs="Times New Roman"/>
                <w:sz w:val="24"/>
                <w:szCs w:val="24"/>
              </w:rPr>
              <m:t>-7</m:t>
            </m:r>
          </m:sup>
        </m:sSup>
      </m:oMath>
      <w:r w:rsidRPr="00006D7D">
        <w:rPr>
          <w:rFonts w:ascii="Times New Roman" w:hAnsi="Times New Roman" w:cs="Times New Roman"/>
          <w:sz w:val="24"/>
          <w:szCs w:val="24"/>
        </w:rPr>
        <w:t>с; қазіргі заманғы фотоқабылдағыштар t</w:t>
      </w:r>
      <w:r w:rsidRPr="00006D7D">
        <w:rPr>
          <w:rFonts w:ascii="Times New Roman" w:hAnsi="Times New Roman" w:cs="Times New Roman"/>
          <w:sz w:val="24"/>
          <w:szCs w:val="24"/>
          <w:vertAlign w:val="subscript"/>
        </w:rPr>
        <w:t>пер</w:t>
      </w:r>
      <w:r w:rsidRPr="00006D7D">
        <w:rPr>
          <w:rFonts w:ascii="Times New Roman" w:hAnsi="Times New Roman" w:cs="Times New Roman"/>
          <w:sz w:val="24"/>
          <w:szCs w:val="24"/>
        </w:rPr>
        <w:t xml:space="preserve"> = </w:t>
      </w:r>
      <m:oMath>
        <m:sSup>
          <m:sSupPr>
            <m:ctrlPr>
              <w:rPr>
                <w:rFonts w:ascii="Cambria Math" w:hAnsi="Cambria Math" w:cs="Times New Roman"/>
                <w:i/>
                <w:sz w:val="24"/>
                <w:szCs w:val="24"/>
              </w:rPr>
            </m:ctrlPr>
          </m:sSupPr>
          <m:e>
            <m:r>
              <w:rPr>
                <w:rFonts w:ascii="Cambria Math" w:hAnsi="Cambria Math" w:cs="Times New Roman"/>
                <w:sz w:val="24"/>
                <w:szCs w:val="24"/>
              </w:rPr>
              <m:t>10</m:t>
            </m:r>
          </m:e>
          <m:sup>
            <m:r>
              <w:rPr>
                <w:rFonts w:ascii="Cambria Math" w:hAnsi="Cambria Math" w:cs="Times New Roman"/>
                <w:sz w:val="24"/>
                <w:szCs w:val="24"/>
              </w:rPr>
              <m:t>-8</m:t>
            </m:r>
          </m:sup>
        </m:sSup>
      </m:oMath>
      <w:r w:rsidRPr="00006D7D">
        <w:rPr>
          <w:rFonts w:ascii="Times New Roman" w:hAnsi="Times New Roman" w:cs="Times New Roman"/>
          <w:sz w:val="24"/>
          <w:szCs w:val="24"/>
        </w:rPr>
        <w:t xml:space="preserve"> болар еді</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 xml:space="preserve"> </w:t>
      </w:r>
      <m:oMath>
        <m:sSup>
          <m:sSupPr>
            <m:ctrlPr>
              <w:rPr>
                <w:rFonts w:ascii="Cambria Math" w:hAnsi="Cambria Math" w:cs="Times New Roman"/>
                <w:i/>
                <w:sz w:val="24"/>
                <w:szCs w:val="24"/>
              </w:rPr>
            </m:ctrlPr>
          </m:sSupPr>
          <m:e>
            <m:r>
              <w:rPr>
                <w:rFonts w:ascii="Cambria Math" w:hAnsi="Cambria Math" w:cs="Times New Roman"/>
                <w:sz w:val="24"/>
                <w:szCs w:val="24"/>
              </w:rPr>
              <m:t>10</m:t>
            </m:r>
          </m:e>
          <m:sup>
            <m:r>
              <w:rPr>
                <w:rFonts w:ascii="Cambria Math" w:hAnsi="Cambria Math" w:cs="Times New Roman"/>
                <w:sz w:val="24"/>
                <w:szCs w:val="24"/>
              </w:rPr>
              <m:t>-10</m:t>
            </m:r>
          </m:sup>
        </m:sSup>
      </m:oMath>
      <w:r w:rsidRPr="00006D7D">
        <w:rPr>
          <w:rFonts w:ascii="Times New Roman" w:hAnsi="Times New Roman" w:cs="Times New Roman"/>
          <w:sz w:val="24"/>
          <w:szCs w:val="24"/>
        </w:rPr>
        <w:t xml:space="preserve">с; оптоэлектрониканың перспективалары  аймаққа жылжуды Фото қабылдауды талап етеді </w:t>
      </w:r>
      <m:oMath>
        <m:sSup>
          <m:sSupPr>
            <m:ctrlPr>
              <w:rPr>
                <w:rFonts w:ascii="Cambria Math" w:hAnsi="Cambria Math" w:cs="Times New Roman"/>
                <w:i/>
                <w:sz w:val="24"/>
                <w:szCs w:val="24"/>
              </w:rPr>
            </m:ctrlPr>
          </m:sSupPr>
          <m:e>
            <m:r>
              <w:rPr>
                <w:rFonts w:ascii="Cambria Math" w:hAnsi="Cambria Math" w:cs="Times New Roman"/>
                <w:sz w:val="24"/>
                <w:szCs w:val="24"/>
              </w:rPr>
              <m:t>10</m:t>
            </m:r>
          </m:e>
          <m:sup>
            <m:r>
              <w:rPr>
                <w:rFonts w:ascii="Cambria Math" w:hAnsi="Cambria Math" w:cs="Times New Roman"/>
                <w:sz w:val="24"/>
                <w:szCs w:val="24"/>
              </w:rPr>
              <m:t>-10</m:t>
            </m:r>
          </m:sup>
        </m:sSup>
      </m:oMath>
      <w:r w:rsidRPr="00006D7D">
        <w:rPr>
          <w:rFonts w:ascii="Times New Roman" w:hAnsi="Times New Roman" w:cs="Times New Roman"/>
          <w:sz w:val="24"/>
          <w:szCs w:val="24"/>
        </w:rPr>
        <w:t>...</w:t>
      </w:r>
      <m:oMath>
        <m:r>
          <w:rPr>
            <w:rFonts w:ascii="Cambria Math" w:hAnsi="Cambria Math" w:cs="Times New Roman"/>
            <w:sz w:val="24"/>
            <w:szCs w:val="24"/>
          </w:rPr>
          <m:t xml:space="preserve"> </m:t>
        </m:r>
        <m:sSup>
          <m:sSupPr>
            <m:ctrlPr>
              <w:rPr>
                <w:rFonts w:ascii="Cambria Math" w:hAnsi="Cambria Math" w:cs="Times New Roman"/>
                <w:i/>
                <w:sz w:val="24"/>
                <w:szCs w:val="24"/>
              </w:rPr>
            </m:ctrlPr>
          </m:sSupPr>
          <m:e>
            <m:r>
              <w:rPr>
                <w:rFonts w:ascii="Cambria Math" w:hAnsi="Cambria Math" w:cs="Times New Roman"/>
                <w:sz w:val="24"/>
                <w:szCs w:val="24"/>
              </w:rPr>
              <m:t>10</m:t>
            </m:r>
          </m:e>
          <m:sup>
            <m:r>
              <w:rPr>
                <w:rFonts w:ascii="Cambria Math" w:hAnsi="Cambria Math" w:cs="Times New Roman"/>
                <w:sz w:val="24"/>
                <w:szCs w:val="24"/>
              </w:rPr>
              <m:t>-12</m:t>
            </m:r>
          </m:sup>
        </m:sSup>
      </m:oMath>
      <w:r w:rsidRPr="00006D7D">
        <w:rPr>
          <w:rFonts w:ascii="Times New Roman" w:hAnsi="Times New Roman" w:cs="Times New Roman"/>
          <w:sz w:val="24"/>
          <w:szCs w:val="24"/>
        </w:rPr>
        <w:t>. жоғары жылдамдық режимі (кіші t</w:t>
      </w:r>
      <w:r w:rsidRPr="00006D7D">
        <w:rPr>
          <w:rFonts w:ascii="Times New Roman" w:hAnsi="Times New Roman" w:cs="Times New Roman"/>
          <w:sz w:val="24"/>
          <w:szCs w:val="24"/>
          <w:vertAlign w:val="subscript"/>
        </w:rPr>
        <w:t>пер</w:t>
      </w:r>
      <w:r w:rsidRPr="00006D7D">
        <w:rPr>
          <w:rFonts w:ascii="Times New Roman" w:hAnsi="Times New Roman" w:cs="Times New Roman"/>
          <w:sz w:val="24"/>
          <w:szCs w:val="24"/>
        </w:rPr>
        <w:t>) жоғары жүктеме үшін іске асырылмайды, өйткені бұл жағдайда ауысу ұзақтығы анықталады фотодетектордың сыйымдылығын баяу зарядтау процесі. Сонымен қатар, Ф</w:t>
      </w:r>
      <w:r w:rsidRPr="00006D7D">
        <w:rPr>
          <w:rFonts w:ascii="Times New Roman" w:hAnsi="Times New Roman" w:cs="Times New Roman"/>
          <w:sz w:val="24"/>
          <w:szCs w:val="24"/>
          <w:vertAlign w:val="subscript"/>
        </w:rPr>
        <w:t xml:space="preserve">пор </w:t>
      </w:r>
      <w:r w:rsidRPr="00006D7D">
        <w:rPr>
          <w:rFonts w:ascii="Times New Roman" w:hAnsi="Times New Roman" w:cs="Times New Roman"/>
          <w:sz w:val="24"/>
          <w:szCs w:val="24"/>
        </w:rPr>
        <w:t xml:space="preserve"> маңындағы сәулелену ағындарымен жұмыс істеу кезінде жүктеме кедергісінен шамамен </w:t>
      </w:r>
      <m:oMath>
        <m:sSup>
          <m:sSupPr>
            <m:ctrlPr>
              <w:rPr>
                <w:rFonts w:ascii="Cambria Math" w:hAnsi="Cambria Math" w:cs="Times New Roman"/>
                <w:i/>
                <w:sz w:val="24"/>
                <w:szCs w:val="24"/>
              </w:rPr>
            </m:ctrlPr>
          </m:sSupPr>
          <m:e>
            <m:r>
              <w:rPr>
                <w:rFonts w:ascii="Cambria Math" w:hAnsi="Cambria Math" w:cs="Times New Roman"/>
                <w:sz w:val="24"/>
                <w:szCs w:val="24"/>
              </w:rPr>
              <m:t>10</m:t>
            </m:r>
          </m:e>
          <m:sup>
            <m:r>
              <w:rPr>
                <w:rFonts w:ascii="Cambria Math" w:hAnsi="Cambria Math" w:cs="Times New Roman"/>
                <w:sz w:val="24"/>
                <w:szCs w:val="24"/>
              </w:rPr>
              <m:t>7</m:t>
            </m:r>
          </m:sup>
        </m:sSup>
      </m:oMath>
      <w:r w:rsidRPr="00006D7D">
        <w:rPr>
          <w:rFonts w:ascii="Times New Roman" w:hAnsi="Times New Roman" w:cs="Times New Roman"/>
          <w:sz w:val="24"/>
          <w:szCs w:val="24"/>
        </w:rPr>
        <w:t xml:space="preserve"> Ом қажет, содан кейін таңның ұзақтығы және фото қабылдағыштың сыйымдылығы с = 5...20 пФ</w:t>
      </w:r>
      <m:oMath>
        <m:sSup>
          <m:sSupPr>
            <m:ctrlPr>
              <w:rPr>
                <w:rFonts w:ascii="Cambria Math" w:hAnsi="Cambria Math" w:cs="Times New Roman"/>
                <w:i/>
                <w:sz w:val="24"/>
                <w:szCs w:val="24"/>
              </w:rPr>
            </m:ctrlPr>
          </m:sSupPr>
          <m:e>
            <m:r>
              <w:rPr>
                <w:rFonts w:ascii="Cambria Math" w:hAnsi="Cambria Math" w:cs="Times New Roman"/>
                <w:sz w:val="24"/>
                <w:szCs w:val="24"/>
              </w:rPr>
              <m:t>10</m:t>
            </m:r>
          </m:e>
          <m:sup>
            <m:r>
              <w:rPr>
                <w:rFonts w:ascii="Cambria Math" w:hAnsi="Cambria Math" w:cs="Times New Roman"/>
                <w:sz w:val="24"/>
                <w:szCs w:val="24"/>
              </w:rPr>
              <m:t>-4</m:t>
            </m:r>
          </m:sup>
        </m:sSup>
        <m:r>
          <m:rPr>
            <m:sty m:val="p"/>
          </m:rPr>
          <w:rPr>
            <w:rFonts w:ascii="Cambria Math" w:hAnsi="Cambria Math" w:cs="Times New Roman"/>
            <w:sz w:val="24"/>
            <w:szCs w:val="24"/>
          </w:rPr>
          <m:t>...</m:t>
        </m:r>
        <m:sSup>
          <m:sSupPr>
            <m:ctrlPr>
              <w:rPr>
                <w:rFonts w:ascii="Cambria Math" w:hAnsi="Cambria Math" w:cs="Times New Roman"/>
                <w:i/>
                <w:sz w:val="24"/>
                <w:szCs w:val="24"/>
              </w:rPr>
            </m:ctrlPr>
          </m:sSupPr>
          <m:e>
            <m:r>
              <w:rPr>
                <w:rFonts w:ascii="Cambria Math" w:hAnsi="Cambria Math" w:cs="Times New Roman"/>
                <w:sz w:val="24"/>
                <w:szCs w:val="24"/>
              </w:rPr>
              <m:t>10</m:t>
            </m:r>
          </m:e>
          <m:sup>
            <m:r>
              <w:rPr>
                <w:rFonts w:ascii="Cambria Math" w:hAnsi="Cambria Math" w:cs="Times New Roman"/>
                <w:sz w:val="24"/>
                <w:szCs w:val="24"/>
              </w:rPr>
              <m:t>-5</m:t>
            </m:r>
          </m:sup>
        </m:sSup>
        <m:r>
          <w:rPr>
            <w:rFonts w:ascii="Cambria Math" w:hAnsi="Cambria Math" w:cs="Times New Roman"/>
            <w:sz w:val="24"/>
            <w:szCs w:val="24"/>
          </w:rPr>
          <m:t>с</m:t>
        </m:r>
      </m:oMath>
      <w:r w:rsidRPr="00006D7D">
        <w:rPr>
          <w:rFonts w:ascii="Times New Roman" w:hAnsi="Times New Roman" w:cs="Times New Roman"/>
          <w:sz w:val="24"/>
          <w:szCs w:val="24"/>
        </w:rPr>
        <w:t xml:space="preserve">  құрайды.Нәтижесінде жұмыс кезінде жоғары өнімділік пайда болады шекті режимдегі фотоқабылдағыш (Ф = Ф</w:t>
      </w:r>
      <w:r w:rsidRPr="00006D7D">
        <w:rPr>
          <w:rFonts w:ascii="Times New Roman" w:hAnsi="Times New Roman" w:cs="Times New Roman"/>
          <w:sz w:val="24"/>
          <w:szCs w:val="24"/>
          <w:vertAlign w:val="subscript"/>
        </w:rPr>
        <w:t>пор</w:t>
      </w:r>
      <w:r w:rsidRPr="00006D7D">
        <w:rPr>
          <w:rFonts w:ascii="Times New Roman" w:hAnsi="Times New Roman" w:cs="Times New Roman"/>
          <w:sz w:val="24"/>
          <w:szCs w:val="24"/>
        </w:rPr>
        <w:t xml:space="preserve"> және кіші І</w:t>
      </w:r>
      <w:r w:rsidRPr="00006D7D">
        <w:rPr>
          <w:rFonts w:ascii="Times New Roman" w:hAnsi="Times New Roman" w:cs="Times New Roman"/>
          <w:sz w:val="24"/>
          <w:szCs w:val="24"/>
          <w:vertAlign w:val="subscript"/>
        </w:rPr>
        <w:t>ф</w:t>
      </w:r>
      <w:r w:rsidRPr="00006D7D">
        <w:rPr>
          <w:rFonts w:ascii="Times New Roman" w:hAnsi="Times New Roman" w:cs="Times New Roman"/>
          <w:sz w:val="24"/>
          <w:szCs w:val="24"/>
        </w:rPr>
        <w:t xml:space="preserve"> кезінде) іс жүзінде қол жетімсіз. Атап айтқанда, оптопараларда фото қабылдағыштарды қолданған кезде шекті параметрлерд</w:t>
      </w:r>
      <w:r w:rsidRPr="00006D7D">
        <w:rPr>
          <w:rFonts w:ascii="Times New Roman" w:hAnsi="Times New Roman" w:cs="Times New Roman"/>
          <w:sz w:val="24"/>
          <w:szCs w:val="24"/>
          <w:lang w:val="kk-KZ"/>
        </w:rPr>
        <w:t xml:space="preserve">ің </w:t>
      </w:r>
      <w:r w:rsidRPr="00006D7D">
        <w:rPr>
          <w:rFonts w:ascii="Times New Roman" w:hAnsi="Times New Roman" w:cs="Times New Roman"/>
          <w:sz w:val="24"/>
          <w:szCs w:val="24"/>
        </w:rPr>
        <w:t>өсуі болып табылады.</w:t>
      </w:r>
    </w:p>
    <w:p w:rsidR="00944495" w:rsidRPr="00006D7D" w:rsidRDefault="00944495" w:rsidP="007D3CEB">
      <w:pPr>
        <w:spacing w:after="0" w:line="240" w:lineRule="auto"/>
        <w:ind w:left="113" w:firstLine="709"/>
        <w:jc w:val="both"/>
        <w:rPr>
          <w:rFonts w:ascii="Times New Roman" w:hAnsi="Times New Roman" w:cs="Times New Roman"/>
          <w:b/>
          <w:sz w:val="24"/>
          <w:szCs w:val="24"/>
          <w:lang w:val="kk-KZ"/>
        </w:rPr>
      </w:pPr>
      <w:r w:rsidRPr="00006D7D">
        <w:rPr>
          <w:rFonts w:ascii="Times New Roman" w:hAnsi="Times New Roman" w:cs="Times New Roman"/>
          <w:b/>
          <w:sz w:val="24"/>
          <w:szCs w:val="24"/>
          <w:lang w:val="kk-KZ"/>
        </w:rPr>
        <w:t xml:space="preserve">                        6.2.5.КӨЗ ФОТОДЕТЕКТОР РЕТІНДЕ</w:t>
      </w:r>
    </w:p>
    <w:p w:rsidR="00944495" w:rsidRPr="00006D7D" w:rsidRDefault="00944495" w:rsidP="007D3CEB">
      <w:pPr>
        <w:spacing w:after="0" w:line="240" w:lineRule="auto"/>
        <w:ind w:left="113" w:firstLine="709"/>
        <w:jc w:val="both"/>
        <w:rPr>
          <w:rFonts w:ascii="Times New Roman" w:hAnsi="Times New Roman" w:cs="Times New Roman"/>
          <w:b/>
          <w:sz w:val="24"/>
          <w:szCs w:val="24"/>
          <w:lang w:val="kk-KZ"/>
        </w:rPr>
      </w:pPr>
      <w:r w:rsidRPr="00006D7D">
        <w:rPr>
          <w:rFonts w:ascii="Times New Roman" w:hAnsi="Times New Roman" w:cs="Times New Roman"/>
          <w:b/>
          <w:sz w:val="24"/>
          <w:szCs w:val="24"/>
          <w:lang w:val="kk-KZ"/>
        </w:rPr>
        <w:t xml:space="preserve">                                 БІРЕГЕЙ ҚАСИЕТТЕРІ БАР</w:t>
      </w: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Көз-оптикалық сигналдардың түрлендіргіші, егер электрлік емес болса, онда нейрондық сигналдарға. Шамамен 2 </w:t>
      </w:r>
      <m:oMath>
        <m:r>
          <w:rPr>
            <w:rFonts w:ascii="Cambria Math" w:hAnsi="Cambria Math" w:cs="Times New Roman"/>
            <w:sz w:val="24"/>
            <w:szCs w:val="24"/>
            <w:lang w:val="kk-KZ"/>
          </w:rPr>
          <m:t>∙</m:t>
        </m:r>
        <m:sSup>
          <m:sSupPr>
            <m:ctrlPr>
              <w:rPr>
                <w:rFonts w:ascii="Cambria Math" w:hAnsi="Cambria Math" w:cs="Times New Roman"/>
                <w:i/>
                <w:sz w:val="24"/>
                <w:szCs w:val="24"/>
              </w:rPr>
            </m:ctrlPr>
          </m:sSupPr>
          <m:e>
            <m:r>
              <w:rPr>
                <w:rFonts w:ascii="Cambria Math" w:hAnsi="Cambria Math" w:cs="Times New Roman"/>
                <w:sz w:val="24"/>
                <w:szCs w:val="24"/>
                <w:lang w:val="kk-KZ"/>
              </w:rPr>
              <m:t>10</m:t>
            </m:r>
          </m:e>
          <m:sup>
            <m:r>
              <w:rPr>
                <w:rFonts w:ascii="Cambria Math" w:hAnsi="Cambria Math" w:cs="Times New Roman"/>
                <w:sz w:val="24"/>
                <w:szCs w:val="24"/>
                <w:lang w:val="kk-KZ"/>
              </w:rPr>
              <m:t>-8</m:t>
            </m:r>
          </m:sup>
        </m:sSup>
      </m:oMath>
      <w:r w:rsidRPr="00006D7D">
        <w:rPr>
          <w:rFonts w:ascii="Times New Roman" w:hAnsi="Times New Roman" w:cs="Times New Roman"/>
          <w:sz w:val="24"/>
          <w:szCs w:val="24"/>
          <w:lang w:val="kk-KZ"/>
        </w:rPr>
        <w:t>нервтер көзден миға қосылады, ал миға барлығы 2,5  </w:t>
      </w:r>
      <m:oMath>
        <m:r>
          <w:rPr>
            <w:rFonts w:ascii="Cambria Math" w:hAnsi="Cambria Math" w:cs="Times New Roman"/>
            <w:sz w:val="24"/>
            <w:szCs w:val="24"/>
            <w:lang w:val="kk-KZ"/>
          </w:rPr>
          <m:t>∙</m:t>
        </m:r>
        <m:sSup>
          <m:sSupPr>
            <m:ctrlPr>
              <w:rPr>
                <w:rFonts w:ascii="Cambria Math" w:hAnsi="Cambria Math" w:cs="Times New Roman"/>
                <w:i/>
                <w:sz w:val="24"/>
                <w:szCs w:val="24"/>
              </w:rPr>
            </m:ctrlPr>
          </m:sSupPr>
          <m:e>
            <m:r>
              <w:rPr>
                <w:rFonts w:ascii="Cambria Math" w:hAnsi="Cambria Math" w:cs="Times New Roman"/>
                <w:sz w:val="24"/>
                <w:szCs w:val="24"/>
                <w:lang w:val="kk-KZ"/>
              </w:rPr>
              <m:t>10</m:t>
            </m:r>
          </m:e>
          <m:sup>
            <m:r>
              <w:rPr>
                <w:rFonts w:ascii="Cambria Math" w:hAnsi="Cambria Math" w:cs="Times New Roman"/>
                <w:sz w:val="24"/>
                <w:szCs w:val="24"/>
                <w:lang w:val="kk-KZ"/>
              </w:rPr>
              <m:t>-8</m:t>
            </m:r>
          </m:sup>
        </m:sSup>
      </m:oMath>
      <w:r w:rsidRPr="00006D7D">
        <w:rPr>
          <w:rFonts w:ascii="Times New Roman" w:hAnsi="Times New Roman" w:cs="Times New Roman"/>
          <w:sz w:val="24"/>
          <w:szCs w:val="24"/>
          <w:lang w:val="kk-KZ"/>
        </w:rPr>
        <w:t xml:space="preserve">  талшықтар  қосылады. Бұл сандар адам үшін маңыздылығын көрсетеді ақпарат қабылдағыш ретінде көздер.</w:t>
      </w: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 xml:space="preserve">Адамның есту мүшесінің жиілік диапазоны-20 кГц, демек, бұл органның ақпаратты қабылдау жылдамдығы 20 кбит/с болуы мүмкін. —шамамен (2...4)  </w:t>
      </w:r>
      <m:oMath>
        <m:sSup>
          <m:sSupPr>
            <m:ctrlPr>
              <w:rPr>
                <w:rFonts w:ascii="Cambria Math" w:hAnsi="Cambria Math" w:cs="Times New Roman"/>
                <w:i/>
                <w:sz w:val="24"/>
                <w:szCs w:val="24"/>
              </w:rPr>
            </m:ctrlPr>
          </m:sSupPr>
          <m:e>
            <m:r>
              <w:rPr>
                <w:rFonts w:ascii="Cambria Math" w:hAnsi="Cambria Math" w:cs="Times New Roman"/>
                <w:sz w:val="24"/>
                <w:szCs w:val="24"/>
                <w:lang w:val="kk-KZ"/>
              </w:rPr>
              <m:t>10</m:t>
            </m:r>
          </m:e>
          <m:sup>
            <m:r>
              <w:rPr>
                <w:rFonts w:ascii="Cambria Math" w:hAnsi="Cambria Math" w:cs="Times New Roman"/>
                <w:sz w:val="24"/>
                <w:szCs w:val="24"/>
                <w:lang w:val="kk-KZ"/>
              </w:rPr>
              <m:t>7</m:t>
            </m:r>
          </m:sup>
        </m:sSup>
      </m:oMath>
      <w:r w:rsidRPr="00006D7D">
        <w:rPr>
          <w:rFonts w:ascii="Times New Roman" w:hAnsi="Times New Roman" w:cs="Times New Roman"/>
          <w:sz w:val="24"/>
          <w:szCs w:val="24"/>
          <w:lang w:val="kk-KZ"/>
        </w:rPr>
        <w:t>бит/с.</w:t>
      </w: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Көру органының ақпаратты өңдеу жылдамдығы мың есе есту мүшелерінің өңдеу жылдамдығынан жоғары.</w:t>
      </w: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Зерттеушілер көзді "мидың  алға бағытталған бөлігі"деп атайды. Көздің торлы қабығында кескіннің бастапқы өңдеуінің бірқатар операциялары басталады және олар ми қыртысының ауыр жарты шарларында жалғасады және аяқталады, бұл оның маңызды бөлігін құрайды.</w:t>
      </w: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lastRenderedPageBreak/>
        <w:t>С.И.Вавиловтың тәжірибелерімен көздің сезімталдығы үшін көзінің жалғыз фотондарды жою мүмкіндігі анықталды теориялық кванттық шегіне жақын.</w:t>
      </w: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 xml:space="preserve">Көз торының "элементтерінің" саны-таяқшалар мен конустар —шамамен </w:t>
      </w:r>
      <m:oMath>
        <m:sSup>
          <m:sSupPr>
            <m:ctrlPr>
              <w:rPr>
                <w:rFonts w:ascii="Cambria Math" w:hAnsi="Cambria Math" w:cs="Times New Roman"/>
                <w:i/>
                <w:sz w:val="24"/>
                <w:szCs w:val="24"/>
              </w:rPr>
            </m:ctrlPr>
          </m:sSupPr>
          <m:e>
            <m:r>
              <w:rPr>
                <w:rFonts w:ascii="Cambria Math" w:hAnsi="Cambria Math" w:cs="Times New Roman"/>
                <w:sz w:val="24"/>
                <w:szCs w:val="24"/>
                <w:lang w:val="kk-KZ"/>
              </w:rPr>
              <m:t>10</m:t>
            </m:r>
          </m:e>
          <m:sup>
            <m:r>
              <w:rPr>
                <w:rFonts w:ascii="Cambria Math" w:hAnsi="Cambria Math" w:cs="Times New Roman"/>
                <w:sz w:val="24"/>
                <w:szCs w:val="24"/>
                <w:lang w:val="kk-KZ"/>
              </w:rPr>
              <m:t>8</m:t>
            </m:r>
          </m:sup>
        </m:sSup>
      </m:oMath>
      <w:r w:rsidRPr="00006D7D">
        <w:rPr>
          <w:rFonts w:ascii="Times New Roman" w:hAnsi="Times New Roman" w:cs="Times New Roman"/>
          <w:sz w:val="24"/>
          <w:szCs w:val="24"/>
          <w:lang w:val="kk-KZ"/>
        </w:rPr>
        <w:t xml:space="preserve"> құрайды; әр секунд сайын миға жіберіледі (2...4) </w:t>
      </w:r>
      <m:oMath>
        <m:sSup>
          <m:sSupPr>
            <m:ctrlPr>
              <w:rPr>
                <w:rFonts w:ascii="Cambria Math" w:hAnsi="Cambria Math" w:cs="Times New Roman"/>
                <w:i/>
                <w:sz w:val="24"/>
                <w:szCs w:val="24"/>
              </w:rPr>
            </m:ctrlPr>
          </m:sSupPr>
          <m:e>
            <m:r>
              <w:rPr>
                <w:rFonts w:ascii="Cambria Math" w:hAnsi="Cambria Math" w:cs="Times New Roman"/>
                <w:sz w:val="24"/>
                <w:szCs w:val="24"/>
                <w:lang w:val="kk-KZ"/>
              </w:rPr>
              <m:t>10</m:t>
            </m:r>
          </m:e>
          <m:sup>
            <m:r>
              <w:rPr>
                <w:rFonts w:ascii="Cambria Math" w:hAnsi="Cambria Math" w:cs="Times New Roman"/>
                <w:sz w:val="24"/>
                <w:szCs w:val="24"/>
                <w:lang w:val="kk-KZ"/>
              </w:rPr>
              <m:t>7</m:t>
            </m:r>
          </m:sup>
        </m:sSup>
      </m:oMath>
      <w:r w:rsidRPr="00006D7D">
        <w:rPr>
          <w:rFonts w:ascii="Times New Roman" w:hAnsi="Times New Roman" w:cs="Times New Roman"/>
          <w:sz w:val="24"/>
          <w:szCs w:val="24"/>
          <w:lang w:val="kk-KZ"/>
        </w:rPr>
        <w:t xml:space="preserve"> сигналдар. Кеңістіктік ажыратымдылық орталықта максималды торлы қабық: конустың диаметрі шамамен 1...2 мкм, сондықтан теориялық, дифракциялық шегіне жақын оғаш шешім туралы.</w:t>
      </w: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Адам 0,38 диапазонында 200-ге дейін спектрлік таза түстерді ажыратады...0,76 мкм. Ақ жарықпен араласқан кезде-әр түстің он реңкінің тағы бір көзі.</w:t>
      </w: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Оптикалық құрылғылардың ұқсас параметрін спектрлік ажыратымдылық деп санауға болады . Берілген мәліметтерден жартылай шай көзге арналған осы параметрдің келесі бағасы:</w:t>
      </w: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 xml:space="preserve">          </w:t>
      </w: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 xml:space="preserve">                    </w:t>
      </w:r>
      <m:oMath>
        <m:r>
          <w:rPr>
            <w:rFonts w:ascii="Cambria Math" w:hAnsi="Cambria Math" w:cs="Times New Roman"/>
            <w:sz w:val="24"/>
            <w:szCs w:val="24"/>
            <w:lang w:val="kk-KZ"/>
          </w:rPr>
          <m:t>∆λ=</m:t>
        </m:r>
        <m:f>
          <m:fPr>
            <m:ctrlPr>
              <w:rPr>
                <w:rFonts w:ascii="Cambria Math" w:hAnsi="Cambria Math" w:cs="Times New Roman"/>
                <w:i/>
                <w:sz w:val="24"/>
                <w:szCs w:val="24"/>
              </w:rPr>
            </m:ctrlPr>
          </m:fPr>
          <m:num>
            <m:r>
              <w:rPr>
                <w:rFonts w:ascii="Cambria Math" w:hAnsi="Cambria Math" w:cs="Times New Roman"/>
                <w:sz w:val="24"/>
                <w:szCs w:val="24"/>
                <w:lang w:val="kk-KZ"/>
              </w:rPr>
              <m:t>0,76-0,38</m:t>
            </m:r>
          </m:num>
          <m:den>
            <m:r>
              <w:rPr>
                <w:rFonts w:ascii="Cambria Math" w:hAnsi="Cambria Math" w:cs="Times New Roman"/>
                <w:sz w:val="24"/>
                <w:szCs w:val="24"/>
                <w:lang w:val="kk-KZ"/>
              </w:rPr>
              <m:t>200-10</m:t>
            </m:r>
          </m:den>
        </m:f>
      </m:oMath>
      <w:r w:rsidRPr="00006D7D">
        <w:rPr>
          <w:rFonts w:ascii="Times New Roman" w:hAnsi="Times New Roman" w:cs="Times New Roman"/>
          <w:sz w:val="24"/>
          <w:szCs w:val="24"/>
          <w:lang w:val="kk-KZ"/>
        </w:rPr>
        <w:t xml:space="preserve"> =1,8</w:t>
      </w:r>
      <m:oMath>
        <m:r>
          <w:rPr>
            <w:rFonts w:ascii="Cambria Math" w:hAnsi="Cambria Math" w:cs="Times New Roman"/>
            <w:sz w:val="24"/>
            <w:szCs w:val="24"/>
            <w:lang w:val="kk-KZ"/>
          </w:rPr>
          <m:t>∙</m:t>
        </m:r>
        <m:sSup>
          <m:sSupPr>
            <m:ctrlPr>
              <w:rPr>
                <w:rFonts w:ascii="Cambria Math" w:hAnsi="Cambria Math" w:cs="Times New Roman"/>
                <w:i/>
                <w:sz w:val="24"/>
                <w:szCs w:val="24"/>
              </w:rPr>
            </m:ctrlPr>
          </m:sSupPr>
          <m:e>
            <m:r>
              <w:rPr>
                <w:rFonts w:ascii="Cambria Math" w:hAnsi="Cambria Math" w:cs="Times New Roman"/>
                <w:sz w:val="24"/>
                <w:szCs w:val="24"/>
                <w:lang w:val="kk-KZ"/>
              </w:rPr>
              <m:t>10</m:t>
            </m:r>
          </m:e>
          <m:sup>
            <m:r>
              <w:rPr>
                <w:rFonts w:ascii="Cambria Math" w:hAnsi="Cambria Math" w:cs="Times New Roman"/>
                <w:sz w:val="24"/>
                <w:szCs w:val="24"/>
                <w:lang w:val="kk-KZ"/>
              </w:rPr>
              <m:t>-4</m:t>
            </m:r>
          </m:sup>
        </m:sSup>
        <m:r>
          <w:rPr>
            <w:rFonts w:ascii="Cambria Math" w:hAnsi="Cambria Math" w:cs="Times New Roman"/>
            <w:sz w:val="24"/>
            <w:szCs w:val="24"/>
            <w:lang w:val="kk-KZ"/>
          </w:rPr>
          <m:t xml:space="preserve">  мкм                                                </m:t>
        </m:r>
      </m:oMath>
      <w:r w:rsidRPr="00006D7D">
        <w:rPr>
          <w:rFonts w:ascii="Times New Roman" w:hAnsi="Times New Roman" w:cs="Times New Roman"/>
          <w:sz w:val="24"/>
          <w:szCs w:val="24"/>
          <w:lang w:val="kk-KZ"/>
        </w:rPr>
        <w:t>(6.23)</w:t>
      </w: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Адам оны жеңу үшін көп жұмыс істеуге мәжбүр болды табиғатқа жету: жоғарыдағы заманауи Фурье анализаторларында тәртіп бойынша және одан да көп.</w:t>
      </w: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 xml:space="preserve">Адамның көздің спектрлік ажыратымдылығы жеткілікті қоршаған әлемнің түрлі-түсті байлығын қабылдау үшін. Таяқшалар түнгі көруді қамтамасыз етіңіз. Олар адамға айсыз бұлтсыз түнде, яғни 10-4 лк жарықтандырумен бағдарлануға мүмкіндік береді.Көз жердегі ең жарқын тікелей күн сәулесін көреді және бұл </w:t>
      </w:r>
      <m:oMath>
        <m:sSup>
          <m:sSupPr>
            <m:ctrlPr>
              <w:rPr>
                <w:rFonts w:ascii="Cambria Math" w:hAnsi="Cambria Math" w:cs="Times New Roman"/>
                <w:i/>
                <w:sz w:val="24"/>
                <w:szCs w:val="24"/>
              </w:rPr>
            </m:ctrlPr>
          </m:sSupPr>
          <m:e>
            <m:r>
              <w:rPr>
                <w:rFonts w:ascii="Cambria Math" w:hAnsi="Cambria Math" w:cs="Times New Roman"/>
                <w:sz w:val="24"/>
                <w:szCs w:val="24"/>
                <w:lang w:val="kk-KZ"/>
              </w:rPr>
              <m:t>10</m:t>
            </m:r>
          </m:e>
          <m:sup>
            <m:r>
              <w:rPr>
                <w:rFonts w:ascii="Cambria Math" w:hAnsi="Cambria Math" w:cs="Times New Roman"/>
                <w:sz w:val="24"/>
                <w:szCs w:val="24"/>
                <w:lang w:val="kk-KZ"/>
              </w:rPr>
              <m:t>5</m:t>
            </m:r>
          </m:sup>
        </m:sSup>
      </m:oMath>
      <w:r w:rsidRPr="00006D7D">
        <w:rPr>
          <w:rFonts w:ascii="Times New Roman" w:hAnsi="Times New Roman" w:cs="Times New Roman"/>
          <w:sz w:val="24"/>
          <w:szCs w:val="24"/>
          <w:lang w:val="kk-KZ"/>
        </w:rPr>
        <w:t>. Көздің динамикалық диапазоны болды</w:t>
      </w: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 xml:space="preserve"> </w:t>
      </w: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 xml:space="preserve">                                            D=</w:t>
      </w:r>
      <m:oMath>
        <m:f>
          <m:fPr>
            <m:ctrlPr>
              <w:rPr>
                <w:rFonts w:ascii="Cambria Math" w:hAnsi="Cambria Math" w:cs="Times New Roman"/>
                <w:i/>
                <w:sz w:val="24"/>
                <w:szCs w:val="24"/>
                <w:lang w:val="en-US"/>
              </w:rPr>
            </m:ctrlPr>
          </m:fPr>
          <m:num>
            <m:sSup>
              <m:sSupPr>
                <m:ctrlPr>
                  <w:rPr>
                    <w:rFonts w:ascii="Cambria Math" w:hAnsi="Cambria Math" w:cs="Times New Roman"/>
                    <w:i/>
                    <w:sz w:val="24"/>
                    <w:szCs w:val="24"/>
                  </w:rPr>
                </m:ctrlPr>
              </m:sSupPr>
              <m:e>
                <m:r>
                  <w:rPr>
                    <w:rFonts w:ascii="Cambria Math" w:hAnsi="Cambria Math" w:cs="Times New Roman"/>
                    <w:sz w:val="24"/>
                    <w:szCs w:val="24"/>
                    <w:lang w:val="kk-KZ"/>
                  </w:rPr>
                  <m:t>10</m:t>
                </m:r>
              </m:e>
              <m:sup>
                <m:r>
                  <w:rPr>
                    <w:rFonts w:ascii="Cambria Math" w:hAnsi="Cambria Math" w:cs="Times New Roman"/>
                    <w:sz w:val="24"/>
                    <w:szCs w:val="24"/>
                    <w:lang w:val="kk-KZ"/>
                  </w:rPr>
                  <m:t>5</m:t>
                </m:r>
              </m:sup>
            </m:sSup>
          </m:num>
          <m:den>
            <m:sSup>
              <m:sSupPr>
                <m:ctrlPr>
                  <w:rPr>
                    <w:rFonts w:ascii="Cambria Math" w:hAnsi="Cambria Math" w:cs="Times New Roman"/>
                    <w:i/>
                    <w:sz w:val="24"/>
                    <w:szCs w:val="24"/>
                  </w:rPr>
                </m:ctrlPr>
              </m:sSupPr>
              <m:e>
                <m:r>
                  <w:rPr>
                    <w:rFonts w:ascii="Cambria Math" w:hAnsi="Cambria Math" w:cs="Times New Roman"/>
                    <w:sz w:val="24"/>
                    <w:szCs w:val="24"/>
                    <w:lang w:val="kk-KZ"/>
                  </w:rPr>
                  <m:t>10</m:t>
                </m:r>
              </m:e>
              <m:sup>
                <m:r>
                  <w:rPr>
                    <w:rFonts w:ascii="Cambria Math" w:hAnsi="Cambria Math" w:cs="Times New Roman"/>
                    <w:sz w:val="24"/>
                    <w:szCs w:val="24"/>
                    <w:lang w:val="kk-KZ"/>
                  </w:rPr>
                  <m:t>-4</m:t>
                </m:r>
              </m:sup>
            </m:sSup>
          </m:den>
        </m:f>
      </m:oMath>
      <w:r w:rsidRPr="00006D7D">
        <w:rPr>
          <w:rFonts w:ascii="Times New Roman" w:hAnsi="Times New Roman" w:cs="Times New Roman"/>
          <w:sz w:val="24"/>
          <w:szCs w:val="24"/>
          <w:lang w:val="kk-KZ"/>
        </w:rPr>
        <w:t xml:space="preserve"> =</w:t>
      </w:r>
      <m:oMath>
        <m:sSup>
          <m:sSupPr>
            <m:ctrlPr>
              <w:rPr>
                <w:rFonts w:ascii="Cambria Math" w:hAnsi="Cambria Math" w:cs="Times New Roman"/>
                <w:i/>
                <w:sz w:val="24"/>
                <w:szCs w:val="24"/>
              </w:rPr>
            </m:ctrlPr>
          </m:sSupPr>
          <m:e>
            <m:r>
              <w:rPr>
                <w:rFonts w:ascii="Cambria Math" w:hAnsi="Cambria Math" w:cs="Times New Roman"/>
                <w:sz w:val="24"/>
                <w:szCs w:val="24"/>
                <w:lang w:val="kk-KZ"/>
              </w:rPr>
              <m:t>10</m:t>
            </m:r>
          </m:e>
          <m:sup>
            <m:r>
              <w:rPr>
                <w:rFonts w:ascii="Cambria Math" w:hAnsi="Cambria Math" w:cs="Times New Roman"/>
                <w:sz w:val="24"/>
                <w:szCs w:val="24"/>
                <w:lang w:val="kk-KZ"/>
              </w:rPr>
              <m:t>9</m:t>
            </m:r>
          </m:sup>
        </m:sSup>
      </m:oMath>
      <w:r w:rsidRPr="00006D7D">
        <w:rPr>
          <w:rFonts w:ascii="Times New Roman" w:hAnsi="Times New Roman" w:cs="Times New Roman"/>
          <w:sz w:val="24"/>
          <w:szCs w:val="24"/>
          <w:lang w:val="kk-KZ"/>
        </w:rPr>
        <w:t xml:space="preserve">                                                        (6.24)</w:t>
      </w: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Көптеген оптикалық-электронды құрылғылар мұндай" миллиардтық " динамикалық диапазонға қызғана алады.Көз секундына шамамен 20 кадрды тіркей алады.Бұл теледидар стандарттарын әзірлеу кезінде ескеріледі.</w:t>
      </w: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p>
    <w:p w:rsidR="00944495" w:rsidRPr="00006D7D" w:rsidRDefault="00944495" w:rsidP="007D3CEB">
      <w:pPr>
        <w:spacing w:after="0" w:line="240" w:lineRule="auto"/>
        <w:ind w:left="113" w:firstLine="709"/>
        <w:jc w:val="both"/>
        <w:rPr>
          <w:rFonts w:ascii="Times New Roman" w:hAnsi="Times New Roman" w:cs="Times New Roman"/>
          <w:b/>
          <w:sz w:val="24"/>
          <w:szCs w:val="24"/>
          <w:lang w:val="kk-KZ"/>
        </w:rPr>
      </w:pPr>
      <w:r w:rsidRPr="00006D7D">
        <w:rPr>
          <w:rFonts w:ascii="Times New Roman" w:hAnsi="Times New Roman" w:cs="Times New Roman"/>
          <w:b/>
          <w:sz w:val="24"/>
          <w:szCs w:val="24"/>
          <w:lang w:val="kk-KZ"/>
        </w:rPr>
        <w:t xml:space="preserve">        6.2.6.ФОТОДЕТЕКТОРЛАРДЫҢ СИПАТТАМАЛАРЫ</w:t>
      </w: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Фотодетекторлардың негізгі сипаттамалары вольт-Ампер, спектрлік және энергетикалық сипаттамалар.</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lang w:val="kk-KZ"/>
        </w:rPr>
        <w:t xml:space="preserve">Вольт – Ампер сипаттамасы (ВАХ) - фотоқабылдағыштың шығысындағы кернеудің Шығыс тогына (фототокқа)тәуелділігі берілген сәулелену ағынында Ф (сурет. </w:t>
      </w:r>
      <w:r w:rsidRPr="00006D7D">
        <w:rPr>
          <w:rFonts w:ascii="Times New Roman" w:hAnsi="Times New Roman" w:cs="Times New Roman"/>
          <w:sz w:val="24"/>
          <w:szCs w:val="24"/>
        </w:rPr>
        <w:t>6.2 а).</w:t>
      </w:r>
    </w:p>
    <w:p w:rsidR="00944495" w:rsidRPr="00006D7D" w:rsidRDefault="00944495" w:rsidP="007D3CEB">
      <w:pPr>
        <w:spacing w:after="0" w:line="240" w:lineRule="auto"/>
        <w:ind w:left="113" w:firstLine="709"/>
        <w:jc w:val="both"/>
        <w:rPr>
          <w:rFonts w:ascii="Times New Roman" w:hAnsi="Times New Roman" w:cs="Times New Roman"/>
          <w:sz w:val="24"/>
          <w:szCs w:val="24"/>
        </w:rPr>
      </w:pPr>
    </w:p>
    <w:p w:rsidR="00944495" w:rsidRPr="00006D7D" w:rsidRDefault="00944495" w:rsidP="007D3CEB">
      <w:pPr>
        <w:spacing w:after="0" w:line="240" w:lineRule="auto"/>
        <w:ind w:left="113" w:firstLine="709"/>
        <w:jc w:val="both"/>
        <w:rPr>
          <w:rFonts w:ascii="Times New Roman" w:hAnsi="Times New Roman" w:cs="Times New Roman"/>
          <w:sz w:val="24"/>
          <w:szCs w:val="24"/>
        </w:rPr>
      </w:pP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noProof/>
          <w:sz w:val="24"/>
          <w:szCs w:val="24"/>
        </w:rPr>
        <w:drawing>
          <wp:inline distT="0" distB="0" distL="0" distR="0" wp14:anchorId="1116BDB3" wp14:editId="30782E61">
            <wp:extent cx="5219700" cy="1706880"/>
            <wp:effectExtent l="0" t="0" r="0" b="7620"/>
            <wp:docPr id="149" name="Рисунок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0"/>
                    <a:srcRect r="7899" b="27154"/>
                    <a:stretch/>
                  </pic:blipFill>
                  <pic:spPr bwMode="auto">
                    <a:xfrm>
                      <a:off x="0" y="0"/>
                      <a:ext cx="5219700" cy="1706880"/>
                    </a:xfrm>
                    <a:prstGeom prst="rect">
                      <a:avLst/>
                    </a:prstGeom>
                    <a:ln>
                      <a:noFill/>
                    </a:ln>
                    <a:extLst>
                      <a:ext uri="{53640926-AAD7-44D8-BBD7-CCE9431645EC}">
                        <a14:shadowObscured xmlns:a14="http://schemas.microsoft.com/office/drawing/2010/main"/>
                      </a:ext>
                    </a:extLst>
                  </pic:spPr>
                </pic:pic>
              </a:graphicData>
            </a:graphic>
          </wp:inline>
        </w:drawing>
      </w:r>
    </w:p>
    <w:p w:rsidR="00944495" w:rsidRPr="00006D7D" w:rsidRDefault="00944495" w:rsidP="007D3CEB">
      <w:pPr>
        <w:spacing w:after="0" w:line="240" w:lineRule="auto"/>
        <w:ind w:left="113" w:firstLine="709"/>
        <w:jc w:val="both"/>
        <w:rPr>
          <w:rFonts w:ascii="Times New Roman" w:hAnsi="Times New Roman" w:cs="Times New Roman"/>
          <w:sz w:val="24"/>
          <w:szCs w:val="24"/>
        </w:rPr>
      </w:pPr>
    </w:p>
    <w:p w:rsidR="00944495" w:rsidRPr="00006D7D" w:rsidRDefault="00944495" w:rsidP="007D3CEB">
      <w:pPr>
        <w:spacing w:after="0" w:line="240" w:lineRule="auto"/>
        <w:ind w:left="113" w:firstLine="709"/>
        <w:jc w:val="both"/>
        <w:rPr>
          <w:rFonts w:ascii="Times New Roman" w:hAnsi="Times New Roman" w:cs="Times New Roman"/>
          <w:sz w:val="24"/>
          <w:szCs w:val="24"/>
        </w:rPr>
      </w:pPr>
    </w:p>
    <w:p w:rsidR="00944495" w:rsidRPr="00006D7D" w:rsidRDefault="00944495" w:rsidP="007D3CEB">
      <w:pPr>
        <w:spacing w:after="0" w:line="240" w:lineRule="auto"/>
        <w:ind w:left="113" w:firstLine="709"/>
        <w:jc w:val="both"/>
        <w:rPr>
          <w:rFonts w:ascii="Times New Roman" w:hAnsi="Times New Roman" w:cs="Times New Roman"/>
          <w:sz w:val="24"/>
          <w:szCs w:val="24"/>
        </w:rPr>
      </w:pPr>
    </w:p>
    <w:p w:rsidR="00944495" w:rsidRPr="00006D7D" w:rsidRDefault="00944495" w:rsidP="007D3CEB">
      <w:pPr>
        <w:spacing w:after="0" w:line="240" w:lineRule="auto"/>
        <w:ind w:left="113" w:firstLine="709"/>
        <w:jc w:val="both"/>
        <w:rPr>
          <w:rFonts w:ascii="Times New Roman" w:hAnsi="Times New Roman" w:cs="Times New Roman"/>
          <w:sz w:val="24"/>
          <w:szCs w:val="24"/>
        </w:rPr>
      </w:pPr>
    </w:p>
    <w:p w:rsidR="00944495" w:rsidRPr="00006D7D" w:rsidRDefault="00944495" w:rsidP="007D3CEB">
      <w:pPr>
        <w:spacing w:after="0" w:line="240" w:lineRule="auto"/>
        <w:ind w:left="113" w:firstLine="709"/>
        <w:jc w:val="both"/>
        <w:rPr>
          <w:rFonts w:ascii="Times New Roman" w:hAnsi="Times New Roman" w:cs="Times New Roman"/>
          <w:sz w:val="24"/>
          <w:szCs w:val="24"/>
        </w:rPr>
      </w:pPr>
    </w:p>
    <w:p w:rsidR="00944495" w:rsidRPr="00006D7D" w:rsidRDefault="00944495" w:rsidP="007D3CEB">
      <w:pPr>
        <w:spacing w:after="0" w:line="240" w:lineRule="auto"/>
        <w:ind w:left="113" w:firstLine="709"/>
        <w:jc w:val="both"/>
        <w:rPr>
          <w:rFonts w:ascii="Times New Roman" w:hAnsi="Times New Roman" w:cs="Times New Roman"/>
          <w:b/>
          <w:sz w:val="24"/>
          <w:szCs w:val="24"/>
        </w:rPr>
      </w:pPr>
      <w:r w:rsidRPr="00006D7D">
        <w:rPr>
          <w:rFonts w:ascii="Times New Roman" w:hAnsi="Times New Roman" w:cs="Times New Roman"/>
          <w:b/>
          <w:sz w:val="24"/>
          <w:szCs w:val="24"/>
        </w:rPr>
        <w:t xml:space="preserve">                                        Сурет. 6.2</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lastRenderedPageBreak/>
        <w:t>Фотодетекторлардың сипаттамалары: а-Вольт-Ампер; б-спектрлік; в-энергетикалық.</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Мысалы, p-n-өтпелі фотоқабылдағыш жағдайында ВАХ теңдеумен сипатталады</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 xml:space="preserve">              </w:t>
      </w:r>
      <m:oMath>
        <m:sSub>
          <m:sSubPr>
            <m:ctrlPr>
              <w:rPr>
                <w:rFonts w:ascii="Cambria Math" w:hAnsi="Cambria Math" w:cs="Times New Roman"/>
                <w:i/>
                <w:sz w:val="24"/>
                <w:szCs w:val="24"/>
              </w:rPr>
            </m:ctrlPr>
          </m:sSubPr>
          <m:e>
            <m:r>
              <w:rPr>
                <w:rFonts w:ascii="Cambria Math" w:hAnsi="Cambria Math" w:cs="Times New Roman"/>
                <w:sz w:val="24"/>
                <w:szCs w:val="24"/>
              </w:rPr>
              <m:t>I</m:t>
            </m:r>
          </m:e>
          <m:sub>
            <m:r>
              <w:rPr>
                <w:rFonts w:ascii="Cambria Math" w:hAnsi="Cambria Math" w:cs="Times New Roman"/>
                <w:sz w:val="24"/>
                <w:szCs w:val="24"/>
              </w:rPr>
              <m:t>вых</m:t>
            </m:r>
          </m:sub>
        </m:sSub>
        <m:r>
          <w:rPr>
            <w:rFonts w:ascii="Cambria Math" w:hAnsi="Cambria Math" w:cs="Times New Roman"/>
            <w:sz w:val="24"/>
            <w:szCs w:val="24"/>
          </w:rPr>
          <m:t>=</m:t>
        </m:r>
        <m:sSub>
          <m:sSubPr>
            <m:ctrlPr>
              <w:rPr>
                <w:rFonts w:ascii="Cambria Math" w:hAnsi="Cambria Math" w:cs="Times New Roman"/>
                <w:i/>
                <w:sz w:val="24"/>
                <w:szCs w:val="24"/>
              </w:rPr>
            </m:ctrlPr>
          </m:sSubPr>
          <m:e>
            <m:r>
              <w:rPr>
                <w:rFonts w:ascii="Cambria Math" w:hAnsi="Cambria Math" w:cs="Times New Roman"/>
                <w:sz w:val="24"/>
                <w:szCs w:val="24"/>
              </w:rPr>
              <m:t>I</m:t>
            </m:r>
          </m:e>
          <m:sub>
            <m:r>
              <w:rPr>
                <w:rFonts w:ascii="Cambria Math" w:hAnsi="Cambria Math" w:cs="Times New Roman"/>
                <w:sz w:val="24"/>
                <w:szCs w:val="24"/>
              </w:rPr>
              <m:t>0</m:t>
            </m:r>
          </m:sub>
        </m:sSub>
        <m:d>
          <m:dPr>
            <m:begChr m:val="["/>
            <m:endChr m:val="]"/>
            <m:ctrlPr>
              <w:rPr>
                <w:rFonts w:ascii="Cambria Math" w:hAnsi="Cambria Math" w:cs="Times New Roman"/>
                <w:i/>
                <w:sz w:val="24"/>
                <w:szCs w:val="24"/>
              </w:rPr>
            </m:ctrlPr>
          </m:dPr>
          <m:e>
            <m:r>
              <w:rPr>
                <w:rFonts w:ascii="Cambria Math" w:hAnsi="Cambria Math" w:cs="Times New Roman"/>
                <w:sz w:val="24"/>
                <w:szCs w:val="24"/>
              </w:rPr>
              <m:t>exp</m:t>
            </m:r>
            <m:d>
              <m:dPr>
                <m:ctrlPr>
                  <w:rPr>
                    <w:rFonts w:ascii="Cambria Math" w:hAnsi="Cambria Math" w:cs="Times New Roman"/>
                    <w:i/>
                    <w:sz w:val="24"/>
                    <w:szCs w:val="24"/>
                  </w:rPr>
                </m:ctrlPr>
              </m:dPr>
              <m:e>
                <m:f>
                  <m:fPr>
                    <m:ctrlPr>
                      <w:rPr>
                        <w:rFonts w:ascii="Cambria Math" w:hAnsi="Cambria Math" w:cs="Times New Roman"/>
                        <w:i/>
                        <w:sz w:val="24"/>
                        <w:szCs w:val="24"/>
                      </w:rPr>
                    </m:ctrlPr>
                  </m:fPr>
                  <m:num>
                    <m:r>
                      <w:rPr>
                        <w:rFonts w:ascii="Cambria Math" w:hAnsi="Cambria Math" w:cs="Times New Roman"/>
                        <w:sz w:val="24"/>
                        <w:szCs w:val="24"/>
                      </w:rPr>
                      <m:t>e</m:t>
                    </m:r>
                    <m:sSub>
                      <m:sSubPr>
                        <m:ctrlPr>
                          <w:rPr>
                            <w:rFonts w:ascii="Cambria Math" w:hAnsi="Cambria Math" w:cs="Times New Roman"/>
                            <w:i/>
                            <w:sz w:val="24"/>
                            <w:szCs w:val="24"/>
                          </w:rPr>
                        </m:ctrlPr>
                      </m:sSubPr>
                      <m:e>
                        <m:r>
                          <w:rPr>
                            <w:rFonts w:ascii="Cambria Math" w:hAnsi="Cambria Math" w:cs="Times New Roman"/>
                            <w:sz w:val="24"/>
                            <w:szCs w:val="24"/>
                          </w:rPr>
                          <m:t>U</m:t>
                        </m:r>
                      </m:e>
                      <m:sub>
                        <m:r>
                          <w:rPr>
                            <w:rFonts w:ascii="Cambria Math" w:hAnsi="Cambria Math" w:cs="Times New Roman"/>
                            <w:sz w:val="24"/>
                            <w:szCs w:val="24"/>
                            <w:lang w:val="kk-KZ"/>
                          </w:rPr>
                          <m:t>вых</m:t>
                        </m:r>
                      </m:sub>
                    </m:sSub>
                  </m:num>
                  <m:den>
                    <m:r>
                      <w:rPr>
                        <w:rFonts w:ascii="Cambria Math" w:hAnsi="Cambria Math" w:cs="Times New Roman"/>
                        <w:sz w:val="24"/>
                        <w:szCs w:val="24"/>
                        <w:lang w:val="en-US"/>
                      </w:rPr>
                      <m:t>KT</m:t>
                    </m:r>
                  </m:den>
                </m:f>
                <m:r>
                  <w:rPr>
                    <w:rFonts w:ascii="Cambria Math" w:hAnsi="Cambria Math" w:cs="Times New Roman"/>
                    <w:sz w:val="24"/>
                    <w:szCs w:val="24"/>
                  </w:rPr>
                  <m:t>-1</m:t>
                </m:r>
              </m:e>
            </m:d>
            <m:r>
              <w:rPr>
                <w:rFonts w:ascii="Cambria Math" w:hAnsi="Cambria Math" w:cs="Times New Roman"/>
                <w:sz w:val="24"/>
                <w:szCs w:val="24"/>
              </w:rPr>
              <m:t>-</m:t>
            </m:r>
            <m:sSub>
              <m:sSubPr>
                <m:ctrlPr>
                  <w:rPr>
                    <w:rFonts w:ascii="Cambria Math" w:hAnsi="Cambria Math" w:cs="Times New Roman"/>
                    <w:i/>
                    <w:sz w:val="24"/>
                    <w:szCs w:val="24"/>
                  </w:rPr>
                </m:ctrlPr>
              </m:sSubPr>
              <m:e>
                <m:r>
                  <w:rPr>
                    <w:rFonts w:ascii="Cambria Math" w:hAnsi="Cambria Math" w:cs="Times New Roman"/>
                    <w:sz w:val="24"/>
                    <w:szCs w:val="24"/>
                  </w:rPr>
                  <m:t>I</m:t>
                </m:r>
              </m:e>
              <m:sub>
                <m:r>
                  <w:rPr>
                    <w:rFonts w:ascii="Cambria Math" w:hAnsi="Cambria Math" w:cs="Times New Roman"/>
                    <w:sz w:val="24"/>
                    <w:szCs w:val="24"/>
                  </w:rPr>
                  <m:t>ф</m:t>
                </m:r>
              </m:sub>
            </m:sSub>
          </m:e>
        </m:d>
        <m:r>
          <w:rPr>
            <w:rFonts w:ascii="Cambria Math" w:hAnsi="Cambria Math" w:cs="Times New Roman"/>
            <w:sz w:val="24"/>
            <w:szCs w:val="24"/>
          </w:rPr>
          <m:t xml:space="preserve">   </m:t>
        </m:r>
      </m:oMath>
      <w:r w:rsidRPr="00006D7D">
        <w:rPr>
          <w:rFonts w:ascii="Times New Roman" w:hAnsi="Times New Roman" w:cs="Times New Roman"/>
          <w:sz w:val="24"/>
          <w:szCs w:val="24"/>
        </w:rPr>
        <w:t xml:space="preserve">                                                      (6.25)</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 xml:space="preserve">мұндағы </w:t>
      </w:r>
      <m:oMath>
        <m:sSub>
          <m:sSubPr>
            <m:ctrlPr>
              <w:rPr>
                <w:rFonts w:ascii="Cambria Math" w:hAnsi="Cambria Math" w:cs="Times New Roman"/>
                <w:i/>
                <w:sz w:val="24"/>
                <w:szCs w:val="24"/>
              </w:rPr>
            </m:ctrlPr>
          </m:sSubPr>
          <m:e>
            <m:r>
              <w:rPr>
                <w:rFonts w:ascii="Cambria Math" w:hAnsi="Cambria Math" w:cs="Times New Roman"/>
                <w:sz w:val="24"/>
                <w:szCs w:val="24"/>
              </w:rPr>
              <m:t>I</m:t>
            </m:r>
          </m:e>
          <m:sub>
            <m:r>
              <w:rPr>
                <w:rFonts w:ascii="Cambria Math" w:hAnsi="Cambria Math" w:cs="Times New Roman"/>
                <w:sz w:val="24"/>
                <w:szCs w:val="24"/>
              </w:rPr>
              <m:t>0</m:t>
            </m:r>
          </m:sub>
        </m:sSub>
      </m:oMath>
      <w:r w:rsidRPr="00006D7D">
        <w:rPr>
          <w:rFonts w:ascii="Times New Roman" w:hAnsi="Times New Roman" w:cs="Times New Roman"/>
          <w:sz w:val="24"/>
          <w:szCs w:val="24"/>
        </w:rPr>
        <w:t xml:space="preserve">–p-n-өтудің кері тогы; </w:t>
      </w:r>
      <m:oMath>
        <m:sSub>
          <m:sSubPr>
            <m:ctrlPr>
              <w:rPr>
                <w:rFonts w:ascii="Cambria Math" w:hAnsi="Cambria Math" w:cs="Times New Roman"/>
                <w:i/>
                <w:sz w:val="24"/>
                <w:szCs w:val="24"/>
              </w:rPr>
            </m:ctrlPr>
          </m:sSubPr>
          <m:e>
            <m:r>
              <w:rPr>
                <w:rFonts w:ascii="Cambria Math" w:hAnsi="Cambria Math" w:cs="Times New Roman"/>
                <w:sz w:val="24"/>
                <w:szCs w:val="24"/>
              </w:rPr>
              <m:t>I</m:t>
            </m:r>
          </m:e>
          <m:sub>
            <m:r>
              <w:rPr>
                <w:rFonts w:ascii="Cambria Math" w:hAnsi="Cambria Math" w:cs="Times New Roman"/>
                <w:sz w:val="24"/>
                <w:szCs w:val="24"/>
              </w:rPr>
              <m:t>a</m:t>
            </m:r>
          </m:sub>
        </m:sSub>
      </m:oMath>
      <w:r w:rsidRPr="00006D7D">
        <w:rPr>
          <w:rFonts w:ascii="Times New Roman" w:hAnsi="Times New Roman" w:cs="Times New Roman"/>
          <w:sz w:val="24"/>
          <w:szCs w:val="24"/>
        </w:rPr>
        <w:t>-пайда болған фототок/ ,жарық ағынының әсерінен Ф.</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 xml:space="preserve">Спектрлік сипаттама-фотодетектордың сезімталдығының фотодетекторға түсетін толқын ұзындығына тәуелділігі монохроматикалық сәулелену. Суретте көрсетілген. 6.2 Б ұзын спектрдің толқындық шекарасы гр максималды ұзындығын анықтайды.Фото қабылдағышқа түсетін сәулеленудің толқындары, ал қысқа толқынды </w:t>
      </w:r>
      <w:r w:rsidRPr="00006D7D">
        <w:rPr>
          <w:rFonts w:ascii="Times New Roman" w:hAnsi="Times New Roman" w:cs="Times New Roman"/>
          <w:sz w:val="24"/>
          <w:szCs w:val="24"/>
          <w:lang w:val="kk-KZ"/>
        </w:rPr>
        <w:t>ш</w:t>
      </w:r>
      <w:r w:rsidRPr="00006D7D">
        <w:rPr>
          <w:rFonts w:ascii="Times New Roman" w:hAnsi="Times New Roman" w:cs="Times New Roman"/>
          <w:sz w:val="24"/>
          <w:szCs w:val="24"/>
        </w:rPr>
        <w:t>екара сәулеленудің сіңуінің жоғарылауына байланыстытолқын ұзындығы азайған кезде құрылымның пассивті аймақтарында.</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Энергетикалық сипаттамасы (сурет. 6.2 в)</w:t>
      </w:r>
      <w:r w:rsidRPr="00006D7D">
        <w:rPr>
          <w:rFonts w:ascii="Times New Roman" w:hAnsi="Times New Roman" w:cs="Times New Roman"/>
          <w:sz w:val="24"/>
          <w:szCs w:val="24"/>
          <w:lang w:val="kk-KZ"/>
        </w:rPr>
        <w:t xml:space="preserve"> </w:t>
      </w:r>
      <w:r w:rsidRPr="00006D7D">
        <w:rPr>
          <w:rFonts w:ascii="Times New Roman" w:hAnsi="Times New Roman" w:cs="Times New Roman"/>
          <w:sz w:val="24"/>
          <w:szCs w:val="24"/>
        </w:rPr>
        <w:t>фото ағынның фотоқабылдағышқа түсетін сәулелену ағынына тәуелділігін білдіреді. Энергетикалық сипаттама әдетте түрдің дәреже функциясымен сипатталады</w:t>
      </w:r>
    </w:p>
    <w:p w:rsidR="00944495" w:rsidRPr="00006D7D" w:rsidRDefault="00944495" w:rsidP="007D3CEB">
      <w:pPr>
        <w:spacing w:after="0" w:line="240" w:lineRule="auto"/>
        <w:ind w:left="113" w:firstLine="709"/>
        <w:jc w:val="both"/>
        <w:rPr>
          <w:rFonts w:ascii="Times New Roman" w:hAnsi="Times New Roman" w:cs="Times New Roman"/>
          <w:i/>
          <w:sz w:val="24"/>
          <w:szCs w:val="24"/>
        </w:rPr>
      </w:pPr>
      <w:r w:rsidRPr="00006D7D">
        <w:rPr>
          <w:rFonts w:ascii="Times New Roman" w:hAnsi="Times New Roman" w:cs="Times New Roman"/>
          <w:sz w:val="24"/>
          <w:szCs w:val="24"/>
          <w:lang w:val="kk-KZ"/>
        </w:rPr>
        <w:t xml:space="preserve">                                          </w:t>
      </w:r>
      <m:oMath>
        <m:sSub>
          <m:sSubPr>
            <m:ctrlPr>
              <w:rPr>
                <w:rFonts w:ascii="Cambria Math" w:hAnsi="Cambria Math" w:cs="Times New Roman"/>
                <w:i/>
                <w:sz w:val="24"/>
                <w:szCs w:val="24"/>
              </w:rPr>
            </m:ctrlPr>
          </m:sSubPr>
          <m:e>
            <m:r>
              <w:rPr>
                <w:rFonts w:ascii="Cambria Math" w:hAnsi="Cambria Math" w:cs="Times New Roman"/>
                <w:sz w:val="24"/>
                <w:szCs w:val="24"/>
              </w:rPr>
              <m:t>I</m:t>
            </m:r>
          </m:e>
          <m:sub>
            <m:r>
              <w:rPr>
                <w:rFonts w:ascii="Cambria Math" w:hAnsi="Cambria Math" w:cs="Times New Roman"/>
                <w:sz w:val="24"/>
                <w:szCs w:val="24"/>
              </w:rPr>
              <m:t>ф</m:t>
            </m:r>
          </m:sub>
        </m:sSub>
        <m:r>
          <w:rPr>
            <w:rFonts w:ascii="Cambria Math" w:hAnsi="Cambria Math" w:cs="Times New Roman"/>
            <w:sz w:val="24"/>
            <w:szCs w:val="24"/>
          </w:rPr>
          <m:t>=</m:t>
        </m:r>
        <m:sSup>
          <m:sSupPr>
            <m:ctrlPr>
              <w:rPr>
                <w:rFonts w:ascii="Cambria Math" w:hAnsi="Cambria Math" w:cs="Times New Roman"/>
                <w:i/>
                <w:sz w:val="24"/>
                <w:szCs w:val="24"/>
              </w:rPr>
            </m:ctrlPr>
          </m:sSupPr>
          <m:e>
            <m:r>
              <w:rPr>
                <w:rFonts w:ascii="Cambria Math" w:hAnsi="Cambria Math" w:cs="Times New Roman"/>
                <w:sz w:val="24"/>
                <w:szCs w:val="24"/>
                <w:lang w:val="kk-KZ"/>
              </w:rPr>
              <m:t>Ф</m:t>
            </m:r>
          </m:e>
          <m:sup>
            <m:r>
              <w:rPr>
                <w:rFonts w:ascii="Cambria Math" w:hAnsi="Cambria Math" w:cs="Times New Roman"/>
                <w:sz w:val="24"/>
                <w:szCs w:val="24"/>
              </w:rPr>
              <m:t>n</m:t>
            </m:r>
          </m:sup>
        </m:sSup>
      </m:oMath>
      <w:r w:rsidRPr="00006D7D">
        <w:rPr>
          <w:rFonts w:ascii="Times New Roman" w:hAnsi="Times New Roman" w:cs="Times New Roman"/>
          <w:sz w:val="24"/>
          <w:szCs w:val="24"/>
        </w:rPr>
        <w:t>, (6.26)</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мұндағы n көрсеткіші энергетикалық сипаттаманың сызықтығын сипаттайды. N = 1 кезінде сипаттама сызықты болады.</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Ф</w:t>
      </w:r>
      <w:r w:rsidRPr="00006D7D">
        <w:rPr>
          <w:rFonts w:ascii="Times New Roman" w:hAnsi="Times New Roman" w:cs="Times New Roman"/>
          <w:sz w:val="24"/>
          <w:szCs w:val="24"/>
          <w:vertAlign w:val="subscript"/>
          <w:lang w:val="en-US"/>
        </w:rPr>
        <w:t>min</w:t>
      </w:r>
      <w:r w:rsidRPr="00006D7D">
        <w:rPr>
          <w:rFonts w:ascii="Times New Roman" w:hAnsi="Times New Roman" w:cs="Times New Roman"/>
          <w:sz w:val="24"/>
          <w:szCs w:val="24"/>
        </w:rPr>
        <w:t xml:space="preserve"> мәндерінің аймағы...</w:t>
      </w:r>
      <w:r w:rsidRPr="00006D7D">
        <w:rPr>
          <w:rFonts w:ascii="Times New Roman" w:hAnsi="Times New Roman" w:cs="Times New Roman"/>
          <w:sz w:val="24"/>
          <w:szCs w:val="24"/>
          <w:lang w:val="kk-KZ"/>
        </w:rPr>
        <w:t>Ф</w:t>
      </w:r>
      <w:r w:rsidRPr="00006D7D">
        <w:rPr>
          <w:rFonts w:ascii="Times New Roman" w:hAnsi="Times New Roman" w:cs="Times New Roman"/>
          <w:sz w:val="24"/>
          <w:szCs w:val="24"/>
          <w:vertAlign w:val="subscript"/>
          <w:lang w:val="en-US"/>
        </w:rPr>
        <w:t>max</w:t>
      </w:r>
      <w:r w:rsidRPr="00006D7D">
        <w:rPr>
          <w:rFonts w:ascii="Times New Roman" w:hAnsi="Times New Roman" w:cs="Times New Roman"/>
          <w:sz w:val="24"/>
          <w:szCs w:val="24"/>
        </w:rPr>
        <w:t xml:space="preserve"> фотодетектордың сызықтығының динамикалық диа пазонын анықтайды:</w:t>
      </w: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 xml:space="preserve">  </w:t>
      </w: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 xml:space="preserve">                                  </w:t>
      </w:r>
      <m:oMath>
        <m:sSub>
          <m:sSubPr>
            <m:ctrlPr>
              <w:rPr>
                <w:rFonts w:ascii="Cambria Math" w:hAnsi="Cambria Math" w:cs="Times New Roman"/>
                <w:i/>
                <w:sz w:val="24"/>
                <w:szCs w:val="24"/>
              </w:rPr>
            </m:ctrlPr>
          </m:sSubPr>
          <m:e>
            <m:r>
              <w:rPr>
                <w:rFonts w:ascii="Cambria Math" w:hAnsi="Cambria Math" w:cs="Times New Roman"/>
                <w:sz w:val="24"/>
                <w:szCs w:val="24"/>
                <w:lang w:val="kk-KZ"/>
              </w:rPr>
              <m:t>D</m:t>
            </m:r>
          </m:e>
          <m:sub>
            <m:r>
              <w:rPr>
                <w:rFonts w:ascii="Cambria Math" w:hAnsi="Cambria Math" w:cs="Times New Roman"/>
                <w:sz w:val="24"/>
                <w:szCs w:val="24"/>
                <w:lang w:val="kk-KZ"/>
              </w:rPr>
              <m:t>фп</m:t>
            </m:r>
          </m:sub>
        </m:sSub>
        <m:r>
          <w:rPr>
            <w:rFonts w:ascii="Cambria Math" w:hAnsi="Cambria Math" w:cs="Times New Roman"/>
            <w:sz w:val="24"/>
            <w:szCs w:val="24"/>
            <w:lang w:val="kk-KZ"/>
          </w:rPr>
          <m:t>=101g</m:t>
        </m:r>
        <m:f>
          <m:fPr>
            <m:ctrlPr>
              <w:rPr>
                <w:rFonts w:ascii="Cambria Math" w:hAnsi="Cambria Math" w:cs="Times New Roman"/>
                <w:i/>
                <w:sz w:val="24"/>
                <w:szCs w:val="24"/>
                <w:lang w:val="en-US"/>
              </w:rPr>
            </m:ctrlPr>
          </m:fPr>
          <m:num>
            <m:sSub>
              <m:sSubPr>
                <m:ctrlPr>
                  <w:rPr>
                    <w:rFonts w:ascii="Cambria Math" w:hAnsi="Cambria Math" w:cs="Times New Roman"/>
                    <w:i/>
                    <w:sz w:val="24"/>
                    <w:szCs w:val="24"/>
                    <w:lang w:val="en-US"/>
                  </w:rPr>
                </m:ctrlPr>
              </m:sSubPr>
              <m:e>
                <m:r>
                  <w:rPr>
                    <w:rFonts w:ascii="Cambria Math" w:hAnsi="Cambria Math" w:cs="Times New Roman"/>
                    <w:sz w:val="24"/>
                    <w:szCs w:val="24"/>
                    <w:lang w:val="kk-KZ"/>
                  </w:rPr>
                  <m:t>Ф</m:t>
                </m:r>
              </m:e>
              <m:sub>
                <m:r>
                  <w:rPr>
                    <w:rFonts w:ascii="Cambria Math" w:hAnsi="Cambria Math" w:cs="Times New Roman"/>
                    <w:sz w:val="24"/>
                    <w:szCs w:val="24"/>
                    <w:lang w:val="kk-KZ"/>
                  </w:rPr>
                  <m:t>max</m:t>
                </m:r>
              </m:sub>
            </m:sSub>
          </m:num>
          <m:den>
            <m:sSub>
              <m:sSubPr>
                <m:ctrlPr>
                  <w:rPr>
                    <w:rFonts w:ascii="Cambria Math" w:hAnsi="Cambria Math" w:cs="Times New Roman"/>
                    <w:i/>
                    <w:sz w:val="24"/>
                    <w:szCs w:val="24"/>
                    <w:lang w:val="en-US"/>
                  </w:rPr>
                </m:ctrlPr>
              </m:sSubPr>
              <m:e>
                <m:r>
                  <w:rPr>
                    <w:rFonts w:ascii="Cambria Math" w:hAnsi="Cambria Math" w:cs="Times New Roman"/>
                    <w:sz w:val="24"/>
                    <w:szCs w:val="24"/>
                    <w:lang w:val="kk-KZ"/>
                  </w:rPr>
                  <m:t>Ф</m:t>
                </m:r>
              </m:e>
              <m:sub>
                <m:r>
                  <w:rPr>
                    <w:rFonts w:ascii="Cambria Math" w:hAnsi="Cambria Math" w:cs="Times New Roman"/>
                    <w:sz w:val="24"/>
                    <w:szCs w:val="24"/>
                    <w:lang w:val="kk-KZ"/>
                  </w:rPr>
                  <m:t>min</m:t>
                </m:r>
              </m:sub>
            </m:sSub>
          </m:den>
        </m:f>
      </m:oMath>
      <w:r w:rsidRPr="00006D7D">
        <w:rPr>
          <w:rFonts w:ascii="Times New Roman" w:hAnsi="Times New Roman" w:cs="Times New Roman"/>
          <w:i/>
          <w:sz w:val="24"/>
          <w:szCs w:val="24"/>
          <w:lang w:val="kk-KZ"/>
        </w:rPr>
        <w:t xml:space="preserve"> </w:t>
      </w:r>
      <w:r w:rsidRPr="00006D7D">
        <w:rPr>
          <w:rFonts w:ascii="Times New Roman" w:hAnsi="Times New Roman" w:cs="Times New Roman"/>
          <w:sz w:val="24"/>
          <w:szCs w:val="24"/>
          <w:lang w:val="kk-KZ"/>
        </w:rPr>
        <w:t xml:space="preserve">                                                            (6.27)</w:t>
      </w:r>
    </w:p>
    <w:p w:rsidR="00944495" w:rsidRPr="00006D7D" w:rsidRDefault="00944495" w:rsidP="007D3CEB">
      <w:pPr>
        <w:spacing w:after="0" w:line="240" w:lineRule="auto"/>
        <w:ind w:left="113" w:firstLine="709"/>
        <w:jc w:val="both"/>
        <w:rPr>
          <w:rFonts w:ascii="Times New Roman" w:hAnsi="Times New Roman" w:cs="Times New Roman"/>
          <w:i/>
          <w:sz w:val="24"/>
          <w:szCs w:val="24"/>
          <w:lang w:val="kk-KZ"/>
        </w:rPr>
      </w:pPr>
    </w:p>
    <w:p w:rsidR="00944495" w:rsidRPr="00006D7D" w:rsidRDefault="00944495" w:rsidP="007D3CEB">
      <w:pPr>
        <w:spacing w:after="0" w:line="240" w:lineRule="auto"/>
        <w:ind w:left="113" w:firstLine="709"/>
        <w:jc w:val="both"/>
        <w:rPr>
          <w:rFonts w:ascii="Times New Roman" w:hAnsi="Times New Roman" w:cs="Times New Roman"/>
          <w:b/>
          <w:sz w:val="24"/>
          <w:szCs w:val="24"/>
          <w:lang w:val="kk-KZ"/>
        </w:rPr>
      </w:pPr>
      <w:r w:rsidRPr="00006D7D">
        <w:rPr>
          <w:rFonts w:ascii="Times New Roman" w:hAnsi="Times New Roman" w:cs="Times New Roman"/>
          <w:sz w:val="24"/>
          <w:szCs w:val="24"/>
          <w:lang w:val="kk-KZ"/>
        </w:rPr>
        <w:t xml:space="preserve">                                                   </w:t>
      </w:r>
      <w:r w:rsidRPr="00006D7D">
        <w:rPr>
          <w:rFonts w:ascii="Times New Roman" w:hAnsi="Times New Roman" w:cs="Times New Roman"/>
          <w:b/>
          <w:sz w:val="24"/>
          <w:szCs w:val="24"/>
          <w:lang w:val="kk-KZ"/>
        </w:rPr>
        <w:t>6.2.7.</w:t>
      </w:r>
    </w:p>
    <w:p w:rsidR="00944495" w:rsidRPr="00006D7D" w:rsidRDefault="00944495" w:rsidP="007D3CEB">
      <w:pPr>
        <w:spacing w:after="0" w:line="240" w:lineRule="auto"/>
        <w:ind w:left="113" w:firstLine="709"/>
        <w:jc w:val="both"/>
        <w:rPr>
          <w:rFonts w:ascii="Times New Roman" w:hAnsi="Times New Roman" w:cs="Times New Roman"/>
          <w:b/>
          <w:sz w:val="24"/>
          <w:szCs w:val="24"/>
          <w:lang w:val="kk-KZ"/>
        </w:rPr>
      </w:pPr>
      <w:r w:rsidRPr="00006D7D">
        <w:rPr>
          <w:rFonts w:ascii="Times New Roman" w:hAnsi="Times New Roman" w:cs="Times New Roman"/>
          <w:b/>
          <w:sz w:val="24"/>
          <w:szCs w:val="24"/>
          <w:lang w:val="kk-KZ"/>
        </w:rPr>
        <w:t>ФОТОДЕТЕКТОРЛАРДЫҢ ЭЛЕКТРЛІК МОДЕЛЬДЕРІ</w:t>
      </w: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Фотодиодтың статикалық режимдегі электрлік моделі суретте көрсетілген. 6.3.</w:t>
      </w: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Қарастырылып отырған модельде VD диодында бар деп болжанады кері ток фотодиодтың жылу тогынан өлшеусіз аз.</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I</w:t>
      </w:r>
      <w:r w:rsidRPr="00006D7D">
        <w:rPr>
          <w:rFonts w:ascii="Times New Roman" w:hAnsi="Times New Roman" w:cs="Times New Roman"/>
          <w:sz w:val="24"/>
          <w:szCs w:val="24"/>
          <w:vertAlign w:val="subscript"/>
          <w:lang w:val="kk-KZ"/>
        </w:rPr>
        <w:t>н</w:t>
      </w:r>
      <w:r w:rsidRPr="00006D7D">
        <w:rPr>
          <w:rFonts w:ascii="Times New Roman" w:hAnsi="Times New Roman" w:cs="Times New Roman"/>
          <w:sz w:val="24"/>
          <w:szCs w:val="24"/>
        </w:rPr>
        <w:t>-қанығу тогы U</w:t>
      </w:r>
      <w:r w:rsidRPr="00006D7D">
        <w:rPr>
          <w:rFonts w:ascii="Times New Roman" w:hAnsi="Times New Roman" w:cs="Times New Roman"/>
          <w:sz w:val="24"/>
          <w:szCs w:val="24"/>
          <w:vertAlign w:val="subscript"/>
          <w:lang w:val="kk-KZ"/>
        </w:rPr>
        <w:t>айн</w:t>
      </w:r>
      <w:r w:rsidRPr="00006D7D">
        <w:rPr>
          <w:rFonts w:ascii="Times New Roman" w:hAnsi="Times New Roman" w:cs="Times New Roman"/>
          <w:sz w:val="24"/>
          <w:szCs w:val="24"/>
        </w:rPr>
        <w:t xml:space="preserve"> = 0,5...1 В және қоршаған орта температурасы</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Т = Т</w:t>
      </w:r>
      <w:r w:rsidRPr="00006D7D">
        <w:rPr>
          <w:rFonts w:ascii="Times New Roman" w:hAnsi="Times New Roman" w:cs="Times New Roman"/>
          <w:sz w:val="24"/>
          <w:szCs w:val="24"/>
          <w:vertAlign w:val="subscript"/>
          <w:lang w:val="kk-KZ"/>
        </w:rPr>
        <w:t>жұм</w:t>
      </w:r>
      <w:r w:rsidRPr="00006D7D">
        <w:rPr>
          <w:rFonts w:ascii="Times New Roman" w:hAnsi="Times New Roman" w:cs="Times New Roman"/>
          <w:sz w:val="24"/>
          <w:szCs w:val="24"/>
        </w:rPr>
        <w:t>; І</w:t>
      </w:r>
      <w:r w:rsidRPr="00006D7D">
        <w:rPr>
          <w:rFonts w:ascii="Times New Roman" w:hAnsi="Times New Roman" w:cs="Times New Roman"/>
          <w:sz w:val="24"/>
          <w:szCs w:val="24"/>
          <w:vertAlign w:val="subscript"/>
          <w:lang w:val="kk-KZ"/>
        </w:rPr>
        <w:t>т</w:t>
      </w:r>
      <w:r w:rsidRPr="00006D7D">
        <w:rPr>
          <w:rFonts w:ascii="Times New Roman" w:hAnsi="Times New Roman" w:cs="Times New Roman"/>
          <w:sz w:val="24"/>
          <w:szCs w:val="24"/>
        </w:rPr>
        <w:t>.</w:t>
      </w:r>
      <w:r w:rsidRPr="00006D7D">
        <w:rPr>
          <w:rFonts w:ascii="Times New Roman" w:hAnsi="Times New Roman" w:cs="Times New Roman"/>
          <w:sz w:val="24"/>
          <w:szCs w:val="24"/>
          <w:vertAlign w:val="subscript"/>
          <w:lang w:val="kk-KZ"/>
        </w:rPr>
        <w:t>г</w:t>
      </w:r>
      <w:r w:rsidRPr="00006D7D">
        <w:rPr>
          <w:rFonts w:ascii="Times New Roman" w:hAnsi="Times New Roman" w:cs="Times New Roman"/>
          <w:sz w:val="24"/>
          <w:szCs w:val="24"/>
        </w:rPr>
        <w:t>–р-n ауысу саласында пайда болатын термогенерация тогы; U</w:t>
      </w:r>
      <w:r w:rsidRPr="00006D7D">
        <w:rPr>
          <w:rFonts w:ascii="Times New Roman" w:hAnsi="Times New Roman" w:cs="Times New Roman"/>
          <w:sz w:val="24"/>
          <w:szCs w:val="24"/>
          <w:vertAlign w:val="subscript"/>
          <w:lang w:val="kk-KZ"/>
        </w:rPr>
        <w:t>айн</w:t>
      </w:r>
      <w:r w:rsidRPr="00006D7D">
        <w:rPr>
          <w:rFonts w:ascii="Times New Roman" w:hAnsi="Times New Roman" w:cs="Times New Roman"/>
          <w:sz w:val="24"/>
          <w:szCs w:val="24"/>
        </w:rPr>
        <w:t>-фотодио дуға қолданылатын кері кернеу; I</w:t>
      </w:r>
      <w:r w:rsidRPr="00006D7D">
        <w:rPr>
          <w:rFonts w:ascii="Times New Roman" w:hAnsi="Times New Roman" w:cs="Times New Roman"/>
          <w:sz w:val="24"/>
          <w:szCs w:val="24"/>
          <w:vertAlign w:val="subscript"/>
          <w:lang w:val="kk-KZ"/>
        </w:rPr>
        <w:t>фт</w:t>
      </w:r>
      <w:r w:rsidRPr="00006D7D">
        <w:rPr>
          <w:rFonts w:ascii="Times New Roman" w:hAnsi="Times New Roman" w:cs="Times New Roman"/>
          <w:sz w:val="24"/>
          <w:szCs w:val="24"/>
        </w:rPr>
        <w:t>-қараңғы күйдегі фотодиод тогы (егер І</w:t>
      </w:r>
      <w:r w:rsidRPr="00006D7D">
        <w:rPr>
          <w:rFonts w:ascii="Times New Roman" w:hAnsi="Times New Roman" w:cs="Times New Roman"/>
          <w:sz w:val="24"/>
          <w:szCs w:val="24"/>
          <w:vertAlign w:val="subscript"/>
          <w:lang w:val="kk-KZ"/>
        </w:rPr>
        <w:t>н</w:t>
      </w:r>
      <w:r w:rsidRPr="00006D7D">
        <w:rPr>
          <w:rFonts w:ascii="Times New Roman" w:hAnsi="Times New Roman" w:cs="Times New Roman"/>
          <w:sz w:val="24"/>
          <w:szCs w:val="24"/>
        </w:rPr>
        <w:t xml:space="preserve"> = 0 және</w:t>
      </w:r>
      <w:r w:rsidRPr="00006D7D">
        <w:rPr>
          <w:rFonts w:ascii="Times New Roman" w:hAnsi="Times New Roman" w:cs="Times New Roman"/>
          <w:sz w:val="24"/>
          <w:szCs w:val="24"/>
          <w:lang w:val="kk-KZ"/>
        </w:rPr>
        <w:t xml:space="preserve"> </w:t>
      </w:r>
      <w:r w:rsidRPr="00006D7D">
        <w:rPr>
          <w:rFonts w:ascii="Times New Roman" w:hAnsi="Times New Roman" w:cs="Times New Roman"/>
          <w:sz w:val="24"/>
          <w:szCs w:val="24"/>
        </w:rPr>
        <w:t>І.</w:t>
      </w:r>
      <w:r w:rsidRPr="00006D7D">
        <w:rPr>
          <w:rFonts w:ascii="Times New Roman" w:hAnsi="Times New Roman" w:cs="Times New Roman"/>
          <w:sz w:val="24"/>
          <w:szCs w:val="24"/>
          <w:vertAlign w:val="subscript"/>
          <w:lang w:val="kk-KZ"/>
        </w:rPr>
        <w:t>г</w:t>
      </w:r>
      <w:r w:rsidRPr="00006D7D">
        <w:rPr>
          <w:rFonts w:ascii="Times New Roman" w:hAnsi="Times New Roman" w:cs="Times New Roman"/>
          <w:sz w:val="24"/>
          <w:szCs w:val="24"/>
        </w:rPr>
        <w:t xml:space="preserve"> = 0); гт.с-қараңғы қарсылық.</w:t>
      </w:r>
    </w:p>
    <w:p w:rsidR="00944495" w:rsidRPr="00006D7D" w:rsidRDefault="00944495" w:rsidP="007D3CEB">
      <w:pPr>
        <w:spacing w:after="0" w:line="240" w:lineRule="auto"/>
        <w:ind w:left="113" w:firstLine="709"/>
        <w:jc w:val="both"/>
        <w:rPr>
          <w:rFonts w:ascii="Times New Roman" w:hAnsi="Times New Roman" w:cs="Times New Roman"/>
          <w:sz w:val="24"/>
          <w:szCs w:val="24"/>
        </w:rPr>
      </w:pP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noProof/>
          <w:sz w:val="24"/>
          <w:szCs w:val="24"/>
        </w:rPr>
        <w:drawing>
          <wp:inline distT="0" distB="0" distL="0" distR="0" wp14:anchorId="0D981B7A" wp14:editId="1F62E1CD">
            <wp:extent cx="5143500" cy="1897380"/>
            <wp:effectExtent l="0" t="0" r="0" b="7620"/>
            <wp:docPr id="150" name="Рисунок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1"/>
                    <a:srcRect b="18694"/>
                    <a:stretch/>
                  </pic:blipFill>
                  <pic:spPr bwMode="auto">
                    <a:xfrm>
                      <a:off x="0" y="0"/>
                      <a:ext cx="5143500" cy="1897380"/>
                    </a:xfrm>
                    <a:prstGeom prst="rect">
                      <a:avLst/>
                    </a:prstGeom>
                    <a:ln>
                      <a:noFill/>
                    </a:ln>
                    <a:extLst>
                      <a:ext uri="{53640926-AAD7-44D8-BBD7-CCE9431645EC}">
                        <a14:shadowObscured xmlns:a14="http://schemas.microsoft.com/office/drawing/2010/main"/>
                      </a:ext>
                    </a:extLst>
                  </pic:spPr>
                </pic:pic>
              </a:graphicData>
            </a:graphic>
          </wp:inline>
        </w:drawing>
      </w:r>
    </w:p>
    <w:p w:rsidR="00944495" w:rsidRPr="00006D7D" w:rsidRDefault="00944495" w:rsidP="007D3CEB">
      <w:pPr>
        <w:spacing w:after="0" w:line="240" w:lineRule="auto"/>
        <w:ind w:left="113" w:firstLine="709"/>
        <w:jc w:val="both"/>
        <w:rPr>
          <w:rFonts w:ascii="Times New Roman" w:hAnsi="Times New Roman" w:cs="Times New Roman"/>
          <w:b/>
          <w:sz w:val="24"/>
          <w:szCs w:val="24"/>
        </w:rPr>
      </w:pPr>
      <w:r w:rsidRPr="00006D7D">
        <w:rPr>
          <w:rFonts w:ascii="Times New Roman" w:hAnsi="Times New Roman" w:cs="Times New Roman"/>
          <w:sz w:val="24"/>
          <w:szCs w:val="24"/>
        </w:rPr>
        <w:t xml:space="preserve">                                           </w:t>
      </w:r>
      <w:r w:rsidRPr="00006D7D">
        <w:rPr>
          <w:rFonts w:ascii="Times New Roman" w:hAnsi="Times New Roman" w:cs="Times New Roman"/>
          <w:b/>
          <w:sz w:val="24"/>
          <w:szCs w:val="24"/>
        </w:rPr>
        <w:t>Сурет. 6.3</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 xml:space="preserve"> Фотодиодтың электрлік моделі:a-төмен жиілікті; B-жоғары жиілікті.</w:t>
      </w:r>
    </w:p>
    <w:p w:rsidR="00944495" w:rsidRPr="00006D7D" w:rsidRDefault="00944495" w:rsidP="007D3CEB">
      <w:pPr>
        <w:spacing w:after="0" w:line="240" w:lineRule="auto"/>
        <w:ind w:left="113" w:firstLine="709"/>
        <w:jc w:val="both"/>
        <w:rPr>
          <w:rFonts w:ascii="Times New Roman" w:hAnsi="Times New Roman" w:cs="Times New Roman"/>
          <w:sz w:val="24"/>
          <w:szCs w:val="24"/>
        </w:rPr>
      </w:pP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Фотодетекторлардың инерциясы тасымалдаушылардың жазы туралы олардың пайда болған жерінен олардың ауысуымен бөлінуіне дейінгі уақытпен анықталады</w:t>
      </w:r>
      <w:r w:rsidRPr="00006D7D">
        <w:rPr>
          <w:rFonts w:ascii="Times New Roman" w:hAnsi="Times New Roman" w:cs="Times New Roman"/>
          <w:sz w:val="24"/>
          <w:szCs w:val="24"/>
          <w:lang w:val="kk-KZ"/>
        </w:rPr>
        <w:t xml:space="preserve"> </w:t>
      </w:r>
      <w:r w:rsidRPr="00006D7D">
        <w:rPr>
          <w:rFonts w:ascii="Times New Roman" w:hAnsi="Times New Roman" w:cs="Times New Roman"/>
          <w:sz w:val="24"/>
          <w:szCs w:val="24"/>
        </w:rPr>
        <w:t xml:space="preserve">және </w:t>
      </w:r>
      <w:r w:rsidRPr="00006D7D">
        <w:rPr>
          <w:rFonts w:ascii="Times New Roman" w:hAnsi="Times New Roman" w:cs="Times New Roman"/>
          <w:sz w:val="24"/>
          <w:szCs w:val="24"/>
          <w:lang w:val="en-US"/>
        </w:rPr>
        <w:t>r</w:t>
      </w:r>
      <w:r w:rsidRPr="00006D7D">
        <w:rPr>
          <w:rFonts w:ascii="Times New Roman" w:hAnsi="Times New Roman" w:cs="Times New Roman"/>
          <w:sz w:val="24"/>
          <w:szCs w:val="24"/>
          <w:vertAlign w:val="subscript"/>
          <w:lang w:val="kk-KZ"/>
        </w:rPr>
        <w:t>п</w:t>
      </w:r>
      <w:r w:rsidRPr="00006D7D">
        <w:rPr>
          <w:rFonts w:ascii="Times New Roman" w:hAnsi="Times New Roman" w:cs="Times New Roman"/>
          <w:sz w:val="24"/>
          <w:szCs w:val="24"/>
          <w:lang w:val="kk-KZ"/>
        </w:rPr>
        <w:t>С</w:t>
      </w:r>
      <w:r w:rsidRPr="00006D7D">
        <w:rPr>
          <w:rFonts w:ascii="Times New Roman" w:hAnsi="Times New Roman" w:cs="Times New Roman"/>
          <w:sz w:val="24"/>
          <w:szCs w:val="24"/>
          <w:vertAlign w:val="subscript"/>
          <w:lang w:val="kk-KZ"/>
        </w:rPr>
        <w:t>д</w:t>
      </w:r>
      <w:r w:rsidRPr="00006D7D">
        <w:rPr>
          <w:rFonts w:ascii="Times New Roman" w:hAnsi="Times New Roman" w:cs="Times New Roman"/>
          <w:sz w:val="24"/>
          <w:szCs w:val="24"/>
        </w:rPr>
        <w:t xml:space="preserve"> тізбегінің тұрақты уақыты.</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lastRenderedPageBreak/>
        <w:t>Тасымалдаушылардың ұшу уақыты фотодетектордың ішкі құрылымымен анықталады. Үш тасымалдау механизмі белгілі: диффу зия, электр өрісі болған кездегі диффузия, электр өрісіндегі дрейф.</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P–n-инсульт негізінде жоғары инерциялық фотожетектерде, тасымалдаушыларды тасымалдаудың басым механизмі диффузия болған кезде, тек p-облыста сіңіруді есепке алғанда, оның ортасында тасымалдаушылардың базада ұшу уақыты шамамен тең болады</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 xml:space="preserve">                               </w:t>
      </w:r>
      <w:r w:rsidRPr="00006D7D">
        <w:rPr>
          <w:rFonts w:ascii="Times New Roman" w:hAnsi="Times New Roman" w:cs="Times New Roman"/>
          <w:sz w:val="24"/>
          <w:szCs w:val="24"/>
          <w:lang w:val="en-US"/>
        </w:rPr>
        <w:t>t</w:t>
      </w:r>
      <w:r w:rsidRPr="00006D7D">
        <w:rPr>
          <w:rFonts w:ascii="Times New Roman" w:hAnsi="Times New Roman" w:cs="Times New Roman"/>
          <w:sz w:val="24"/>
          <w:szCs w:val="24"/>
        </w:rPr>
        <w:t>=</w:t>
      </w:r>
      <m:oMath>
        <m:f>
          <m:fPr>
            <m:ctrlPr>
              <w:rPr>
                <w:rFonts w:ascii="Cambria Math" w:hAnsi="Cambria Math" w:cs="Times New Roman"/>
                <w:i/>
                <w:sz w:val="24"/>
                <w:szCs w:val="24"/>
                <w:lang w:val="en-US"/>
              </w:rPr>
            </m:ctrlPr>
          </m:fPr>
          <m:num>
            <m:sSubSup>
              <m:sSubSupPr>
                <m:ctrlPr>
                  <w:rPr>
                    <w:rFonts w:ascii="Cambria Math" w:hAnsi="Cambria Math" w:cs="Times New Roman"/>
                    <w:i/>
                    <w:sz w:val="24"/>
                    <w:szCs w:val="24"/>
                    <w:lang w:val="en-US"/>
                  </w:rPr>
                </m:ctrlPr>
              </m:sSubSupPr>
              <m:e>
                <m:r>
                  <w:rPr>
                    <w:rFonts w:ascii="Cambria Math" w:hAnsi="Cambria Math" w:cs="Times New Roman"/>
                    <w:sz w:val="24"/>
                    <w:szCs w:val="24"/>
                  </w:rPr>
                  <m:t>h</m:t>
                </m:r>
              </m:e>
              <m:sub>
                <m:r>
                  <w:rPr>
                    <w:rFonts w:ascii="Cambria Math" w:hAnsi="Cambria Math" w:cs="Times New Roman"/>
                    <w:sz w:val="24"/>
                    <w:szCs w:val="24"/>
                  </w:rPr>
                  <m:t>б</m:t>
                </m:r>
              </m:sub>
              <m:sup>
                <m:r>
                  <w:rPr>
                    <w:rFonts w:ascii="Cambria Math" w:hAnsi="Cambria Math" w:cs="Times New Roman"/>
                    <w:sz w:val="24"/>
                    <w:szCs w:val="24"/>
                  </w:rPr>
                  <m:t>2</m:t>
                </m:r>
              </m:sup>
            </m:sSubSup>
          </m:num>
          <m:den>
            <m:sSub>
              <m:sSubPr>
                <m:ctrlPr>
                  <w:rPr>
                    <w:rFonts w:ascii="Cambria Math" w:hAnsi="Cambria Math" w:cs="Times New Roman"/>
                    <w:i/>
                    <w:sz w:val="24"/>
                    <w:szCs w:val="24"/>
                    <w:lang w:val="en-US"/>
                  </w:rPr>
                </m:ctrlPr>
              </m:sSubPr>
              <m:e>
                <m:r>
                  <w:rPr>
                    <w:rFonts w:ascii="Cambria Math" w:hAnsi="Cambria Math" w:cs="Times New Roman"/>
                    <w:sz w:val="24"/>
                    <w:szCs w:val="24"/>
                  </w:rPr>
                  <m:t>2∙</m:t>
                </m:r>
                <m:r>
                  <w:rPr>
                    <w:rFonts w:ascii="Cambria Math" w:hAnsi="Cambria Math" w:cs="Times New Roman"/>
                    <w:sz w:val="24"/>
                    <w:szCs w:val="24"/>
                    <w:lang w:val="en-US"/>
                  </w:rPr>
                  <m:t>D</m:t>
                </m:r>
              </m:e>
              <m:sub>
                <m:r>
                  <w:rPr>
                    <w:rFonts w:ascii="Cambria Math" w:hAnsi="Cambria Math" w:cs="Times New Roman"/>
                    <w:sz w:val="24"/>
                    <w:szCs w:val="24"/>
                    <w:lang w:val="en-US"/>
                  </w:rPr>
                  <m:t>n</m:t>
                </m:r>
              </m:sub>
            </m:sSub>
          </m:den>
        </m:f>
      </m:oMath>
      <w:r w:rsidRPr="00006D7D">
        <w:rPr>
          <w:rFonts w:ascii="Times New Roman" w:hAnsi="Times New Roman" w:cs="Times New Roman"/>
          <w:sz w:val="24"/>
          <w:szCs w:val="24"/>
        </w:rPr>
        <w:t xml:space="preserve">                                                                          (6.28)</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мұндағы h</w:t>
      </w:r>
      <w:r w:rsidRPr="00006D7D">
        <w:rPr>
          <w:rFonts w:ascii="Times New Roman" w:hAnsi="Times New Roman" w:cs="Times New Roman"/>
          <w:sz w:val="24"/>
          <w:szCs w:val="24"/>
          <w:vertAlign w:val="subscript"/>
        </w:rPr>
        <w:t>б</w:t>
      </w:r>
      <w:r w:rsidRPr="00006D7D">
        <w:rPr>
          <w:rFonts w:ascii="Times New Roman" w:hAnsi="Times New Roman" w:cs="Times New Roman"/>
          <w:sz w:val="24"/>
          <w:szCs w:val="24"/>
        </w:rPr>
        <w:t>-p-аймақтың қалыңдығы; D</w:t>
      </w:r>
      <w:r w:rsidRPr="00006D7D">
        <w:rPr>
          <w:rFonts w:ascii="Times New Roman" w:hAnsi="Times New Roman" w:cs="Times New Roman"/>
          <w:sz w:val="24"/>
          <w:szCs w:val="24"/>
          <w:vertAlign w:val="subscript"/>
          <w:lang w:val="en-US"/>
        </w:rPr>
        <w:t>n</w:t>
      </w:r>
      <w:r w:rsidRPr="00006D7D">
        <w:rPr>
          <w:rFonts w:ascii="Times New Roman" w:hAnsi="Times New Roman" w:cs="Times New Roman"/>
          <w:sz w:val="24"/>
          <w:szCs w:val="24"/>
        </w:rPr>
        <w:t>-элекрондардың диффузиясының коэффициенті.</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Электр өрісіндегі дрейф арқылы тасымалдау механизмі p–i–n-фотоқабылдағыштарда қолданылады. Егер өріс тұрақты болатын i қабатта болса, бірақ рекомбинацияны елемейтін болсаңыз, онда сигналдың амплитудасы 30% - ға азаятын жиілік сіз разрядтан табыласыз</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 xml:space="preserve"> </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lang w:val="kk-KZ"/>
        </w:rPr>
        <w:t xml:space="preserve">                                         </w:t>
      </w:r>
      <w:r w:rsidRPr="00006D7D">
        <w:rPr>
          <w:rFonts w:ascii="Times New Roman" w:hAnsi="Times New Roman" w:cs="Times New Roman"/>
          <w:sz w:val="24"/>
          <w:szCs w:val="24"/>
        </w:rPr>
        <w:t xml:space="preserve"> </w:t>
      </w:r>
      <w:r w:rsidRPr="00006D7D">
        <w:rPr>
          <w:rFonts w:ascii="Times New Roman" w:hAnsi="Times New Roman" w:cs="Times New Roman"/>
          <w:sz w:val="24"/>
          <w:szCs w:val="24"/>
          <w:lang w:val="en-US"/>
        </w:rPr>
        <w:t>F</w:t>
      </w:r>
      <w:r w:rsidRPr="00006D7D">
        <w:rPr>
          <w:rFonts w:ascii="Times New Roman" w:hAnsi="Times New Roman" w:cs="Times New Roman"/>
          <w:sz w:val="24"/>
          <w:szCs w:val="24"/>
          <w:vertAlign w:val="subscript"/>
        </w:rPr>
        <w:t>0,7</w:t>
      </w:r>
      <w:r w:rsidRPr="00006D7D">
        <w:rPr>
          <w:rFonts w:ascii="Times New Roman" w:hAnsi="Times New Roman" w:cs="Times New Roman"/>
          <w:sz w:val="24"/>
          <w:szCs w:val="24"/>
        </w:rPr>
        <w:t>=</w:t>
      </w:r>
      <m:oMath>
        <m:f>
          <m:fPr>
            <m:ctrlPr>
              <w:rPr>
                <w:rFonts w:ascii="Cambria Math" w:hAnsi="Cambria Math" w:cs="Times New Roman"/>
                <w:i/>
                <w:sz w:val="24"/>
                <w:szCs w:val="24"/>
                <w:lang w:val="en-US"/>
              </w:rPr>
            </m:ctrlPr>
          </m:fPr>
          <m:num>
            <m:r>
              <w:rPr>
                <w:rFonts w:ascii="Cambria Math" w:hAnsi="Cambria Math" w:cs="Times New Roman"/>
                <w:sz w:val="24"/>
                <w:szCs w:val="24"/>
              </w:rPr>
              <m:t>1,7</m:t>
            </m:r>
            <m:r>
              <w:rPr>
                <w:rFonts w:ascii="Cambria Math" w:hAnsi="Cambria Math" w:cs="Times New Roman"/>
                <w:sz w:val="24"/>
                <w:szCs w:val="24"/>
                <w:lang w:val="en-US"/>
              </w:rPr>
              <m:t>μ</m:t>
            </m:r>
            <m:sSub>
              <m:sSubPr>
                <m:ctrlPr>
                  <w:rPr>
                    <w:rFonts w:ascii="Cambria Math" w:hAnsi="Cambria Math" w:cs="Times New Roman"/>
                    <w:i/>
                    <w:sz w:val="24"/>
                    <w:szCs w:val="24"/>
                    <w:lang w:val="en-US"/>
                  </w:rPr>
                </m:ctrlPr>
              </m:sSubPr>
              <m:e>
                <m:r>
                  <w:rPr>
                    <w:rFonts w:ascii="Cambria Math" w:hAnsi="Cambria Math" w:cs="Times New Roman"/>
                    <w:sz w:val="24"/>
                    <w:szCs w:val="24"/>
                    <w:lang w:val="en-US"/>
                  </w:rPr>
                  <m:t>U</m:t>
                </m:r>
              </m:e>
              <m:sub>
                <m:r>
                  <w:rPr>
                    <w:rFonts w:ascii="Cambria Math" w:hAnsi="Cambria Math" w:cs="Times New Roman"/>
                    <w:sz w:val="24"/>
                    <w:szCs w:val="24"/>
                    <w:lang w:val="kk-KZ"/>
                  </w:rPr>
                  <m:t>обр</m:t>
                </m:r>
              </m:sub>
            </m:sSub>
          </m:num>
          <m:den>
            <m:sSubSup>
              <m:sSubSupPr>
                <m:ctrlPr>
                  <w:rPr>
                    <w:rFonts w:ascii="Cambria Math" w:hAnsi="Cambria Math" w:cs="Times New Roman"/>
                    <w:i/>
                    <w:sz w:val="24"/>
                    <w:szCs w:val="24"/>
                    <w:lang w:val="en-US"/>
                  </w:rPr>
                </m:ctrlPr>
              </m:sSubSupPr>
              <m:e>
                <m:r>
                  <w:rPr>
                    <w:rFonts w:ascii="Cambria Math" w:hAnsi="Cambria Math" w:cs="Times New Roman"/>
                    <w:sz w:val="24"/>
                    <w:szCs w:val="24"/>
                  </w:rPr>
                  <m:t>2</m:t>
                </m:r>
                <m:r>
                  <w:rPr>
                    <w:rFonts w:ascii="Cambria Math" w:hAnsi="Cambria Math" w:cs="Times New Roman"/>
                    <w:sz w:val="24"/>
                    <w:szCs w:val="24"/>
                    <w:lang w:val="en-US"/>
                  </w:rPr>
                  <m:t>π</m:t>
                </m:r>
              </m:e>
              <m:sub>
                <m:r>
                  <w:rPr>
                    <w:rFonts w:ascii="Cambria Math" w:hAnsi="Cambria Math" w:cs="Times New Roman"/>
                    <w:sz w:val="24"/>
                    <w:szCs w:val="24"/>
                    <w:lang w:val="en-US"/>
                  </w:rPr>
                  <m:t>i</m:t>
                </m:r>
              </m:sub>
              <m:sup>
                <m:r>
                  <w:rPr>
                    <w:rFonts w:ascii="Cambria Math" w:hAnsi="Cambria Math" w:cs="Times New Roman"/>
                    <w:sz w:val="24"/>
                    <w:szCs w:val="24"/>
                  </w:rPr>
                  <m:t>2</m:t>
                </m:r>
              </m:sup>
            </m:sSubSup>
          </m:den>
        </m:f>
      </m:oMath>
      <w:r w:rsidRPr="00006D7D">
        <w:rPr>
          <w:rFonts w:ascii="Times New Roman" w:hAnsi="Times New Roman" w:cs="Times New Roman"/>
          <w:sz w:val="24"/>
          <w:szCs w:val="24"/>
        </w:rPr>
        <w:t xml:space="preserve"> </w:t>
      </w:r>
      <w:r w:rsidRPr="00006D7D">
        <w:rPr>
          <w:rFonts w:ascii="Times New Roman" w:hAnsi="Times New Roman" w:cs="Times New Roman"/>
          <w:sz w:val="24"/>
          <w:szCs w:val="24"/>
          <w:lang w:val="kk-KZ"/>
        </w:rPr>
        <w:t xml:space="preserve">                                                               </w:t>
      </w:r>
      <w:r w:rsidRPr="00006D7D">
        <w:rPr>
          <w:rFonts w:ascii="Times New Roman" w:hAnsi="Times New Roman" w:cs="Times New Roman"/>
          <w:sz w:val="24"/>
          <w:szCs w:val="24"/>
        </w:rPr>
        <w:t xml:space="preserve"> (6.29)</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мұндағы-тасымалдаушылардың ұтқырлығы; U</w:t>
      </w:r>
      <w:r w:rsidRPr="00006D7D">
        <w:rPr>
          <w:rFonts w:ascii="Times New Roman" w:hAnsi="Times New Roman" w:cs="Times New Roman"/>
          <w:sz w:val="24"/>
          <w:szCs w:val="24"/>
          <w:vertAlign w:val="subscript"/>
          <w:lang w:val="kk-KZ"/>
        </w:rPr>
        <w:t>обр</w:t>
      </w:r>
      <w:r w:rsidRPr="00006D7D">
        <w:rPr>
          <w:rFonts w:ascii="Times New Roman" w:hAnsi="Times New Roman" w:cs="Times New Roman"/>
          <w:sz w:val="24"/>
          <w:szCs w:val="24"/>
        </w:rPr>
        <w:t>–р–i-n-құрылымға жататын кері кернеу; h</w:t>
      </w:r>
      <w:r w:rsidRPr="00006D7D">
        <w:rPr>
          <w:rFonts w:ascii="Times New Roman" w:hAnsi="Times New Roman" w:cs="Times New Roman"/>
          <w:sz w:val="24"/>
          <w:szCs w:val="24"/>
          <w:vertAlign w:val="subscript"/>
        </w:rPr>
        <w:t>2</w:t>
      </w:r>
      <w:r w:rsidRPr="00006D7D">
        <w:rPr>
          <w:rFonts w:ascii="Times New Roman" w:hAnsi="Times New Roman" w:cs="Times New Roman"/>
          <w:sz w:val="24"/>
          <w:szCs w:val="24"/>
        </w:rPr>
        <w:t xml:space="preserve"> — i-аймақтың ені.</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Тар I-аймақ жағдайында (</w:t>
      </w:r>
      <m:oMath>
        <m:sSub>
          <m:sSubPr>
            <m:ctrlPr>
              <w:rPr>
                <w:rFonts w:ascii="Cambria Math" w:hAnsi="Cambria Math" w:cs="Times New Roman"/>
                <w:i/>
                <w:sz w:val="24"/>
                <w:szCs w:val="24"/>
              </w:rPr>
            </m:ctrlPr>
          </m:sSubPr>
          <m:e>
            <m:r>
              <w:rPr>
                <w:rFonts w:ascii="Cambria Math" w:hAnsi="Cambria Math" w:cs="Times New Roman"/>
                <w:sz w:val="24"/>
                <w:szCs w:val="24"/>
              </w:rPr>
              <m:t>h</m:t>
            </m:r>
          </m:e>
          <m:sub>
            <m:r>
              <w:rPr>
                <w:rFonts w:ascii="Cambria Math" w:hAnsi="Cambria Math" w:cs="Times New Roman"/>
                <w:sz w:val="24"/>
                <w:szCs w:val="24"/>
              </w:rPr>
              <m:t>i</m:t>
            </m:r>
          </m:sub>
        </m:sSub>
        <m:r>
          <w:rPr>
            <w:rFonts w:ascii="Cambria Math" w:hAnsi="Cambria Math" w:cs="Times New Roman"/>
            <w:sz w:val="24"/>
            <w:szCs w:val="24"/>
          </w:rPr>
          <m:t>≈</m:t>
        </m:r>
      </m:oMath>
      <w:r w:rsidRPr="00006D7D">
        <w:rPr>
          <w:rFonts w:ascii="Times New Roman" w:hAnsi="Times New Roman" w:cs="Times New Roman"/>
          <w:sz w:val="24"/>
          <w:szCs w:val="24"/>
        </w:rPr>
        <w:t xml:space="preserve"> 0,05 мм) кері кернеуде шамамен 1000 Ом см кедергісі бар U</w:t>
      </w:r>
      <w:r w:rsidRPr="00006D7D">
        <w:rPr>
          <w:rFonts w:ascii="Times New Roman" w:hAnsi="Times New Roman" w:cs="Times New Roman"/>
          <w:sz w:val="24"/>
          <w:szCs w:val="24"/>
          <w:vertAlign w:val="subscript"/>
          <w:lang w:val="kk-KZ"/>
        </w:rPr>
        <w:t>обр</w:t>
      </w:r>
      <w:r w:rsidRPr="00006D7D">
        <w:rPr>
          <w:rFonts w:ascii="Times New Roman" w:hAnsi="Times New Roman" w:cs="Times New Roman"/>
          <w:sz w:val="24"/>
          <w:szCs w:val="24"/>
        </w:rPr>
        <w:t xml:space="preserve"> = 50 в</w:t>
      </w:r>
      <w:r w:rsidRPr="00006D7D">
        <w:rPr>
          <w:rFonts w:ascii="Times New Roman" w:hAnsi="Times New Roman" w:cs="Times New Roman"/>
          <w:sz w:val="24"/>
          <w:szCs w:val="24"/>
          <w:lang w:val="kk-KZ"/>
        </w:rPr>
        <w:t xml:space="preserve"> </w:t>
      </w:r>
      <w:r w:rsidRPr="00006D7D">
        <w:rPr>
          <w:rFonts w:ascii="Times New Roman" w:hAnsi="Times New Roman" w:cs="Times New Roman"/>
          <w:sz w:val="24"/>
          <w:szCs w:val="24"/>
        </w:rPr>
        <w:t>F</w:t>
      </w:r>
      <w:r w:rsidRPr="00006D7D">
        <w:rPr>
          <w:rFonts w:ascii="Times New Roman" w:hAnsi="Times New Roman" w:cs="Times New Roman"/>
          <w:sz w:val="24"/>
          <w:szCs w:val="24"/>
          <w:vertAlign w:val="subscript"/>
        </w:rPr>
        <w:t>0,7</w:t>
      </w:r>
      <w:r w:rsidRPr="00006D7D">
        <w:rPr>
          <w:rFonts w:ascii="Times New Roman" w:hAnsi="Times New Roman" w:cs="Times New Roman"/>
          <w:sz w:val="24"/>
          <w:szCs w:val="24"/>
        </w:rPr>
        <w:t xml:space="preserve"> мәні 400 МГц-ке жетеді.</w:t>
      </w:r>
    </w:p>
    <w:p w:rsidR="00944495" w:rsidRPr="00006D7D" w:rsidRDefault="00944495" w:rsidP="007D3CEB">
      <w:pPr>
        <w:spacing w:after="0" w:line="240" w:lineRule="auto"/>
        <w:ind w:left="113" w:firstLine="709"/>
        <w:jc w:val="both"/>
        <w:rPr>
          <w:rFonts w:ascii="Times New Roman" w:hAnsi="Times New Roman" w:cs="Times New Roman"/>
          <w:sz w:val="24"/>
          <w:szCs w:val="24"/>
          <w:vertAlign w:val="subscript"/>
          <w:lang w:val="kk-KZ"/>
        </w:rPr>
      </w:pPr>
      <w:r w:rsidRPr="00006D7D">
        <w:rPr>
          <w:rFonts w:ascii="Times New Roman" w:hAnsi="Times New Roman" w:cs="Times New Roman"/>
          <w:sz w:val="24"/>
          <w:szCs w:val="24"/>
        </w:rPr>
        <w:t xml:space="preserve">Минималды инерциялық фотодетекторларды жасау кезінде олар </w:t>
      </w:r>
      <w:r w:rsidRPr="00006D7D">
        <w:rPr>
          <w:rFonts w:ascii="Times New Roman" w:hAnsi="Times New Roman" w:cs="Times New Roman"/>
          <w:sz w:val="24"/>
          <w:szCs w:val="24"/>
          <w:lang w:val="en-US"/>
        </w:rPr>
        <w:t>r</w:t>
      </w:r>
      <w:r w:rsidRPr="00006D7D">
        <w:rPr>
          <w:rFonts w:ascii="Times New Roman" w:hAnsi="Times New Roman" w:cs="Times New Roman"/>
          <w:sz w:val="24"/>
          <w:szCs w:val="24"/>
          <w:vertAlign w:val="subscript"/>
          <w:lang w:val="kk-KZ"/>
        </w:rPr>
        <w:t>п</w:t>
      </w:r>
      <w:r w:rsidRPr="00006D7D">
        <w:rPr>
          <w:rFonts w:ascii="Times New Roman" w:hAnsi="Times New Roman" w:cs="Times New Roman"/>
          <w:sz w:val="24"/>
          <w:szCs w:val="24"/>
        </w:rPr>
        <w:t xml:space="preserve"> және </w:t>
      </w:r>
      <w:r w:rsidRPr="00006D7D">
        <w:rPr>
          <w:rFonts w:ascii="Times New Roman" w:hAnsi="Times New Roman" w:cs="Times New Roman"/>
          <w:sz w:val="24"/>
          <w:szCs w:val="24"/>
          <w:lang w:val="kk-KZ"/>
        </w:rPr>
        <w:t>С</w:t>
      </w:r>
      <w:r w:rsidRPr="00006D7D">
        <w:rPr>
          <w:rFonts w:ascii="Times New Roman" w:hAnsi="Times New Roman" w:cs="Times New Roman"/>
          <w:sz w:val="24"/>
          <w:szCs w:val="24"/>
          <w:vertAlign w:val="subscript"/>
          <w:lang w:val="kk-KZ"/>
        </w:rPr>
        <w:t xml:space="preserve">д </w:t>
      </w:r>
      <w:r w:rsidRPr="00006D7D">
        <w:rPr>
          <w:rFonts w:ascii="Times New Roman" w:hAnsi="Times New Roman" w:cs="Times New Roman"/>
          <w:sz w:val="24"/>
          <w:szCs w:val="24"/>
        </w:rPr>
        <w:t>мөлшерін азайтуға тырысады. P-n-ауысу  негізіндегі фотоқабылдағыш конденсаторға ұқсас, ол үшін P - және n-аймақтар әр түрлі зарядталған тақтайшаларды орналастырады, ал зарядтың көлемі — оларды бөлетін диэлектрик. Облыстың ені</w:t>
      </w:r>
      <w:r w:rsidRPr="00006D7D">
        <w:rPr>
          <w:rFonts w:ascii="Times New Roman" w:hAnsi="Times New Roman" w:cs="Times New Roman"/>
          <w:sz w:val="24"/>
          <w:szCs w:val="24"/>
          <w:vertAlign w:val="subscript"/>
          <w:lang w:val="kk-KZ"/>
        </w:rPr>
        <w:t xml:space="preserve"> </w:t>
      </w:r>
      <w:r w:rsidRPr="00006D7D">
        <w:rPr>
          <w:rFonts w:ascii="Times New Roman" w:hAnsi="Times New Roman" w:cs="Times New Roman"/>
          <w:sz w:val="24"/>
          <w:szCs w:val="24"/>
        </w:rPr>
        <w:t>көлемдік заряд қолданылатын кернеу мөлшеріне байланысты өзгереді. Көлемдік заряд аймағына ені кері сысу шамасының өсуімен сыйымдылық ется азайған сайын артады. Фотоқабылдағыштың сыйымдылығы  формула бойынша анықтауға болады</w:t>
      </w:r>
      <w:r w:rsidRPr="00006D7D">
        <w:rPr>
          <w:rFonts w:ascii="Times New Roman" w:hAnsi="Times New Roman" w:cs="Times New Roman"/>
          <w:sz w:val="24"/>
          <w:szCs w:val="24"/>
          <w:vertAlign w:val="subscript"/>
          <w:lang w:val="kk-KZ"/>
        </w:rPr>
        <w:t xml:space="preserve"> </w:t>
      </w:r>
      <w:r w:rsidRPr="00006D7D">
        <w:rPr>
          <w:rFonts w:ascii="Times New Roman" w:hAnsi="Times New Roman" w:cs="Times New Roman"/>
          <w:sz w:val="24"/>
          <w:szCs w:val="24"/>
        </w:rPr>
        <w:t>тегіс конденсатор үшін:</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 xml:space="preserve">  </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 xml:space="preserve">                                           </w:t>
      </w:r>
      <w:r w:rsidRPr="00006D7D">
        <w:rPr>
          <w:rFonts w:ascii="Times New Roman" w:hAnsi="Times New Roman" w:cs="Times New Roman"/>
          <w:sz w:val="24"/>
          <w:szCs w:val="24"/>
          <w:lang w:val="kk-KZ"/>
        </w:rPr>
        <w:t>С</w:t>
      </w:r>
      <w:r w:rsidRPr="00006D7D">
        <w:rPr>
          <w:rFonts w:ascii="Times New Roman" w:hAnsi="Times New Roman" w:cs="Times New Roman"/>
          <w:sz w:val="24"/>
          <w:szCs w:val="24"/>
        </w:rPr>
        <w:t>=</w:t>
      </w:r>
      <m:oMath>
        <m:f>
          <m:fPr>
            <m:ctrlPr>
              <w:rPr>
                <w:rFonts w:ascii="Cambria Math" w:hAnsi="Cambria Math" w:cs="Times New Roman"/>
                <w:i/>
                <w:sz w:val="24"/>
                <w:szCs w:val="24"/>
              </w:rPr>
            </m:ctrlPr>
          </m:fPr>
          <m:num>
            <m:r>
              <w:rPr>
                <w:rFonts w:ascii="Cambria Math" w:hAnsi="Cambria Math" w:cs="Times New Roman"/>
                <w:sz w:val="24"/>
                <w:szCs w:val="24"/>
              </w:rPr>
              <m:t>ε</m:t>
            </m:r>
            <m:sSub>
              <m:sSubPr>
                <m:ctrlPr>
                  <w:rPr>
                    <w:rFonts w:ascii="Cambria Math" w:hAnsi="Cambria Math" w:cs="Times New Roman"/>
                    <w:i/>
                    <w:sz w:val="24"/>
                    <w:szCs w:val="24"/>
                  </w:rPr>
                </m:ctrlPr>
              </m:sSubPr>
              <m:e>
                <m:r>
                  <w:rPr>
                    <w:rFonts w:ascii="Cambria Math" w:hAnsi="Cambria Math" w:cs="Times New Roman"/>
                    <w:sz w:val="24"/>
                    <w:szCs w:val="24"/>
                  </w:rPr>
                  <m:t>ε</m:t>
                </m:r>
              </m:e>
              <m:sub>
                <m:r>
                  <w:rPr>
                    <w:rFonts w:ascii="Cambria Math" w:hAnsi="Cambria Math" w:cs="Times New Roman"/>
                    <w:sz w:val="24"/>
                    <w:szCs w:val="24"/>
                  </w:rPr>
                  <m:t>0</m:t>
                </m:r>
              </m:sub>
            </m:sSub>
            <m:r>
              <w:rPr>
                <w:rFonts w:ascii="Cambria Math" w:hAnsi="Cambria Math" w:cs="Times New Roman"/>
                <w:sz w:val="24"/>
                <w:szCs w:val="24"/>
              </w:rPr>
              <m:t>S</m:t>
            </m:r>
          </m:num>
          <m:den>
            <m:r>
              <w:rPr>
                <w:rFonts w:ascii="Cambria Math" w:hAnsi="Cambria Math" w:cs="Times New Roman"/>
                <w:sz w:val="24"/>
                <w:szCs w:val="24"/>
              </w:rPr>
              <m:t>h</m:t>
            </m:r>
          </m:den>
        </m:f>
      </m:oMath>
      <w:r w:rsidRPr="00006D7D">
        <w:rPr>
          <w:rFonts w:ascii="Times New Roman" w:hAnsi="Times New Roman" w:cs="Times New Roman"/>
          <w:sz w:val="24"/>
          <w:szCs w:val="24"/>
        </w:rPr>
        <w:t xml:space="preserve">                                                                 (6.30)</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 xml:space="preserve">мұндағы </w:t>
      </w:r>
      <m:oMath>
        <m:sSub>
          <m:sSubPr>
            <m:ctrlPr>
              <w:rPr>
                <w:rFonts w:ascii="Cambria Math" w:hAnsi="Cambria Math" w:cs="Times New Roman"/>
                <w:i/>
                <w:sz w:val="24"/>
                <w:szCs w:val="24"/>
              </w:rPr>
            </m:ctrlPr>
          </m:sSubPr>
          <m:e>
            <m:r>
              <w:rPr>
                <w:rFonts w:ascii="Cambria Math" w:hAnsi="Cambria Math" w:cs="Times New Roman"/>
                <w:sz w:val="24"/>
                <w:szCs w:val="24"/>
              </w:rPr>
              <m:t>ε</m:t>
            </m:r>
          </m:e>
          <m:sub>
            <m:r>
              <w:rPr>
                <w:rFonts w:ascii="Cambria Math" w:hAnsi="Cambria Math" w:cs="Times New Roman"/>
                <w:sz w:val="24"/>
                <w:szCs w:val="24"/>
              </w:rPr>
              <m:t>0</m:t>
            </m:r>
          </m:sub>
        </m:sSub>
      </m:oMath>
      <w:r w:rsidRPr="00006D7D">
        <w:rPr>
          <w:rFonts w:ascii="Times New Roman" w:hAnsi="Times New Roman" w:cs="Times New Roman"/>
          <w:sz w:val="24"/>
          <w:szCs w:val="24"/>
        </w:rPr>
        <w:t xml:space="preserve">-вакуумның диэлектрлік өткізгіштігі; </w:t>
      </w:r>
      <m:oMath>
        <m:r>
          <w:rPr>
            <w:rFonts w:ascii="Cambria Math" w:hAnsi="Cambria Math" w:cs="Times New Roman"/>
            <w:sz w:val="24"/>
            <w:szCs w:val="24"/>
          </w:rPr>
          <m:t>ε</m:t>
        </m:r>
      </m:oMath>
      <w:r w:rsidRPr="00006D7D">
        <w:rPr>
          <w:rFonts w:ascii="Times New Roman" w:hAnsi="Times New Roman" w:cs="Times New Roman"/>
          <w:sz w:val="24"/>
          <w:szCs w:val="24"/>
        </w:rPr>
        <w:t>- жартылай өткізгіштің диэлектрлік өткізгіштігі; S–p-n-өту ауданы; h-көлемдік заряд аймағының ені.</w:t>
      </w:r>
      <w:r w:rsidRPr="00006D7D">
        <w:rPr>
          <w:rFonts w:ascii="Times New Roman" w:hAnsi="Times New Roman" w:cs="Times New Roman"/>
          <w:sz w:val="24"/>
          <w:szCs w:val="24"/>
          <w:lang w:val="en-US"/>
        </w:rPr>
        <w:t>p</w:t>
      </w:r>
      <w:r w:rsidRPr="00006D7D">
        <w:rPr>
          <w:rFonts w:ascii="Times New Roman" w:hAnsi="Times New Roman" w:cs="Times New Roman"/>
          <w:sz w:val="24"/>
          <w:szCs w:val="24"/>
        </w:rPr>
        <w:t>–i–n құрылымы бар фотоқабылдағыштың сыйымдылығы жеткілікті керімещысудың үлкен шамалары тек анықталады ені i-қабат.</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lang w:val="en-US"/>
        </w:rPr>
        <w:t>r</w:t>
      </w:r>
      <w:r w:rsidRPr="00006D7D">
        <w:rPr>
          <w:rFonts w:ascii="Times New Roman" w:hAnsi="Times New Roman" w:cs="Times New Roman"/>
          <w:sz w:val="24"/>
          <w:szCs w:val="24"/>
          <w:vertAlign w:val="subscript"/>
          <w:lang w:val="en-US"/>
        </w:rPr>
        <w:t>n</w:t>
      </w:r>
      <w:r w:rsidRPr="00006D7D">
        <w:rPr>
          <w:rFonts w:ascii="Times New Roman" w:hAnsi="Times New Roman" w:cs="Times New Roman"/>
          <w:sz w:val="24"/>
          <w:szCs w:val="24"/>
        </w:rPr>
        <w:t xml:space="preserve"> фотодетекторының дәйекті кедергісі жалпы жағдайда тасымалдаушылардың жұқа ағынына төзімділігі кіреді базалық қабат (базалық кедергі), p–n түйісуінен (коллекторлық кедергі) және контактілерге қарсы өткізгіштің қалыңдығы. Фототранзистор коллекторының кедергісі формула бойынша анықталады</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lang w:val="kk-KZ"/>
        </w:rPr>
        <w:t xml:space="preserve">                                     </w:t>
      </w:r>
      <m:oMath>
        <m:sSub>
          <m:sSubPr>
            <m:ctrlPr>
              <w:rPr>
                <w:rFonts w:ascii="Cambria Math" w:hAnsi="Cambria Math" w:cs="Times New Roman"/>
                <w:i/>
                <w:sz w:val="24"/>
                <w:szCs w:val="24"/>
              </w:rPr>
            </m:ctrlPr>
          </m:sSubPr>
          <m:e>
            <m:r>
              <w:rPr>
                <w:rFonts w:ascii="Cambria Math" w:hAnsi="Cambria Math" w:cs="Times New Roman"/>
                <w:sz w:val="24"/>
                <w:szCs w:val="24"/>
              </w:rPr>
              <m:t>R</m:t>
            </m:r>
          </m:e>
          <m:sub>
            <m:r>
              <w:rPr>
                <w:rFonts w:ascii="Cambria Math" w:hAnsi="Cambria Math" w:cs="Times New Roman"/>
                <w:sz w:val="24"/>
                <w:szCs w:val="24"/>
                <w:lang w:val="kk-KZ"/>
              </w:rPr>
              <m:t>ж</m:t>
            </m:r>
          </m:sub>
        </m:sSub>
        <m:r>
          <w:rPr>
            <w:rFonts w:ascii="Cambria Math" w:hAnsi="Cambria Math" w:cs="Times New Roman"/>
            <w:sz w:val="24"/>
            <w:szCs w:val="24"/>
          </w:rPr>
          <m:t>=</m:t>
        </m:r>
        <m:sSub>
          <m:sSubPr>
            <m:ctrlPr>
              <w:rPr>
                <w:rFonts w:ascii="Cambria Math" w:hAnsi="Cambria Math" w:cs="Times New Roman"/>
                <w:i/>
                <w:sz w:val="24"/>
                <w:szCs w:val="24"/>
              </w:rPr>
            </m:ctrlPr>
          </m:sSubPr>
          <m:e>
            <m:r>
              <w:rPr>
                <w:rFonts w:ascii="Cambria Math" w:hAnsi="Cambria Math" w:cs="Times New Roman"/>
                <w:sz w:val="24"/>
                <w:szCs w:val="24"/>
              </w:rPr>
              <m:t>ρ</m:t>
            </m:r>
          </m:e>
          <m:sub>
            <m:r>
              <w:rPr>
                <w:rFonts w:ascii="Cambria Math" w:hAnsi="Cambria Math" w:cs="Times New Roman"/>
                <w:sz w:val="24"/>
                <w:szCs w:val="24"/>
              </w:rPr>
              <m:t>k</m:t>
            </m:r>
          </m:sub>
        </m:sSub>
        <m:f>
          <m:fPr>
            <m:ctrlPr>
              <w:rPr>
                <w:rFonts w:ascii="Cambria Math" w:hAnsi="Cambria Math" w:cs="Times New Roman"/>
                <w:i/>
                <w:sz w:val="24"/>
                <w:szCs w:val="24"/>
              </w:rPr>
            </m:ctrlPr>
          </m:fPr>
          <m:num>
            <m:sSub>
              <m:sSubPr>
                <m:ctrlPr>
                  <w:rPr>
                    <w:rFonts w:ascii="Cambria Math" w:hAnsi="Cambria Math" w:cs="Times New Roman"/>
                    <w:i/>
                    <w:sz w:val="24"/>
                    <w:szCs w:val="24"/>
                  </w:rPr>
                </m:ctrlPr>
              </m:sSubPr>
              <m:e>
                <m:r>
                  <w:rPr>
                    <w:rFonts w:ascii="Cambria Math" w:hAnsi="Cambria Math" w:cs="Times New Roman"/>
                    <w:sz w:val="24"/>
                    <w:szCs w:val="24"/>
                  </w:rPr>
                  <m:t>h</m:t>
                </m:r>
              </m:e>
              <m:sub>
                <m:r>
                  <w:rPr>
                    <w:rFonts w:ascii="Cambria Math" w:hAnsi="Cambria Math" w:cs="Times New Roman"/>
                    <w:sz w:val="24"/>
                    <w:szCs w:val="24"/>
                  </w:rPr>
                  <m:t>k</m:t>
                </m:r>
              </m:sub>
            </m:sSub>
          </m:num>
          <m:den>
            <m:r>
              <w:rPr>
                <w:rFonts w:ascii="Cambria Math" w:hAnsi="Cambria Math" w:cs="Times New Roman"/>
                <w:sz w:val="24"/>
                <w:szCs w:val="24"/>
              </w:rPr>
              <m:t>S</m:t>
            </m:r>
          </m:den>
        </m:f>
      </m:oMath>
      <w:r w:rsidRPr="00006D7D">
        <w:rPr>
          <w:rFonts w:ascii="Times New Roman" w:hAnsi="Times New Roman" w:cs="Times New Roman"/>
          <w:sz w:val="24"/>
          <w:szCs w:val="24"/>
          <w:lang w:val="kk-KZ"/>
        </w:rPr>
        <w:t xml:space="preserve"> </w:t>
      </w:r>
      <w:r w:rsidRPr="00006D7D">
        <w:rPr>
          <w:rFonts w:ascii="Times New Roman" w:hAnsi="Times New Roman" w:cs="Times New Roman"/>
          <w:sz w:val="24"/>
          <w:szCs w:val="24"/>
        </w:rPr>
        <w:t xml:space="preserve"> </w:t>
      </w:r>
      <w:r w:rsidRPr="00006D7D">
        <w:rPr>
          <w:rFonts w:ascii="Times New Roman" w:hAnsi="Times New Roman" w:cs="Times New Roman"/>
          <w:sz w:val="24"/>
          <w:szCs w:val="24"/>
          <w:lang w:val="kk-KZ"/>
        </w:rPr>
        <w:t xml:space="preserve">                                                                    </w:t>
      </w:r>
      <w:r w:rsidRPr="00006D7D">
        <w:rPr>
          <w:rFonts w:ascii="Times New Roman" w:hAnsi="Times New Roman" w:cs="Times New Roman"/>
          <w:sz w:val="24"/>
          <w:szCs w:val="24"/>
        </w:rPr>
        <w:t>(6.31)</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мұндағы к-коллектордың меншікті кедергісі; hк-лектор бағанының қалыңдығы; S–р-n-түйісу алаңы.</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Фотодетекторлардың жоғары сезімталдығы мен төмен инерциялық талаптары қарама-қайшы. Сондықтан байланысты</w:t>
      </w:r>
      <w:r w:rsidRPr="00006D7D">
        <w:rPr>
          <w:rFonts w:ascii="Times New Roman" w:hAnsi="Times New Roman" w:cs="Times New Roman"/>
          <w:sz w:val="24"/>
          <w:szCs w:val="24"/>
          <w:lang w:val="kk-KZ"/>
        </w:rPr>
        <w:t xml:space="preserve"> </w:t>
      </w:r>
      <w:r w:rsidRPr="00006D7D">
        <w:rPr>
          <w:rFonts w:ascii="Times New Roman" w:hAnsi="Times New Roman" w:cs="Times New Roman"/>
          <w:sz w:val="24"/>
          <w:szCs w:val="24"/>
        </w:rPr>
        <w:t>нақты шарттар әртүрлі</w:t>
      </w:r>
      <w:r w:rsidRPr="00006D7D">
        <w:rPr>
          <w:rFonts w:ascii="Times New Roman" w:hAnsi="Times New Roman" w:cs="Times New Roman"/>
          <w:sz w:val="24"/>
          <w:szCs w:val="24"/>
          <w:lang w:val="kk-KZ"/>
        </w:rPr>
        <w:t xml:space="preserve"> фототранзистор </w:t>
      </w:r>
      <w:r w:rsidRPr="00006D7D">
        <w:rPr>
          <w:rFonts w:ascii="Times New Roman" w:hAnsi="Times New Roman" w:cs="Times New Roman"/>
          <w:sz w:val="24"/>
          <w:szCs w:val="24"/>
        </w:rPr>
        <w:t>түрлерін қолданады.</w:t>
      </w:r>
    </w:p>
    <w:p w:rsidR="00944495" w:rsidRPr="00006D7D" w:rsidRDefault="00944495" w:rsidP="007D3CEB">
      <w:pPr>
        <w:spacing w:after="0" w:line="240" w:lineRule="auto"/>
        <w:ind w:left="113" w:firstLine="709"/>
        <w:jc w:val="both"/>
        <w:rPr>
          <w:rFonts w:ascii="Times New Roman" w:hAnsi="Times New Roman" w:cs="Times New Roman"/>
          <w:sz w:val="24"/>
          <w:szCs w:val="24"/>
        </w:rPr>
      </w:pPr>
    </w:p>
    <w:p w:rsidR="00944495" w:rsidRPr="00006D7D" w:rsidRDefault="00944495" w:rsidP="007D3CEB">
      <w:pPr>
        <w:spacing w:after="0" w:line="240" w:lineRule="auto"/>
        <w:ind w:left="113" w:firstLine="709"/>
        <w:jc w:val="both"/>
        <w:rPr>
          <w:rFonts w:ascii="Times New Roman" w:hAnsi="Times New Roman" w:cs="Times New Roman"/>
          <w:b/>
          <w:sz w:val="24"/>
          <w:szCs w:val="24"/>
          <w:lang w:val="kk-KZ"/>
        </w:rPr>
      </w:pPr>
      <w:r w:rsidRPr="00006D7D">
        <w:rPr>
          <w:rFonts w:ascii="Times New Roman" w:hAnsi="Times New Roman" w:cs="Times New Roman"/>
          <w:sz w:val="24"/>
          <w:szCs w:val="24"/>
          <w:lang w:val="kk-KZ"/>
        </w:rPr>
        <w:t xml:space="preserve">            </w:t>
      </w:r>
      <w:r w:rsidRPr="00006D7D">
        <w:rPr>
          <w:rFonts w:ascii="Times New Roman" w:hAnsi="Times New Roman" w:cs="Times New Roman"/>
          <w:b/>
          <w:sz w:val="24"/>
          <w:szCs w:val="24"/>
          <w:lang w:val="kk-KZ"/>
        </w:rPr>
        <w:t>6.3. p–n-ауысуға негізделген ФОТОДИОДТАР</w:t>
      </w: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 xml:space="preserve">P–n-ауысу негізінде фотодиодтың жеңілдетілген құрылымы суретте көрсетілген. 6.4. Мұндай құрылғы мәні бойынша кері -майысқан р-n-ауысу. </w:t>
      </w: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noProof/>
          <w:sz w:val="24"/>
          <w:szCs w:val="24"/>
        </w:rPr>
        <w:lastRenderedPageBreak/>
        <w:drawing>
          <wp:inline distT="0" distB="0" distL="0" distR="0" wp14:anchorId="2F7D3E14" wp14:editId="72C35F7A">
            <wp:extent cx="5457825" cy="2590800"/>
            <wp:effectExtent l="0" t="0" r="9525" b="0"/>
            <wp:docPr id="151" name="Рисунок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2"/>
                    <a:stretch>
                      <a:fillRect/>
                    </a:stretch>
                  </pic:blipFill>
                  <pic:spPr>
                    <a:xfrm>
                      <a:off x="0" y="0"/>
                      <a:ext cx="5457825" cy="2590800"/>
                    </a:xfrm>
                    <a:prstGeom prst="rect">
                      <a:avLst/>
                    </a:prstGeom>
                  </pic:spPr>
                </pic:pic>
              </a:graphicData>
            </a:graphic>
          </wp:inline>
        </w:drawing>
      </w:r>
    </w:p>
    <w:p w:rsidR="00944495" w:rsidRPr="00006D7D" w:rsidRDefault="00944495" w:rsidP="007D3CEB">
      <w:pPr>
        <w:spacing w:after="0" w:line="240" w:lineRule="auto"/>
        <w:ind w:left="113" w:firstLine="709"/>
        <w:jc w:val="both"/>
        <w:rPr>
          <w:rFonts w:ascii="Times New Roman" w:hAnsi="Times New Roman" w:cs="Times New Roman"/>
          <w:b/>
          <w:sz w:val="24"/>
          <w:szCs w:val="24"/>
          <w:lang w:val="kk-KZ"/>
        </w:rPr>
      </w:pPr>
      <w:r w:rsidRPr="00006D7D">
        <w:rPr>
          <w:rFonts w:ascii="Times New Roman" w:hAnsi="Times New Roman" w:cs="Times New Roman"/>
          <w:b/>
          <w:sz w:val="24"/>
          <w:szCs w:val="24"/>
          <w:lang w:val="kk-KZ"/>
        </w:rPr>
        <w:t xml:space="preserve">Сурет. 6.4 </w:t>
      </w:r>
      <w:r w:rsidRPr="00006D7D">
        <w:rPr>
          <w:rFonts w:ascii="Times New Roman" w:hAnsi="Times New Roman" w:cs="Times New Roman"/>
          <w:sz w:val="24"/>
          <w:szCs w:val="24"/>
          <w:lang w:val="kk-KZ"/>
        </w:rPr>
        <w:t>Р–n-ауысу құрылымы:1 - таусылған аймақ; 2-диффузиялық Аймақ; 3-сіңіру аймағы.</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b/>
          <w:sz w:val="24"/>
          <w:szCs w:val="24"/>
        </w:rPr>
        <w:t xml:space="preserve">Сурет. 6.5 </w:t>
      </w:r>
      <w:r w:rsidRPr="00006D7D">
        <w:rPr>
          <w:rFonts w:ascii="Times New Roman" w:hAnsi="Times New Roman" w:cs="Times New Roman"/>
          <w:sz w:val="24"/>
          <w:szCs w:val="24"/>
        </w:rPr>
        <w:t>Вольт-Ампер отбасы</w:t>
      </w:r>
      <w:r w:rsidRPr="00006D7D">
        <w:rPr>
          <w:rFonts w:ascii="Times New Roman" w:hAnsi="Times New Roman" w:cs="Times New Roman"/>
          <w:b/>
          <w:sz w:val="24"/>
          <w:szCs w:val="24"/>
        </w:rPr>
        <w:t xml:space="preserve"> </w:t>
      </w:r>
      <w:r w:rsidRPr="00006D7D">
        <w:rPr>
          <w:rFonts w:ascii="Times New Roman" w:hAnsi="Times New Roman" w:cs="Times New Roman"/>
          <w:sz w:val="24"/>
          <w:szCs w:val="24"/>
        </w:rPr>
        <w:t>фотодиодтың сипаттамалары</w:t>
      </w:r>
    </w:p>
    <w:p w:rsidR="00944495" w:rsidRPr="00006D7D" w:rsidRDefault="00944495" w:rsidP="007D3CEB">
      <w:pPr>
        <w:spacing w:after="0" w:line="240" w:lineRule="auto"/>
        <w:ind w:left="113" w:firstLine="709"/>
        <w:jc w:val="both"/>
        <w:rPr>
          <w:rFonts w:ascii="Times New Roman" w:hAnsi="Times New Roman" w:cs="Times New Roman"/>
          <w:b/>
          <w:sz w:val="24"/>
          <w:szCs w:val="24"/>
        </w:rPr>
      </w:pP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Мұндай өтпелі кезеңнің маңызды қасиеттері-тасымалдаушылардың кедейленген өтпелі аймағының болуы,салыстырмалы түрде күшті өрісті шоғырландыру және түсетін жарық жұтылатын сіңіру аймақтары (фотондар ұсталады).</w:t>
      </w: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Таусылған аймақ қозғалыссыз оң пайда болады n-домендегі зарядталған донор атомдары және p-домендегі рационалды зарядталған акцептор атомдары. Кедей аймақтағы Шири мессидегі легирленген заттардың концентрациясына байланысты. Қоспалар неғұрлым аз болса, соғұрлым таусылған қабат кеңірек болады.</w:t>
      </w: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Сіңіру аймағының орны мен ені түсетін жарықтың толқын ұзындығына және диод жасалған материалға байланысты.</w:t>
      </w: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Жарық неғұрлым күшті сіңірілсе,соғұрлым жұқа сіңіреді. Бұл аймақ толығымен бүкіл диодқа таралуы мүмкін,егер жарық аз сіңсе. Фотондар жұтылған кезде, электрон Тақтар валенттілік аймағынан өткізгіштік аймағына өтеді. Осылайша электронды тесік жұбы жасалады. Егер мұндай жұп болса</w:t>
      </w: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ол кедейленген аймақта жасалады, содан кейін тасымалдаушылар бөлінеді</w:t>
      </w: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(дрейф) кедейленген аймақтағы өрістің әсерінен. Ұзындық нәтижесінде жүктеме тізбегінде ток ағады. Егер электронды тесік жұбы болса ол кедей аймақтан тыс жерде қалыптасады, содан кейін тесік кедей аймаққа қарай таралады. Дрейфпен салыстырғанда диффузия өте баяу болғандықтан, жақсырақ жарықтың көп бөлігі таусылған аймақта сіңіп кетті. Осылайша, кедейленген аймақты ұзартқан жөн, n қабатындағы қоспаның концентрациясын төмендету. Бұл n-қабаттың әлсіз легирленуі, оны санауға болады меншікті.</w:t>
      </w: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Вольт-Ампер сипаттамаларының фотодиоды. 6.5. I аймақ фотодиффузияға сәйкес келеді. Мұнда p-n ауысуына тікелей кернеу қолданылады,ал токтың диффузиялық компоненті фото токты толығымен басады (I</w:t>
      </w:r>
      <w:r w:rsidRPr="00006D7D">
        <w:rPr>
          <w:rFonts w:ascii="Times New Roman" w:hAnsi="Times New Roman" w:cs="Times New Roman"/>
          <w:sz w:val="24"/>
          <w:szCs w:val="24"/>
          <w:vertAlign w:val="subscript"/>
          <w:lang w:val="kk-KZ"/>
        </w:rPr>
        <w:t xml:space="preserve">p-n </w:t>
      </w:r>
      <m:oMath>
        <m:r>
          <w:rPr>
            <w:rFonts w:ascii="Cambria Math" w:hAnsi="Cambria Math" w:cs="Times New Roman"/>
            <w:sz w:val="24"/>
            <w:szCs w:val="24"/>
            <w:vertAlign w:val="subscript"/>
            <w:lang w:val="kk-KZ"/>
          </w:rPr>
          <m:t xml:space="preserve">≫ </m:t>
        </m:r>
        <m:sSub>
          <m:sSubPr>
            <m:ctrlPr>
              <w:rPr>
                <w:rFonts w:ascii="Cambria Math" w:hAnsi="Cambria Math" w:cs="Times New Roman"/>
                <w:i/>
                <w:sz w:val="24"/>
                <w:szCs w:val="24"/>
                <w:vertAlign w:val="subscript"/>
              </w:rPr>
            </m:ctrlPr>
          </m:sSubPr>
          <m:e>
            <m:r>
              <w:rPr>
                <w:rFonts w:ascii="Cambria Math" w:hAnsi="Cambria Math" w:cs="Times New Roman"/>
                <w:sz w:val="24"/>
                <w:szCs w:val="24"/>
                <w:vertAlign w:val="subscript"/>
                <w:lang w:val="kk-KZ"/>
              </w:rPr>
              <m:t>I</m:t>
            </m:r>
          </m:e>
          <m:sub>
            <m:r>
              <w:rPr>
                <w:rFonts w:ascii="Cambria Math" w:hAnsi="Cambria Math" w:cs="Times New Roman"/>
                <w:sz w:val="24"/>
                <w:szCs w:val="24"/>
                <w:vertAlign w:val="subscript"/>
                <w:lang w:val="kk-KZ"/>
              </w:rPr>
              <m:t>ф</m:t>
            </m:r>
          </m:sub>
        </m:sSub>
      </m:oMath>
      <w:r w:rsidRPr="00006D7D">
        <w:rPr>
          <w:rFonts w:ascii="Times New Roman" w:hAnsi="Times New Roman" w:cs="Times New Roman"/>
          <w:sz w:val="24"/>
          <w:szCs w:val="24"/>
          <w:lang w:val="kk-KZ"/>
        </w:rPr>
        <w:t>), бұл фото токты басқаруды мүмкін емес етеді. Мұнда фотодиодтың тогы өрнектен анықталады</w:t>
      </w: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 xml:space="preserve">          </w:t>
      </w:r>
      <m:oMath>
        <m:sSub>
          <m:sSubPr>
            <m:ctrlPr>
              <w:rPr>
                <w:rFonts w:ascii="Cambria Math" w:hAnsi="Cambria Math" w:cs="Times New Roman"/>
                <w:i/>
                <w:sz w:val="24"/>
                <w:szCs w:val="24"/>
              </w:rPr>
            </m:ctrlPr>
          </m:sSubPr>
          <m:e>
            <m:r>
              <w:rPr>
                <w:rFonts w:ascii="Cambria Math" w:hAnsi="Cambria Math" w:cs="Times New Roman"/>
                <w:sz w:val="24"/>
                <w:szCs w:val="24"/>
                <w:lang w:val="kk-KZ"/>
              </w:rPr>
              <m:t>I</m:t>
            </m:r>
          </m:e>
          <m:sub>
            <m:r>
              <w:rPr>
                <w:rFonts w:ascii="Cambria Math" w:hAnsi="Cambria Math" w:cs="Times New Roman"/>
                <w:sz w:val="24"/>
                <w:szCs w:val="24"/>
                <w:lang w:val="kk-KZ"/>
              </w:rPr>
              <m:t>ФД</m:t>
            </m:r>
          </m:sub>
        </m:sSub>
        <m:r>
          <w:rPr>
            <w:rFonts w:ascii="Cambria Math" w:hAnsi="Cambria Math" w:cs="Times New Roman"/>
            <w:sz w:val="24"/>
            <w:szCs w:val="24"/>
            <w:lang w:val="kk-KZ"/>
          </w:rPr>
          <m:t>=</m:t>
        </m:r>
        <m:f>
          <m:fPr>
            <m:ctrlPr>
              <w:rPr>
                <w:rFonts w:ascii="Cambria Math" w:hAnsi="Cambria Math" w:cs="Times New Roman"/>
                <w:i/>
                <w:sz w:val="24"/>
                <w:szCs w:val="24"/>
              </w:rPr>
            </m:ctrlPr>
          </m:fPr>
          <m:num>
            <m:r>
              <w:rPr>
                <w:rFonts w:ascii="Cambria Math" w:hAnsi="Cambria Math" w:cs="Times New Roman"/>
                <w:sz w:val="24"/>
                <w:szCs w:val="24"/>
                <w:lang w:val="kk-KZ"/>
              </w:rPr>
              <m:t>U</m:t>
            </m:r>
          </m:num>
          <m:den>
            <m:sSub>
              <m:sSubPr>
                <m:ctrlPr>
                  <w:rPr>
                    <w:rFonts w:ascii="Cambria Math" w:hAnsi="Cambria Math" w:cs="Times New Roman"/>
                    <w:i/>
                    <w:sz w:val="24"/>
                    <w:szCs w:val="24"/>
                  </w:rPr>
                </m:ctrlPr>
              </m:sSubPr>
              <m:e>
                <m:r>
                  <w:rPr>
                    <w:rFonts w:ascii="Cambria Math" w:hAnsi="Cambria Math" w:cs="Times New Roman"/>
                    <w:sz w:val="24"/>
                    <w:szCs w:val="24"/>
                    <w:lang w:val="kk-KZ"/>
                  </w:rPr>
                  <m:t>R</m:t>
                </m:r>
              </m:e>
              <m:sub>
                <m:r>
                  <w:rPr>
                    <w:rFonts w:ascii="Cambria Math" w:hAnsi="Cambria Math" w:cs="Times New Roman"/>
                    <w:sz w:val="24"/>
                    <w:szCs w:val="24"/>
                    <w:lang w:val="kk-KZ"/>
                  </w:rPr>
                  <m:t>H</m:t>
                </m:r>
              </m:sub>
            </m:sSub>
          </m:den>
        </m:f>
        <m:r>
          <w:rPr>
            <w:rFonts w:ascii="Cambria Math" w:hAnsi="Cambria Math" w:cs="Times New Roman"/>
            <w:sz w:val="24"/>
            <w:szCs w:val="24"/>
            <w:lang w:val="kk-KZ"/>
          </w:rPr>
          <m:t>=</m:t>
        </m:r>
        <m:sSub>
          <m:sSubPr>
            <m:ctrlPr>
              <w:rPr>
                <w:rFonts w:ascii="Cambria Math" w:hAnsi="Cambria Math" w:cs="Times New Roman"/>
                <w:i/>
                <w:sz w:val="24"/>
                <w:szCs w:val="24"/>
                <w:vertAlign w:val="subscript"/>
              </w:rPr>
            </m:ctrlPr>
          </m:sSubPr>
          <m:e>
            <m:r>
              <w:rPr>
                <w:rFonts w:ascii="Cambria Math" w:hAnsi="Cambria Math" w:cs="Times New Roman"/>
                <w:sz w:val="24"/>
                <w:szCs w:val="24"/>
                <w:vertAlign w:val="subscript"/>
                <w:lang w:val="kk-KZ"/>
              </w:rPr>
              <m:t>I</m:t>
            </m:r>
          </m:e>
          <m:sub>
            <m:r>
              <w:rPr>
                <w:rFonts w:ascii="Cambria Math" w:hAnsi="Cambria Math" w:cs="Times New Roman"/>
                <w:sz w:val="24"/>
                <w:szCs w:val="24"/>
                <w:vertAlign w:val="subscript"/>
                <w:lang w:val="kk-KZ"/>
              </w:rPr>
              <m:t>ф</m:t>
            </m:r>
          </m:sub>
        </m:sSub>
        <m:r>
          <w:rPr>
            <w:rFonts w:ascii="Cambria Math" w:hAnsi="Cambria Math" w:cs="Times New Roman"/>
            <w:sz w:val="24"/>
            <w:szCs w:val="24"/>
            <w:vertAlign w:val="subscript"/>
            <w:lang w:val="kk-KZ"/>
          </w:rPr>
          <m:t>-</m:t>
        </m:r>
      </m:oMath>
      <w:r w:rsidRPr="00006D7D">
        <w:rPr>
          <w:rFonts w:ascii="Times New Roman" w:hAnsi="Times New Roman" w:cs="Times New Roman"/>
          <w:sz w:val="24"/>
          <w:szCs w:val="24"/>
          <w:lang w:val="kk-KZ"/>
        </w:rPr>
        <w:t xml:space="preserve"> I</w:t>
      </w:r>
      <w:r w:rsidRPr="00006D7D">
        <w:rPr>
          <w:rFonts w:ascii="Times New Roman" w:hAnsi="Times New Roman" w:cs="Times New Roman"/>
          <w:sz w:val="24"/>
          <w:szCs w:val="24"/>
          <w:vertAlign w:val="subscript"/>
          <w:lang w:val="kk-KZ"/>
        </w:rPr>
        <w:t>p-n</w:t>
      </w:r>
      <w:r w:rsidRPr="00006D7D">
        <w:rPr>
          <w:rFonts w:ascii="Times New Roman" w:hAnsi="Times New Roman" w:cs="Times New Roman"/>
          <w:sz w:val="24"/>
          <w:szCs w:val="24"/>
          <w:lang w:val="kk-KZ"/>
        </w:rPr>
        <w:t xml:space="preserve"> =   </w:t>
      </w:r>
      <m:oMath>
        <m:sSub>
          <m:sSubPr>
            <m:ctrlPr>
              <w:rPr>
                <w:rFonts w:ascii="Cambria Math" w:hAnsi="Cambria Math" w:cs="Times New Roman"/>
                <w:i/>
                <w:sz w:val="24"/>
                <w:szCs w:val="24"/>
                <w:vertAlign w:val="subscript"/>
              </w:rPr>
            </m:ctrlPr>
          </m:sSubPr>
          <m:e>
            <m:r>
              <w:rPr>
                <w:rFonts w:ascii="Cambria Math" w:hAnsi="Cambria Math" w:cs="Times New Roman"/>
                <w:sz w:val="24"/>
                <w:szCs w:val="24"/>
                <w:vertAlign w:val="subscript"/>
                <w:lang w:val="kk-KZ"/>
              </w:rPr>
              <m:t>I</m:t>
            </m:r>
          </m:e>
          <m:sub>
            <m:r>
              <w:rPr>
                <w:rFonts w:ascii="Cambria Math" w:hAnsi="Cambria Math" w:cs="Times New Roman"/>
                <w:sz w:val="24"/>
                <w:szCs w:val="24"/>
                <w:vertAlign w:val="subscript"/>
                <w:lang w:val="kk-KZ"/>
              </w:rPr>
              <m:t>ф</m:t>
            </m:r>
          </m:sub>
        </m:sSub>
        <m:d>
          <m:dPr>
            <m:ctrlPr>
              <w:rPr>
                <w:rFonts w:ascii="Cambria Math" w:hAnsi="Cambria Math" w:cs="Times New Roman"/>
                <w:i/>
                <w:sz w:val="24"/>
                <w:szCs w:val="24"/>
                <w:vertAlign w:val="subscript"/>
              </w:rPr>
            </m:ctrlPr>
          </m:dPr>
          <m:e>
            <m:r>
              <w:rPr>
                <w:rFonts w:ascii="Cambria Math" w:hAnsi="Cambria Math" w:cs="Times New Roman"/>
                <w:sz w:val="24"/>
                <w:szCs w:val="24"/>
                <w:vertAlign w:val="subscript"/>
                <w:lang w:val="kk-KZ"/>
              </w:rPr>
              <m:t>Ф</m:t>
            </m:r>
          </m:e>
        </m:d>
        <m:r>
          <w:rPr>
            <w:rFonts w:ascii="Cambria Math" w:hAnsi="Cambria Math" w:cs="Times New Roman"/>
            <w:sz w:val="24"/>
            <w:szCs w:val="24"/>
            <w:vertAlign w:val="subscript"/>
            <w:lang w:val="kk-KZ"/>
          </w:rPr>
          <m:t>-</m:t>
        </m:r>
        <m:sSub>
          <m:sSubPr>
            <m:ctrlPr>
              <w:rPr>
                <w:rFonts w:ascii="Cambria Math" w:hAnsi="Cambria Math" w:cs="Times New Roman"/>
                <w:i/>
                <w:sz w:val="24"/>
                <w:szCs w:val="24"/>
                <w:vertAlign w:val="subscript"/>
              </w:rPr>
            </m:ctrlPr>
          </m:sSubPr>
          <m:e>
            <m:r>
              <w:rPr>
                <w:rFonts w:ascii="Cambria Math" w:hAnsi="Cambria Math" w:cs="Times New Roman"/>
                <w:sz w:val="24"/>
                <w:szCs w:val="24"/>
                <w:vertAlign w:val="subscript"/>
                <w:lang w:val="kk-KZ"/>
              </w:rPr>
              <m:t>I</m:t>
            </m:r>
          </m:e>
          <m:sub>
            <m:r>
              <w:rPr>
                <w:rFonts w:ascii="Cambria Math" w:hAnsi="Cambria Math" w:cs="Times New Roman"/>
                <w:sz w:val="24"/>
                <w:szCs w:val="24"/>
                <w:vertAlign w:val="subscript"/>
                <w:lang w:val="kk-KZ"/>
              </w:rPr>
              <m:t>0</m:t>
            </m:r>
          </m:sub>
        </m:sSub>
        <m:r>
          <w:rPr>
            <w:rFonts w:ascii="Cambria Math" w:hAnsi="Cambria Math" w:cs="Times New Roman"/>
            <w:sz w:val="24"/>
            <w:szCs w:val="24"/>
            <w:vertAlign w:val="subscript"/>
            <w:lang w:val="kk-KZ"/>
          </w:rPr>
          <m:t>exp</m:t>
        </m:r>
        <m:d>
          <m:dPr>
            <m:ctrlPr>
              <w:rPr>
                <w:rFonts w:ascii="Cambria Math" w:hAnsi="Cambria Math" w:cs="Times New Roman"/>
                <w:i/>
                <w:sz w:val="24"/>
                <w:szCs w:val="24"/>
                <w:vertAlign w:val="subscript"/>
              </w:rPr>
            </m:ctrlPr>
          </m:dPr>
          <m:e>
            <m:f>
              <m:fPr>
                <m:ctrlPr>
                  <w:rPr>
                    <w:rFonts w:ascii="Cambria Math" w:hAnsi="Cambria Math" w:cs="Times New Roman"/>
                    <w:i/>
                    <w:sz w:val="24"/>
                    <w:szCs w:val="24"/>
                    <w:vertAlign w:val="subscript"/>
                  </w:rPr>
                </m:ctrlPr>
              </m:fPr>
              <m:num>
                <m:r>
                  <w:rPr>
                    <w:rFonts w:ascii="Cambria Math" w:hAnsi="Cambria Math" w:cs="Times New Roman"/>
                    <w:sz w:val="24"/>
                    <w:szCs w:val="24"/>
                    <w:vertAlign w:val="subscript"/>
                    <w:lang w:val="kk-KZ"/>
                  </w:rPr>
                  <m:t>U</m:t>
                </m:r>
              </m:num>
              <m:den>
                <m:sSub>
                  <m:sSubPr>
                    <m:ctrlPr>
                      <w:rPr>
                        <w:rFonts w:ascii="Cambria Math" w:hAnsi="Cambria Math" w:cs="Times New Roman"/>
                        <w:i/>
                        <w:sz w:val="24"/>
                        <w:szCs w:val="24"/>
                        <w:vertAlign w:val="subscript"/>
                      </w:rPr>
                    </m:ctrlPr>
                  </m:sSubPr>
                  <m:e>
                    <m:r>
                      <w:rPr>
                        <w:rFonts w:ascii="Cambria Math" w:hAnsi="Cambria Math" w:cs="Times New Roman"/>
                        <w:sz w:val="24"/>
                        <w:szCs w:val="24"/>
                        <w:vertAlign w:val="subscript"/>
                        <w:lang w:val="kk-KZ"/>
                      </w:rPr>
                      <m:t>φ</m:t>
                    </m:r>
                  </m:e>
                  <m:sub>
                    <m:r>
                      <w:rPr>
                        <w:rFonts w:ascii="Cambria Math" w:hAnsi="Cambria Math" w:cs="Times New Roman"/>
                        <w:sz w:val="24"/>
                        <w:szCs w:val="24"/>
                        <w:vertAlign w:val="subscript"/>
                        <w:lang w:val="kk-KZ"/>
                      </w:rPr>
                      <m:t>т</m:t>
                    </m:r>
                  </m:sub>
                </m:sSub>
              </m:den>
            </m:f>
            <m:r>
              <w:rPr>
                <w:rFonts w:ascii="Cambria Math" w:hAnsi="Cambria Math" w:cs="Times New Roman"/>
                <w:sz w:val="24"/>
                <w:szCs w:val="24"/>
                <w:vertAlign w:val="subscript"/>
                <w:lang w:val="kk-KZ"/>
              </w:rPr>
              <m:t>-1</m:t>
            </m:r>
          </m:e>
        </m:d>
      </m:oMath>
      <w:r w:rsidRPr="00006D7D">
        <w:rPr>
          <w:rFonts w:ascii="Times New Roman" w:hAnsi="Times New Roman" w:cs="Times New Roman"/>
          <w:sz w:val="24"/>
          <w:szCs w:val="24"/>
          <w:lang w:val="kk-KZ"/>
        </w:rPr>
        <w:tab/>
        <w:t xml:space="preserve">                      (6.32)</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 xml:space="preserve">мұндағы </w:t>
      </w:r>
      <m:oMath>
        <m:sSub>
          <m:sSubPr>
            <m:ctrlPr>
              <w:rPr>
                <w:rFonts w:ascii="Cambria Math" w:hAnsi="Cambria Math" w:cs="Times New Roman"/>
                <w:i/>
                <w:sz w:val="24"/>
                <w:szCs w:val="24"/>
                <w:vertAlign w:val="subscript"/>
              </w:rPr>
            </m:ctrlPr>
          </m:sSubPr>
          <m:e>
            <m:r>
              <w:rPr>
                <w:rFonts w:ascii="Cambria Math" w:hAnsi="Cambria Math" w:cs="Times New Roman"/>
                <w:sz w:val="24"/>
                <w:szCs w:val="24"/>
                <w:vertAlign w:val="subscript"/>
                <w:lang w:val="kk-KZ"/>
              </w:rPr>
              <m:t>φ</m:t>
            </m:r>
          </m:e>
          <m:sub>
            <m:r>
              <w:rPr>
                <w:rFonts w:ascii="Cambria Math" w:hAnsi="Cambria Math" w:cs="Times New Roman"/>
                <w:sz w:val="24"/>
                <w:szCs w:val="24"/>
                <w:vertAlign w:val="subscript"/>
              </w:rPr>
              <m:t>т</m:t>
            </m:r>
          </m:sub>
        </m:sSub>
      </m:oMath>
      <w:r w:rsidRPr="00006D7D">
        <w:rPr>
          <w:rFonts w:ascii="Times New Roman" w:hAnsi="Times New Roman" w:cs="Times New Roman"/>
          <w:sz w:val="24"/>
          <w:szCs w:val="24"/>
        </w:rPr>
        <w:t xml:space="preserve">-жылу потенциалы; </w:t>
      </w:r>
      <w:r w:rsidRPr="00006D7D">
        <w:rPr>
          <w:rFonts w:ascii="Times New Roman" w:hAnsi="Times New Roman" w:cs="Times New Roman"/>
          <w:sz w:val="24"/>
          <w:szCs w:val="24"/>
          <w:lang w:val="en-US"/>
        </w:rPr>
        <w:t>U</w:t>
      </w:r>
      <w:r w:rsidRPr="00006D7D">
        <w:rPr>
          <w:rFonts w:ascii="Times New Roman" w:hAnsi="Times New Roman" w:cs="Times New Roman"/>
          <w:sz w:val="24"/>
          <w:szCs w:val="24"/>
        </w:rPr>
        <w:t>-диодтағы кернеу.</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Бос жүріс режимінде (R</w:t>
      </w:r>
      <w:r w:rsidRPr="00006D7D">
        <w:rPr>
          <w:rFonts w:ascii="Times New Roman" w:hAnsi="Times New Roman" w:cs="Times New Roman"/>
          <w:sz w:val="24"/>
          <w:szCs w:val="24"/>
          <w:vertAlign w:val="subscript"/>
          <w:lang w:val="en-US"/>
        </w:rPr>
        <w:t>H</w:t>
      </w:r>
      <m:oMath>
        <m:r>
          <w:rPr>
            <w:rFonts w:ascii="Cambria Math" w:hAnsi="Cambria Math" w:cs="Times New Roman"/>
            <w:sz w:val="24"/>
            <w:szCs w:val="24"/>
            <w:vertAlign w:val="subscript"/>
          </w:rPr>
          <m:t>→∞</m:t>
        </m:r>
      </m:oMath>
      <w:r w:rsidRPr="00006D7D">
        <w:rPr>
          <w:rFonts w:ascii="Times New Roman" w:hAnsi="Times New Roman" w:cs="Times New Roman"/>
          <w:sz w:val="24"/>
          <w:szCs w:val="24"/>
        </w:rPr>
        <w:t xml:space="preserve"> ) берілген өрнектен жарық ағынының оп кезінде фото-ЭҚК максималды мәнін анықтауға болады:</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 xml:space="preserve">           </w:t>
      </w:r>
      <w:r w:rsidRPr="00006D7D">
        <w:rPr>
          <w:rFonts w:ascii="Times New Roman" w:hAnsi="Times New Roman" w:cs="Times New Roman"/>
          <w:sz w:val="24"/>
          <w:szCs w:val="24"/>
        </w:rPr>
        <w:tab/>
      </w:r>
      <m:oMath>
        <m:sSub>
          <m:sSubPr>
            <m:ctrlPr>
              <w:rPr>
                <w:rFonts w:ascii="Cambria Math" w:hAnsi="Cambria Math" w:cs="Times New Roman"/>
                <w:i/>
                <w:sz w:val="24"/>
                <w:szCs w:val="24"/>
              </w:rPr>
            </m:ctrlPr>
          </m:sSubPr>
          <m:e>
            <m:r>
              <w:rPr>
                <w:rFonts w:ascii="Cambria Math" w:hAnsi="Cambria Math" w:cs="Times New Roman"/>
                <w:sz w:val="24"/>
                <w:szCs w:val="24"/>
              </w:rPr>
              <m:t>U</m:t>
            </m:r>
          </m:e>
          <m:sub>
            <m:r>
              <w:rPr>
                <w:rFonts w:ascii="Cambria Math" w:hAnsi="Cambria Math" w:cs="Times New Roman"/>
                <w:sz w:val="24"/>
                <w:szCs w:val="24"/>
              </w:rPr>
              <m:t>x.x</m:t>
            </m:r>
          </m:sub>
        </m:sSub>
        <m:r>
          <w:rPr>
            <w:rFonts w:ascii="Cambria Math" w:hAnsi="Cambria Math" w:cs="Times New Roman"/>
            <w:sz w:val="24"/>
            <w:szCs w:val="24"/>
          </w:rPr>
          <m:t>=</m:t>
        </m:r>
        <m:sSub>
          <m:sSubPr>
            <m:ctrlPr>
              <w:rPr>
                <w:rFonts w:ascii="Cambria Math" w:hAnsi="Cambria Math" w:cs="Times New Roman"/>
                <w:i/>
                <w:sz w:val="24"/>
                <w:szCs w:val="24"/>
                <w:vertAlign w:val="subscript"/>
              </w:rPr>
            </m:ctrlPr>
          </m:sSubPr>
          <m:e>
            <m:r>
              <w:rPr>
                <w:rFonts w:ascii="Cambria Math" w:hAnsi="Cambria Math" w:cs="Times New Roman"/>
                <w:sz w:val="24"/>
                <w:szCs w:val="24"/>
                <w:vertAlign w:val="subscript"/>
                <w:lang w:val="kk-KZ"/>
              </w:rPr>
              <m:t>φ</m:t>
            </m:r>
          </m:e>
          <m:sub>
            <m:r>
              <w:rPr>
                <w:rFonts w:ascii="Cambria Math" w:hAnsi="Cambria Math" w:cs="Times New Roman"/>
                <w:sz w:val="24"/>
                <w:szCs w:val="24"/>
                <w:vertAlign w:val="subscript"/>
              </w:rPr>
              <m:t>т</m:t>
            </m:r>
          </m:sub>
        </m:sSub>
        <m:r>
          <w:rPr>
            <w:rFonts w:ascii="Cambria Math" w:hAnsi="Cambria Math" w:cs="Times New Roman"/>
            <w:sz w:val="24"/>
            <w:szCs w:val="24"/>
            <w:vertAlign w:val="subscript"/>
          </w:rPr>
          <m:t xml:space="preserve">In </m:t>
        </m:r>
        <m:d>
          <m:dPr>
            <m:ctrlPr>
              <w:rPr>
                <w:rFonts w:ascii="Cambria Math" w:hAnsi="Cambria Math" w:cs="Times New Roman"/>
                <w:i/>
                <w:sz w:val="24"/>
                <w:szCs w:val="24"/>
                <w:vertAlign w:val="subscript"/>
              </w:rPr>
            </m:ctrlPr>
          </m:dPr>
          <m:e>
            <m:r>
              <w:rPr>
                <w:rFonts w:ascii="Cambria Math" w:hAnsi="Cambria Math" w:cs="Times New Roman"/>
                <w:sz w:val="24"/>
                <w:szCs w:val="24"/>
                <w:vertAlign w:val="subscript"/>
              </w:rPr>
              <m:t>1+</m:t>
            </m:r>
            <m:f>
              <m:fPr>
                <m:ctrlPr>
                  <w:rPr>
                    <w:rFonts w:ascii="Cambria Math" w:hAnsi="Cambria Math" w:cs="Times New Roman"/>
                    <w:i/>
                    <w:sz w:val="24"/>
                    <w:szCs w:val="24"/>
                    <w:vertAlign w:val="subscript"/>
                  </w:rPr>
                </m:ctrlPr>
              </m:fPr>
              <m:num>
                <m:sSub>
                  <m:sSubPr>
                    <m:ctrlPr>
                      <w:rPr>
                        <w:rFonts w:ascii="Cambria Math" w:hAnsi="Cambria Math" w:cs="Times New Roman"/>
                        <w:i/>
                        <w:sz w:val="24"/>
                        <w:szCs w:val="24"/>
                        <w:vertAlign w:val="subscript"/>
                      </w:rPr>
                    </m:ctrlPr>
                  </m:sSubPr>
                  <m:e>
                    <m:r>
                      <w:rPr>
                        <w:rFonts w:ascii="Cambria Math" w:hAnsi="Cambria Math" w:cs="Times New Roman"/>
                        <w:sz w:val="24"/>
                        <w:szCs w:val="24"/>
                        <w:vertAlign w:val="subscript"/>
                      </w:rPr>
                      <m:t>I</m:t>
                    </m:r>
                  </m:e>
                  <m:sub>
                    <m:r>
                      <w:rPr>
                        <w:rFonts w:ascii="Cambria Math" w:hAnsi="Cambria Math" w:cs="Times New Roman"/>
                        <w:sz w:val="24"/>
                        <w:szCs w:val="24"/>
                        <w:vertAlign w:val="subscript"/>
                      </w:rPr>
                      <m:t>ф</m:t>
                    </m:r>
                  </m:sub>
                </m:sSub>
              </m:num>
              <m:den>
                <m:sSub>
                  <m:sSubPr>
                    <m:ctrlPr>
                      <w:rPr>
                        <w:rFonts w:ascii="Cambria Math" w:hAnsi="Cambria Math" w:cs="Times New Roman"/>
                        <w:i/>
                        <w:sz w:val="24"/>
                        <w:szCs w:val="24"/>
                        <w:vertAlign w:val="subscript"/>
                      </w:rPr>
                    </m:ctrlPr>
                  </m:sSubPr>
                  <m:e>
                    <m:r>
                      <w:rPr>
                        <w:rFonts w:ascii="Cambria Math" w:hAnsi="Cambria Math" w:cs="Times New Roman"/>
                        <w:sz w:val="24"/>
                        <w:szCs w:val="24"/>
                        <w:vertAlign w:val="subscript"/>
                      </w:rPr>
                      <m:t>I</m:t>
                    </m:r>
                  </m:e>
                  <m:sub>
                    <m:r>
                      <w:rPr>
                        <w:rFonts w:ascii="Cambria Math" w:hAnsi="Cambria Math" w:cs="Times New Roman"/>
                        <w:sz w:val="24"/>
                        <w:szCs w:val="24"/>
                        <w:vertAlign w:val="subscript"/>
                      </w:rPr>
                      <m:t>0</m:t>
                    </m:r>
                  </m:sub>
                </m:sSub>
              </m:den>
            </m:f>
          </m:e>
        </m:d>
      </m:oMath>
      <w:r w:rsidRPr="00006D7D">
        <w:rPr>
          <w:rFonts w:ascii="Times New Roman" w:hAnsi="Times New Roman" w:cs="Times New Roman"/>
          <w:sz w:val="24"/>
          <w:szCs w:val="24"/>
        </w:rPr>
        <w:t xml:space="preserve">                                                                     (6.33)</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lastRenderedPageBreak/>
        <w:t xml:space="preserve">Қысқа тұйықталу кезінде фотодиодтағы кернеу нөлге тең (U = 0), ал фотодиод тогы фототасымалдаушылар ағынымен жасалады. Кремний фотодиодтарында фото-ЭҚК мәні 0,5 құрайды...0,55 </w:t>
      </w:r>
      <w:r w:rsidRPr="00006D7D">
        <w:rPr>
          <w:rFonts w:ascii="Times New Roman" w:hAnsi="Times New Roman" w:cs="Times New Roman"/>
          <w:sz w:val="24"/>
          <w:szCs w:val="24"/>
          <w:lang w:val="en-US"/>
        </w:rPr>
        <w:t>B</w:t>
      </w:r>
      <w:r w:rsidRPr="00006D7D">
        <w:rPr>
          <w:rFonts w:ascii="Times New Roman" w:hAnsi="Times New Roman" w:cs="Times New Roman"/>
          <w:sz w:val="24"/>
          <w:szCs w:val="24"/>
        </w:rPr>
        <w:t>.</w:t>
      </w:r>
    </w:p>
    <w:p w:rsidR="00944495" w:rsidRPr="00006D7D" w:rsidRDefault="00944495" w:rsidP="007D3CEB">
      <w:pPr>
        <w:spacing w:after="0" w:line="240" w:lineRule="auto"/>
        <w:ind w:left="113" w:firstLine="709"/>
        <w:jc w:val="both"/>
        <w:rPr>
          <w:rFonts w:ascii="Times New Roman" w:hAnsi="Times New Roman" w:cs="Times New Roman"/>
          <w:sz w:val="24"/>
          <w:szCs w:val="24"/>
          <w:vertAlign w:val="subscript"/>
        </w:rPr>
      </w:pPr>
      <w:r w:rsidRPr="00006D7D">
        <w:rPr>
          <w:rFonts w:ascii="Times New Roman" w:hAnsi="Times New Roman" w:cs="Times New Roman"/>
          <w:sz w:val="24"/>
          <w:szCs w:val="24"/>
        </w:rPr>
        <w:t>Фотодиод режимінде (III аймақ оған сәйкес келеді) кері кернеу көзі қолданылады U</w:t>
      </w:r>
      <w:r w:rsidRPr="00006D7D">
        <w:rPr>
          <w:rFonts w:ascii="Times New Roman" w:hAnsi="Times New Roman" w:cs="Times New Roman"/>
          <w:sz w:val="24"/>
          <w:szCs w:val="24"/>
          <w:vertAlign w:val="subscript"/>
          <w:lang w:val="kk-KZ"/>
        </w:rPr>
        <w:t>обр</w:t>
      </w:r>
      <w:r w:rsidRPr="00006D7D">
        <w:rPr>
          <w:rFonts w:ascii="Times New Roman" w:hAnsi="Times New Roman" w:cs="Times New Roman"/>
          <w:sz w:val="24"/>
          <w:szCs w:val="24"/>
        </w:rPr>
        <w:t>. Бұл режимде I</w:t>
      </w:r>
      <w:r w:rsidRPr="00006D7D">
        <w:rPr>
          <w:rFonts w:ascii="Times New Roman" w:hAnsi="Times New Roman" w:cs="Times New Roman"/>
          <w:sz w:val="24"/>
          <w:szCs w:val="24"/>
          <w:vertAlign w:val="subscript"/>
          <w:lang w:val="en-US"/>
        </w:rPr>
        <w:t>p</w:t>
      </w:r>
      <w:r w:rsidRPr="00006D7D">
        <w:rPr>
          <w:rFonts w:ascii="Times New Roman" w:hAnsi="Times New Roman" w:cs="Times New Roman"/>
          <w:sz w:val="24"/>
          <w:szCs w:val="24"/>
          <w:vertAlign w:val="subscript"/>
        </w:rPr>
        <w:t>-</w:t>
      </w:r>
      <w:r w:rsidRPr="00006D7D">
        <w:rPr>
          <w:rFonts w:ascii="Times New Roman" w:hAnsi="Times New Roman" w:cs="Times New Roman"/>
          <w:sz w:val="24"/>
          <w:szCs w:val="24"/>
          <w:vertAlign w:val="subscript"/>
          <w:lang w:val="en-US"/>
        </w:rPr>
        <w:t>n</w:t>
      </w:r>
      <w:r w:rsidRPr="00006D7D">
        <w:rPr>
          <w:rFonts w:ascii="Times New Roman" w:hAnsi="Times New Roman" w:cs="Times New Roman"/>
          <w:sz w:val="24"/>
          <w:szCs w:val="24"/>
          <w:vertAlign w:val="subscript"/>
        </w:rPr>
        <w:t xml:space="preserve"> </w:t>
      </w:r>
      <w:r w:rsidRPr="00006D7D">
        <w:rPr>
          <w:rFonts w:ascii="Times New Roman" w:hAnsi="Times New Roman" w:cs="Times New Roman"/>
          <w:sz w:val="24"/>
          <w:szCs w:val="24"/>
        </w:rPr>
        <w:t xml:space="preserve"> ауысуы арқылы ток пайда болады токты анықтау I</w:t>
      </w:r>
      <w:r w:rsidRPr="00006D7D">
        <w:rPr>
          <w:rFonts w:ascii="Times New Roman" w:hAnsi="Times New Roman" w:cs="Times New Roman"/>
          <w:sz w:val="24"/>
          <w:szCs w:val="24"/>
          <w:vertAlign w:val="subscript"/>
        </w:rPr>
        <w:t xml:space="preserve">0 </w:t>
      </w:r>
      <w:r w:rsidRPr="00006D7D">
        <w:rPr>
          <w:rFonts w:ascii="Times New Roman" w:hAnsi="Times New Roman" w:cs="Times New Roman"/>
          <w:sz w:val="24"/>
          <w:szCs w:val="24"/>
        </w:rPr>
        <w:t>, ол сәулелену болмаған кезде пайда болады. Кезінде</w:t>
      </w:r>
      <w:r w:rsidRPr="00006D7D">
        <w:rPr>
          <w:rFonts w:ascii="Times New Roman" w:hAnsi="Times New Roman" w:cs="Times New Roman"/>
          <w:sz w:val="24"/>
          <w:szCs w:val="24"/>
          <w:vertAlign w:val="subscript"/>
        </w:rPr>
        <w:t xml:space="preserve"> </w:t>
      </w:r>
      <w:r w:rsidRPr="00006D7D">
        <w:rPr>
          <w:rFonts w:ascii="Times New Roman" w:hAnsi="Times New Roman" w:cs="Times New Roman"/>
          <w:sz w:val="24"/>
          <w:szCs w:val="24"/>
        </w:rPr>
        <w:t>жарық ағынының p–n ауысуына әсер ету фотодиод тогы</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 xml:space="preserve">                                  І</w:t>
      </w:r>
      <w:r w:rsidRPr="00006D7D">
        <w:rPr>
          <w:rFonts w:ascii="Times New Roman" w:hAnsi="Times New Roman" w:cs="Times New Roman"/>
          <w:sz w:val="24"/>
          <w:szCs w:val="24"/>
          <w:vertAlign w:val="subscript"/>
          <w:lang w:val="kk-KZ"/>
        </w:rPr>
        <w:t>ФД</w:t>
      </w:r>
      <w:r w:rsidRPr="00006D7D">
        <w:rPr>
          <w:rFonts w:ascii="Times New Roman" w:hAnsi="Times New Roman" w:cs="Times New Roman"/>
          <w:sz w:val="24"/>
          <w:szCs w:val="24"/>
        </w:rPr>
        <w:t xml:space="preserve"> = І</w:t>
      </w:r>
      <w:r w:rsidRPr="00006D7D">
        <w:rPr>
          <w:rFonts w:ascii="Times New Roman" w:hAnsi="Times New Roman" w:cs="Times New Roman"/>
          <w:sz w:val="24"/>
          <w:szCs w:val="24"/>
          <w:vertAlign w:val="subscript"/>
          <w:lang w:val="kk-KZ"/>
        </w:rPr>
        <w:t>Ф</w:t>
      </w:r>
      <w:r w:rsidRPr="00006D7D">
        <w:rPr>
          <w:rFonts w:ascii="Times New Roman" w:hAnsi="Times New Roman" w:cs="Times New Roman"/>
          <w:sz w:val="24"/>
          <w:szCs w:val="24"/>
        </w:rPr>
        <w:t xml:space="preserve"> + I</w:t>
      </w:r>
      <w:r w:rsidRPr="00006D7D">
        <w:rPr>
          <w:rFonts w:ascii="Times New Roman" w:hAnsi="Times New Roman" w:cs="Times New Roman"/>
          <w:sz w:val="24"/>
          <w:szCs w:val="24"/>
          <w:vertAlign w:val="subscript"/>
          <w:lang w:val="kk-KZ"/>
        </w:rPr>
        <w:t>0</w:t>
      </w:r>
      <m:oMath>
        <m:r>
          <w:rPr>
            <w:rFonts w:ascii="Cambria Math" w:hAnsi="Cambria Math" w:cs="Times New Roman"/>
            <w:sz w:val="24"/>
            <w:szCs w:val="24"/>
            <w:vertAlign w:val="subscript"/>
            <w:lang w:val="kk-KZ"/>
          </w:rPr>
          <m:t>≈</m:t>
        </m:r>
      </m:oMath>
      <w:r w:rsidRPr="00006D7D">
        <w:rPr>
          <w:rFonts w:ascii="Times New Roman" w:hAnsi="Times New Roman" w:cs="Times New Roman"/>
          <w:sz w:val="24"/>
          <w:szCs w:val="24"/>
        </w:rPr>
        <w:t xml:space="preserve"> ІФ.</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Жүктелген резистордың вольт-амперлік сипаттамасы теңдеуі келесідей түзу сызық болып табылады</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 xml:space="preserve">                           U</w:t>
      </w:r>
      <w:r w:rsidRPr="00006D7D">
        <w:rPr>
          <w:rFonts w:ascii="Times New Roman" w:hAnsi="Times New Roman" w:cs="Times New Roman"/>
          <w:sz w:val="24"/>
          <w:szCs w:val="24"/>
          <w:vertAlign w:val="subscript"/>
        </w:rPr>
        <w:t>обр</w:t>
      </w:r>
      <w:r w:rsidRPr="00006D7D">
        <w:rPr>
          <w:rFonts w:ascii="Times New Roman" w:hAnsi="Times New Roman" w:cs="Times New Roman"/>
          <w:sz w:val="24"/>
          <w:szCs w:val="24"/>
        </w:rPr>
        <w:t xml:space="preserve">-I </w:t>
      </w:r>
      <w:r w:rsidRPr="00006D7D">
        <w:rPr>
          <w:rFonts w:ascii="Times New Roman" w:hAnsi="Times New Roman" w:cs="Times New Roman"/>
          <w:sz w:val="24"/>
          <w:szCs w:val="24"/>
          <w:vertAlign w:val="subscript"/>
        </w:rPr>
        <w:t>ф</w:t>
      </w:r>
      <w:r w:rsidRPr="00006D7D">
        <w:rPr>
          <w:rFonts w:ascii="Times New Roman" w:hAnsi="Times New Roman" w:cs="Times New Roman"/>
          <w:sz w:val="24"/>
          <w:szCs w:val="24"/>
        </w:rPr>
        <w:t xml:space="preserve">R </w:t>
      </w:r>
      <w:r w:rsidRPr="00006D7D">
        <w:rPr>
          <w:rFonts w:ascii="Times New Roman" w:hAnsi="Times New Roman" w:cs="Times New Roman"/>
          <w:sz w:val="24"/>
          <w:szCs w:val="24"/>
          <w:vertAlign w:val="subscript"/>
        </w:rPr>
        <w:t>н</w:t>
      </w:r>
      <w:r w:rsidRPr="00006D7D">
        <w:rPr>
          <w:rFonts w:ascii="Times New Roman" w:hAnsi="Times New Roman" w:cs="Times New Roman"/>
          <w:sz w:val="24"/>
          <w:szCs w:val="24"/>
        </w:rPr>
        <w:t xml:space="preserve"> = U</w:t>
      </w:r>
      <w:r w:rsidRPr="00006D7D">
        <w:rPr>
          <w:rFonts w:ascii="Times New Roman" w:hAnsi="Times New Roman" w:cs="Times New Roman"/>
          <w:sz w:val="24"/>
          <w:szCs w:val="24"/>
          <w:vertAlign w:val="subscript"/>
        </w:rPr>
        <w:t>А</w:t>
      </w:r>
      <w:r w:rsidRPr="00006D7D">
        <w:rPr>
          <w:rFonts w:ascii="Times New Roman" w:hAnsi="Times New Roman" w:cs="Times New Roman"/>
          <w:sz w:val="24"/>
          <w:szCs w:val="24"/>
        </w:rPr>
        <w:t>,</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 xml:space="preserve">мұндағы </w:t>
      </w:r>
      <w:r w:rsidRPr="00006D7D">
        <w:rPr>
          <w:rFonts w:ascii="Times New Roman" w:hAnsi="Times New Roman" w:cs="Times New Roman"/>
          <w:sz w:val="24"/>
          <w:szCs w:val="24"/>
          <w:lang w:val="en-US"/>
        </w:rPr>
        <w:t>U</w:t>
      </w:r>
      <w:r w:rsidRPr="00006D7D">
        <w:rPr>
          <w:rFonts w:ascii="Times New Roman" w:hAnsi="Times New Roman" w:cs="Times New Roman"/>
          <w:sz w:val="24"/>
          <w:szCs w:val="24"/>
          <w:vertAlign w:val="subscript"/>
          <w:lang w:val="en-US"/>
        </w:rPr>
        <w:t>A</w:t>
      </w:r>
      <w:r w:rsidRPr="00006D7D">
        <w:rPr>
          <w:rFonts w:ascii="Times New Roman" w:hAnsi="Times New Roman" w:cs="Times New Roman"/>
          <w:sz w:val="24"/>
          <w:szCs w:val="24"/>
        </w:rPr>
        <w:t>-Ф</w:t>
      </w:r>
      <w:r w:rsidRPr="00006D7D">
        <w:rPr>
          <w:rFonts w:ascii="Times New Roman" w:hAnsi="Times New Roman" w:cs="Times New Roman"/>
          <w:sz w:val="24"/>
          <w:szCs w:val="24"/>
          <w:vertAlign w:val="subscript"/>
        </w:rPr>
        <w:t>1</w:t>
      </w:r>
      <w:r w:rsidRPr="00006D7D">
        <w:rPr>
          <w:rFonts w:ascii="Times New Roman" w:hAnsi="Times New Roman" w:cs="Times New Roman"/>
          <w:sz w:val="24"/>
          <w:szCs w:val="24"/>
        </w:rPr>
        <w:t xml:space="preserve"> Жарық ағынына сәйкес келетін А жұмыс нүктесіндегі фотодиодтағы кернеу, суретте көрсетілген. 6.5.</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Кері кернеулердің жұмыс диапазонында фототоктар жүктеме кедергісіне тәуелді емес, дио және тұрақты ток кедергісі жарық ағынының өзгеруімен үлкен шектерде өзгереді, сондықтан кейде "фотоди бір режим" терминінің орнына "фоторезисторлық режим"термині қолданылады. Қарастырылып отырған айнымалы токқа фотодиодтың кедергісі сайт үлкен және үлкен болған кезде азаяды жарық ағынының мәндері.Үлкен кері кернеу мәндерінде (IV аймақ сурет. 6.5) p–n-өткелінің көшкін сынуы байқалады. Егер жүктеме кедергісінің күші үлкен кері шектелсе бұл жағдайда байқалатын p–n-ауысу тогы фотодиодтық режимдегі фототокпен салыстырғанда фототокты бірнеше рет күшейтетін қайтымды электр құрылғысын қолданатын фотодетекторды қолдануға болады. Бұл әсер көшкін фотодиодтарында (LFD) қолданылады.</w:t>
      </w:r>
    </w:p>
    <w:p w:rsidR="00944495" w:rsidRPr="00006D7D" w:rsidRDefault="00944495" w:rsidP="007D3CEB">
      <w:pPr>
        <w:spacing w:after="0" w:line="240" w:lineRule="auto"/>
        <w:ind w:left="113" w:firstLine="709"/>
        <w:jc w:val="both"/>
        <w:rPr>
          <w:rFonts w:ascii="Times New Roman" w:hAnsi="Times New Roman" w:cs="Times New Roman"/>
          <w:b/>
          <w:sz w:val="24"/>
          <w:szCs w:val="24"/>
        </w:rPr>
      </w:pPr>
      <w:r w:rsidRPr="00006D7D">
        <w:rPr>
          <w:rFonts w:ascii="Times New Roman" w:hAnsi="Times New Roman" w:cs="Times New Roman"/>
          <w:b/>
          <w:sz w:val="24"/>
          <w:szCs w:val="24"/>
        </w:rPr>
        <w:t xml:space="preserve">                                              6.4.</w:t>
      </w:r>
    </w:p>
    <w:p w:rsidR="00944495" w:rsidRPr="00006D7D" w:rsidRDefault="00944495" w:rsidP="007D3CEB">
      <w:pPr>
        <w:spacing w:after="0" w:line="240" w:lineRule="auto"/>
        <w:ind w:left="113" w:firstLine="709"/>
        <w:jc w:val="both"/>
        <w:rPr>
          <w:rFonts w:ascii="Times New Roman" w:hAnsi="Times New Roman" w:cs="Times New Roman"/>
          <w:b/>
          <w:sz w:val="24"/>
          <w:szCs w:val="24"/>
        </w:rPr>
      </w:pPr>
      <w:r w:rsidRPr="00006D7D">
        <w:rPr>
          <w:rFonts w:ascii="Times New Roman" w:hAnsi="Times New Roman" w:cs="Times New Roman"/>
          <w:b/>
          <w:sz w:val="24"/>
          <w:szCs w:val="24"/>
        </w:rPr>
        <w:t xml:space="preserve">           </w:t>
      </w:r>
      <w:r w:rsidRPr="00006D7D">
        <w:rPr>
          <w:rFonts w:ascii="Times New Roman" w:hAnsi="Times New Roman" w:cs="Times New Roman"/>
          <w:b/>
          <w:sz w:val="24"/>
          <w:szCs w:val="24"/>
          <w:lang w:val="en-US"/>
        </w:rPr>
        <w:t>p</w:t>
      </w:r>
      <w:r w:rsidRPr="00006D7D">
        <w:rPr>
          <w:rFonts w:ascii="Times New Roman" w:hAnsi="Times New Roman" w:cs="Times New Roman"/>
          <w:b/>
          <w:sz w:val="24"/>
          <w:szCs w:val="24"/>
        </w:rPr>
        <w:t>–i–n құрылымы бар ФОТОДИОДТАР</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 xml:space="preserve">Фотодиодтың жиілік диапазонын оны төмендетпей кеңейту сезімталдық p–i-n құрылымдарында мүмкін (сәйкес бірге </w:t>
      </w:r>
      <w:r w:rsidRPr="00006D7D">
        <w:rPr>
          <w:rFonts w:ascii="Times New Roman" w:hAnsi="Times New Roman" w:cs="Times New Roman"/>
          <w:sz w:val="24"/>
          <w:szCs w:val="24"/>
          <w:lang w:val="kk-KZ"/>
        </w:rPr>
        <w:t>сурет</w:t>
      </w:r>
      <w:r w:rsidRPr="00006D7D">
        <w:rPr>
          <w:rFonts w:ascii="Times New Roman" w:hAnsi="Times New Roman" w:cs="Times New Roman"/>
          <w:sz w:val="24"/>
          <w:szCs w:val="24"/>
        </w:rPr>
        <w:t>. 6.6).</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lang w:val="kk-KZ"/>
        </w:rPr>
        <w:t>р</w:t>
      </w:r>
      <w:r w:rsidRPr="00006D7D">
        <w:rPr>
          <w:rFonts w:ascii="Times New Roman" w:hAnsi="Times New Roman" w:cs="Times New Roman"/>
          <w:sz w:val="24"/>
          <w:szCs w:val="24"/>
        </w:rPr>
        <w:t xml:space="preserve">–i-n-құрылымында I-аймақ екі арасында қоршалған электр өткізгіштігінің қарама-қарсы типті аймақтары және </w:t>
      </w:r>
      <m:oMath>
        <m:sSup>
          <m:sSupPr>
            <m:ctrlPr>
              <w:rPr>
                <w:rFonts w:ascii="Cambria Math" w:hAnsi="Cambria Math" w:cs="Times New Roman"/>
                <w:i/>
                <w:sz w:val="24"/>
                <w:szCs w:val="24"/>
              </w:rPr>
            </m:ctrlPr>
          </m:sSupPr>
          <m:e>
            <m:r>
              <w:rPr>
                <w:rFonts w:ascii="Cambria Math" w:hAnsi="Cambria Math" w:cs="Times New Roman"/>
                <w:sz w:val="24"/>
                <w:szCs w:val="24"/>
              </w:rPr>
              <m:t>10</m:t>
            </m:r>
          </m:e>
          <m:sup>
            <m:r>
              <w:rPr>
                <w:rFonts w:ascii="Cambria Math" w:hAnsi="Cambria Math" w:cs="Times New Roman"/>
                <w:sz w:val="24"/>
                <w:szCs w:val="24"/>
              </w:rPr>
              <m:t>6</m:t>
            </m:r>
          </m:sup>
        </m:sSup>
        <m:r>
          <w:rPr>
            <w:rFonts w:ascii="Cambria Math" w:hAnsi="Cambria Math" w:cs="Times New Roman"/>
            <w:sz w:val="24"/>
            <w:szCs w:val="24"/>
          </w:rPr>
          <m:t xml:space="preserve">… </m:t>
        </m:r>
        <m:sSup>
          <m:sSupPr>
            <m:ctrlPr>
              <w:rPr>
                <w:rFonts w:ascii="Cambria Math" w:hAnsi="Cambria Math" w:cs="Times New Roman"/>
                <w:i/>
                <w:sz w:val="24"/>
                <w:szCs w:val="24"/>
              </w:rPr>
            </m:ctrlPr>
          </m:sSupPr>
          <m:e>
            <m:r>
              <w:rPr>
                <w:rFonts w:ascii="Cambria Math" w:hAnsi="Cambria Math" w:cs="Times New Roman"/>
                <w:sz w:val="24"/>
                <w:szCs w:val="24"/>
              </w:rPr>
              <m:t>10</m:t>
            </m:r>
          </m:e>
          <m:sup>
            <m:r>
              <w:rPr>
                <w:rFonts w:ascii="Cambria Math" w:hAnsi="Cambria Math" w:cs="Times New Roman"/>
                <w:sz w:val="24"/>
                <w:szCs w:val="24"/>
              </w:rPr>
              <m:t>7</m:t>
            </m:r>
          </m:sup>
        </m:sSup>
        <m:r>
          <w:rPr>
            <w:rFonts w:ascii="Cambria Math" w:hAnsi="Cambria Math" w:cs="Times New Roman"/>
            <w:sz w:val="24"/>
            <w:szCs w:val="24"/>
          </w:rPr>
          <m:t xml:space="preserve"> </m:t>
        </m:r>
      </m:oMath>
      <w:r w:rsidRPr="00006D7D">
        <w:rPr>
          <w:rFonts w:ascii="Times New Roman" w:hAnsi="Times New Roman" w:cs="Times New Roman"/>
          <w:sz w:val="24"/>
          <w:szCs w:val="24"/>
        </w:rPr>
        <w:t>- да  есе артық қарсылық бар...</w:t>
      </w:r>
      <w:r w:rsidRPr="00006D7D">
        <w:rPr>
          <w:rFonts w:ascii="Times New Roman" w:hAnsi="Times New Roman" w:cs="Times New Roman"/>
          <w:sz w:val="24"/>
          <w:szCs w:val="24"/>
          <w:lang w:val="en-US"/>
        </w:rPr>
        <w:t>n</w:t>
      </w:r>
      <w:r w:rsidRPr="00006D7D">
        <w:rPr>
          <w:rFonts w:ascii="Times New Roman" w:hAnsi="Times New Roman" w:cs="Times New Roman"/>
          <w:sz w:val="24"/>
          <w:szCs w:val="24"/>
        </w:rPr>
        <w:t xml:space="preserve"> - және p-типті ле гирленген аймақтардың кедергісінен. Рат кернеулері туралы жеткілікті үлкен болған кезде күшті және біртекті электр Е кернеу өрісі бүкіл I-аймаққа таралады.</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 xml:space="preserve">Бұл аймақ жеткілікті түрде жасалуы мүмкін ши рокой. Бұл құрылым жылдам және сезімтал қабылдағышты алуға негіз жасайды. Тесіктер мен электрондар,сәулеленуді сіңіру арқылы i-аймақта пайда болған, тез электр өрісі арқылы бөлінеді. Энергетикалық диаграмма p-i-n-диодтың керімещысуы суретте көрсетілген. 6.7. </w:t>
      </w:r>
      <w:r w:rsidRPr="00006D7D">
        <w:rPr>
          <w:rFonts w:ascii="Times New Roman" w:hAnsi="Times New Roman" w:cs="Times New Roman"/>
          <w:sz w:val="24"/>
          <w:szCs w:val="24"/>
          <w:lang w:val="kk-KZ"/>
        </w:rPr>
        <w:t>Жуық</w:t>
      </w:r>
      <w:r w:rsidRPr="00006D7D">
        <w:rPr>
          <w:rFonts w:ascii="Times New Roman" w:hAnsi="Times New Roman" w:cs="Times New Roman"/>
          <w:sz w:val="24"/>
          <w:szCs w:val="24"/>
        </w:rPr>
        <w:t xml:space="preserve"> көзі сәулеленудің 90% тікелей i-аймаққа сіңеді.</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noProof/>
          <w:sz w:val="24"/>
          <w:szCs w:val="24"/>
        </w:rPr>
        <w:drawing>
          <wp:inline distT="0" distB="0" distL="0" distR="0" wp14:anchorId="4C32BFD5" wp14:editId="51F6399A">
            <wp:extent cx="5086985" cy="1966595"/>
            <wp:effectExtent l="0" t="0" r="0" b="0"/>
            <wp:docPr id="152" name="Рисунок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3"/>
                    <a:srcRect l="14366"/>
                    <a:stretch/>
                  </pic:blipFill>
                  <pic:spPr bwMode="auto">
                    <a:xfrm>
                      <a:off x="0" y="0"/>
                      <a:ext cx="5086985" cy="1966595"/>
                    </a:xfrm>
                    <a:prstGeom prst="rect">
                      <a:avLst/>
                    </a:prstGeom>
                    <a:ln>
                      <a:noFill/>
                    </a:ln>
                    <a:extLst>
                      <a:ext uri="{53640926-AAD7-44D8-BBD7-CCE9431645EC}">
                        <a14:shadowObscured xmlns:a14="http://schemas.microsoft.com/office/drawing/2010/main"/>
                      </a:ext>
                    </a:extLst>
                  </pic:spPr>
                </pic:pic>
              </a:graphicData>
            </a:graphic>
          </wp:inline>
        </w:drawing>
      </w:r>
    </w:p>
    <w:p w:rsidR="00E460A2" w:rsidRPr="00006D7D" w:rsidRDefault="00E460A2" w:rsidP="007D3CEB">
      <w:pPr>
        <w:pStyle w:val="a7"/>
        <w:ind w:left="113" w:firstLine="709"/>
        <w:jc w:val="both"/>
        <w:rPr>
          <w:rFonts w:ascii="Times New Roman" w:hAnsi="Times New Roman" w:cs="Times New Roman"/>
          <w:noProof/>
          <w:sz w:val="24"/>
          <w:szCs w:val="24"/>
        </w:rPr>
      </w:pPr>
    </w:p>
    <w:p w:rsidR="00944495" w:rsidRPr="00006D7D" w:rsidRDefault="00944495" w:rsidP="007D3CEB">
      <w:pPr>
        <w:spacing w:after="0" w:line="240" w:lineRule="auto"/>
        <w:ind w:left="113" w:firstLine="709"/>
        <w:jc w:val="both"/>
        <w:rPr>
          <w:rFonts w:ascii="Times New Roman" w:hAnsi="Times New Roman" w:cs="Times New Roman"/>
          <w:sz w:val="24"/>
          <w:szCs w:val="24"/>
        </w:rPr>
      </w:pPr>
    </w:p>
    <w:p w:rsidR="00944495" w:rsidRPr="00006D7D" w:rsidRDefault="00944495" w:rsidP="007D3CEB">
      <w:pPr>
        <w:spacing w:after="0" w:line="240" w:lineRule="auto"/>
        <w:ind w:left="113" w:firstLine="709"/>
        <w:jc w:val="both"/>
        <w:rPr>
          <w:rFonts w:ascii="Times New Roman" w:hAnsi="Times New Roman" w:cs="Times New Roman"/>
          <w:sz w:val="24"/>
          <w:szCs w:val="24"/>
        </w:rPr>
      </w:pP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lastRenderedPageBreak/>
        <w:t>Жылдам әрекет етудің артуы кәдімгі құрылымға тән база арқылы диффузия процесінің р-і-</w:t>
      </w:r>
      <w:r w:rsidRPr="00006D7D">
        <w:rPr>
          <w:rFonts w:ascii="Times New Roman" w:hAnsi="Times New Roman" w:cs="Times New Roman"/>
          <w:sz w:val="24"/>
          <w:szCs w:val="24"/>
          <w:lang w:val="en-US"/>
        </w:rPr>
        <w:t>n</w:t>
      </w:r>
      <w:r w:rsidRPr="00006D7D">
        <w:rPr>
          <w:rFonts w:ascii="Times New Roman" w:hAnsi="Times New Roman" w:cs="Times New Roman"/>
          <w:sz w:val="24"/>
          <w:szCs w:val="24"/>
        </w:rPr>
        <w:t xml:space="preserve"> </w:t>
      </w:r>
      <w:r w:rsidRPr="00006D7D">
        <w:rPr>
          <w:rFonts w:ascii="Times New Roman" w:hAnsi="Times New Roman" w:cs="Times New Roman"/>
          <w:sz w:val="24"/>
          <w:szCs w:val="24"/>
          <w:lang w:val="kk-KZ"/>
        </w:rPr>
        <w:t>құрылымында күшті электр өрісіндегі і-облыс арқылы тасымалдағыштардың дрейфімен алмастырылуына байланысты.</w:t>
      </w: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 xml:space="preserve">Тесіктердің дрейф уақыты </w:t>
      </w:r>
      <m:oMath>
        <m:sSub>
          <m:sSubPr>
            <m:ctrlPr>
              <w:rPr>
                <w:rFonts w:ascii="Cambria Math" w:hAnsi="Cambria Math" w:cs="Times New Roman"/>
                <w:i/>
                <w:sz w:val="24"/>
                <w:szCs w:val="24"/>
                <w:lang w:val="kk-KZ"/>
              </w:rPr>
            </m:ctrlPr>
          </m:sSubPr>
          <m:e>
            <m:r>
              <w:rPr>
                <w:rFonts w:ascii="Cambria Math" w:hAnsi="Cambria Math" w:cs="Times New Roman"/>
                <w:sz w:val="24"/>
                <w:szCs w:val="24"/>
                <w:lang w:val="kk-KZ"/>
              </w:rPr>
              <m:t>t</m:t>
            </m:r>
          </m:e>
          <m:sub>
            <m:r>
              <w:rPr>
                <w:rFonts w:ascii="Cambria Math" w:hAnsi="Cambria Math" w:cs="Times New Roman"/>
                <w:sz w:val="24"/>
                <w:szCs w:val="24"/>
                <w:lang w:val="kk-KZ"/>
              </w:rPr>
              <m:t>др</m:t>
            </m:r>
          </m:sub>
        </m:sSub>
      </m:oMath>
      <w:r w:rsidRPr="00006D7D">
        <w:rPr>
          <w:rFonts w:ascii="Times New Roman" w:hAnsi="Times New Roman" w:cs="Times New Roman"/>
          <w:sz w:val="24"/>
          <w:szCs w:val="24"/>
          <w:lang w:val="kk-KZ"/>
        </w:rPr>
        <w:t xml:space="preserve">  i-ені h аймағы арқылы</w:t>
      </w: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 xml:space="preserve">                                                     </w:t>
      </w:r>
      <m:oMath>
        <m:sSub>
          <m:sSubPr>
            <m:ctrlPr>
              <w:rPr>
                <w:rFonts w:ascii="Cambria Math" w:hAnsi="Cambria Math" w:cs="Times New Roman"/>
                <w:i/>
                <w:sz w:val="24"/>
                <w:szCs w:val="24"/>
                <w:lang w:val="kk-KZ"/>
              </w:rPr>
            </m:ctrlPr>
          </m:sSubPr>
          <m:e>
            <m:r>
              <w:rPr>
                <w:rFonts w:ascii="Cambria Math" w:hAnsi="Cambria Math" w:cs="Times New Roman"/>
                <w:sz w:val="24"/>
                <w:szCs w:val="24"/>
                <w:lang w:val="kk-KZ"/>
              </w:rPr>
              <m:t>t</m:t>
            </m:r>
          </m:e>
          <m:sub>
            <m:r>
              <w:rPr>
                <w:rFonts w:ascii="Cambria Math" w:hAnsi="Cambria Math" w:cs="Times New Roman"/>
                <w:sz w:val="24"/>
                <w:szCs w:val="24"/>
                <w:lang w:val="kk-KZ"/>
              </w:rPr>
              <m:t>др</m:t>
            </m:r>
          </m:sub>
        </m:sSub>
        <m:r>
          <w:rPr>
            <w:rFonts w:ascii="Cambria Math" w:hAnsi="Cambria Math" w:cs="Times New Roman"/>
            <w:sz w:val="24"/>
            <w:szCs w:val="24"/>
            <w:lang w:val="kk-KZ"/>
          </w:rPr>
          <m:t>=</m:t>
        </m:r>
        <m:f>
          <m:fPr>
            <m:ctrlPr>
              <w:rPr>
                <w:rFonts w:ascii="Cambria Math" w:hAnsi="Cambria Math" w:cs="Times New Roman"/>
                <w:i/>
                <w:sz w:val="24"/>
                <w:szCs w:val="24"/>
                <w:lang w:val="kk-KZ"/>
              </w:rPr>
            </m:ctrlPr>
          </m:fPr>
          <m:num>
            <m:r>
              <w:rPr>
                <w:rFonts w:ascii="Cambria Math" w:hAnsi="Cambria Math" w:cs="Times New Roman"/>
                <w:sz w:val="24"/>
                <w:szCs w:val="24"/>
                <w:lang w:val="kk-KZ"/>
              </w:rPr>
              <m:t>h</m:t>
            </m:r>
          </m:num>
          <m:den>
            <m:sSub>
              <m:sSubPr>
                <m:ctrlPr>
                  <w:rPr>
                    <w:rFonts w:ascii="Cambria Math" w:hAnsi="Cambria Math" w:cs="Times New Roman"/>
                    <w:i/>
                    <w:sz w:val="24"/>
                    <w:szCs w:val="24"/>
                    <w:lang w:val="kk-KZ"/>
                  </w:rPr>
                </m:ctrlPr>
              </m:sSubPr>
              <m:e>
                <m:r>
                  <w:rPr>
                    <w:rFonts w:ascii="Cambria Math" w:hAnsi="Cambria Math" w:cs="Times New Roman"/>
                    <w:sz w:val="24"/>
                    <w:szCs w:val="24"/>
                    <w:lang w:val="kk-KZ"/>
                  </w:rPr>
                  <m:t>v</m:t>
                </m:r>
              </m:e>
              <m:sub>
                <m:r>
                  <w:rPr>
                    <w:rFonts w:ascii="Cambria Math" w:hAnsi="Cambria Math" w:cs="Times New Roman"/>
                    <w:sz w:val="24"/>
                    <w:szCs w:val="24"/>
                    <w:lang w:val="kk-KZ"/>
                  </w:rPr>
                  <m:t>p</m:t>
                </m:r>
              </m:sub>
            </m:sSub>
          </m:den>
        </m:f>
        <m:r>
          <w:rPr>
            <w:rFonts w:ascii="Cambria Math" w:hAnsi="Cambria Math" w:cs="Times New Roman"/>
            <w:sz w:val="24"/>
            <w:szCs w:val="24"/>
            <w:lang w:val="kk-KZ"/>
          </w:rPr>
          <m:t>=</m:t>
        </m:r>
        <m:f>
          <m:fPr>
            <m:ctrlPr>
              <w:rPr>
                <w:rFonts w:ascii="Cambria Math" w:hAnsi="Cambria Math" w:cs="Times New Roman"/>
                <w:i/>
                <w:sz w:val="24"/>
                <w:szCs w:val="24"/>
                <w:lang w:val="kk-KZ"/>
              </w:rPr>
            </m:ctrlPr>
          </m:fPr>
          <m:num>
            <m:r>
              <w:rPr>
                <w:rFonts w:ascii="Cambria Math" w:hAnsi="Cambria Math" w:cs="Times New Roman"/>
                <w:sz w:val="24"/>
                <w:szCs w:val="24"/>
                <w:lang w:val="kk-KZ"/>
              </w:rPr>
              <m:t>h</m:t>
            </m:r>
          </m:num>
          <m:den>
            <m:sSub>
              <m:sSubPr>
                <m:ctrlPr>
                  <w:rPr>
                    <w:rFonts w:ascii="Cambria Math" w:hAnsi="Cambria Math" w:cs="Times New Roman"/>
                    <w:i/>
                    <w:sz w:val="24"/>
                    <w:szCs w:val="24"/>
                    <w:lang w:val="kk-KZ"/>
                  </w:rPr>
                </m:ctrlPr>
              </m:sSubPr>
              <m:e>
                <m:r>
                  <w:rPr>
                    <w:rFonts w:ascii="Cambria Math" w:hAnsi="Cambria Math" w:cs="Times New Roman"/>
                    <w:sz w:val="24"/>
                    <w:szCs w:val="24"/>
                    <w:lang w:val="kk-KZ"/>
                  </w:rPr>
                  <m:t>μ</m:t>
                </m:r>
              </m:e>
              <m:sub>
                <m:r>
                  <w:rPr>
                    <w:rFonts w:ascii="Cambria Math" w:hAnsi="Cambria Math" w:cs="Times New Roman"/>
                    <w:sz w:val="24"/>
                    <w:szCs w:val="24"/>
                    <w:lang w:val="kk-KZ"/>
                  </w:rPr>
                  <m:t>p</m:t>
                </m:r>
              </m:sub>
            </m:sSub>
            <m:r>
              <w:rPr>
                <w:rFonts w:ascii="Cambria Math" w:hAnsi="Cambria Math" w:cs="Times New Roman"/>
                <w:sz w:val="24"/>
                <w:szCs w:val="24"/>
                <w:lang w:val="kk-KZ"/>
              </w:rPr>
              <m:t>E</m:t>
            </m:r>
          </m:den>
        </m:f>
      </m:oMath>
      <w:r w:rsidRPr="00006D7D">
        <w:rPr>
          <w:rFonts w:ascii="Times New Roman" w:hAnsi="Times New Roman" w:cs="Times New Roman"/>
          <w:sz w:val="24"/>
          <w:szCs w:val="24"/>
          <w:lang w:val="kk-KZ"/>
        </w:rPr>
        <w:t xml:space="preserve">                                                                           (6.34)</w:t>
      </w: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rPr>
        <w:t>где Е — напряженность электрического поля в i-области; р — подвижность дырок;</w:t>
      </w:r>
      <m:oMath>
        <m:sSub>
          <m:sSubPr>
            <m:ctrlPr>
              <w:rPr>
                <w:rFonts w:ascii="Cambria Math" w:hAnsi="Cambria Math" w:cs="Times New Roman"/>
                <w:i/>
                <w:sz w:val="24"/>
                <w:szCs w:val="24"/>
              </w:rPr>
            </m:ctrlPr>
          </m:sSubPr>
          <m:e>
            <m:r>
              <w:rPr>
                <w:rFonts w:ascii="Cambria Math" w:hAnsi="Cambria Math" w:cs="Times New Roman"/>
                <w:sz w:val="24"/>
                <w:szCs w:val="24"/>
              </w:rPr>
              <m:t>v</m:t>
            </m:r>
          </m:e>
          <m:sub>
            <m:r>
              <w:rPr>
                <w:rFonts w:ascii="Cambria Math" w:hAnsi="Cambria Math" w:cs="Times New Roman"/>
                <w:sz w:val="24"/>
                <w:szCs w:val="24"/>
              </w:rPr>
              <m:t>p</m:t>
            </m:r>
          </m:sub>
        </m:sSub>
      </m:oMath>
      <w:r w:rsidRPr="00006D7D">
        <w:rPr>
          <w:rFonts w:ascii="Times New Roman" w:hAnsi="Times New Roman" w:cs="Times New Roman"/>
          <w:sz w:val="24"/>
          <w:szCs w:val="24"/>
        </w:rPr>
        <w:t>— скорость дрейфа дырок в электрическом поле,</w:t>
      </w:r>
      <m:oMath>
        <m:sSub>
          <m:sSubPr>
            <m:ctrlPr>
              <w:rPr>
                <w:rFonts w:ascii="Cambria Math" w:hAnsi="Cambria Math" w:cs="Times New Roman"/>
                <w:i/>
                <w:sz w:val="24"/>
                <w:szCs w:val="24"/>
                <w:lang w:val="kk-KZ"/>
              </w:rPr>
            </m:ctrlPr>
          </m:sSubPr>
          <m:e>
            <m:r>
              <w:rPr>
                <w:rFonts w:ascii="Cambria Math" w:hAnsi="Cambria Math" w:cs="Times New Roman"/>
                <w:sz w:val="24"/>
                <w:szCs w:val="24"/>
                <w:lang w:val="kk-KZ"/>
              </w:rPr>
              <m:t>v</m:t>
            </m:r>
          </m:e>
          <m:sub>
            <m:r>
              <w:rPr>
                <w:rFonts w:ascii="Cambria Math" w:hAnsi="Cambria Math" w:cs="Times New Roman"/>
                <w:sz w:val="24"/>
                <w:szCs w:val="24"/>
                <w:lang w:val="kk-KZ"/>
              </w:rPr>
              <m:t>p</m:t>
            </m:r>
          </m:sub>
        </m:sSub>
        <m:r>
          <w:rPr>
            <w:rFonts w:ascii="Cambria Math" w:hAnsi="Cambria Math" w:cs="Times New Roman"/>
            <w:sz w:val="24"/>
            <w:szCs w:val="24"/>
            <w:lang w:val="kk-KZ"/>
          </w:rPr>
          <m:t>=</m:t>
        </m:r>
        <m:sSub>
          <m:sSubPr>
            <m:ctrlPr>
              <w:rPr>
                <w:rFonts w:ascii="Cambria Math" w:hAnsi="Cambria Math" w:cs="Times New Roman"/>
                <w:i/>
                <w:sz w:val="24"/>
                <w:szCs w:val="24"/>
                <w:lang w:val="kk-KZ"/>
              </w:rPr>
            </m:ctrlPr>
          </m:sSubPr>
          <m:e>
            <m:r>
              <w:rPr>
                <w:rFonts w:ascii="Cambria Math" w:hAnsi="Cambria Math" w:cs="Times New Roman"/>
                <w:sz w:val="24"/>
                <w:szCs w:val="24"/>
                <w:lang w:val="kk-KZ"/>
              </w:rPr>
              <m:t>μ</m:t>
            </m:r>
          </m:e>
          <m:sub>
            <m:r>
              <w:rPr>
                <w:rFonts w:ascii="Cambria Math" w:hAnsi="Cambria Math" w:cs="Times New Roman"/>
                <w:sz w:val="24"/>
                <w:szCs w:val="24"/>
                <w:lang w:val="kk-KZ"/>
              </w:rPr>
              <m:t>p</m:t>
            </m:r>
          </m:sub>
        </m:sSub>
        <m:r>
          <w:rPr>
            <w:rFonts w:ascii="Cambria Math" w:hAnsi="Cambria Math" w:cs="Times New Roman"/>
            <w:sz w:val="24"/>
            <w:szCs w:val="24"/>
            <w:lang w:val="kk-KZ"/>
          </w:rPr>
          <m:t>E.</m:t>
        </m:r>
      </m:oMath>
      <w:r w:rsidRPr="00006D7D">
        <w:rPr>
          <w:rFonts w:ascii="Times New Roman" w:hAnsi="Times New Roman" w:cs="Times New Roman"/>
          <w:sz w:val="24"/>
          <w:szCs w:val="24"/>
          <w:lang w:val="kk-KZ"/>
        </w:rPr>
        <w:t xml:space="preserve">   </w:t>
      </w: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 xml:space="preserve">Электр өрісінің кернеулігі шамамен </w:t>
      </w:r>
      <m:oMath>
        <m:r>
          <w:rPr>
            <w:rFonts w:ascii="Cambria Math" w:hAnsi="Cambria Math" w:cs="Times New Roman"/>
            <w:sz w:val="24"/>
            <w:szCs w:val="24"/>
            <w:lang w:val="kk-KZ"/>
          </w:rPr>
          <m:t>2*</m:t>
        </m:r>
        <m:sSup>
          <m:sSupPr>
            <m:ctrlPr>
              <w:rPr>
                <w:rFonts w:ascii="Cambria Math" w:hAnsi="Cambria Math" w:cs="Times New Roman"/>
                <w:i/>
                <w:sz w:val="24"/>
                <w:szCs w:val="24"/>
                <w:lang w:val="kk-KZ"/>
              </w:rPr>
            </m:ctrlPr>
          </m:sSupPr>
          <m:e>
            <m:r>
              <w:rPr>
                <w:rFonts w:ascii="Cambria Math" w:hAnsi="Cambria Math" w:cs="Times New Roman"/>
                <w:sz w:val="24"/>
                <w:szCs w:val="24"/>
                <w:lang w:val="kk-KZ"/>
              </w:rPr>
              <m:t>10</m:t>
            </m:r>
          </m:e>
          <m:sup>
            <m:r>
              <w:rPr>
                <w:rFonts w:ascii="Cambria Math" w:hAnsi="Cambria Math" w:cs="Times New Roman"/>
                <w:sz w:val="24"/>
                <w:szCs w:val="24"/>
                <w:lang w:val="kk-KZ"/>
              </w:rPr>
              <m:t>6</m:t>
            </m:r>
          </m:sup>
        </m:sSup>
      </m:oMath>
      <w:r w:rsidRPr="00006D7D">
        <w:rPr>
          <w:rFonts w:ascii="Times New Roman" w:hAnsi="Times New Roman" w:cs="Times New Roman"/>
          <w:sz w:val="24"/>
          <w:szCs w:val="24"/>
          <w:lang w:val="kk-KZ"/>
        </w:rPr>
        <w:t xml:space="preserve"> В / м тасымалдаушы дрейфінің максималды жылдамдығына қол жеткізіледі v = 6...8* </w:t>
      </w:r>
      <m:oMath>
        <m:sSup>
          <m:sSupPr>
            <m:ctrlPr>
              <w:rPr>
                <w:rFonts w:ascii="Cambria Math" w:hAnsi="Cambria Math" w:cs="Times New Roman"/>
                <w:i/>
                <w:sz w:val="24"/>
                <w:szCs w:val="24"/>
                <w:lang w:val="kk-KZ"/>
              </w:rPr>
            </m:ctrlPr>
          </m:sSupPr>
          <m:e>
            <m:r>
              <w:rPr>
                <w:rFonts w:ascii="Cambria Math" w:hAnsi="Cambria Math" w:cs="Times New Roman"/>
                <w:sz w:val="24"/>
                <w:szCs w:val="24"/>
                <w:lang w:val="kk-KZ"/>
              </w:rPr>
              <m:t>10</m:t>
            </m:r>
          </m:e>
          <m:sup>
            <m:r>
              <w:rPr>
                <w:rFonts w:ascii="Cambria Math" w:hAnsi="Cambria Math" w:cs="Times New Roman"/>
                <w:sz w:val="24"/>
                <w:szCs w:val="24"/>
                <w:lang w:val="kk-KZ"/>
              </w:rPr>
              <m:t>4</m:t>
            </m:r>
          </m:sup>
        </m:sSup>
      </m:oMath>
      <w:r w:rsidRPr="00006D7D">
        <w:rPr>
          <w:rFonts w:ascii="Times New Roman" w:hAnsi="Times New Roman" w:cs="Times New Roman"/>
          <w:sz w:val="24"/>
          <w:szCs w:val="24"/>
          <w:lang w:val="kk-KZ"/>
        </w:rPr>
        <w:t xml:space="preserve"> м / с. бұл жағдайда </w:t>
      </w:r>
      <w:r w:rsidRPr="00006D7D">
        <w:rPr>
          <w:rFonts w:ascii="Times New Roman" w:hAnsi="Times New Roman" w:cs="Times New Roman"/>
          <w:sz w:val="24"/>
          <w:szCs w:val="24"/>
          <w:lang w:val="kk-KZ"/>
        </w:rPr>
        <w:sym w:font="Symbol" w:char="F077"/>
      </w:r>
      <w:r w:rsidRPr="00006D7D">
        <w:rPr>
          <w:rFonts w:ascii="Times New Roman" w:hAnsi="Times New Roman" w:cs="Times New Roman"/>
          <w:sz w:val="24"/>
          <w:szCs w:val="24"/>
          <w:lang w:val="kk-KZ"/>
        </w:rPr>
        <w:t xml:space="preserve">= </w:t>
      </w:r>
      <m:oMath>
        <m:sSup>
          <m:sSupPr>
            <m:ctrlPr>
              <w:rPr>
                <w:rFonts w:ascii="Cambria Math" w:hAnsi="Cambria Math" w:cs="Times New Roman"/>
                <w:i/>
                <w:sz w:val="24"/>
                <w:szCs w:val="24"/>
                <w:lang w:val="kk-KZ"/>
              </w:rPr>
            </m:ctrlPr>
          </m:sSupPr>
          <m:e>
            <m:r>
              <w:rPr>
                <w:rFonts w:ascii="Cambria Math" w:hAnsi="Cambria Math" w:cs="Times New Roman"/>
                <w:sz w:val="24"/>
                <w:szCs w:val="24"/>
                <w:lang w:val="kk-KZ"/>
              </w:rPr>
              <m:t>10</m:t>
            </m:r>
          </m:e>
          <m:sup>
            <m:r>
              <w:rPr>
                <w:rFonts w:ascii="Cambria Math" w:hAnsi="Cambria Math" w:cs="Times New Roman"/>
                <w:sz w:val="24"/>
                <w:szCs w:val="24"/>
                <w:lang w:val="kk-KZ"/>
              </w:rPr>
              <m:t>-2</m:t>
            </m:r>
          </m:sup>
        </m:sSup>
      </m:oMath>
      <w:r w:rsidRPr="00006D7D">
        <w:rPr>
          <w:rFonts w:ascii="Times New Roman" w:hAnsi="Times New Roman" w:cs="Times New Roman"/>
          <w:sz w:val="24"/>
          <w:szCs w:val="24"/>
          <w:lang w:val="kk-KZ"/>
        </w:rPr>
        <w:t xml:space="preserve">см болғанда біз             </w:t>
      </w:r>
      <m:oMath>
        <m:sSub>
          <m:sSubPr>
            <m:ctrlPr>
              <w:rPr>
                <w:rFonts w:ascii="Cambria Math" w:hAnsi="Cambria Math" w:cs="Times New Roman"/>
                <w:i/>
                <w:sz w:val="24"/>
                <w:szCs w:val="24"/>
                <w:lang w:val="kk-KZ"/>
              </w:rPr>
            </m:ctrlPr>
          </m:sSubPr>
          <m:e>
            <m:r>
              <w:rPr>
                <w:rFonts w:ascii="Cambria Math" w:hAnsi="Cambria Math" w:cs="Times New Roman"/>
                <w:sz w:val="24"/>
                <w:szCs w:val="24"/>
                <w:lang w:val="kk-KZ"/>
              </w:rPr>
              <m:t>t</m:t>
            </m:r>
          </m:e>
          <m:sub>
            <m:r>
              <w:rPr>
                <w:rFonts w:ascii="Cambria Math" w:hAnsi="Cambria Math" w:cs="Times New Roman"/>
                <w:sz w:val="24"/>
                <w:szCs w:val="24"/>
                <w:lang w:val="kk-KZ"/>
              </w:rPr>
              <m:t>др</m:t>
            </m:r>
          </m:sub>
        </m:sSub>
        <m:r>
          <w:rPr>
            <w:rFonts w:ascii="Cambria Math" w:hAnsi="Cambria Math" w:cs="Times New Roman"/>
            <w:sz w:val="24"/>
            <w:szCs w:val="24"/>
            <w:lang w:val="kk-KZ"/>
          </w:rPr>
          <m:t>≈</m:t>
        </m:r>
        <m:sSup>
          <m:sSupPr>
            <m:ctrlPr>
              <w:rPr>
                <w:rFonts w:ascii="Cambria Math" w:hAnsi="Cambria Math" w:cs="Times New Roman"/>
                <w:i/>
                <w:sz w:val="24"/>
                <w:szCs w:val="24"/>
                <w:lang w:val="kk-KZ"/>
              </w:rPr>
            </m:ctrlPr>
          </m:sSupPr>
          <m:e>
            <m:r>
              <w:rPr>
                <w:rFonts w:ascii="Cambria Math" w:hAnsi="Cambria Math" w:cs="Times New Roman"/>
                <w:sz w:val="24"/>
                <w:szCs w:val="24"/>
                <w:lang w:val="kk-KZ"/>
              </w:rPr>
              <m:t>10</m:t>
            </m:r>
          </m:e>
          <m:sup>
            <m:r>
              <w:rPr>
                <w:rFonts w:ascii="Cambria Math" w:hAnsi="Cambria Math" w:cs="Times New Roman"/>
                <w:sz w:val="24"/>
                <w:szCs w:val="24"/>
                <w:lang w:val="kk-KZ"/>
              </w:rPr>
              <m:t>-9</m:t>
            </m:r>
          </m:sup>
        </m:sSup>
        <m:r>
          <w:rPr>
            <w:rFonts w:ascii="Cambria Math" w:hAnsi="Cambria Math" w:cs="Times New Roman"/>
            <w:sz w:val="24"/>
            <w:szCs w:val="24"/>
            <w:lang w:val="kk-KZ"/>
          </w:rPr>
          <m:t>…</m:t>
        </m:r>
        <m:sSup>
          <m:sSupPr>
            <m:ctrlPr>
              <w:rPr>
                <w:rFonts w:ascii="Cambria Math" w:hAnsi="Cambria Math" w:cs="Times New Roman"/>
                <w:i/>
                <w:sz w:val="24"/>
                <w:szCs w:val="24"/>
                <w:lang w:val="kk-KZ"/>
              </w:rPr>
            </m:ctrlPr>
          </m:sSupPr>
          <m:e>
            <m:r>
              <w:rPr>
                <w:rFonts w:ascii="Cambria Math" w:hAnsi="Cambria Math" w:cs="Times New Roman"/>
                <w:sz w:val="24"/>
                <w:szCs w:val="24"/>
                <w:lang w:val="kk-KZ"/>
              </w:rPr>
              <m:t>10</m:t>
            </m:r>
          </m:e>
          <m:sup>
            <m:r>
              <w:rPr>
                <w:rFonts w:ascii="Cambria Math" w:hAnsi="Cambria Math" w:cs="Times New Roman"/>
                <w:sz w:val="24"/>
                <w:szCs w:val="24"/>
                <w:lang w:val="kk-KZ"/>
              </w:rPr>
              <m:t>-10</m:t>
            </m:r>
          </m:sup>
        </m:sSup>
        <m:r>
          <w:rPr>
            <w:rFonts w:ascii="Cambria Math" w:hAnsi="Cambria Math" w:cs="Times New Roman"/>
            <w:sz w:val="24"/>
            <w:szCs w:val="24"/>
            <w:lang w:val="kk-KZ"/>
          </w:rPr>
          <m:t xml:space="preserve"> </m:t>
        </m:r>
      </m:oMath>
      <w:r w:rsidRPr="00006D7D">
        <w:rPr>
          <w:rFonts w:ascii="Times New Roman" w:hAnsi="Times New Roman" w:cs="Times New Roman"/>
          <w:sz w:val="24"/>
          <w:szCs w:val="24"/>
          <w:lang w:val="kk-KZ"/>
        </w:rPr>
        <w:t xml:space="preserve">аламыз. Бұл F диодының жиілік диапазоны </w:t>
      </w:r>
      <m:oMath>
        <m:sSup>
          <m:sSupPr>
            <m:ctrlPr>
              <w:rPr>
                <w:rFonts w:ascii="Cambria Math" w:hAnsi="Cambria Math" w:cs="Times New Roman"/>
                <w:i/>
                <w:sz w:val="24"/>
                <w:szCs w:val="24"/>
                <w:lang w:val="kk-KZ"/>
              </w:rPr>
            </m:ctrlPr>
          </m:sSupPr>
          <m:e>
            <m:r>
              <w:rPr>
                <w:rFonts w:ascii="Cambria Math" w:hAnsi="Cambria Math" w:cs="Times New Roman"/>
                <w:sz w:val="24"/>
                <w:szCs w:val="24"/>
                <w:lang w:val="kk-KZ"/>
              </w:rPr>
              <m:t>10</m:t>
            </m:r>
          </m:e>
          <m:sup>
            <m:r>
              <w:rPr>
                <w:rFonts w:ascii="Cambria Math" w:hAnsi="Cambria Math" w:cs="Times New Roman"/>
                <w:sz w:val="24"/>
                <w:szCs w:val="24"/>
                <w:lang w:val="kk-KZ"/>
              </w:rPr>
              <m:t>9</m:t>
            </m:r>
          </m:sup>
        </m:sSup>
      </m:oMath>
      <w:r w:rsidRPr="00006D7D">
        <w:rPr>
          <w:rFonts w:ascii="Times New Roman" w:hAnsi="Times New Roman" w:cs="Times New Roman"/>
          <w:sz w:val="24"/>
          <w:szCs w:val="24"/>
          <w:lang w:val="kk-KZ"/>
        </w:rPr>
        <w:t xml:space="preserve"> Гц. Бұл тез әсер ететін кремний фотодиодтары.</w:t>
      </w: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P-i–n фотодиодындағы I–аймақ арқылы тасымалдаушының дрейф уақытының p-n-фотодиодтағы база арқылы диффузия уақытына қатынасы мүмкін түрінде ұсыну</w:t>
      </w: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m:oMath>
        <m:r>
          <w:rPr>
            <w:rFonts w:ascii="Cambria Math" w:hAnsi="Cambria Math" w:cs="Times New Roman"/>
            <w:sz w:val="24"/>
            <w:szCs w:val="24"/>
            <w:lang w:val="kk-KZ"/>
          </w:rPr>
          <m:t xml:space="preserve">                                              </m:t>
        </m:r>
        <m:f>
          <m:fPr>
            <m:ctrlPr>
              <w:rPr>
                <w:rFonts w:ascii="Cambria Math" w:hAnsi="Cambria Math" w:cs="Times New Roman"/>
                <w:i/>
                <w:sz w:val="24"/>
                <w:szCs w:val="24"/>
                <w:lang w:val="kk-KZ"/>
              </w:rPr>
            </m:ctrlPr>
          </m:fPr>
          <m:num>
            <m:sSub>
              <m:sSubPr>
                <m:ctrlPr>
                  <w:rPr>
                    <w:rFonts w:ascii="Cambria Math" w:hAnsi="Cambria Math" w:cs="Times New Roman"/>
                    <w:i/>
                    <w:sz w:val="24"/>
                    <w:szCs w:val="24"/>
                    <w:lang w:val="kk-KZ"/>
                  </w:rPr>
                </m:ctrlPr>
              </m:sSubPr>
              <m:e>
                <m:r>
                  <w:rPr>
                    <w:rFonts w:ascii="Cambria Math" w:hAnsi="Cambria Math" w:cs="Times New Roman"/>
                    <w:sz w:val="24"/>
                    <w:szCs w:val="24"/>
                    <w:lang w:val="kk-KZ"/>
                  </w:rPr>
                  <m:t>t</m:t>
                </m:r>
              </m:e>
              <m:sub>
                <m:r>
                  <w:rPr>
                    <w:rFonts w:ascii="Cambria Math" w:hAnsi="Cambria Math" w:cs="Times New Roman"/>
                    <w:sz w:val="24"/>
                    <w:szCs w:val="24"/>
                    <w:lang w:val="kk-KZ"/>
                  </w:rPr>
                  <m:t>др</m:t>
                </m:r>
              </m:sub>
            </m:sSub>
          </m:num>
          <m:den>
            <m:sSub>
              <m:sSubPr>
                <m:ctrlPr>
                  <w:rPr>
                    <w:rFonts w:ascii="Cambria Math" w:hAnsi="Cambria Math" w:cs="Times New Roman"/>
                    <w:i/>
                    <w:sz w:val="24"/>
                    <w:szCs w:val="24"/>
                    <w:lang w:val="kk-KZ"/>
                  </w:rPr>
                </m:ctrlPr>
              </m:sSubPr>
              <m:e>
                <m:r>
                  <w:rPr>
                    <w:rFonts w:ascii="Cambria Math" w:hAnsi="Cambria Math" w:cs="Times New Roman"/>
                    <w:sz w:val="24"/>
                    <w:szCs w:val="24"/>
                    <w:lang w:val="kk-KZ"/>
                  </w:rPr>
                  <m:t>t</m:t>
                </m:r>
              </m:e>
              <m:sub>
                <m:r>
                  <w:rPr>
                    <w:rFonts w:ascii="Cambria Math" w:hAnsi="Cambria Math" w:cs="Times New Roman"/>
                    <w:sz w:val="24"/>
                    <w:szCs w:val="24"/>
                    <w:lang w:val="kk-KZ"/>
                  </w:rPr>
                  <m:t>диф</m:t>
                </m:r>
              </m:sub>
            </m:sSub>
          </m:den>
        </m:f>
        <m:r>
          <w:rPr>
            <w:rFonts w:ascii="Cambria Math" w:hAnsi="Cambria Math" w:cs="Times New Roman"/>
            <w:sz w:val="24"/>
            <w:szCs w:val="24"/>
            <w:lang w:val="kk-KZ"/>
          </w:rPr>
          <m:t>≈</m:t>
        </m:r>
        <m:f>
          <m:fPr>
            <m:ctrlPr>
              <w:rPr>
                <w:rFonts w:ascii="Cambria Math" w:hAnsi="Cambria Math" w:cs="Times New Roman"/>
                <w:i/>
                <w:sz w:val="24"/>
                <w:szCs w:val="24"/>
                <w:lang w:val="kk-KZ"/>
              </w:rPr>
            </m:ctrlPr>
          </m:fPr>
          <m:num>
            <m:f>
              <m:fPr>
                <m:ctrlPr>
                  <w:rPr>
                    <w:rFonts w:ascii="Cambria Math" w:hAnsi="Cambria Math" w:cs="Times New Roman"/>
                    <w:i/>
                    <w:sz w:val="24"/>
                    <w:szCs w:val="24"/>
                    <w:lang w:val="en-US"/>
                  </w:rPr>
                </m:ctrlPr>
              </m:fPr>
              <m:num>
                <m:r>
                  <w:rPr>
                    <w:rFonts w:ascii="Cambria Math" w:hAnsi="Cambria Math" w:cs="Times New Roman"/>
                    <w:sz w:val="24"/>
                    <w:szCs w:val="24"/>
                    <w:lang w:val="kk-KZ"/>
                  </w:rPr>
                  <m:t>h</m:t>
                </m:r>
              </m:num>
              <m:den>
                <m:sSub>
                  <m:sSubPr>
                    <m:ctrlPr>
                      <w:rPr>
                        <w:rFonts w:ascii="Cambria Math" w:hAnsi="Cambria Math" w:cs="Times New Roman"/>
                        <w:i/>
                        <w:sz w:val="24"/>
                        <w:szCs w:val="24"/>
                        <w:lang w:val="en-US"/>
                      </w:rPr>
                    </m:ctrlPr>
                  </m:sSubPr>
                  <m:e>
                    <m:r>
                      <w:rPr>
                        <w:rFonts w:ascii="Cambria Math" w:hAnsi="Cambria Math" w:cs="Times New Roman"/>
                        <w:sz w:val="24"/>
                        <w:szCs w:val="24"/>
                        <w:lang w:val="kk-KZ"/>
                      </w:rPr>
                      <m:t>μ</m:t>
                    </m:r>
                  </m:e>
                  <m:sub>
                    <m:r>
                      <w:rPr>
                        <w:rFonts w:ascii="Cambria Math" w:hAnsi="Cambria Math" w:cs="Times New Roman"/>
                        <w:sz w:val="24"/>
                        <w:szCs w:val="24"/>
                        <w:lang w:val="kk-KZ"/>
                      </w:rPr>
                      <m:t>p</m:t>
                    </m:r>
                  </m:sub>
                </m:sSub>
                <m:r>
                  <w:rPr>
                    <w:rFonts w:ascii="Cambria Math" w:hAnsi="Cambria Math" w:cs="Times New Roman"/>
                    <w:sz w:val="24"/>
                    <w:szCs w:val="24"/>
                    <w:lang w:val="kk-KZ"/>
                  </w:rPr>
                  <m:t>E</m:t>
                </m:r>
              </m:den>
            </m:f>
          </m:num>
          <m:den>
            <m:f>
              <m:fPr>
                <m:ctrlPr>
                  <w:rPr>
                    <w:rFonts w:ascii="Cambria Math" w:hAnsi="Cambria Math" w:cs="Times New Roman"/>
                    <w:i/>
                    <w:sz w:val="24"/>
                    <w:szCs w:val="24"/>
                    <w:lang w:val="kk-KZ"/>
                  </w:rPr>
                </m:ctrlPr>
              </m:fPr>
              <m:num>
                <m:sSup>
                  <m:sSupPr>
                    <m:ctrlPr>
                      <w:rPr>
                        <w:rFonts w:ascii="Cambria Math" w:hAnsi="Cambria Math" w:cs="Times New Roman"/>
                        <w:i/>
                        <w:sz w:val="24"/>
                        <w:szCs w:val="24"/>
                        <w:lang w:val="kk-KZ"/>
                      </w:rPr>
                    </m:ctrlPr>
                  </m:sSupPr>
                  <m:e>
                    <m:r>
                      <w:rPr>
                        <w:rFonts w:ascii="Cambria Math" w:hAnsi="Cambria Math" w:cs="Times New Roman"/>
                        <w:sz w:val="24"/>
                        <w:szCs w:val="24"/>
                        <w:lang w:val="kk-KZ"/>
                      </w:rPr>
                      <m:t>h</m:t>
                    </m:r>
                  </m:e>
                  <m:sup>
                    <m:r>
                      <w:rPr>
                        <w:rFonts w:ascii="Cambria Math" w:hAnsi="Cambria Math" w:cs="Times New Roman"/>
                        <w:sz w:val="24"/>
                        <w:szCs w:val="24"/>
                        <w:lang w:val="kk-KZ"/>
                      </w:rPr>
                      <m:t>2</m:t>
                    </m:r>
                  </m:sup>
                </m:sSup>
              </m:num>
              <m:den>
                <m:sSub>
                  <m:sSubPr>
                    <m:ctrlPr>
                      <w:rPr>
                        <w:rFonts w:ascii="Cambria Math" w:hAnsi="Cambria Math" w:cs="Times New Roman"/>
                        <w:i/>
                        <w:sz w:val="24"/>
                        <w:szCs w:val="24"/>
                        <w:lang w:val="kk-KZ"/>
                      </w:rPr>
                    </m:ctrlPr>
                  </m:sSubPr>
                  <m:e>
                    <m:r>
                      <w:rPr>
                        <w:rFonts w:ascii="Cambria Math" w:hAnsi="Cambria Math" w:cs="Times New Roman"/>
                        <w:sz w:val="24"/>
                        <w:szCs w:val="24"/>
                        <w:lang w:val="kk-KZ"/>
                      </w:rPr>
                      <m:t>2D</m:t>
                    </m:r>
                  </m:e>
                  <m:sub>
                    <m:r>
                      <w:rPr>
                        <w:rFonts w:ascii="Cambria Math" w:hAnsi="Cambria Math" w:cs="Times New Roman"/>
                        <w:sz w:val="24"/>
                        <w:szCs w:val="24"/>
                        <w:lang w:val="kk-KZ"/>
                      </w:rPr>
                      <m:t>p</m:t>
                    </m:r>
                  </m:sub>
                </m:sSub>
              </m:den>
            </m:f>
          </m:den>
        </m:f>
        <m:r>
          <w:rPr>
            <w:rFonts w:ascii="Cambria Math" w:hAnsi="Cambria Math" w:cs="Times New Roman"/>
            <w:sz w:val="24"/>
            <w:szCs w:val="24"/>
            <w:lang w:val="kk-KZ"/>
          </w:rPr>
          <m:t>=</m:t>
        </m:r>
        <m:f>
          <m:fPr>
            <m:ctrlPr>
              <w:rPr>
                <w:rFonts w:ascii="Cambria Math" w:hAnsi="Cambria Math" w:cs="Times New Roman"/>
                <w:i/>
                <w:sz w:val="24"/>
                <w:szCs w:val="24"/>
                <w:lang w:val="kk-KZ"/>
              </w:rPr>
            </m:ctrlPr>
          </m:fPr>
          <m:num>
            <m:f>
              <m:fPr>
                <m:ctrlPr>
                  <w:rPr>
                    <w:rFonts w:ascii="Cambria Math" w:hAnsi="Cambria Math" w:cs="Times New Roman"/>
                    <w:i/>
                    <w:sz w:val="24"/>
                    <w:szCs w:val="24"/>
                    <w:lang w:val="kk-KZ"/>
                  </w:rPr>
                </m:ctrlPr>
              </m:fPr>
              <m:num>
                <m:sSup>
                  <m:sSupPr>
                    <m:ctrlPr>
                      <w:rPr>
                        <w:rFonts w:ascii="Cambria Math" w:hAnsi="Cambria Math" w:cs="Times New Roman"/>
                        <w:i/>
                        <w:sz w:val="24"/>
                        <w:szCs w:val="24"/>
                        <w:lang w:val="kk-KZ"/>
                      </w:rPr>
                    </m:ctrlPr>
                  </m:sSupPr>
                  <m:e>
                    <m:r>
                      <w:rPr>
                        <w:rFonts w:ascii="Cambria Math" w:hAnsi="Cambria Math" w:cs="Times New Roman"/>
                        <w:sz w:val="24"/>
                        <w:szCs w:val="24"/>
                        <w:lang w:val="kk-KZ"/>
                      </w:rPr>
                      <m:t>h</m:t>
                    </m:r>
                  </m:e>
                  <m:sup>
                    <m:r>
                      <w:rPr>
                        <w:rFonts w:ascii="Cambria Math" w:hAnsi="Cambria Math" w:cs="Times New Roman"/>
                        <w:sz w:val="24"/>
                        <w:szCs w:val="24"/>
                        <w:lang w:val="kk-KZ"/>
                      </w:rPr>
                      <m:t>2</m:t>
                    </m:r>
                  </m:sup>
                </m:sSup>
              </m:num>
              <m:den>
                <m:sSub>
                  <m:sSubPr>
                    <m:ctrlPr>
                      <w:rPr>
                        <w:rFonts w:ascii="Cambria Math" w:hAnsi="Cambria Math" w:cs="Times New Roman"/>
                        <w:i/>
                        <w:sz w:val="24"/>
                        <w:szCs w:val="24"/>
                        <w:lang w:val="kk-KZ"/>
                      </w:rPr>
                    </m:ctrlPr>
                  </m:sSubPr>
                  <m:e>
                    <m:r>
                      <w:rPr>
                        <w:rFonts w:ascii="Cambria Math" w:hAnsi="Cambria Math" w:cs="Times New Roman"/>
                        <w:sz w:val="24"/>
                        <w:szCs w:val="24"/>
                        <w:lang w:val="kk-KZ"/>
                      </w:rPr>
                      <m:t>μ</m:t>
                    </m:r>
                  </m:e>
                  <m:sub>
                    <m:r>
                      <w:rPr>
                        <w:rFonts w:ascii="Cambria Math" w:hAnsi="Cambria Math" w:cs="Times New Roman"/>
                        <w:sz w:val="24"/>
                        <w:szCs w:val="24"/>
                        <w:lang w:val="kk-KZ"/>
                      </w:rPr>
                      <m:t>p</m:t>
                    </m:r>
                  </m:sub>
                </m:sSub>
                <m:sSub>
                  <m:sSubPr>
                    <m:ctrlPr>
                      <w:rPr>
                        <w:rFonts w:ascii="Cambria Math" w:hAnsi="Cambria Math" w:cs="Times New Roman"/>
                        <w:i/>
                        <w:sz w:val="24"/>
                        <w:szCs w:val="24"/>
                        <w:lang w:val="kk-KZ"/>
                      </w:rPr>
                    </m:ctrlPr>
                  </m:sSubPr>
                  <m:e>
                    <m:r>
                      <w:rPr>
                        <w:rFonts w:ascii="Cambria Math" w:hAnsi="Cambria Math" w:cs="Times New Roman"/>
                        <w:sz w:val="24"/>
                        <w:szCs w:val="24"/>
                        <w:lang w:val="kk-KZ"/>
                      </w:rPr>
                      <m:t>U</m:t>
                    </m:r>
                  </m:e>
                  <m:sub>
                    <m:r>
                      <w:rPr>
                        <w:rFonts w:ascii="Cambria Math" w:hAnsi="Cambria Math" w:cs="Times New Roman"/>
                        <w:sz w:val="24"/>
                        <w:szCs w:val="24"/>
                        <w:lang w:val="kk-KZ"/>
                      </w:rPr>
                      <m:t>обр</m:t>
                    </m:r>
                  </m:sub>
                </m:sSub>
              </m:den>
            </m:f>
          </m:num>
          <m:den>
            <m:f>
              <m:fPr>
                <m:ctrlPr>
                  <w:rPr>
                    <w:rFonts w:ascii="Cambria Math" w:hAnsi="Cambria Math" w:cs="Times New Roman"/>
                    <w:i/>
                    <w:sz w:val="24"/>
                    <w:szCs w:val="24"/>
                    <w:lang w:val="kk-KZ"/>
                  </w:rPr>
                </m:ctrlPr>
              </m:fPr>
              <m:num>
                <m:sSup>
                  <m:sSupPr>
                    <m:ctrlPr>
                      <w:rPr>
                        <w:rFonts w:ascii="Cambria Math" w:hAnsi="Cambria Math" w:cs="Times New Roman"/>
                        <w:i/>
                        <w:sz w:val="24"/>
                        <w:szCs w:val="24"/>
                        <w:lang w:val="kk-KZ"/>
                      </w:rPr>
                    </m:ctrlPr>
                  </m:sSupPr>
                  <m:e>
                    <m:r>
                      <w:rPr>
                        <w:rFonts w:ascii="Cambria Math" w:hAnsi="Cambria Math" w:cs="Times New Roman"/>
                        <w:sz w:val="24"/>
                        <w:szCs w:val="24"/>
                        <w:lang w:val="kk-KZ"/>
                      </w:rPr>
                      <m:t>h</m:t>
                    </m:r>
                  </m:e>
                  <m:sup>
                    <m:r>
                      <w:rPr>
                        <w:rFonts w:ascii="Cambria Math" w:hAnsi="Cambria Math" w:cs="Times New Roman"/>
                        <w:sz w:val="24"/>
                        <w:szCs w:val="24"/>
                        <w:lang w:val="kk-KZ"/>
                      </w:rPr>
                      <m:t>2</m:t>
                    </m:r>
                  </m:sup>
                </m:sSup>
              </m:num>
              <m:den>
                <m:sSub>
                  <m:sSubPr>
                    <m:ctrlPr>
                      <w:rPr>
                        <w:rFonts w:ascii="Cambria Math" w:hAnsi="Cambria Math" w:cs="Times New Roman"/>
                        <w:i/>
                        <w:sz w:val="24"/>
                        <w:szCs w:val="24"/>
                        <w:lang w:val="kk-KZ"/>
                      </w:rPr>
                    </m:ctrlPr>
                  </m:sSubPr>
                  <m:e>
                    <m:r>
                      <w:rPr>
                        <w:rFonts w:ascii="Cambria Math" w:hAnsi="Cambria Math" w:cs="Times New Roman"/>
                        <w:sz w:val="24"/>
                        <w:szCs w:val="24"/>
                        <w:lang w:val="kk-KZ"/>
                      </w:rPr>
                      <m:t>2D</m:t>
                    </m:r>
                  </m:e>
                  <m:sub>
                    <m:r>
                      <w:rPr>
                        <w:rFonts w:ascii="Cambria Math" w:hAnsi="Cambria Math" w:cs="Times New Roman"/>
                        <w:sz w:val="24"/>
                        <w:szCs w:val="24"/>
                        <w:lang w:val="kk-KZ"/>
                      </w:rPr>
                      <m:t>p</m:t>
                    </m:r>
                  </m:sub>
                </m:sSub>
              </m:den>
            </m:f>
          </m:den>
        </m:f>
        <m:r>
          <w:rPr>
            <w:rFonts w:ascii="Cambria Math" w:hAnsi="Cambria Math" w:cs="Times New Roman"/>
            <w:sz w:val="24"/>
            <w:szCs w:val="24"/>
            <w:lang w:val="kk-KZ"/>
          </w:rPr>
          <m:t>=</m:t>
        </m:r>
        <m:f>
          <m:fPr>
            <m:ctrlPr>
              <w:rPr>
                <w:rFonts w:ascii="Cambria Math" w:hAnsi="Cambria Math" w:cs="Times New Roman"/>
                <w:i/>
                <w:sz w:val="24"/>
                <w:szCs w:val="24"/>
                <w:lang w:val="kk-KZ"/>
              </w:rPr>
            </m:ctrlPr>
          </m:fPr>
          <m:num>
            <m:r>
              <w:rPr>
                <w:rFonts w:ascii="Cambria Math" w:hAnsi="Cambria Math" w:cs="Times New Roman"/>
                <w:sz w:val="24"/>
                <w:szCs w:val="24"/>
                <w:lang w:val="kk-KZ"/>
              </w:rPr>
              <m:t>2</m:t>
            </m:r>
            <m:sSub>
              <m:sSubPr>
                <m:ctrlPr>
                  <w:rPr>
                    <w:rFonts w:ascii="Cambria Math" w:hAnsi="Cambria Math" w:cs="Times New Roman"/>
                    <w:i/>
                    <w:sz w:val="24"/>
                    <w:szCs w:val="24"/>
                    <w:lang w:val="kk-KZ"/>
                  </w:rPr>
                </m:ctrlPr>
              </m:sSubPr>
              <m:e>
                <m:r>
                  <w:rPr>
                    <w:rFonts w:ascii="Cambria Math" w:hAnsi="Cambria Math" w:cs="Times New Roman"/>
                    <w:sz w:val="24"/>
                    <w:szCs w:val="24"/>
                    <w:lang w:val="kk-KZ"/>
                  </w:rPr>
                  <m:t>φ</m:t>
                </m:r>
              </m:e>
              <m:sub>
                <m:r>
                  <w:rPr>
                    <w:rFonts w:ascii="Cambria Math" w:hAnsi="Cambria Math" w:cs="Times New Roman"/>
                    <w:sz w:val="24"/>
                    <w:szCs w:val="24"/>
                    <w:lang w:val="kk-KZ"/>
                  </w:rPr>
                  <m:t>т</m:t>
                </m:r>
              </m:sub>
            </m:sSub>
          </m:num>
          <m:den>
            <m:sSub>
              <m:sSubPr>
                <m:ctrlPr>
                  <w:rPr>
                    <w:rFonts w:ascii="Cambria Math" w:hAnsi="Cambria Math" w:cs="Times New Roman"/>
                    <w:i/>
                    <w:sz w:val="24"/>
                    <w:szCs w:val="24"/>
                    <w:lang w:val="en-US"/>
                  </w:rPr>
                </m:ctrlPr>
              </m:sSubPr>
              <m:e>
                <m:r>
                  <w:rPr>
                    <w:rFonts w:ascii="Cambria Math" w:hAnsi="Cambria Math" w:cs="Times New Roman"/>
                    <w:sz w:val="24"/>
                    <w:szCs w:val="24"/>
                    <w:lang w:val="kk-KZ"/>
                  </w:rPr>
                  <m:t>U</m:t>
                </m:r>
              </m:e>
              <m:sub>
                <m:r>
                  <w:rPr>
                    <w:rFonts w:ascii="Cambria Math" w:hAnsi="Cambria Math" w:cs="Times New Roman"/>
                    <w:sz w:val="24"/>
                    <w:szCs w:val="24"/>
                    <w:lang w:val="kk-KZ"/>
                  </w:rPr>
                  <m:t>обр</m:t>
                </m:r>
              </m:sub>
            </m:sSub>
          </m:den>
        </m:f>
      </m:oMath>
      <w:r w:rsidRPr="00006D7D">
        <w:rPr>
          <w:rFonts w:ascii="Times New Roman" w:hAnsi="Times New Roman" w:cs="Times New Roman"/>
          <w:sz w:val="24"/>
          <w:szCs w:val="24"/>
          <w:lang w:val="kk-KZ"/>
        </w:rPr>
        <w:t xml:space="preserve">                                                      (6.35)</w:t>
      </w: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 xml:space="preserve">Өйткені </w:t>
      </w:r>
      <m:oMath>
        <m:f>
          <m:fPr>
            <m:ctrlPr>
              <w:rPr>
                <w:rFonts w:ascii="Cambria Math" w:hAnsi="Cambria Math" w:cs="Times New Roman"/>
                <w:i/>
                <w:sz w:val="24"/>
                <w:szCs w:val="24"/>
                <w:lang w:val="kk-KZ"/>
              </w:rPr>
            </m:ctrlPr>
          </m:fPr>
          <m:num>
            <m:sSub>
              <m:sSubPr>
                <m:ctrlPr>
                  <w:rPr>
                    <w:rFonts w:ascii="Cambria Math" w:hAnsi="Cambria Math" w:cs="Times New Roman"/>
                    <w:i/>
                    <w:sz w:val="24"/>
                    <w:szCs w:val="24"/>
                    <w:lang w:val="kk-KZ"/>
                  </w:rPr>
                </m:ctrlPr>
              </m:sSubPr>
              <m:e>
                <m:r>
                  <w:rPr>
                    <w:rFonts w:ascii="Cambria Math" w:hAnsi="Cambria Math" w:cs="Times New Roman"/>
                    <w:sz w:val="24"/>
                    <w:szCs w:val="24"/>
                    <w:lang w:val="kk-KZ"/>
                  </w:rPr>
                  <m:t>D</m:t>
                </m:r>
              </m:e>
              <m:sub>
                <m:r>
                  <w:rPr>
                    <w:rFonts w:ascii="Cambria Math" w:hAnsi="Cambria Math" w:cs="Times New Roman"/>
                    <w:sz w:val="24"/>
                    <w:szCs w:val="24"/>
                    <w:lang w:val="kk-KZ"/>
                  </w:rPr>
                  <m:t>p</m:t>
                </m:r>
              </m:sub>
            </m:sSub>
          </m:num>
          <m:den>
            <m:sSub>
              <m:sSubPr>
                <m:ctrlPr>
                  <w:rPr>
                    <w:rFonts w:ascii="Cambria Math" w:hAnsi="Cambria Math" w:cs="Times New Roman"/>
                    <w:i/>
                    <w:sz w:val="24"/>
                    <w:szCs w:val="24"/>
                    <w:lang w:val="kk-KZ"/>
                  </w:rPr>
                </m:ctrlPr>
              </m:sSubPr>
              <m:e>
                <m:r>
                  <w:rPr>
                    <w:rFonts w:ascii="Cambria Math" w:hAnsi="Cambria Math" w:cs="Times New Roman"/>
                    <w:sz w:val="24"/>
                    <w:szCs w:val="24"/>
                    <w:lang w:val="kk-KZ"/>
                  </w:rPr>
                  <m:t>μ</m:t>
                </m:r>
              </m:e>
              <m:sub>
                <m:r>
                  <w:rPr>
                    <w:rFonts w:ascii="Cambria Math" w:hAnsi="Cambria Math" w:cs="Times New Roman"/>
                    <w:sz w:val="24"/>
                    <w:szCs w:val="24"/>
                    <w:lang w:val="kk-KZ"/>
                  </w:rPr>
                  <m:t>p</m:t>
                </m:r>
              </m:sub>
            </m:sSub>
          </m:den>
        </m:f>
        <m:r>
          <w:rPr>
            <w:rFonts w:ascii="Cambria Math" w:hAnsi="Cambria Math" w:cs="Times New Roman"/>
            <w:sz w:val="24"/>
            <w:szCs w:val="24"/>
            <w:lang w:val="kk-KZ"/>
          </w:rPr>
          <m:t>=</m:t>
        </m:r>
        <m:f>
          <m:fPr>
            <m:ctrlPr>
              <w:rPr>
                <w:rFonts w:ascii="Cambria Math" w:hAnsi="Cambria Math" w:cs="Times New Roman"/>
                <w:i/>
                <w:sz w:val="24"/>
                <w:szCs w:val="24"/>
                <w:lang w:val="kk-KZ"/>
              </w:rPr>
            </m:ctrlPr>
          </m:fPr>
          <m:num>
            <m:r>
              <w:rPr>
                <w:rFonts w:ascii="Cambria Math" w:hAnsi="Cambria Math" w:cs="Times New Roman"/>
                <w:sz w:val="24"/>
                <w:szCs w:val="24"/>
                <w:lang w:val="kk-KZ"/>
              </w:rPr>
              <m:t>kT</m:t>
            </m:r>
          </m:num>
          <m:den>
            <m:r>
              <w:rPr>
                <w:rFonts w:ascii="Cambria Math" w:hAnsi="Cambria Math" w:cs="Times New Roman"/>
                <w:sz w:val="24"/>
                <w:szCs w:val="24"/>
                <w:lang w:val="kk-KZ"/>
              </w:rPr>
              <m:t>e</m:t>
            </m:r>
          </m:den>
        </m:f>
        <m:r>
          <w:rPr>
            <w:rFonts w:ascii="Cambria Math" w:hAnsi="Cambria Math" w:cs="Times New Roman"/>
            <w:sz w:val="24"/>
            <w:szCs w:val="24"/>
            <w:lang w:val="kk-KZ"/>
          </w:rPr>
          <m:t>=</m:t>
        </m:r>
        <m:sSub>
          <m:sSubPr>
            <m:ctrlPr>
              <w:rPr>
                <w:rFonts w:ascii="Cambria Math" w:hAnsi="Cambria Math" w:cs="Times New Roman"/>
                <w:i/>
                <w:sz w:val="24"/>
                <w:szCs w:val="24"/>
                <w:lang w:val="kk-KZ"/>
              </w:rPr>
            </m:ctrlPr>
          </m:sSubPr>
          <m:e>
            <m:r>
              <w:rPr>
                <w:rFonts w:ascii="Cambria Math" w:hAnsi="Cambria Math" w:cs="Times New Roman"/>
                <w:sz w:val="24"/>
                <w:szCs w:val="24"/>
                <w:lang w:val="kk-KZ"/>
              </w:rPr>
              <m:t>φ</m:t>
            </m:r>
          </m:e>
          <m:sub>
            <m:r>
              <w:rPr>
                <w:rFonts w:ascii="Cambria Math" w:hAnsi="Cambria Math" w:cs="Times New Roman"/>
                <w:sz w:val="24"/>
                <w:szCs w:val="24"/>
                <w:lang w:val="kk-KZ"/>
              </w:rPr>
              <m:t>т</m:t>
            </m:r>
          </m:sub>
        </m:sSub>
      </m:oMath>
      <w:r w:rsidRPr="00006D7D">
        <w:rPr>
          <w:rFonts w:ascii="Times New Roman" w:hAnsi="Times New Roman" w:cs="Times New Roman"/>
          <w:sz w:val="24"/>
          <w:szCs w:val="24"/>
          <w:lang w:val="kk-KZ"/>
        </w:rPr>
        <w:t xml:space="preserve">бастап </w:t>
      </w:r>
      <m:oMath>
        <m:sSub>
          <m:sSubPr>
            <m:ctrlPr>
              <w:rPr>
                <w:rFonts w:ascii="Cambria Math" w:hAnsi="Cambria Math" w:cs="Times New Roman"/>
                <w:i/>
                <w:sz w:val="24"/>
                <w:szCs w:val="24"/>
                <w:lang w:val="kk-KZ"/>
              </w:rPr>
            </m:ctrlPr>
          </m:sSubPr>
          <m:e>
            <m:r>
              <w:rPr>
                <w:rFonts w:ascii="Cambria Math" w:hAnsi="Cambria Math" w:cs="Times New Roman"/>
                <w:sz w:val="24"/>
                <w:szCs w:val="24"/>
                <w:lang w:val="kk-KZ"/>
              </w:rPr>
              <m:t>U</m:t>
            </m:r>
          </m:e>
          <m:sub>
            <m:r>
              <w:rPr>
                <w:rFonts w:ascii="Cambria Math" w:hAnsi="Cambria Math" w:cs="Times New Roman"/>
                <w:sz w:val="24"/>
                <w:szCs w:val="24"/>
                <w:lang w:val="kk-KZ"/>
              </w:rPr>
              <m:t>бр</m:t>
            </m:r>
          </m:sub>
        </m:sSub>
      </m:oMath>
      <w:r w:rsidRPr="00006D7D">
        <w:rPr>
          <w:rFonts w:ascii="Times New Roman" w:hAnsi="Times New Roman" w:cs="Times New Roman"/>
          <w:sz w:val="24"/>
          <w:szCs w:val="24"/>
          <w:lang w:val="kk-KZ"/>
        </w:rPr>
        <w:t>= 0,1...0,2 в p–i-n-фотодиодтардың өнімділік артықшылығы бар.</w:t>
      </w: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noProof/>
          <w:sz w:val="24"/>
          <w:szCs w:val="24"/>
        </w:rPr>
        <w:drawing>
          <wp:anchor distT="0" distB="0" distL="114300" distR="114300" simplePos="0" relativeHeight="251739136" behindDoc="0" locked="0" layoutInCell="1" allowOverlap="1" wp14:anchorId="0D4121A4" wp14:editId="16B43632">
            <wp:simplePos x="0" y="0"/>
            <wp:positionH relativeFrom="column">
              <wp:posOffset>-20955</wp:posOffset>
            </wp:positionH>
            <wp:positionV relativeFrom="paragraph">
              <wp:posOffset>160020</wp:posOffset>
            </wp:positionV>
            <wp:extent cx="2324735" cy="2407920"/>
            <wp:effectExtent l="0" t="0" r="0" b="0"/>
            <wp:wrapSquare wrapText="bothSides"/>
            <wp:docPr id="157" name="Рисунок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2324735" cy="2407920"/>
                    </a:xfrm>
                    <a:prstGeom prst="rect">
                      <a:avLst/>
                    </a:prstGeom>
                    <a:noFill/>
                  </pic:spPr>
                </pic:pic>
              </a:graphicData>
            </a:graphic>
            <wp14:sizeRelH relativeFrom="margin">
              <wp14:pctWidth>0</wp14:pctWidth>
            </wp14:sizeRelH>
            <wp14:sizeRelV relativeFrom="margin">
              <wp14:pctHeight>0</wp14:pctHeight>
            </wp14:sizeRelV>
          </wp:anchor>
        </w:drawing>
      </w:r>
      <w:r w:rsidRPr="00006D7D">
        <w:rPr>
          <w:rFonts w:ascii="Times New Roman" w:hAnsi="Times New Roman" w:cs="Times New Roman"/>
          <w:sz w:val="24"/>
          <w:szCs w:val="24"/>
          <w:lang w:val="kk-KZ"/>
        </w:rPr>
        <w:t xml:space="preserve">       Жоғары сезімталдықпен жоғары өнімділікті меза–p–i-n деп аталатын арнайы дизайндағы p-i–n–диодтар жүзеге асырады (сурет. 6.8). Мұнда жарық I-қабаттың бүкіл еніне әсер етеді, бұл жоғары сезімталдыққа қол жеткізуге мүмкіндік береді, ал электродтар арасындағы тасымалдаушылардың ұшу уақыты аз, бұл жоғары жылдамдыққа қол жеткізуге мүмкіндік береді.</w:t>
      </w: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Осылайша, p–i–n құрылымы бар фотодиодтардың келесі негізгі артықшылықтары бар:</w:t>
      </w:r>
    </w:p>
    <w:p w:rsidR="00944495" w:rsidRPr="00006D7D" w:rsidRDefault="00944495" w:rsidP="00E63E37">
      <w:pPr>
        <w:pStyle w:val="ab"/>
        <w:numPr>
          <w:ilvl w:val="0"/>
          <w:numId w:val="20"/>
        </w:num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 xml:space="preserve">жоғары сезімталдықтың тіркесімі (толқын ұзындығы </w:t>
      </w:r>
      <w:r w:rsidRPr="00006D7D">
        <w:rPr>
          <w:rFonts w:ascii="Times New Roman" w:hAnsi="Times New Roman" w:cs="Times New Roman"/>
          <w:sz w:val="24"/>
          <w:szCs w:val="24"/>
          <w:lang w:val="kk-KZ"/>
        </w:rPr>
        <w:sym w:font="Symbol" w:char="F06C"/>
      </w:r>
      <w:r w:rsidRPr="00006D7D">
        <w:rPr>
          <w:rFonts w:ascii="Times New Roman" w:hAnsi="Times New Roman" w:cs="Times New Roman"/>
          <w:sz w:val="24"/>
          <w:szCs w:val="24"/>
          <w:lang w:val="kk-KZ"/>
        </w:rPr>
        <w:sym w:font="Symbol" w:char="F0BB"/>
      </w:r>
      <w:r w:rsidRPr="00006D7D">
        <w:rPr>
          <w:rFonts w:ascii="Times New Roman" w:hAnsi="Times New Roman" w:cs="Times New Roman"/>
          <w:sz w:val="24"/>
          <w:szCs w:val="24"/>
          <w:lang w:val="kk-KZ"/>
        </w:rPr>
        <w:t xml:space="preserve">0,9 мкм-ге жетеді Теориялық сезімталдық шегі  </w:t>
      </w:r>
      <m:oMath>
        <m:sSub>
          <m:sSubPr>
            <m:ctrlPr>
              <w:rPr>
                <w:rFonts w:ascii="Cambria Math" w:hAnsi="Cambria Math" w:cs="Times New Roman"/>
                <w:i/>
                <w:sz w:val="24"/>
                <w:szCs w:val="24"/>
                <w:lang w:val="kk-KZ"/>
              </w:rPr>
            </m:ctrlPr>
          </m:sSubPr>
          <m:e>
            <m:r>
              <w:rPr>
                <w:rFonts w:ascii="Cambria Math" w:hAnsi="Cambria Math" w:cs="Times New Roman"/>
                <w:sz w:val="24"/>
                <w:szCs w:val="24"/>
                <w:lang w:val="kk-KZ"/>
              </w:rPr>
              <m:t>S</m:t>
            </m:r>
          </m:e>
          <m:sub>
            <m:r>
              <w:rPr>
                <w:rFonts w:ascii="Cambria Math" w:hAnsi="Cambria Math" w:cs="Times New Roman"/>
                <w:sz w:val="24"/>
                <w:szCs w:val="24"/>
                <w:lang w:val="kk-KZ"/>
              </w:rPr>
              <m:t>ф</m:t>
            </m:r>
          </m:sub>
        </m:sSub>
        <m:r>
          <w:rPr>
            <w:rFonts w:ascii="Cambria Math" w:hAnsi="Cambria Math" w:cs="Times New Roman"/>
            <w:sz w:val="24"/>
            <w:szCs w:val="24"/>
            <w:lang w:val="kk-KZ"/>
          </w:rPr>
          <m:t>≈</m:t>
        </m:r>
      </m:oMath>
      <w:r w:rsidRPr="00006D7D">
        <w:rPr>
          <w:rFonts w:ascii="Times New Roman" w:hAnsi="Times New Roman" w:cs="Times New Roman"/>
          <w:sz w:val="24"/>
          <w:szCs w:val="24"/>
          <w:lang w:val="kk-KZ"/>
        </w:rPr>
        <w:t>0,7 А/Вт) және жоғары өнімділік;</w:t>
      </w:r>
    </w:p>
    <w:p w:rsidR="00944495" w:rsidRPr="00006D7D" w:rsidRDefault="00944495" w:rsidP="00E63E37">
      <w:pPr>
        <w:pStyle w:val="ab"/>
        <w:numPr>
          <w:ilvl w:val="0"/>
          <w:numId w:val="20"/>
        </w:num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 xml:space="preserve">i-аймақтың Шири ұлғайту кезінде спектрдің ұзын толқынды аймағында жоғары сезімталдықты қамтамасыз ету мүмкіндігі;  </w:t>
      </w: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noProof/>
          <w:sz w:val="24"/>
          <w:szCs w:val="24"/>
        </w:rPr>
        <w:lastRenderedPageBreak/>
        <w:drawing>
          <wp:inline distT="0" distB="0" distL="0" distR="0" wp14:anchorId="1A8FD6B0" wp14:editId="1B2BCC19">
            <wp:extent cx="5458996" cy="5476875"/>
            <wp:effectExtent l="0" t="0" r="8890" b="0"/>
            <wp:docPr id="158" name="Рисунок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bwMode="auto">
                    <a:xfrm>
                      <a:off x="0" y="0"/>
                      <a:ext cx="5469886" cy="5487800"/>
                    </a:xfrm>
                    <a:prstGeom prst="rect">
                      <a:avLst/>
                    </a:prstGeom>
                    <a:noFill/>
                  </pic:spPr>
                </pic:pic>
              </a:graphicData>
            </a:graphic>
          </wp:inline>
        </w:drawing>
      </w:r>
    </w:p>
    <w:p w:rsidR="00944495" w:rsidRPr="00006D7D" w:rsidRDefault="00944495" w:rsidP="00E63E37">
      <w:pPr>
        <w:pStyle w:val="ab"/>
        <w:numPr>
          <w:ilvl w:val="0"/>
          <w:numId w:val="21"/>
        </w:num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тосқауыл сыйымдылығы төмен;</w:t>
      </w:r>
    </w:p>
    <w:p w:rsidR="00944495" w:rsidRPr="00006D7D" w:rsidRDefault="00944495" w:rsidP="00E63E37">
      <w:pPr>
        <w:pStyle w:val="ab"/>
        <w:numPr>
          <w:ilvl w:val="0"/>
          <w:numId w:val="21"/>
        </w:num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фотодиодты режимде төмен жұмыс кернеулері болады, бұл p-i-n фотодиодтардың интегралды микросхемалармен электрлік үйлесімділігін қамтамасыз етеді.</w:t>
      </w: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p-i-n-құрылымның кемшіліктеріне i-базаның жоғары тазалығы талабын және интегралдық схемалардың жіңішке легирленген қабаттарымен нашар технологиялық үйлесімділікті жатқызу қажет.</w:t>
      </w: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6.1-кестеде отандық p-i-n диодтардың параметрлері келтірілген.</w:t>
      </w: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p>
    <w:p w:rsidR="00944495" w:rsidRPr="00006D7D" w:rsidRDefault="00944495" w:rsidP="007D3CEB">
      <w:pPr>
        <w:pStyle w:val="ab"/>
        <w:spacing w:after="0" w:line="240" w:lineRule="auto"/>
        <w:ind w:left="113" w:firstLine="709"/>
        <w:jc w:val="both"/>
        <w:rPr>
          <w:rFonts w:ascii="Times New Roman" w:hAnsi="Times New Roman" w:cs="Times New Roman"/>
          <w:b/>
          <w:bCs/>
          <w:sz w:val="24"/>
          <w:szCs w:val="24"/>
          <w:lang w:val="kk-KZ"/>
        </w:rPr>
      </w:pPr>
    </w:p>
    <w:p w:rsidR="00944495" w:rsidRPr="00006D7D" w:rsidRDefault="00944495" w:rsidP="007D3CEB">
      <w:pPr>
        <w:pStyle w:val="ab"/>
        <w:spacing w:after="0" w:line="240" w:lineRule="auto"/>
        <w:ind w:left="113" w:firstLine="709"/>
        <w:jc w:val="both"/>
        <w:rPr>
          <w:rFonts w:ascii="Times New Roman" w:hAnsi="Times New Roman" w:cs="Times New Roman"/>
          <w:b/>
          <w:bCs/>
          <w:sz w:val="24"/>
          <w:szCs w:val="24"/>
          <w:lang w:val="kk-KZ"/>
        </w:rPr>
      </w:pPr>
      <w:r w:rsidRPr="00006D7D">
        <w:rPr>
          <w:rFonts w:ascii="Times New Roman" w:hAnsi="Times New Roman" w:cs="Times New Roman"/>
          <w:b/>
          <w:bCs/>
          <w:sz w:val="24"/>
          <w:szCs w:val="24"/>
          <w:lang w:val="kk-KZ"/>
        </w:rPr>
        <w:t>6.5</w:t>
      </w:r>
    </w:p>
    <w:p w:rsidR="00944495" w:rsidRPr="00006D7D" w:rsidRDefault="00944495" w:rsidP="007D3CEB">
      <w:pPr>
        <w:pStyle w:val="ab"/>
        <w:spacing w:after="0" w:line="240" w:lineRule="auto"/>
        <w:ind w:left="113" w:firstLine="709"/>
        <w:jc w:val="both"/>
        <w:rPr>
          <w:rFonts w:ascii="Times New Roman" w:hAnsi="Times New Roman" w:cs="Times New Roman"/>
          <w:b/>
          <w:bCs/>
          <w:sz w:val="24"/>
          <w:szCs w:val="24"/>
          <w:lang w:val="kk-KZ"/>
        </w:rPr>
      </w:pPr>
    </w:p>
    <w:p w:rsidR="00944495" w:rsidRPr="00006D7D" w:rsidRDefault="00944495" w:rsidP="007D3CEB">
      <w:pPr>
        <w:pStyle w:val="ab"/>
        <w:spacing w:after="0" w:line="240" w:lineRule="auto"/>
        <w:ind w:left="113" w:firstLine="709"/>
        <w:jc w:val="both"/>
        <w:rPr>
          <w:rFonts w:ascii="Times New Roman" w:hAnsi="Times New Roman" w:cs="Times New Roman"/>
          <w:b/>
          <w:bCs/>
          <w:sz w:val="24"/>
          <w:szCs w:val="24"/>
          <w:lang w:val="kk-KZ"/>
        </w:rPr>
      </w:pPr>
      <w:r w:rsidRPr="00006D7D">
        <w:rPr>
          <w:rFonts w:ascii="Times New Roman" w:hAnsi="Times New Roman" w:cs="Times New Roman"/>
          <w:b/>
          <w:bCs/>
          <w:sz w:val="24"/>
          <w:szCs w:val="24"/>
          <w:lang w:val="kk-KZ"/>
        </w:rPr>
        <w:t>ШОТТКИ ФОТОДИОДТАРЫ</w:t>
      </w:r>
    </w:p>
    <w:p w:rsidR="00944495" w:rsidRPr="00006D7D" w:rsidRDefault="00944495" w:rsidP="007D3CEB">
      <w:pPr>
        <w:pStyle w:val="ab"/>
        <w:spacing w:after="0" w:line="240" w:lineRule="auto"/>
        <w:ind w:left="113" w:firstLine="709"/>
        <w:jc w:val="both"/>
        <w:rPr>
          <w:rFonts w:ascii="Times New Roman" w:hAnsi="Times New Roman" w:cs="Times New Roman"/>
          <w:b/>
          <w:bCs/>
          <w:sz w:val="24"/>
          <w:szCs w:val="24"/>
          <w:lang w:val="kk-KZ"/>
        </w:rPr>
      </w:pPr>
      <w:r w:rsidRPr="00006D7D">
        <w:rPr>
          <w:rFonts w:ascii="Times New Roman" w:hAnsi="Times New Roman" w:cs="Times New Roman"/>
          <w:b/>
          <w:bCs/>
          <w:sz w:val="24"/>
          <w:szCs w:val="24"/>
          <w:lang w:val="kk-KZ"/>
        </w:rPr>
        <w:t xml:space="preserve"> </w:t>
      </w:r>
    </w:p>
    <w:p w:rsidR="00944495" w:rsidRPr="00006D7D" w:rsidRDefault="00944495" w:rsidP="007D3CEB">
      <w:pPr>
        <w:pStyle w:val="ab"/>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 xml:space="preserve">Шоттки тосқауылы бар жеңілдетілген фотодиод құрылымы суретте 6.9  көрсетілген. </w:t>
      </w:r>
    </w:p>
    <w:p w:rsidR="00944495" w:rsidRPr="00006D7D" w:rsidRDefault="00944495" w:rsidP="007D3CEB">
      <w:pPr>
        <w:pStyle w:val="ab"/>
        <w:spacing w:after="0" w:line="240" w:lineRule="auto"/>
        <w:ind w:left="113" w:firstLine="709"/>
        <w:jc w:val="both"/>
        <w:rPr>
          <w:rFonts w:ascii="Times New Roman" w:hAnsi="Times New Roman" w:cs="Times New Roman"/>
          <w:sz w:val="24"/>
          <w:szCs w:val="24"/>
          <w:lang w:val="kk-KZ"/>
        </w:rPr>
      </w:pP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p>
    <w:p w:rsidR="00944495" w:rsidRPr="00006D7D" w:rsidRDefault="00944495" w:rsidP="007D3CEB">
      <w:pPr>
        <w:pStyle w:val="ab"/>
        <w:spacing w:after="0" w:line="240" w:lineRule="auto"/>
        <w:ind w:left="113" w:firstLine="709"/>
        <w:jc w:val="both"/>
        <w:rPr>
          <w:rFonts w:ascii="Times New Roman" w:hAnsi="Times New Roman" w:cs="Times New Roman"/>
          <w:sz w:val="24"/>
          <w:szCs w:val="24"/>
          <w:lang w:val="kk-KZ"/>
        </w:rPr>
      </w:pPr>
    </w:p>
    <w:p w:rsidR="00944495" w:rsidRPr="00006D7D" w:rsidRDefault="00944495" w:rsidP="007D3CEB">
      <w:pPr>
        <w:pStyle w:val="ab"/>
        <w:spacing w:after="0" w:line="240" w:lineRule="auto"/>
        <w:ind w:left="113" w:firstLine="709"/>
        <w:jc w:val="both"/>
        <w:rPr>
          <w:rFonts w:ascii="Times New Roman" w:hAnsi="Times New Roman" w:cs="Times New Roman"/>
          <w:sz w:val="24"/>
          <w:szCs w:val="24"/>
          <w:lang w:val="kk-KZ"/>
        </w:rPr>
      </w:pPr>
    </w:p>
    <w:p w:rsidR="00944495" w:rsidRPr="00006D7D" w:rsidRDefault="00944495" w:rsidP="007D3CEB">
      <w:pPr>
        <w:pStyle w:val="ab"/>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noProof/>
          <w:sz w:val="24"/>
          <w:szCs w:val="24"/>
          <w:lang w:eastAsia="ru-RU"/>
        </w:rPr>
        <w:lastRenderedPageBreak/>
        <w:drawing>
          <wp:inline distT="0" distB="0" distL="0" distR="0" wp14:anchorId="7A418A5C" wp14:editId="3F65DCDD">
            <wp:extent cx="5865620" cy="3211830"/>
            <wp:effectExtent l="0" t="0" r="1905" b="7620"/>
            <wp:docPr id="159" name="Рисунок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5896903" cy="3228959"/>
                    </a:xfrm>
                    <a:prstGeom prst="rect">
                      <a:avLst/>
                    </a:prstGeom>
                    <a:noFill/>
                  </pic:spPr>
                </pic:pic>
              </a:graphicData>
            </a:graphic>
          </wp:inline>
        </w:drawing>
      </w:r>
    </w:p>
    <w:p w:rsidR="00944495" w:rsidRPr="00006D7D" w:rsidRDefault="00944495" w:rsidP="007D3CEB">
      <w:pPr>
        <w:pStyle w:val="ab"/>
        <w:spacing w:after="0" w:line="240" w:lineRule="auto"/>
        <w:ind w:left="113" w:firstLine="709"/>
        <w:jc w:val="both"/>
        <w:rPr>
          <w:rFonts w:ascii="Times New Roman" w:hAnsi="Times New Roman" w:cs="Times New Roman"/>
          <w:sz w:val="24"/>
          <w:szCs w:val="24"/>
          <w:lang w:val="kk-KZ"/>
        </w:rPr>
      </w:pPr>
    </w:p>
    <w:p w:rsidR="00944495" w:rsidRPr="00006D7D" w:rsidRDefault="00944495" w:rsidP="007D3CEB">
      <w:pPr>
        <w:pStyle w:val="ab"/>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Қатты легирленген n + кремний төсемінде n-типті жоғары көлемді жартылай өткізгіштің жұқа эпитаксиалды пленкасы өсіріледі. Содан кейін n-типті материалдың мұқият тазартылған бетіне жіңішке (</w:t>
      </w:r>
      <w:r w:rsidRPr="00006D7D">
        <w:rPr>
          <w:rFonts w:ascii="Times New Roman" w:hAnsi="Times New Roman" w:cs="Times New Roman"/>
          <w:sz w:val="24"/>
          <w:szCs w:val="24"/>
          <w:lang w:val="kk-KZ"/>
        </w:rPr>
        <w:sym w:font="Symbol" w:char="F0BB"/>
      </w:r>
      <w:r w:rsidRPr="00006D7D">
        <w:rPr>
          <w:rFonts w:ascii="Times New Roman" w:hAnsi="Times New Roman" w:cs="Times New Roman"/>
          <w:sz w:val="24"/>
          <w:szCs w:val="24"/>
          <w:lang w:val="kk-KZ"/>
        </w:rPr>
        <w:t>0,1 мкм) жартылай мөлдір пленка, ал оның үстіне - қарсы қабат тозаңдандырылады.</w:t>
      </w:r>
    </w:p>
    <w:p w:rsidR="00944495" w:rsidRPr="00006D7D" w:rsidRDefault="00944495" w:rsidP="007D3CEB">
      <w:pPr>
        <w:pStyle w:val="ab"/>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«Металл-жартылай өткізгіш» контактісінің құрылымы мен қасиеттері металдағы (</w:t>
      </w:r>
      <m:oMath>
        <m:sSub>
          <m:sSubPr>
            <m:ctrlPr>
              <w:rPr>
                <w:rFonts w:ascii="Cambria Math" w:hAnsi="Cambria Math" w:cs="Times New Roman"/>
                <w:i/>
                <w:sz w:val="24"/>
                <w:szCs w:val="24"/>
                <w:lang w:val="kk-KZ"/>
              </w:rPr>
            </m:ctrlPr>
          </m:sSubPr>
          <m:e>
            <m:r>
              <w:rPr>
                <w:rFonts w:ascii="Cambria Math" w:hAnsi="Cambria Math" w:cs="Times New Roman"/>
                <w:sz w:val="24"/>
                <w:szCs w:val="24"/>
                <w:lang w:val="kk-KZ"/>
              </w:rPr>
              <m:t>U</m:t>
            </m:r>
          </m:e>
          <m:sub>
            <m:r>
              <w:rPr>
                <w:rFonts w:ascii="Cambria Math" w:hAnsi="Cambria Math" w:cs="Times New Roman"/>
                <w:sz w:val="24"/>
                <w:szCs w:val="24"/>
                <w:lang w:val="kk-KZ"/>
              </w:rPr>
              <m:t>Fм</m:t>
            </m:r>
          </m:sub>
        </m:sSub>
      </m:oMath>
      <w:r w:rsidRPr="00006D7D">
        <w:rPr>
          <w:rFonts w:ascii="Times New Roman" w:hAnsi="Times New Roman" w:cs="Times New Roman"/>
          <w:sz w:val="24"/>
          <w:szCs w:val="24"/>
          <w:lang w:val="kk-KZ"/>
        </w:rPr>
        <w:t>) және жартылай</w:t>
      </w:r>
      <w:hyperlink w:anchor="_Hlk124884530" w:history="1" w:docLocation="1,3264,3282,179,,,𝑈-𝐹м.&lt;,𝑈-𝐹пп."/>
      <w:r w:rsidRPr="00006D7D">
        <w:rPr>
          <w:rFonts w:ascii="Times New Roman" w:hAnsi="Times New Roman" w:cs="Times New Roman"/>
          <w:sz w:val="24"/>
          <w:szCs w:val="24"/>
          <w:lang w:val="kk-KZ"/>
        </w:rPr>
        <w:t xml:space="preserve"> өткізгіштегі (</w:t>
      </w:r>
      <m:oMath>
        <m:sSub>
          <m:sSubPr>
            <m:ctrlPr>
              <w:rPr>
                <w:rFonts w:ascii="Cambria Math" w:hAnsi="Cambria Math" w:cs="Times New Roman"/>
                <w:i/>
                <w:sz w:val="24"/>
                <w:szCs w:val="24"/>
                <w:lang w:val="kk-KZ"/>
              </w:rPr>
            </m:ctrlPr>
          </m:sSubPr>
          <m:e>
            <m:r>
              <w:rPr>
                <w:rFonts w:ascii="Cambria Math" w:hAnsi="Cambria Math" w:cs="Times New Roman"/>
                <w:sz w:val="24"/>
                <w:szCs w:val="24"/>
                <w:lang w:val="kk-KZ"/>
              </w:rPr>
              <m:t>U</m:t>
            </m:r>
          </m:e>
          <m:sub>
            <m:r>
              <w:rPr>
                <w:rFonts w:ascii="Cambria Math" w:hAnsi="Cambria Math" w:cs="Times New Roman"/>
                <w:sz w:val="24"/>
                <w:szCs w:val="24"/>
                <w:lang w:val="kk-KZ"/>
              </w:rPr>
              <m:t>Fрр</m:t>
            </m:r>
          </m:sub>
        </m:sSub>
      </m:oMath>
      <w:r w:rsidRPr="00006D7D">
        <w:rPr>
          <w:rFonts w:ascii="Times New Roman" w:hAnsi="Times New Roman" w:cs="Times New Roman"/>
          <w:sz w:val="24"/>
          <w:szCs w:val="24"/>
          <w:lang w:val="kk-KZ"/>
        </w:rPr>
        <w:t>) Ферми деңгейлерінің өзара орналасуына байланысты.</w:t>
      </w:r>
    </w:p>
    <w:p w:rsidR="00944495" w:rsidRPr="00006D7D" w:rsidRDefault="00944495" w:rsidP="007D3CEB">
      <w:pPr>
        <w:pStyle w:val="ab"/>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 xml:space="preserve">Суретте. 6.10 жағдай үшін "металл-жартылай өткізгіш" Аймақтық байланыс диаграммалары көрсетілген </w:t>
      </w:r>
      <m:oMath>
        <m:sSub>
          <m:sSubPr>
            <m:ctrlPr>
              <w:rPr>
                <w:rFonts w:ascii="Cambria Math" w:hAnsi="Cambria Math" w:cs="Times New Roman"/>
                <w:i/>
                <w:sz w:val="24"/>
                <w:szCs w:val="24"/>
                <w:lang w:val="kk-KZ"/>
              </w:rPr>
            </m:ctrlPr>
          </m:sSubPr>
          <m:e>
            <m:r>
              <w:rPr>
                <w:rFonts w:ascii="Cambria Math" w:hAnsi="Cambria Math" w:cs="Times New Roman"/>
                <w:sz w:val="24"/>
                <w:szCs w:val="24"/>
                <w:lang w:val="kk-KZ"/>
              </w:rPr>
              <m:t>U</m:t>
            </m:r>
          </m:e>
          <m:sub>
            <m:r>
              <w:rPr>
                <w:rFonts w:ascii="Cambria Math" w:hAnsi="Cambria Math" w:cs="Times New Roman"/>
                <w:sz w:val="24"/>
                <w:szCs w:val="24"/>
                <w:lang w:val="kk-KZ"/>
              </w:rPr>
              <m:t>Fм</m:t>
            </m:r>
          </m:sub>
        </m:sSub>
        <m:r>
          <w:rPr>
            <w:rFonts w:ascii="Cambria Math" w:hAnsi="Cambria Math" w:cs="Times New Roman"/>
            <w:sz w:val="24"/>
            <w:szCs w:val="24"/>
            <w:lang w:val="kk-KZ"/>
          </w:rPr>
          <m:t>&lt;</m:t>
        </m:r>
        <m:sSub>
          <m:sSubPr>
            <m:ctrlPr>
              <w:rPr>
                <w:rFonts w:ascii="Cambria Math" w:hAnsi="Cambria Math" w:cs="Times New Roman"/>
                <w:i/>
                <w:sz w:val="24"/>
                <w:szCs w:val="24"/>
                <w:lang w:val="kk-KZ"/>
              </w:rPr>
            </m:ctrlPr>
          </m:sSubPr>
          <m:e>
            <m:r>
              <w:rPr>
                <w:rFonts w:ascii="Cambria Math" w:hAnsi="Cambria Math" w:cs="Times New Roman"/>
                <w:sz w:val="24"/>
                <w:szCs w:val="24"/>
                <w:lang w:val="kk-KZ"/>
              </w:rPr>
              <m:t>U</m:t>
            </m:r>
          </m:e>
          <m:sub>
            <m:r>
              <w:rPr>
                <w:rFonts w:ascii="Cambria Math" w:hAnsi="Cambria Math" w:cs="Times New Roman"/>
                <w:sz w:val="24"/>
                <w:szCs w:val="24"/>
                <w:lang w:val="kk-KZ"/>
              </w:rPr>
              <m:t>Fпп</m:t>
            </m:r>
          </m:sub>
        </m:sSub>
      </m:oMath>
      <w:r w:rsidRPr="00006D7D">
        <w:rPr>
          <w:rFonts w:ascii="Times New Roman" w:eastAsiaTheme="minorEastAsia" w:hAnsi="Times New Roman" w:cs="Times New Roman"/>
          <w:sz w:val="24"/>
          <w:szCs w:val="24"/>
          <w:lang w:val="kk-KZ"/>
        </w:rPr>
        <w:t>.</w:t>
      </w:r>
    </w:p>
    <w:p w:rsidR="00944495" w:rsidRPr="00006D7D" w:rsidRDefault="00944495" w:rsidP="007D3CEB">
      <w:pPr>
        <w:pStyle w:val="ab"/>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Байланыс пайда болған кезде электрондар n типті жартылай өткізгіштен металға өтеді. Бұл жағдайда "металл–жартылай өткізгіш" шекарасына жақын жерде донорлардың оң иондарының көлемдік заряды, демек, электр өрісі пайда болады.</w:t>
      </w:r>
    </w:p>
    <w:p w:rsidR="00944495" w:rsidRPr="00006D7D" w:rsidRDefault="00944495" w:rsidP="007D3CEB">
      <w:pPr>
        <w:pStyle w:val="ab"/>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 xml:space="preserve">Жартылай өткізгіштің бетіне жақын энергия деңгейлері қисық. Деңгейлердің қисаю дәрежесі жеке кәсіпкерлердің Үстірт әлеуетімен сипатталады. Оны жартылай өткізгіштің көлемі мен беті арасындағы потенциалдар айырмашылығын анықтауға болады. Сыртқы кернеу мен оптикалық сәулелену болмаған кезде ауысу тепе-теңдік күйінде болады. Бұл жағдай </w:t>
      </w:r>
      <m:oMath>
        <m:sSub>
          <m:sSubPr>
            <m:ctrlPr>
              <w:rPr>
                <w:rFonts w:ascii="Cambria Math" w:hAnsi="Cambria Math" w:cs="Times New Roman"/>
                <w:i/>
                <w:sz w:val="24"/>
                <w:szCs w:val="24"/>
                <w:lang w:val="kk-KZ"/>
              </w:rPr>
            </m:ctrlPr>
          </m:sSubPr>
          <m:e>
            <m:r>
              <w:rPr>
                <w:rFonts w:ascii="Cambria Math" w:hAnsi="Cambria Math" w:cs="Times New Roman"/>
                <w:sz w:val="24"/>
                <w:szCs w:val="24"/>
                <w:lang w:val="kk-KZ"/>
              </w:rPr>
              <m:t>U</m:t>
            </m:r>
          </m:e>
          <m:sub>
            <m:r>
              <w:rPr>
                <w:rFonts w:ascii="Cambria Math" w:hAnsi="Cambria Math" w:cs="Times New Roman"/>
                <w:sz w:val="24"/>
                <w:szCs w:val="24"/>
                <w:lang w:val="kk-KZ"/>
              </w:rPr>
              <m:t>пов</m:t>
            </m:r>
          </m:sub>
        </m:sSub>
      </m:oMath>
      <w:r w:rsidRPr="00006D7D">
        <w:rPr>
          <w:rFonts w:ascii="Times New Roman" w:hAnsi="Times New Roman" w:cs="Times New Roman"/>
          <w:sz w:val="24"/>
          <w:szCs w:val="24"/>
          <w:lang w:val="kk-KZ"/>
        </w:rPr>
        <w:t xml:space="preserve"> o тепе-теңдік беттік потенциалымен сипатталады.байланыс қабатындағы потенциалды тосқауыл Шоттки тосқауылы деп аталады. Оның биіктігі p-n түйісуіндегі ішкі потенциалды тосқауылдың аналогы болып табылады. Қолданылатын сыртқы кернеудің полярлығына байланысты Шоттки тосқауылының биіктігі мен жанасу қабатының кедергісі өзгереді.</w:t>
      </w:r>
    </w:p>
    <w:p w:rsidR="00944495" w:rsidRPr="00006D7D" w:rsidRDefault="00944495" w:rsidP="007D3CEB">
      <w:pPr>
        <w:pStyle w:val="ab"/>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 xml:space="preserve">Тікелей кернеу қолданылған кезде </w:t>
      </w:r>
      <m:oMath>
        <m:sSub>
          <m:sSubPr>
            <m:ctrlPr>
              <w:rPr>
                <w:rFonts w:ascii="Cambria Math" w:hAnsi="Cambria Math" w:cs="Times New Roman"/>
                <w:i/>
                <w:sz w:val="24"/>
                <w:szCs w:val="24"/>
                <w:lang w:val="kk-KZ"/>
              </w:rPr>
            </m:ctrlPr>
          </m:sSubPr>
          <m:e>
            <m:r>
              <w:rPr>
                <w:rFonts w:ascii="Cambria Math" w:hAnsi="Cambria Math" w:cs="Times New Roman"/>
                <w:sz w:val="24"/>
                <w:szCs w:val="24"/>
                <w:lang w:val="kk-KZ"/>
              </w:rPr>
              <m:t>U</m:t>
            </m:r>
          </m:e>
          <m:sub>
            <m:r>
              <w:rPr>
                <w:rFonts w:ascii="Cambria Math" w:hAnsi="Cambria Math" w:cs="Times New Roman"/>
                <w:sz w:val="24"/>
                <w:szCs w:val="24"/>
                <w:lang w:val="kk-KZ"/>
              </w:rPr>
              <m:t>пр</m:t>
            </m:r>
          </m:sub>
        </m:sSub>
      </m:oMath>
      <w:r w:rsidRPr="00006D7D">
        <w:rPr>
          <w:rFonts w:ascii="Times New Roman" w:hAnsi="Times New Roman" w:cs="Times New Roman"/>
          <w:sz w:val="24"/>
          <w:szCs w:val="24"/>
          <w:lang w:val="kk-KZ"/>
        </w:rPr>
        <w:t xml:space="preserve">(металға оң полюс, n типті жартылай өткізгішке теріс полюс) потенциалды тосқауыл төмендейді, жанасу қабаты негізгі тасымалдаушы электрондармен байытылады және металл-жартылай өткізгіштің ауысу кедергісі тепе-теңдіктен аз болады. Егер сыртқы кернеудің полярлығын өзгертсеңіз, яғни өтпеге кері кернеуді қолданыңыз </w:t>
      </w:r>
      <m:oMath>
        <m:sSub>
          <m:sSubPr>
            <m:ctrlPr>
              <w:rPr>
                <w:rFonts w:ascii="Cambria Math" w:hAnsi="Cambria Math" w:cs="Times New Roman"/>
                <w:i/>
                <w:sz w:val="24"/>
                <w:szCs w:val="24"/>
                <w:lang w:val="kk-KZ"/>
              </w:rPr>
            </m:ctrlPr>
          </m:sSubPr>
          <m:e>
            <m:r>
              <w:rPr>
                <w:rFonts w:ascii="Cambria Math" w:hAnsi="Cambria Math" w:cs="Times New Roman"/>
                <w:sz w:val="24"/>
                <w:szCs w:val="24"/>
                <w:lang w:val="kk-KZ"/>
              </w:rPr>
              <m:t>U</m:t>
            </m:r>
          </m:e>
          <m:sub>
            <m:r>
              <w:rPr>
                <w:rFonts w:ascii="Cambria Math" w:hAnsi="Cambria Math" w:cs="Times New Roman"/>
                <w:sz w:val="24"/>
                <w:szCs w:val="24"/>
                <w:lang w:val="kk-KZ"/>
              </w:rPr>
              <m:t xml:space="preserve">обр </m:t>
            </m:r>
          </m:sub>
        </m:sSub>
      </m:oMath>
      <w:r w:rsidRPr="00006D7D">
        <w:rPr>
          <w:rFonts w:ascii="Times New Roman" w:hAnsi="Times New Roman" w:cs="Times New Roman"/>
          <w:sz w:val="24"/>
          <w:szCs w:val="24"/>
          <w:lang w:val="kk-KZ"/>
        </w:rPr>
        <w:t xml:space="preserve">(суретте көрсетілгендей. 6.9), содан кейін байланыстағы ықтимал кедергі жоғарылайды. Бұл жағдайда жанасу қабаты негізгі тасымалдаушылар-электрондармен одан әрі кедейленеді және тепе-теңдік күйімен </w:t>
      </w:r>
    </w:p>
    <w:p w:rsidR="00944495" w:rsidRPr="00006D7D" w:rsidRDefault="00944495" w:rsidP="007D3CEB">
      <w:pPr>
        <w:pStyle w:val="ab"/>
        <w:spacing w:after="0" w:line="240" w:lineRule="auto"/>
        <w:ind w:left="113" w:firstLine="709"/>
        <w:jc w:val="both"/>
        <w:rPr>
          <w:rFonts w:ascii="Times New Roman" w:hAnsi="Times New Roman" w:cs="Times New Roman"/>
          <w:sz w:val="24"/>
          <w:szCs w:val="24"/>
          <w:lang w:val="kk-KZ"/>
        </w:rPr>
      </w:pPr>
    </w:p>
    <w:p w:rsidR="00944495" w:rsidRPr="00006D7D" w:rsidRDefault="00944495" w:rsidP="007D3CEB">
      <w:pPr>
        <w:pStyle w:val="ab"/>
        <w:spacing w:after="0" w:line="240" w:lineRule="auto"/>
        <w:ind w:left="113" w:firstLine="709"/>
        <w:jc w:val="both"/>
        <w:rPr>
          <w:rFonts w:ascii="Times New Roman" w:hAnsi="Times New Roman" w:cs="Times New Roman"/>
          <w:sz w:val="24"/>
          <w:szCs w:val="24"/>
          <w:lang w:val="kk-KZ"/>
        </w:rPr>
      </w:pPr>
    </w:p>
    <w:p w:rsidR="00944495" w:rsidRPr="00006D7D" w:rsidRDefault="00944495" w:rsidP="007D3CEB">
      <w:pPr>
        <w:pStyle w:val="ab"/>
        <w:spacing w:after="0" w:line="240" w:lineRule="auto"/>
        <w:ind w:left="113" w:firstLine="709"/>
        <w:jc w:val="both"/>
        <w:rPr>
          <w:rFonts w:ascii="Times New Roman" w:hAnsi="Times New Roman" w:cs="Times New Roman"/>
          <w:sz w:val="24"/>
          <w:szCs w:val="24"/>
          <w:lang w:val="kk-KZ"/>
        </w:rPr>
      </w:pP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p>
    <w:p w:rsidR="00944495" w:rsidRPr="00006D7D" w:rsidRDefault="00944495" w:rsidP="007D3CEB">
      <w:pPr>
        <w:pStyle w:val="ab"/>
        <w:spacing w:after="0" w:line="240" w:lineRule="auto"/>
        <w:ind w:left="113" w:firstLine="709"/>
        <w:jc w:val="both"/>
        <w:rPr>
          <w:rFonts w:ascii="Times New Roman" w:hAnsi="Times New Roman" w:cs="Times New Roman"/>
          <w:sz w:val="24"/>
          <w:szCs w:val="24"/>
          <w:lang w:val="kk-KZ"/>
        </w:rPr>
      </w:pPr>
    </w:p>
    <w:p w:rsidR="00944495" w:rsidRPr="00006D7D" w:rsidRDefault="00944495" w:rsidP="007D3CEB">
      <w:pPr>
        <w:pStyle w:val="ab"/>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салыстырғанда оның кедергісі артады. Осылайша, "металл–жартылай өткізгіш" контактісі түзеткіш қасиеттерге ие және Шоттки диодтары деп аталатын құрылғылардың негізі бола алады.</w:t>
      </w:r>
    </w:p>
    <w:p w:rsidR="00944495" w:rsidRPr="00006D7D" w:rsidRDefault="00944495" w:rsidP="007D3CEB">
      <w:pPr>
        <w:pStyle w:val="ab"/>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Р–n түйісуіндегі диодтармен салыстырғанда Шоттки диодтарының айрықша ерекшелігі-негізгі емес тасымалдаушылардың инъекциясының болмауы. Шоттки диодтары негізгі тасымалдаушылардың қозғалысын пайдаланады. Оларда диод базасында негізгі емес тасымалдаушылардың жинақталуымен және резорбциясымен байланысты баяу процестер жоқ.</w:t>
      </w:r>
    </w:p>
    <w:p w:rsidR="00944495" w:rsidRPr="00006D7D" w:rsidRDefault="00944495" w:rsidP="007D3CEB">
      <w:pPr>
        <w:pStyle w:val="ab"/>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Шоттки тосқауылы бар фотодиодтарда жанасу металында сәулелену кванттарын сіңіру мүмкіндігі бар (егер сәулелену кванттарының энергиясы жолақ енінен аз болса). Егер сәулелену квантының энергиясы потенциалдық тосқауылдың биіктігінен үлкен болса, онда металдан қозған электрондар потенциалдық тосқауыл арқылы жартылай өткізгішке өтуі мүмкін. Нәтижесінде фотодиодтың спектрлік сипаттамасының ұзын толқындық шекарасы ұзын толқындарға қарай жылжиды.</w:t>
      </w:r>
    </w:p>
    <w:p w:rsidR="00944495" w:rsidRPr="00006D7D" w:rsidRDefault="00944495" w:rsidP="007D3CEB">
      <w:pPr>
        <w:pStyle w:val="ab"/>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 xml:space="preserve"> Шоттки фотодиоды кванттық энергияның өсуімен сәулеленуді сіңіру аймағы фототасымалдаушыларды бөлетін өріс бар көлемдік заряд қабатына ауысады. Төмен сіңіру тереңдігінде p–n ауысуы бар фотодиодта фототок іс жүзінде нөлге тең. Демек,      Шоттки фотодиодының спектрлік сипаттамасының қысқа толқындық шекарасы қысқа толқындарда орналасқан.</w:t>
      </w:r>
    </w:p>
    <w:p w:rsidR="00944495" w:rsidRPr="00006D7D" w:rsidRDefault="00944495" w:rsidP="007D3CEB">
      <w:pPr>
        <w:pStyle w:val="ab"/>
        <w:spacing w:after="0" w:line="240" w:lineRule="auto"/>
        <w:ind w:left="113" w:firstLine="709"/>
        <w:jc w:val="both"/>
        <w:rPr>
          <w:rFonts w:ascii="Times New Roman" w:hAnsi="Times New Roman" w:cs="Times New Roman"/>
          <w:sz w:val="24"/>
          <w:szCs w:val="24"/>
          <w:lang w:val="kk-KZ"/>
        </w:rPr>
      </w:pPr>
    </w:p>
    <w:p w:rsidR="00944495" w:rsidRPr="00006D7D" w:rsidRDefault="00944495" w:rsidP="007D3CEB">
      <w:pPr>
        <w:pStyle w:val="ab"/>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Шоттки фотодиодтарын оптоэлектроникада қолдану перспективасы олардың келесі артықшылықтарымен түсіндіріледі:</w:t>
      </w:r>
    </w:p>
    <w:p w:rsidR="00944495" w:rsidRPr="00006D7D" w:rsidRDefault="00944495" w:rsidP="00E63E37">
      <w:pPr>
        <w:pStyle w:val="ab"/>
        <w:numPr>
          <w:ilvl w:val="0"/>
          <w:numId w:val="22"/>
        </w:num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 xml:space="preserve">фотодиод базасының төмен кедергісі. Сондықтан Шоттки фотодиодтарындағы </w:t>
      </w:r>
      <m:oMath>
        <m:sSub>
          <m:sSubPr>
            <m:ctrlPr>
              <w:rPr>
                <w:rFonts w:ascii="Cambria Math" w:hAnsi="Cambria Math" w:cs="Times New Roman"/>
                <w:i/>
                <w:sz w:val="24"/>
                <w:szCs w:val="24"/>
                <w:lang w:val="kk-KZ"/>
              </w:rPr>
            </m:ctrlPr>
          </m:sSubPr>
          <m:e>
            <m:r>
              <w:rPr>
                <w:rFonts w:ascii="Cambria Math" w:hAnsi="Cambria Math" w:cs="Times New Roman"/>
                <w:sz w:val="24"/>
                <w:szCs w:val="24"/>
                <w:lang w:val="kk-KZ"/>
              </w:rPr>
              <m:t>С</m:t>
            </m:r>
          </m:e>
          <m:sub>
            <m:r>
              <w:rPr>
                <w:rFonts w:ascii="Cambria Math" w:hAnsi="Cambria Math" w:cs="Times New Roman"/>
                <w:sz w:val="24"/>
                <w:szCs w:val="24"/>
                <w:lang w:val="kk-KZ"/>
              </w:rPr>
              <m:t>бар</m:t>
            </m:r>
          </m:sub>
        </m:sSub>
        <m:sSub>
          <m:sSubPr>
            <m:ctrlPr>
              <w:rPr>
                <w:rFonts w:ascii="Cambria Math" w:hAnsi="Cambria Math" w:cs="Times New Roman"/>
                <w:i/>
                <w:sz w:val="24"/>
                <w:szCs w:val="24"/>
                <w:lang w:val="kk-KZ"/>
              </w:rPr>
            </m:ctrlPr>
          </m:sSubPr>
          <m:e>
            <m:r>
              <w:rPr>
                <w:rFonts w:ascii="Cambria Math" w:hAnsi="Cambria Math" w:cs="Times New Roman"/>
                <w:sz w:val="24"/>
                <w:szCs w:val="24"/>
                <w:lang w:val="kk-KZ"/>
              </w:rPr>
              <m:t>r</m:t>
            </m:r>
          </m:e>
          <m:sub>
            <m:r>
              <w:rPr>
                <w:rFonts w:ascii="Cambria Math" w:hAnsi="Cambria Math" w:cs="Times New Roman"/>
                <w:sz w:val="24"/>
                <w:szCs w:val="24"/>
                <w:lang w:val="kk-KZ"/>
              </w:rPr>
              <m:t>Б</m:t>
            </m:r>
          </m:sub>
        </m:sSub>
        <m:r>
          <w:rPr>
            <w:rFonts w:ascii="Cambria Math" w:hAnsi="Cambria Math" w:cs="Times New Roman"/>
            <w:sz w:val="24"/>
            <w:szCs w:val="24"/>
            <w:lang w:val="kk-KZ"/>
          </w:rPr>
          <m:t xml:space="preserve">у </m:t>
        </m:r>
      </m:oMath>
      <w:r w:rsidRPr="00006D7D">
        <w:rPr>
          <w:rFonts w:ascii="Times New Roman" w:hAnsi="Times New Roman" w:cs="Times New Roman"/>
          <w:sz w:val="24"/>
          <w:szCs w:val="24"/>
          <w:lang w:val="kk-KZ"/>
        </w:rPr>
        <w:t xml:space="preserve">тосқауыл сыйымдылығының уақыт константасы шамамен </w:t>
      </w:r>
      <m:oMath>
        <m:sSup>
          <m:sSupPr>
            <m:ctrlPr>
              <w:rPr>
                <w:rFonts w:ascii="Cambria Math" w:hAnsi="Cambria Math" w:cs="Times New Roman"/>
                <w:i/>
                <w:sz w:val="24"/>
                <w:szCs w:val="24"/>
                <w:lang w:val="kk-KZ"/>
              </w:rPr>
            </m:ctrlPr>
          </m:sSupPr>
          <m:e>
            <m:r>
              <w:rPr>
                <w:rFonts w:ascii="Cambria Math" w:hAnsi="Cambria Math" w:cs="Times New Roman"/>
                <w:sz w:val="24"/>
                <w:szCs w:val="24"/>
                <w:lang w:val="kk-KZ"/>
              </w:rPr>
              <m:t>10</m:t>
            </m:r>
          </m:e>
          <m:sup>
            <m:r>
              <w:rPr>
                <w:rFonts w:ascii="Cambria Math" w:hAnsi="Cambria Math" w:cs="Times New Roman"/>
                <w:sz w:val="24"/>
                <w:szCs w:val="24"/>
                <w:lang w:val="kk-KZ"/>
              </w:rPr>
              <m:t>-12</m:t>
            </m:r>
          </m:sup>
        </m:sSup>
      </m:oMath>
      <w:r w:rsidRPr="00006D7D">
        <w:rPr>
          <w:rFonts w:ascii="Times New Roman" w:hAnsi="Times New Roman" w:cs="Times New Roman"/>
          <w:sz w:val="24"/>
          <w:szCs w:val="24"/>
          <w:lang w:val="kk-KZ"/>
        </w:rPr>
        <w:t>с құрайды, ал Инерция тек</w:t>
      </w:r>
      <m:oMath>
        <m:sSup>
          <m:sSupPr>
            <m:ctrlPr>
              <w:rPr>
                <w:rFonts w:ascii="Cambria Math" w:hAnsi="Cambria Math" w:cs="Times New Roman"/>
                <w:i/>
                <w:sz w:val="24"/>
                <w:szCs w:val="24"/>
                <w:lang w:val="kk-KZ"/>
              </w:rPr>
            </m:ctrlPr>
          </m:sSupPr>
          <m:e>
            <m:r>
              <w:rPr>
                <w:rFonts w:ascii="Cambria Math" w:hAnsi="Cambria Math" w:cs="Times New Roman"/>
                <w:sz w:val="24"/>
                <w:szCs w:val="24"/>
                <w:lang w:val="kk-KZ"/>
              </w:rPr>
              <m:t>10</m:t>
            </m:r>
          </m:e>
          <m:sup>
            <m:r>
              <w:rPr>
                <w:rFonts w:ascii="Cambria Math" w:hAnsi="Cambria Math" w:cs="Times New Roman"/>
                <w:sz w:val="24"/>
                <w:szCs w:val="24"/>
                <w:lang w:val="kk-KZ"/>
              </w:rPr>
              <m:t>-10</m:t>
            </m:r>
          </m:sup>
        </m:sSup>
        <m:r>
          <w:rPr>
            <w:rFonts w:ascii="Cambria Math" w:hAnsi="Cambria Math" w:cs="Times New Roman"/>
            <w:sz w:val="24"/>
            <w:szCs w:val="24"/>
            <w:lang w:val="kk-KZ"/>
          </w:rPr>
          <m:t>…</m:t>
        </m:r>
        <m:sSup>
          <m:sSupPr>
            <m:ctrlPr>
              <w:rPr>
                <w:rFonts w:ascii="Cambria Math" w:hAnsi="Cambria Math" w:cs="Times New Roman"/>
                <w:i/>
                <w:sz w:val="24"/>
                <w:szCs w:val="24"/>
                <w:lang w:val="kk-KZ"/>
              </w:rPr>
            </m:ctrlPr>
          </m:sSupPr>
          <m:e>
            <m:r>
              <w:rPr>
                <w:rFonts w:ascii="Cambria Math" w:hAnsi="Cambria Math" w:cs="Times New Roman"/>
                <w:sz w:val="24"/>
                <w:szCs w:val="24"/>
                <w:lang w:val="kk-KZ"/>
              </w:rPr>
              <m:t>10</m:t>
            </m:r>
          </m:e>
          <m:sup>
            <m:r>
              <w:rPr>
                <w:rFonts w:ascii="Cambria Math" w:hAnsi="Cambria Math" w:cs="Times New Roman"/>
                <w:sz w:val="24"/>
                <w:szCs w:val="24"/>
                <w:lang w:val="kk-KZ"/>
              </w:rPr>
              <m:t>-12</m:t>
            </m:r>
          </m:sup>
        </m:sSup>
        <m:r>
          <w:rPr>
            <w:rFonts w:ascii="Cambria Math" w:hAnsi="Cambria Math" w:cs="Times New Roman"/>
            <w:sz w:val="24"/>
            <w:szCs w:val="24"/>
            <w:lang w:val="kk-KZ"/>
          </w:rPr>
          <m:t>с</m:t>
        </m:r>
      </m:oMath>
      <w:r w:rsidRPr="00006D7D">
        <w:rPr>
          <w:rFonts w:ascii="Times New Roman" w:hAnsi="Times New Roman" w:cs="Times New Roman"/>
          <w:sz w:val="24"/>
          <w:szCs w:val="24"/>
          <w:lang w:val="kk-KZ"/>
        </w:rPr>
        <w:t xml:space="preserve"> көлемдік заряд аймағы арқылы фототасымалдаушылардың ұшу уақытымен анықталады;</w:t>
      </w:r>
    </w:p>
    <w:p w:rsidR="00944495" w:rsidRPr="00006D7D" w:rsidRDefault="00944495" w:rsidP="00E63E37">
      <w:pPr>
        <w:pStyle w:val="ab"/>
        <w:numPr>
          <w:ilvl w:val="0"/>
          <w:numId w:val="22"/>
        </w:num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жоғары жылдамдық пен жоғары сезімталдықтың үйлесімі (Ѕф = 0,5 А / Вт);</w:t>
      </w:r>
    </w:p>
    <w:p w:rsidR="00944495" w:rsidRPr="00006D7D" w:rsidRDefault="00944495" w:rsidP="00E63E37">
      <w:pPr>
        <w:pStyle w:val="ab"/>
        <w:numPr>
          <w:ilvl w:val="0"/>
          <w:numId w:val="22"/>
        </w:num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 xml:space="preserve">әр түрлі металдар мен жартылай өткізгіштерде түзеткіш фотосезімтал құрылымдарды құрудың қарапайымдылығы, демек, Шоттки тосқауылының биіктігін басқару мүмкіндігі. Атап айтқанда, Шоттки тосқауылы бар кремний фотодиодтары </w:t>
      </w:r>
      <w:r w:rsidRPr="00006D7D">
        <w:rPr>
          <w:rFonts w:ascii="Times New Roman" w:hAnsi="Times New Roman" w:cs="Times New Roman"/>
          <w:sz w:val="24"/>
          <w:szCs w:val="24"/>
          <w:lang w:val="kk-KZ"/>
        </w:rPr>
        <w:sym w:font="Symbol" w:char="F06C"/>
      </w:r>
      <w:r w:rsidRPr="00006D7D">
        <w:rPr>
          <w:rFonts w:ascii="Times New Roman" w:hAnsi="Times New Roman" w:cs="Times New Roman"/>
          <w:sz w:val="24"/>
          <w:szCs w:val="24"/>
          <w:lang w:val="kk-KZ"/>
        </w:rPr>
        <w:t xml:space="preserve">= 0,63 мкм-де жұмыс істейді, жылдамдығы </w:t>
      </w:r>
      <m:oMath>
        <m:sSup>
          <m:sSupPr>
            <m:ctrlPr>
              <w:rPr>
                <w:rFonts w:ascii="Cambria Math" w:hAnsi="Cambria Math" w:cs="Times New Roman"/>
                <w:i/>
                <w:sz w:val="24"/>
                <w:szCs w:val="24"/>
                <w:lang w:val="kk-KZ"/>
              </w:rPr>
            </m:ctrlPr>
          </m:sSupPr>
          <m:e>
            <m:r>
              <w:rPr>
                <w:rFonts w:ascii="Cambria Math" w:hAnsi="Cambria Math" w:cs="Times New Roman"/>
                <w:sz w:val="24"/>
                <w:szCs w:val="24"/>
                <w:lang w:val="kk-KZ"/>
              </w:rPr>
              <m:t>10</m:t>
            </m:r>
          </m:e>
          <m:sup>
            <m:r>
              <w:rPr>
                <w:rFonts w:ascii="Cambria Math" w:hAnsi="Cambria Math" w:cs="Times New Roman"/>
                <w:sz w:val="24"/>
                <w:szCs w:val="24"/>
                <w:lang w:val="kk-KZ"/>
              </w:rPr>
              <m:t>-10</m:t>
            </m:r>
          </m:sup>
        </m:sSup>
      </m:oMath>
      <w:r w:rsidRPr="00006D7D">
        <w:rPr>
          <w:rFonts w:ascii="Times New Roman" w:hAnsi="Times New Roman" w:cs="Times New Roman"/>
          <w:sz w:val="24"/>
          <w:szCs w:val="24"/>
          <w:lang w:val="kk-KZ"/>
        </w:rPr>
        <w:t xml:space="preserve">с және фотосезімталдығы </w:t>
      </w:r>
      <m:oMath>
        <m:sSub>
          <m:sSubPr>
            <m:ctrlPr>
              <w:rPr>
                <w:rFonts w:ascii="Cambria Math" w:hAnsi="Cambria Math" w:cs="Times New Roman"/>
                <w:i/>
                <w:sz w:val="24"/>
                <w:szCs w:val="24"/>
                <w:lang w:val="kk-KZ"/>
              </w:rPr>
            </m:ctrlPr>
          </m:sSubPr>
          <m:e>
            <m:r>
              <w:rPr>
                <w:rFonts w:ascii="Cambria Math" w:hAnsi="Cambria Math" w:cs="Times New Roman"/>
                <w:sz w:val="24"/>
                <w:szCs w:val="24"/>
                <w:lang w:val="kk-KZ"/>
              </w:rPr>
              <m:t>S</m:t>
            </m:r>
          </m:e>
          <m:sub>
            <m:r>
              <w:rPr>
                <w:rFonts w:ascii="Cambria Math" w:hAnsi="Cambria Math" w:cs="Times New Roman"/>
                <w:sz w:val="24"/>
                <w:szCs w:val="24"/>
                <w:lang w:val="kk-KZ"/>
              </w:rPr>
              <m:t>0</m:t>
            </m:r>
          </m:sub>
        </m:sSub>
      </m:oMath>
      <w:r w:rsidRPr="00006D7D">
        <w:rPr>
          <w:rFonts w:ascii="Times New Roman" w:hAnsi="Times New Roman" w:cs="Times New Roman"/>
          <w:sz w:val="24"/>
          <w:szCs w:val="24"/>
          <w:lang w:val="kk-KZ"/>
        </w:rPr>
        <w:t>= 0,5 А / Вт;</w:t>
      </w:r>
    </w:p>
    <w:p w:rsidR="00944495" w:rsidRPr="00006D7D" w:rsidRDefault="00944495" w:rsidP="00E63E37">
      <w:pPr>
        <w:pStyle w:val="ab"/>
        <w:numPr>
          <w:ilvl w:val="0"/>
          <w:numId w:val="22"/>
        </w:num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оптикалық интегралды чиптермен жақсы үйлесімділік.</w:t>
      </w: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Ұзын толқынды аймаққа жылжу үшін базалық аймақтың меншікті кедергісі жоғарылайды және сонымен бірге оның қалыңдығы артады, яғни олар m–i–n+ құрылымына ауысады, мұндағы m металды білдіреді.</w:t>
      </w:r>
    </w:p>
    <w:p w:rsidR="00944495" w:rsidRPr="00006D7D" w:rsidRDefault="00944495" w:rsidP="007D3CEB">
      <w:pPr>
        <w:pStyle w:val="ab"/>
        <w:spacing w:after="0" w:line="240" w:lineRule="auto"/>
        <w:ind w:left="113" w:firstLine="709"/>
        <w:jc w:val="both"/>
        <w:rPr>
          <w:rFonts w:ascii="Times New Roman" w:hAnsi="Times New Roman" w:cs="Times New Roman"/>
          <w:sz w:val="24"/>
          <w:szCs w:val="24"/>
          <w:lang w:val="kk-KZ"/>
        </w:rPr>
      </w:pPr>
    </w:p>
    <w:p w:rsidR="00944495" w:rsidRPr="00006D7D" w:rsidRDefault="00944495" w:rsidP="007D3CEB">
      <w:pPr>
        <w:pStyle w:val="ab"/>
        <w:spacing w:after="0" w:line="240" w:lineRule="auto"/>
        <w:ind w:left="113" w:firstLine="709"/>
        <w:jc w:val="both"/>
        <w:rPr>
          <w:rFonts w:ascii="Times New Roman" w:hAnsi="Times New Roman" w:cs="Times New Roman"/>
          <w:b/>
          <w:bCs/>
          <w:sz w:val="24"/>
          <w:szCs w:val="24"/>
          <w:lang w:val="kk-KZ"/>
        </w:rPr>
      </w:pPr>
    </w:p>
    <w:p w:rsidR="00944495" w:rsidRPr="00006D7D" w:rsidRDefault="00944495" w:rsidP="007D3CEB">
      <w:pPr>
        <w:pStyle w:val="ab"/>
        <w:spacing w:after="0" w:line="240" w:lineRule="auto"/>
        <w:ind w:left="113" w:firstLine="709"/>
        <w:jc w:val="both"/>
        <w:rPr>
          <w:rFonts w:ascii="Times New Roman" w:hAnsi="Times New Roman" w:cs="Times New Roman"/>
          <w:b/>
          <w:bCs/>
          <w:sz w:val="24"/>
          <w:szCs w:val="24"/>
          <w:lang w:val="kk-KZ"/>
        </w:rPr>
      </w:pPr>
      <w:r w:rsidRPr="00006D7D">
        <w:rPr>
          <w:rFonts w:ascii="Times New Roman" w:hAnsi="Times New Roman" w:cs="Times New Roman"/>
          <w:b/>
          <w:bCs/>
          <w:sz w:val="24"/>
          <w:szCs w:val="24"/>
          <w:lang w:val="kk-KZ"/>
        </w:rPr>
        <w:t>6.6.</w:t>
      </w:r>
    </w:p>
    <w:p w:rsidR="00944495" w:rsidRPr="00006D7D" w:rsidRDefault="00944495" w:rsidP="007D3CEB">
      <w:pPr>
        <w:pStyle w:val="ab"/>
        <w:spacing w:after="0" w:line="240" w:lineRule="auto"/>
        <w:ind w:left="113" w:firstLine="709"/>
        <w:jc w:val="both"/>
        <w:rPr>
          <w:rFonts w:ascii="Times New Roman" w:hAnsi="Times New Roman" w:cs="Times New Roman"/>
          <w:b/>
          <w:bCs/>
          <w:sz w:val="24"/>
          <w:szCs w:val="24"/>
          <w:lang w:val="kk-KZ"/>
        </w:rPr>
      </w:pPr>
      <w:r w:rsidRPr="00006D7D">
        <w:rPr>
          <w:rFonts w:ascii="Times New Roman" w:hAnsi="Times New Roman" w:cs="Times New Roman"/>
          <w:b/>
          <w:bCs/>
          <w:sz w:val="24"/>
          <w:szCs w:val="24"/>
          <w:lang w:val="kk-KZ"/>
        </w:rPr>
        <w:t>ГЕТЕРОҚҰРЫЛЫМЫ БАР ФОТОДИОДТАР</w:t>
      </w:r>
    </w:p>
    <w:p w:rsidR="00944495" w:rsidRPr="00006D7D" w:rsidRDefault="00944495" w:rsidP="007D3CEB">
      <w:pPr>
        <w:pStyle w:val="ab"/>
        <w:spacing w:after="0" w:line="240" w:lineRule="auto"/>
        <w:ind w:left="113" w:firstLine="709"/>
        <w:jc w:val="both"/>
        <w:rPr>
          <w:rFonts w:ascii="Times New Roman" w:hAnsi="Times New Roman" w:cs="Times New Roman"/>
          <w:b/>
          <w:bCs/>
          <w:sz w:val="24"/>
          <w:szCs w:val="24"/>
          <w:lang w:val="kk-KZ"/>
        </w:rPr>
      </w:pPr>
    </w:p>
    <w:p w:rsidR="00944495" w:rsidRPr="00006D7D" w:rsidRDefault="00944495" w:rsidP="007D3CEB">
      <w:pPr>
        <w:pStyle w:val="ab"/>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Гетерофотодиод-бұл тыйым салынған аймақтың әр түрлі ені бар жартылай өткізгіш материалдардан түзілген өтпелі қабаты бар құрылғы.</w:t>
      </w:r>
    </w:p>
    <w:p w:rsidR="00944495" w:rsidRPr="00006D7D" w:rsidRDefault="00944495" w:rsidP="007D3CEB">
      <w:pPr>
        <w:pStyle w:val="ab"/>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Бұл құрылғылардың құрылғысы мен жұмыс принципін GaAs–GaAlAs гетероқұрылымының мысалында қарастырайық (сәйкес сурет. 6.11).</w:t>
      </w:r>
    </w:p>
    <w:p w:rsidR="00944495" w:rsidRPr="00006D7D" w:rsidRDefault="00944495" w:rsidP="007D3CEB">
      <w:pPr>
        <w:pStyle w:val="ab"/>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Сұйық фазалы эпитаксия әдісімен n +типті галлий арсенидінің (</w:t>
      </w:r>
      <m:oMath>
        <m:sSub>
          <m:sSubPr>
            <m:ctrlPr>
              <w:rPr>
                <w:rFonts w:ascii="Cambria Math" w:hAnsi="Cambria Math" w:cs="Times New Roman"/>
                <w:i/>
                <w:sz w:val="24"/>
                <w:szCs w:val="24"/>
                <w:lang w:val="kk-KZ"/>
              </w:rPr>
            </m:ctrlPr>
          </m:sSubPr>
          <m:e>
            <m:r>
              <w:rPr>
                <w:rFonts w:ascii="Cambria Math" w:hAnsi="Cambria Math" w:cs="Times New Roman"/>
                <w:sz w:val="24"/>
                <w:szCs w:val="24"/>
                <w:lang w:val="kk-KZ"/>
              </w:rPr>
              <m:t>N</m:t>
            </m:r>
          </m:e>
          <m:sub>
            <m:r>
              <w:rPr>
                <w:rFonts w:ascii="Cambria Math" w:hAnsi="Cambria Math" w:cs="Times New Roman"/>
                <w:sz w:val="24"/>
                <w:szCs w:val="24"/>
                <w:lang w:val="kk-KZ"/>
              </w:rPr>
              <m:t>д</m:t>
            </m:r>
          </m:sub>
        </m:sSub>
        <m:r>
          <w:rPr>
            <w:rFonts w:ascii="Cambria Math" w:hAnsi="Cambria Math" w:cs="Times New Roman"/>
            <w:sz w:val="24"/>
            <w:szCs w:val="24"/>
            <w:lang w:val="kk-KZ"/>
          </w:rPr>
          <m:t>≈</m:t>
        </m:r>
        <m:sSup>
          <m:sSupPr>
            <m:ctrlPr>
              <w:rPr>
                <w:rFonts w:ascii="Cambria Math" w:hAnsi="Cambria Math" w:cs="Times New Roman"/>
                <w:i/>
                <w:sz w:val="24"/>
                <w:szCs w:val="24"/>
                <w:lang w:val="kk-KZ"/>
              </w:rPr>
            </m:ctrlPr>
          </m:sSupPr>
          <m:e>
            <m:r>
              <w:rPr>
                <w:rFonts w:ascii="Cambria Math" w:hAnsi="Cambria Math" w:cs="Times New Roman"/>
                <w:sz w:val="24"/>
                <w:szCs w:val="24"/>
                <w:lang w:val="kk-KZ"/>
              </w:rPr>
              <m:t>10</m:t>
            </m:r>
          </m:e>
          <m:sup>
            <m:r>
              <w:rPr>
                <w:rFonts w:ascii="Cambria Math" w:hAnsi="Cambria Math" w:cs="Times New Roman"/>
                <w:sz w:val="24"/>
                <w:szCs w:val="24"/>
                <w:lang w:val="kk-KZ"/>
              </w:rPr>
              <m:t>-18</m:t>
            </m:r>
          </m:sup>
        </m:sSup>
        <m:sSup>
          <m:sSupPr>
            <m:ctrlPr>
              <w:rPr>
                <w:rFonts w:ascii="Cambria Math" w:hAnsi="Cambria Math" w:cs="Times New Roman"/>
                <w:i/>
                <w:sz w:val="24"/>
                <w:szCs w:val="24"/>
                <w:lang w:val="kk-KZ"/>
              </w:rPr>
            </m:ctrlPr>
          </m:sSupPr>
          <m:e>
            <m:r>
              <w:rPr>
                <w:rFonts w:ascii="Cambria Math" w:hAnsi="Cambria Math" w:cs="Times New Roman"/>
                <w:sz w:val="24"/>
                <w:szCs w:val="24"/>
                <w:lang w:val="kk-KZ"/>
              </w:rPr>
              <m:t>см</m:t>
            </m:r>
          </m:e>
          <m:sup>
            <m:r>
              <w:rPr>
                <w:rFonts w:ascii="Cambria Math" w:hAnsi="Cambria Math" w:cs="Times New Roman"/>
                <w:sz w:val="24"/>
                <w:szCs w:val="24"/>
                <w:lang w:val="kk-KZ"/>
              </w:rPr>
              <m:t>-3</m:t>
            </m:r>
          </m:sup>
        </m:sSup>
      </m:oMath>
      <w:r w:rsidRPr="00006D7D">
        <w:rPr>
          <w:rFonts w:ascii="Times New Roman" w:hAnsi="Times New Roman" w:cs="Times New Roman"/>
          <w:sz w:val="24"/>
          <w:szCs w:val="24"/>
          <w:lang w:val="kk-KZ"/>
        </w:rPr>
        <w:t>) субстратында алдымен n типті таза легирленбеген галлий арсенидінің қабаты (</w:t>
      </w:r>
      <m:oMath>
        <m:sSub>
          <m:sSubPr>
            <m:ctrlPr>
              <w:rPr>
                <w:rFonts w:ascii="Cambria Math" w:hAnsi="Cambria Math" w:cs="Times New Roman"/>
                <w:i/>
                <w:sz w:val="24"/>
                <w:szCs w:val="24"/>
                <w:lang w:val="kk-KZ"/>
              </w:rPr>
            </m:ctrlPr>
          </m:sSubPr>
          <m:e>
            <m:r>
              <w:rPr>
                <w:rFonts w:ascii="Cambria Math" w:hAnsi="Cambria Math" w:cs="Times New Roman"/>
                <w:sz w:val="24"/>
                <w:szCs w:val="24"/>
                <w:lang w:val="kk-KZ"/>
              </w:rPr>
              <m:t>N</m:t>
            </m:r>
          </m:e>
          <m:sub>
            <m:r>
              <w:rPr>
                <w:rFonts w:ascii="Cambria Math" w:hAnsi="Cambria Math" w:cs="Times New Roman"/>
                <w:sz w:val="24"/>
                <w:szCs w:val="24"/>
                <w:lang w:val="kk-KZ"/>
              </w:rPr>
              <m:t>д</m:t>
            </m:r>
          </m:sub>
        </m:sSub>
        <m:r>
          <w:rPr>
            <w:rFonts w:ascii="Cambria Math" w:hAnsi="Cambria Math" w:cs="Times New Roman"/>
            <w:sz w:val="24"/>
            <w:szCs w:val="24"/>
            <w:lang w:val="kk-KZ"/>
          </w:rPr>
          <m:t>≈</m:t>
        </m:r>
        <m:sSup>
          <m:sSupPr>
            <m:ctrlPr>
              <w:rPr>
                <w:rFonts w:ascii="Cambria Math" w:hAnsi="Cambria Math" w:cs="Times New Roman"/>
                <w:i/>
                <w:sz w:val="24"/>
                <w:szCs w:val="24"/>
                <w:lang w:val="kk-KZ"/>
              </w:rPr>
            </m:ctrlPr>
          </m:sSupPr>
          <m:e>
            <m:r>
              <w:rPr>
                <w:rFonts w:ascii="Cambria Math" w:hAnsi="Cambria Math" w:cs="Times New Roman"/>
                <w:sz w:val="24"/>
                <w:szCs w:val="24"/>
                <w:lang w:val="kk-KZ"/>
              </w:rPr>
              <m:t>10</m:t>
            </m:r>
          </m:e>
          <m:sup>
            <m:r>
              <w:rPr>
                <w:rFonts w:ascii="Cambria Math" w:hAnsi="Cambria Math" w:cs="Times New Roman"/>
                <w:sz w:val="24"/>
                <w:szCs w:val="24"/>
                <w:lang w:val="kk-KZ"/>
              </w:rPr>
              <m:t>15</m:t>
            </m:r>
          </m:sup>
        </m:sSup>
        <m:sSup>
          <m:sSupPr>
            <m:ctrlPr>
              <w:rPr>
                <w:rFonts w:ascii="Cambria Math" w:hAnsi="Cambria Math" w:cs="Times New Roman"/>
                <w:i/>
                <w:sz w:val="24"/>
                <w:szCs w:val="24"/>
                <w:lang w:val="kk-KZ"/>
              </w:rPr>
            </m:ctrlPr>
          </m:sSupPr>
          <m:e>
            <m:r>
              <w:rPr>
                <w:rFonts w:ascii="Cambria Math" w:hAnsi="Cambria Math" w:cs="Times New Roman"/>
                <w:sz w:val="24"/>
                <w:szCs w:val="24"/>
                <w:lang w:val="kk-KZ"/>
              </w:rPr>
              <m:t>см</m:t>
            </m:r>
          </m:e>
          <m:sup>
            <m:r>
              <w:rPr>
                <w:rFonts w:ascii="Cambria Math" w:hAnsi="Cambria Math" w:cs="Times New Roman"/>
                <w:sz w:val="24"/>
                <w:szCs w:val="24"/>
                <w:lang w:val="kk-KZ"/>
              </w:rPr>
              <m:t>-3</m:t>
            </m:r>
          </m:sup>
        </m:sSup>
      </m:oMath>
      <w:r w:rsidRPr="00006D7D">
        <w:rPr>
          <w:rFonts w:ascii="Times New Roman" w:hAnsi="Times New Roman" w:cs="Times New Roman"/>
          <w:sz w:val="24"/>
          <w:szCs w:val="24"/>
          <w:lang w:val="kk-KZ"/>
        </w:rPr>
        <w:t xml:space="preserve">), содан кейін </w:t>
      </w:r>
      <m:oMath>
        <m:sSub>
          <m:sSubPr>
            <m:ctrlPr>
              <w:rPr>
                <w:rFonts w:ascii="Cambria Math" w:hAnsi="Cambria Math" w:cs="Times New Roman"/>
                <w:i/>
                <w:sz w:val="24"/>
                <w:szCs w:val="24"/>
                <w:lang w:val="kk-KZ"/>
              </w:rPr>
            </m:ctrlPr>
          </m:sSubPr>
          <m:e>
            <m:r>
              <w:rPr>
                <w:rFonts w:ascii="Cambria Math" w:hAnsi="Cambria Math" w:cs="Times New Roman"/>
                <w:sz w:val="24"/>
                <w:szCs w:val="24"/>
                <w:lang w:val="kk-KZ"/>
              </w:rPr>
              <m:t>Ga</m:t>
            </m:r>
          </m:e>
          <m:sub>
            <m:r>
              <w:rPr>
                <w:rFonts w:ascii="Cambria Math" w:hAnsi="Cambria Math" w:cs="Times New Roman"/>
                <w:sz w:val="24"/>
                <w:szCs w:val="24"/>
                <w:lang w:val="kk-KZ"/>
              </w:rPr>
              <m:t>1-x</m:t>
            </m:r>
          </m:sub>
        </m:sSub>
        <m:sSub>
          <m:sSubPr>
            <m:ctrlPr>
              <w:rPr>
                <w:rFonts w:ascii="Cambria Math" w:hAnsi="Cambria Math" w:cs="Times New Roman"/>
                <w:i/>
                <w:sz w:val="24"/>
                <w:szCs w:val="24"/>
                <w:lang w:val="kk-KZ"/>
              </w:rPr>
            </m:ctrlPr>
          </m:sSubPr>
          <m:e>
            <m:r>
              <w:rPr>
                <w:rFonts w:ascii="Cambria Math" w:hAnsi="Cambria Math" w:cs="Times New Roman"/>
                <w:sz w:val="24"/>
                <w:szCs w:val="24"/>
                <w:lang w:val="kk-KZ"/>
              </w:rPr>
              <m:t>Al</m:t>
            </m:r>
          </m:e>
          <m:sub>
            <m:r>
              <w:rPr>
                <w:rFonts w:ascii="Cambria Math" w:hAnsi="Cambria Math" w:cs="Times New Roman"/>
                <w:sz w:val="24"/>
                <w:szCs w:val="24"/>
                <w:lang w:val="kk-KZ"/>
              </w:rPr>
              <m:t>x</m:t>
            </m:r>
          </m:sub>
        </m:sSub>
        <m:r>
          <w:rPr>
            <w:rFonts w:ascii="Cambria Math" w:hAnsi="Cambria Math" w:cs="Times New Roman"/>
            <w:sz w:val="24"/>
            <w:szCs w:val="24"/>
            <w:lang w:val="kk-KZ"/>
          </w:rPr>
          <m:t xml:space="preserve">As </m:t>
        </m:r>
      </m:oMath>
      <w:r w:rsidRPr="00006D7D">
        <w:rPr>
          <w:rFonts w:ascii="Times New Roman" w:hAnsi="Times New Roman" w:cs="Times New Roman"/>
          <w:sz w:val="24"/>
          <w:szCs w:val="24"/>
          <w:lang w:val="kk-KZ"/>
        </w:rPr>
        <w:t>қатты ерітінді түрінің p+ қабаты (</w:t>
      </w:r>
      <m:oMath>
        <m:sSub>
          <m:sSubPr>
            <m:ctrlPr>
              <w:rPr>
                <w:rFonts w:ascii="Cambria Math" w:hAnsi="Cambria Math" w:cs="Times New Roman"/>
                <w:i/>
                <w:sz w:val="24"/>
                <w:szCs w:val="24"/>
                <w:lang w:val="kk-KZ"/>
              </w:rPr>
            </m:ctrlPr>
          </m:sSubPr>
          <m:e>
            <m:r>
              <w:rPr>
                <w:rFonts w:ascii="Cambria Math" w:hAnsi="Cambria Math" w:cs="Times New Roman"/>
                <w:sz w:val="24"/>
                <w:szCs w:val="24"/>
                <w:lang w:val="kk-KZ"/>
              </w:rPr>
              <m:t>N</m:t>
            </m:r>
          </m:e>
          <m:sub>
            <m:r>
              <w:rPr>
                <w:rFonts w:ascii="Cambria Math" w:hAnsi="Cambria Math" w:cs="Times New Roman"/>
                <w:sz w:val="24"/>
                <w:szCs w:val="24"/>
                <w:lang w:val="kk-KZ"/>
              </w:rPr>
              <m:t>д</m:t>
            </m:r>
          </m:sub>
        </m:sSub>
        <m:r>
          <w:rPr>
            <w:rFonts w:ascii="Cambria Math" w:hAnsi="Cambria Math" w:cs="Times New Roman"/>
            <w:sz w:val="24"/>
            <w:szCs w:val="24"/>
            <w:lang w:val="kk-KZ"/>
          </w:rPr>
          <m:t>≈</m:t>
        </m:r>
        <m:sSup>
          <m:sSupPr>
            <m:ctrlPr>
              <w:rPr>
                <w:rFonts w:ascii="Cambria Math" w:hAnsi="Cambria Math" w:cs="Times New Roman"/>
                <w:i/>
                <w:sz w:val="24"/>
                <w:szCs w:val="24"/>
                <w:lang w:val="kk-KZ"/>
              </w:rPr>
            </m:ctrlPr>
          </m:sSupPr>
          <m:e>
            <m:r>
              <w:rPr>
                <w:rFonts w:ascii="Cambria Math" w:hAnsi="Cambria Math" w:cs="Times New Roman"/>
                <w:sz w:val="24"/>
                <w:szCs w:val="24"/>
                <w:lang w:val="kk-KZ"/>
              </w:rPr>
              <m:t>10</m:t>
            </m:r>
          </m:e>
          <m:sup>
            <m:r>
              <w:rPr>
                <w:rFonts w:ascii="Cambria Math" w:hAnsi="Cambria Math" w:cs="Times New Roman"/>
                <w:sz w:val="24"/>
                <w:szCs w:val="24"/>
                <w:lang w:val="kk-KZ"/>
              </w:rPr>
              <m:t>-18</m:t>
            </m:r>
          </m:sup>
        </m:sSup>
        <m:sSup>
          <m:sSupPr>
            <m:ctrlPr>
              <w:rPr>
                <w:rFonts w:ascii="Cambria Math" w:hAnsi="Cambria Math" w:cs="Times New Roman"/>
                <w:i/>
                <w:sz w:val="24"/>
                <w:szCs w:val="24"/>
                <w:lang w:val="kk-KZ"/>
              </w:rPr>
            </m:ctrlPr>
          </m:sSupPr>
          <m:e>
            <m:r>
              <w:rPr>
                <w:rFonts w:ascii="Cambria Math" w:hAnsi="Cambria Math" w:cs="Times New Roman"/>
                <w:sz w:val="24"/>
                <w:szCs w:val="24"/>
                <w:lang w:val="kk-KZ"/>
              </w:rPr>
              <m:t>см</m:t>
            </m:r>
          </m:e>
          <m:sup>
            <m:r>
              <w:rPr>
                <w:rFonts w:ascii="Cambria Math" w:hAnsi="Cambria Math" w:cs="Times New Roman"/>
                <w:sz w:val="24"/>
                <w:szCs w:val="24"/>
                <w:lang w:val="kk-KZ"/>
              </w:rPr>
              <m:t>-3</m:t>
            </m:r>
          </m:sup>
        </m:sSup>
      </m:oMath>
      <w:r w:rsidRPr="00006D7D">
        <w:rPr>
          <w:rFonts w:ascii="Times New Roman" w:hAnsi="Times New Roman" w:cs="Times New Roman"/>
          <w:sz w:val="24"/>
          <w:szCs w:val="24"/>
          <w:lang w:val="kk-KZ"/>
        </w:rPr>
        <w:t xml:space="preserve">nd) дәйекті түрде жиналады. Ерітіндідегі x = 0,4 мәнін қамтамасыз ету </w:t>
      </w:r>
      <w:r w:rsidRPr="00006D7D">
        <w:rPr>
          <w:rFonts w:ascii="Times New Roman" w:hAnsi="Times New Roman" w:cs="Times New Roman"/>
          <w:sz w:val="24"/>
          <w:szCs w:val="24"/>
          <w:lang w:val="kk-KZ"/>
        </w:rPr>
        <w:sym w:font="Symbol" w:char="F0BB"/>
      </w:r>
      <w:r w:rsidRPr="00006D7D">
        <w:rPr>
          <w:rFonts w:ascii="Times New Roman" w:hAnsi="Times New Roman" w:cs="Times New Roman"/>
          <w:sz w:val="24"/>
          <w:szCs w:val="24"/>
          <w:lang w:val="kk-KZ"/>
        </w:rPr>
        <w:t xml:space="preserve">0,4 эВ гетероөткізгіштің әртүрлі жақтары бойынша тыйым салынған аймақтың енінің айырмашылығына әкеледі. GaAlAs қабаты орта N-аймақта жұтылатын сәулеленуді </w:t>
      </w:r>
      <w:r w:rsidRPr="00006D7D">
        <w:rPr>
          <w:rFonts w:ascii="Times New Roman" w:hAnsi="Times New Roman" w:cs="Times New Roman"/>
          <w:sz w:val="24"/>
          <w:szCs w:val="24"/>
          <w:lang w:val="kk-KZ"/>
        </w:rPr>
        <w:lastRenderedPageBreak/>
        <w:t>өткізетін кең аймақтық терезе рөлін атқарады. Аймақ диаграммасының құрылымы (сурет. 6.11) n-облыста пайда болатын тесіктердің р-облысқа кедергісіз ауысуын қамтамасыз етеді.</w:t>
      </w:r>
    </w:p>
    <w:p w:rsidR="00944495" w:rsidRPr="00006D7D" w:rsidRDefault="00944495" w:rsidP="007D3CEB">
      <w:pPr>
        <w:pStyle w:val="ab"/>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GaAlAs қабаты ортаңғы n-де жұтылатын сәулеленуді өткізетін кең аймақтық терезе рөлін атқарады аймақ аймақтық диаграмма құрылымы (сурет. 6.11 б) n-облыста пайда болған тесіктердің р-облысқа кедергісіз тасымалдануын қамтамасыз етеді.</w:t>
      </w:r>
    </w:p>
    <w:p w:rsidR="00944495" w:rsidRPr="00006D7D" w:rsidRDefault="00944495" w:rsidP="007D3CEB">
      <w:pPr>
        <w:pStyle w:val="ab"/>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 xml:space="preserve">Ортаңғы аймақтың қалыңдығы барлық түсетін қуаттың сіңуін қамтамасыз ету үшін таңдалады. </w:t>
      </w:r>
      <w:r w:rsidRPr="00006D7D">
        <w:rPr>
          <w:rFonts w:ascii="Times New Roman" w:hAnsi="Times New Roman" w:cs="Times New Roman"/>
          <w:sz w:val="24"/>
          <w:szCs w:val="24"/>
          <w:lang w:val="kk-KZ"/>
        </w:rPr>
        <w:sym w:font="Symbol" w:char="F06C"/>
      </w:r>
      <w:r w:rsidRPr="00006D7D">
        <w:rPr>
          <w:rFonts w:ascii="Times New Roman" w:hAnsi="Times New Roman" w:cs="Times New Roman"/>
          <w:sz w:val="24"/>
          <w:szCs w:val="24"/>
          <w:lang w:val="kk-KZ"/>
        </w:rPr>
        <w:sym w:font="Symbol" w:char="F0BB"/>
      </w:r>
      <w:r w:rsidRPr="00006D7D">
        <w:rPr>
          <w:rFonts w:ascii="Times New Roman" w:hAnsi="Times New Roman" w:cs="Times New Roman"/>
          <w:sz w:val="24"/>
          <w:szCs w:val="24"/>
          <w:lang w:val="kk-KZ"/>
        </w:rPr>
        <w:t xml:space="preserve">0,85 мкм-де h </w:t>
      </w:r>
      <w:r w:rsidRPr="00006D7D">
        <w:rPr>
          <w:rFonts w:ascii="Times New Roman" w:hAnsi="Times New Roman" w:cs="Times New Roman"/>
          <w:sz w:val="24"/>
          <w:szCs w:val="24"/>
          <w:lang w:val="kk-KZ"/>
        </w:rPr>
        <w:sym w:font="Symbol" w:char="F0BB"/>
      </w:r>
      <w:r w:rsidRPr="00006D7D">
        <w:rPr>
          <w:rFonts w:ascii="Times New Roman" w:hAnsi="Times New Roman" w:cs="Times New Roman"/>
          <w:sz w:val="24"/>
          <w:szCs w:val="24"/>
          <w:lang w:val="kk-KZ"/>
        </w:rPr>
        <w:t>20 мкм болуы жеткілікті. Бұл аймақтың жоғары тазалық дәрежесі Жарық тудыратын тасымалдаушылардың шағын рекомбинациялық шығындарын қамтамасыз етеді. Гетерофотодиодтардың фотосезімталдығы ортаңғы қабаттағы тасымалдаушылардың тиімді өмір сүру уақытымен, ауысу уақыты осы қабаттың қалыңдығымен және электр өрісінің қарқындылығымен анықталады. Мінсіз гетероқұрылымдарды қолдану (беттік күйлердің тығыздығы төмен) 100% - ға жақын тиімділікпен фотодиодтар құру мүмкіндігін ашады. Тепе-тең емес заряд тасымалдаушылардың аз резорбция уақытының тіркесімі және</w:t>
      </w:r>
    </w:p>
    <w:p w:rsidR="00944495" w:rsidRPr="00006D7D" w:rsidRDefault="00944495" w:rsidP="007D3CEB">
      <w:pPr>
        <w:pStyle w:val="ab"/>
        <w:spacing w:after="0" w:line="240" w:lineRule="auto"/>
        <w:ind w:left="113" w:firstLine="709"/>
        <w:jc w:val="both"/>
        <w:rPr>
          <w:rFonts w:ascii="Times New Roman" w:hAnsi="Times New Roman" w:cs="Times New Roman"/>
          <w:sz w:val="24"/>
          <w:szCs w:val="24"/>
          <w:lang w:val="kk-KZ"/>
        </w:rPr>
      </w:pPr>
    </w:p>
    <w:p w:rsidR="00944495" w:rsidRPr="00006D7D" w:rsidRDefault="00944495" w:rsidP="007D3CEB">
      <w:pPr>
        <w:pStyle w:val="ab"/>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noProof/>
          <w:sz w:val="24"/>
          <w:szCs w:val="24"/>
          <w:lang w:eastAsia="ru-RU"/>
        </w:rPr>
        <w:drawing>
          <wp:inline distT="0" distB="0" distL="0" distR="0" wp14:anchorId="41D6E46D" wp14:editId="6C05F0C7">
            <wp:extent cx="4464997" cy="5143500"/>
            <wp:effectExtent l="0" t="0" r="0" b="0"/>
            <wp:docPr id="160" name="Рисунок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4495606" cy="5178761"/>
                    </a:xfrm>
                    <a:prstGeom prst="rect">
                      <a:avLst/>
                    </a:prstGeom>
                    <a:noFill/>
                  </pic:spPr>
                </pic:pic>
              </a:graphicData>
            </a:graphic>
          </wp:inline>
        </w:drawing>
      </w:r>
    </w:p>
    <w:p w:rsidR="00944495" w:rsidRPr="00006D7D" w:rsidRDefault="00944495" w:rsidP="007D3CEB">
      <w:pPr>
        <w:pStyle w:val="ab"/>
        <w:spacing w:after="0" w:line="240" w:lineRule="auto"/>
        <w:ind w:left="113" w:firstLine="709"/>
        <w:jc w:val="both"/>
        <w:rPr>
          <w:rFonts w:ascii="Times New Roman" w:hAnsi="Times New Roman" w:cs="Times New Roman"/>
          <w:sz w:val="24"/>
          <w:szCs w:val="24"/>
          <w:lang w:val="kk-KZ"/>
        </w:rPr>
      </w:pPr>
    </w:p>
    <w:p w:rsidR="00944495" w:rsidRPr="00006D7D" w:rsidRDefault="00944495" w:rsidP="007D3CEB">
      <w:pPr>
        <w:pStyle w:val="ab"/>
        <w:spacing w:after="0" w:line="240" w:lineRule="auto"/>
        <w:ind w:left="113" w:firstLine="709"/>
        <w:jc w:val="both"/>
        <w:rPr>
          <w:rFonts w:ascii="Times New Roman" w:hAnsi="Times New Roman" w:cs="Times New Roman"/>
          <w:sz w:val="24"/>
          <w:szCs w:val="24"/>
          <w:lang w:val="kk-KZ"/>
        </w:rPr>
      </w:pPr>
    </w:p>
    <w:p w:rsidR="00944495" w:rsidRPr="00006D7D" w:rsidRDefault="00944495" w:rsidP="007D3CEB">
      <w:pPr>
        <w:pStyle w:val="ab"/>
        <w:spacing w:after="0" w:line="240" w:lineRule="auto"/>
        <w:ind w:left="113" w:firstLine="709"/>
        <w:jc w:val="both"/>
        <w:rPr>
          <w:rFonts w:ascii="Times New Roman" w:hAnsi="Times New Roman" w:cs="Times New Roman"/>
          <w:sz w:val="24"/>
          <w:szCs w:val="24"/>
          <w:lang w:val="kk-KZ"/>
        </w:rPr>
      </w:pPr>
    </w:p>
    <w:p w:rsidR="00944495" w:rsidRPr="00006D7D" w:rsidRDefault="00944495" w:rsidP="007D3CEB">
      <w:pPr>
        <w:pStyle w:val="ab"/>
        <w:spacing w:after="0" w:line="240" w:lineRule="auto"/>
        <w:ind w:left="113" w:firstLine="709"/>
        <w:jc w:val="both"/>
        <w:rPr>
          <w:rFonts w:ascii="Times New Roman" w:hAnsi="Times New Roman" w:cs="Times New Roman"/>
          <w:sz w:val="24"/>
          <w:szCs w:val="24"/>
          <w:lang w:val="kk-KZ"/>
        </w:rPr>
      </w:pPr>
    </w:p>
    <w:p w:rsidR="00944495" w:rsidRPr="00006D7D" w:rsidRDefault="00944495" w:rsidP="007D3CEB">
      <w:pPr>
        <w:pStyle w:val="ab"/>
        <w:spacing w:after="0" w:line="240" w:lineRule="auto"/>
        <w:ind w:left="113" w:firstLine="709"/>
        <w:jc w:val="both"/>
        <w:rPr>
          <w:rFonts w:ascii="Times New Roman" w:hAnsi="Times New Roman" w:cs="Times New Roman"/>
          <w:sz w:val="24"/>
          <w:szCs w:val="24"/>
          <w:lang w:val="kk-KZ"/>
        </w:rPr>
      </w:pPr>
    </w:p>
    <w:p w:rsidR="00944495" w:rsidRPr="00006D7D" w:rsidRDefault="00944495" w:rsidP="007D3CEB">
      <w:pPr>
        <w:pStyle w:val="ab"/>
        <w:spacing w:after="0" w:line="240" w:lineRule="auto"/>
        <w:ind w:left="113" w:firstLine="709"/>
        <w:jc w:val="both"/>
        <w:rPr>
          <w:rFonts w:ascii="Times New Roman" w:hAnsi="Times New Roman" w:cs="Times New Roman"/>
          <w:sz w:val="24"/>
          <w:szCs w:val="24"/>
          <w:lang w:val="kk-KZ"/>
        </w:rPr>
      </w:pPr>
    </w:p>
    <w:p w:rsidR="00944495" w:rsidRPr="00006D7D" w:rsidRDefault="00944495" w:rsidP="007D3CEB">
      <w:pPr>
        <w:pStyle w:val="ab"/>
        <w:spacing w:after="0" w:line="240" w:lineRule="auto"/>
        <w:ind w:left="113" w:firstLine="709"/>
        <w:jc w:val="both"/>
        <w:rPr>
          <w:rFonts w:ascii="Times New Roman" w:hAnsi="Times New Roman" w:cs="Times New Roman"/>
          <w:sz w:val="24"/>
          <w:szCs w:val="24"/>
          <w:lang w:val="kk-KZ"/>
        </w:rPr>
      </w:pPr>
    </w:p>
    <w:p w:rsidR="00944495" w:rsidRPr="00006D7D" w:rsidRDefault="00944495" w:rsidP="007D3CEB">
      <w:pPr>
        <w:pStyle w:val="ab"/>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lastRenderedPageBreak/>
        <w:t>тосқауыл сыйымдылығының төмен мәні гетерофотодиодтардың жоғары өнімділігін қамтамасыз етеді. Мұндай құрылғылар төмен кері кернеулерде тиімді жұмыс істей алады. Жартылай өткізгіш материалдардың жұптарын таңдау арқылы толқын ұзындығының оптикалық диапазонының кез келген бөлігінде жұмыс істейтін фотодиодтарды алуға болады. Бұл артықшылық гетерофотодиодта жұмыс толқын ұзындығы жолақ енінің айырмашылығымен анықталады және сіңіру тереңдігінің спектрлік сипаттамасымен байланысты емес.</w:t>
      </w:r>
    </w:p>
    <w:p w:rsidR="00944495" w:rsidRPr="00006D7D" w:rsidRDefault="00944495" w:rsidP="007D3CEB">
      <w:pPr>
        <w:pStyle w:val="ab"/>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Базалық материалды таңдаудың жақсы мүмкіндіктеріне байланысты гетерофотодиодтардағы фотоЭДС мәні 0,8 құрайды... 1,1 В, бұл 2-де...Кремний фотодиодтарынан 3 есе жоғары. Гетерофотодиодтардың негізгі кемшілігі-гетероқұрылымдарға тән өндіріс күрделілігі.</w:t>
      </w:r>
    </w:p>
    <w:p w:rsidR="00944495" w:rsidRPr="00006D7D" w:rsidRDefault="00944495" w:rsidP="007D3CEB">
      <w:pPr>
        <w:pStyle w:val="ab"/>
        <w:spacing w:after="0" w:line="240" w:lineRule="auto"/>
        <w:ind w:left="113" w:firstLine="709"/>
        <w:jc w:val="both"/>
        <w:rPr>
          <w:rFonts w:ascii="Times New Roman" w:hAnsi="Times New Roman" w:cs="Times New Roman"/>
          <w:sz w:val="24"/>
          <w:szCs w:val="24"/>
          <w:lang w:val="kk-KZ"/>
        </w:rPr>
      </w:pPr>
    </w:p>
    <w:p w:rsidR="00944495" w:rsidRPr="00006D7D" w:rsidRDefault="00944495" w:rsidP="007D3CEB">
      <w:pPr>
        <w:pStyle w:val="ab"/>
        <w:spacing w:after="0" w:line="240" w:lineRule="auto"/>
        <w:ind w:left="113" w:firstLine="709"/>
        <w:jc w:val="both"/>
        <w:rPr>
          <w:rFonts w:ascii="Times New Roman" w:hAnsi="Times New Roman" w:cs="Times New Roman"/>
          <w:sz w:val="24"/>
          <w:szCs w:val="24"/>
          <w:lang w:val="kk-KZ"/>
        </w:rPr>
      </w:pPr>
    </w:p>
    <w:p w:rsidR="00944495" w:rsidRPr="00006D7D" w:rsidRDefault="00944495" w:rsidP="007D3CEB">
      <w:pPr>
        <w:pStyle w:val="ab"/>
        <w:spacing w:after="0" w:line="240" w:lineRule="auto"/>
        <w:ind w:left="113" w:firstLine="709"/>
        <w:jc w:val="both"/>
        <w:rPr>
          <w:rFonts w:ascii="Times New Roman" w:hAnsi="Times New Roman" w:cs="Times New Roman"/>
          <w:b/>
          <w:bCs/>
          <w:sz w:val="24"/>
          <w:szCs w:val="24"/>
          <w:lang w:val="kk-KZ"/>
        </w:rPr>
      </w:pPr>
    </w:p>
    <w:p w:rsidR="00944495" w:rsidRPr="00006D7D" w:rsidRDefault="00944495" w:rsidP="007D3CEB">
      <w:pPr>
        <w:pStyle w:val="ab"/>
        <w:spacing w:after="0" w:line="240" w:lineRule="auto"/>
        <w:ind w:left="113" w:firstLine="709"/>
        <w:jc w:val="both"/>
        <w:rPr>
          <w:rFonts w:ascii="Times New Roman" w:hAnsi="Times New Roman" w:cs="Times New Roman"/>
          <w:b/>
          <w:bCs/>
          <w:sz w:val="24"/>
          <w:szCs w:val="24"/>
          <w:lang w:val="kk-KZ"/>
        </w:rPr>
      </w:pPr>
      <w:r w:rsidRPr="00006D7D">
        <w:rPr>
          <w:rFonts w:ascii="Times New Roman" w:hAnsi="Times New Roman" w:cs="Times New Roman"/>
          <w:b/>
          <w:bCs/>
          <w:sz w:val="24"/>
          <w:szCs w:val="24"/>
          <w:lang w:val="kk-KZ"/>
        </w:rPr>
        <w:t>6.7</w:t>
      </w:r>
    </w:p>
    <w:p w:rsidR="00944495" w:rsidRPr="00006D7D" w:rsidRDefault="00944495" w:rsidP="007D3CEB">
      <w:pPr>
        <w:pStyle w:val="ab"/>
        <w:spacing w:after="0" w:line="240" w:lineRule="auto"/>
        <w:ind w:left="113" w:firstLine="709"/>
        <w:jc w:val="both"/>
        <w:rPr>
          <w:rFonts w:ascii="Times New Roman" w:hAnsi="Times New Roman" w:cs="Times New Roman"/>
          <w:b/>
          <w:bCs/>
          <w:sz w:val="24"/>
          <w:szCs w:val="24"/>
          <w:lang w:val="kk-KZ"/>
        </w:rPr>
      </w:pPr>
      <w:r w:rsidRPr="00006D7D">
        <w:rPr>
          <w:rFonts w:ascii="Times New Roman" w:hAnsi="Times New Roman" w:cs="Times New Roman"/>
          <w:b/>
          <w:bCs/>
          <w:sz w:val="24"/>
          <w:szCs w:val="24"/>
          <w:lang w:val="kk-KZ"/>
        </w:rPr>
        <w:t>.</w:t>
      </w:r>
    </w:p>
    <w:p w:rsidR="00944495" w:rsidRPr="00006D7D" w:rsidRDefault="00944495" w:rsidP="007D3CEB">
      <w:pPr>
        <w:pStyle w:val="ab"/>
        <w:spacing w:after="0" w:line="240" w:lineRule="auto"/>
        <w:ind w:left="113" w:firstLine="709"/>
        <w:jc w:val="both"/>
        <w:rPr>
          <w:rFonts w:ascii="Times New Roman" w:hAnsi="Times New Roman" w:cs="Times New Roman"/>
          <w:b/>
          <w:bCs/>
          <w:sz w:val="24"/>
          <w:szCs w:val="24"/>
          <w:lang w:val="kk-KZ"/>
        </w:rPr>
      </w:pPr>
      <w:r w:rsidRPr="00006D7D">
        <w:rPr>
          <w:rFonts w:ascii="Times New Roman" w:hAnsi="Times New Roman" w:cs="Times New Roman"/>
          <w:b/>
          <w:bCs/>
          <w:sz w:val="24"/>
          <w:szCs w:val="24"/>
          <w:lang w:val="kk-KZ"/>
        </w:rPr>
        <w:t>КӨШКІН ФОТОДИОДТАРЫ</w:t>
      </w:r>
    </w:p>
    <w:p w:rsidR="00944495" w:rsidRPr="00006D7D" w:rsidRDefault="00944495" w:rsidP="007D3CEB">
      <w:pPr>
        <w:pStyle w:val="ab"/>
        <w:spacing w:after="0" w:line="240" w:lineRule="auto"/>
        <w:ind w:left="113" w:firstLine="709"/>
        <w:jc w:val="both"/>
        <w:rPr>
          <w:rFonts w:ascii="Times New Roman" w:hAnsi="Times New Roman" w:cs="Times New Roman"/>
          <w:b/>
          <w:bCs/>
          <w:sz w:val="24"/>
          <w:szCs w:val="24"/>
          <w:lang w:val="kk-KZ"/>
        </w:rPr>
      </w:pPr>
    </w:p>
    <w:p w:rsidR="00944495" w:rsidRPr="00006D7D" w:rsidRDefault="00944495" w:rsidP="007D3CEB">
      <w:pPr>
        <w:pStyle w:val="ab"/>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Жоғары сезімталдығы бар жылдам әрекет ететін фотодиодтарды құрудың бір жолы-қар көшкінінің бұзылуын пайдалану, атап айтқанда қар көшкінінің фотодиодтарын жасау. Егер фотодиодтың белсенді аймағындағы өріс үлкен болса және осы өрістегі ток тасымалдаушылары (электрондар мен тесіктер) сатып алатын энергия электронды тесік жұптарының пайда болу энергиясынан асып кетсе, онда тасымалдаушылардың көшкін тәрізді көбею процесі басталады. Көбею процесі радиацияның әсерінен тасымалдаушыларды генерациялаудан басталады, яғни бізде тасымалдаушылардың көшкінмен көбеюі бар фотодиод бар.</w:t>
      </w:r>
    </w:p>
    <w:p w:rsidR="00944495" w:rsidRPr="00006D7D" w:rsidRDefault="00944495" w:rsidP="007D3CEB">
      <w:pPr>
        <w:pStyle w:val="ab"/>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Қар көшкінінің фотодиодындағы бастапқы фототоктың күшеюі қар көшкінінің көбею коэффициентімен анықталады</w:t>
      </w:r>
    </w:p>
    <w:p w:rsidR="00944495" w:rsidRPr="00006D7D" w:rsidRDefault="00944495" w:rsidP="007D3CEB">
      <w:pPr>
        <w:pStyle w:val="ab"/>
        <w:spacing w:after="0" w:line="240" w:lineRule="auto"/>
        <w:ind w:left="113" w:firstLine="709"/>
        <w:jc w:val="both"/>
        <w:rPr>
          <w:rFonts w:ascii="Times New Roman" w:eastAsiaTheme="minorEastAsia" w:hAnsi="Times New Roman" w:cs="Times New Roman"/>
          <w:sz w:val="24"/>
          <w:szCs w:val="24"/>
          <w:lang w:val="kk-KZ"/>
        </w:rPr>
      </w:pPr>
      <w:r w:rsidRPr="00006D7D">
        <w:rPr>
          <w:rFonts w:ascii="Times New Roman" w:eastAsiaTheme="minorEastAsia" w:hAnsi="Times New Roman" w:cs="Times New Roman"/>
          <w:sz w:val="24"/>
          <w:szCs w:val="24"/>
          <w:lang w:val="kk-KZ"/>
        </w:rPr>
        <w:t xml:space="preserve">                                                                </w:t>
      </w:r>
      <m:oMath>
        <m:sSub>
          <m:sSubPr>
            <m:ctrlPr>
              <w:rPr>
                <w:rFonts w:ascii="Cambria Math" w:hAnsi="Cambria Math" w:cs="Times New Roman"/>
                <w:i/>
                <w:sz w:val="24"/>
                <w:szCs w:val="24"/>
                <w:lang w:val="kk-KZ"/>
              </w:rPr>
            </m:ctrlPr>
          </m:sSubPr>
          <m:e>
            <m:r>
              <w:rPr>
                <w:rFonts w:ascii="Cambria Math" w:hAnsi="Cambria Math" w:cs="Times New Roman"/>
                <w:sz w:val="24"/>
                <w:szCs w:val="24"/>
                <w:lang w:val="kk-KZ"/>
              </w:rPr>
              <m:t>K</m:t>
            </m:r>
          </m:e>
          <m:sub>
            <m:r>
              <w:rPr>
                <w:rFonts w:ascii="Cambria Math" w:hAnsi="Cambria Math" w:cs="Times New Roman"/>
                <w:sz w:val="24"/>
                <w:szCs w:val="24"/>
                <w:lang w:val="kk-KZ"/>
              </w:rPr>
              <m:t>i</m:t>
            </m:r>
          </m:sub>
        </m:sSub>
        <m:r>
          <w:rPr>
            <w:rFonts w:ascii="Cambria Math" w:hAnsi="Cambria Math" w:cs="Times New Roman"/>
            <w:sz w:val="24"/>
            <w:szCs w:val="24"/>
            <w:lang w:val="kk-KZ"/>
          </w:rPr>
          <m:t>=</m:t>
        </m:r>
        <m:f>
          <m:fPr>
            <m:ctrlPr>
              <w:rPr>
                <w:rFonts w:ascii="Cambria Math" w:hAnsi="Cambria Math" w:cs="Times New Roman"/>
                <w:i/>
                <w:sz w:val="24"/>
                <w:szCs w:val="24"/>
                <w:lang w:val="kk-KZ"/>
              </w:rPr>
            </m:ctrlPr>
          </m:fPr>
          <m:num>
            <m:sSub>
              <m:sSubPr>
                <m:ctrlPr>
                  <w:rPr>
                    <w:rFonts w:ascii="Cambria Math" w:hAnsi="Cambria Math" w:cs="Times New Roman"/>
                    <w:i/>
                    <w:sz w:val="24"/>
                    <w:szCs w:val="24"/>
                    <w:lang w:val="kk-KZ"/>
                  </w:rPr>
                </m:ctrlPr>
              </m:sSubPr>
              <m:e>
                <m:r>
                  <w:rPr>
                    <w:rFonts w:ascii="Cambria Math" w:hAnsi="Cambria Math" w:cs="Times New Roman"/>
                    <w:sz w:val="24"/>
                    <w:szCs w:val="24"/>
                    <w:lang w:val="kk-KZ"/>
                  </w:rPr>
                  <m:t>I</m:t>
                </m:r>
              </m:e>
              <m:sub>
                <m:r>
                  <w:rPr>
                    <w:rFonts w:ascii="Cambria Math" w:hAnsi="Cambria Math" w:cs="Times New Roman"/>
                    <w:sz w:val="24"/>
                    <w:szCs w:val="24"/>
                    <w:lang w:val="kk-KZ"/>
                  </w:rPr>
                  <m:t>ф</m:t>
                </m:r>
              </m:sub>
            </m:sSub>
          </m:num>
          <m:den>
            <m:sSub>
              <m:sSubPr>
                <m:ctrlPr>
                  <w:rPr>
                    <w:rFonts w:ascii="Cambria Math" w:hAnsi="Cambria Math" w:cs="Times New Roman"/>
                    <w:i/>
                    <w:sz w:val="24"/>
                    <w:szCs w:val="24"/>
                    <w:lang w:val="kk-KZ"/>
                  </w:rPr>
                </m:ctrlPr>
              </m:sSubPr>
              <m:e>
                <m:r>
                  <w:rPr>
                    <w:rFonts w:ascii="Cambria Math" w:hAnsi="Cambria Math" w:cs="Times New Roman"/>
                    <w:sz w:val="24"/>
                    <w:szCs w:val="24"/>
                    <w:lang w:val="kk-KZ"/>
                  </w:rPr>
                  <m:t>I</m:t>
                </m:r>
              </m:e>
              <m:sub>
                <m:r>
                  <w:rPr>
                    <w:rFonts w:ascii="Cambria Math" w:hAnsi="Cambria Math" w:cs="Times New Roman"/>
                    <w:sz w:val="24"/>
                    <w:szCs w:val="24"/>
                    <w:lang w:val="kk-KZ"/>
                  </w:rPr>
                  <m:t>ф0</m:t>
                </m:r>
              </m:sub>
            </m:sSub>
          </m:den>
        </m:f>
      </m:oMath>
      <w:r w:rsidRPr="00006D7D">
        <w:rPr>
          <w:rFonts w:ascii="Times New Roman" w:eastAsiaTheme="minorEastAsia" w:hAnsi="Times New Roman" w:cs="Times New Roman"/>
          <w:sz w:val="24"/>
          <w:szCs w:val="24"/>
          <w:lang w:val="kk-KZ"/>
        </w:rPr>
        <w:t xml:space="preserve">                                                                 (6.36)</w:t>
      </w:r>
    </w:p>
    <w:p w:rsidR="00944495" w:rsidRPr="00006D7D" w:rsidRDefault="00944495" w:rsidP="007D3CEB">
      <w:pPr>
        <w:pStyle w:val="ab"/>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 xml:space="preserve">мұндағы </w:t>
      </w:r>
      <m:oMath>
        <m:sSub>
          <m:sSubPr>
            <m:ctrlPr>
              <w:rPr>
                <w:rFonts w:ascii="Cambria Math" w:hAnsi="Cambria Math" w:cs="Times New Roman"/>
                <w:i/>
                <w:sz w:val="24"/>
                <w:szCs w:val="24"/>
                <w:lang w:val="en-US"/>
              </w:rPr>
            </m:ctrlPr>
          </m:sSubPr>
          <m:e>
            <m:r>
              <w:rPr>
                <w:rFonts w:ascii="Cambria Math" w:hAnsi="Cambria Math" w:cs="Times New Roman"/>
                <w:sz w:val="24"/>
                <w:szCs w:val="24"/>
                <w:lang w:val="kk-KZ"/>
              </w:rPr>
              <m:t>I</m:t>
            </m:r>
          </m:e>
          <m:sub>
            <m:r>
              <w:rPr>
                <w:rFonts w:ascii="Cambria Math" w:hAnsi="Cambria Math" w:cs="Times New Roman"/>
                <w:sz w:val="24"/>
                <w:szCs w:val="24"/>
                <w:lang w:val="kk-KZ"/>
              </w:rPr>
              <m:t>ф</m:t>
            </m:r>
          </m:sub>
        </m:sSub>
      </m:oMath>
      <w:r w:rsidRPr="00006D7D">
        <w:rPr>
          <w:rFonts w:ascii="Times New Roman" w:hAnsi="Times New Roman" w:cs="Times New Roman"/>
          <w:sz w:val="24"/>
          <w:szCs w:val="24"/>
          <w:lang w:val="kk-KZ"/>
        </w:rPr>
        <w:t xml:space="preserve">— көбеюді ескере отырып, фотодиодтың шығуындағы ток; </w:t>
      </w:r>
      <m:oMath>
        <m:sSub>
          <m:sSubPr>
            <m:ctrlPr>
              <w:rPr>
                <w:rFonts w:ascii="Cambria Math" w:hAnsi="Cambria Math" w:cs="Times New Roman"/>
                <w:i/>
                <w:sz w:val="24"/>
                <w:szCs w:val="24"/>
                <w:lang w:val="en-US"/>
              </w:rPr>
            </m:ctrlPr>
          </m:sSubPr>
          <m:e>
            <m:r>
              <w:rPr>
                <w:rFonts w:ascii="Cambria Math" w:hAnsi="Cambria Math" w:cs="Times New Roman"/>
                <w:sz w:val="24"/>
                <w:szCs w:val="24"/>
                <w:lang w:val="kk-KZ"/>
              </w:rPr>
              <m:t>I</m:t>
            </m:r>
          </m:e>
          <m:sub>
            <m:r>
              <w:rPr>
                <w:rFonts w:ascii="Cambria Math" w:hAnsi="Cambria Math" w:cs="Times New Roman"/>
                <w:sz w:val="24"/>
                <w:szCs w:val="24"/>
                <w:lang w:val="kk-KZ"/>
              </w:rPr>
              <m:t>ф0</m:t>
            </m:r>
          </m:sub>
        </m:sSub>
      </m:oMath>
      <w:r w:rsidRPr="00006D7D">
        <w:rPr>
          <w:rFonts w:ascii="Times New Roman" w:hAnsi="Times New Roman" w:cs="Times New Roman"/>
          <w:sz w:val="24"/>
          <w:szCs w:val="24"/>
          <w:lang w:val="kk-KZ"/>
        </w:rPr>
        <w:t>-көбею болмаған кездегі ток.</w:t>
      </w:r>
    </w:p>
    <w:p w:rsidR="00944495" w:rsidRPr="00006D7D" w:rsidRDefault="00944495" w:rsidP="007D3CEB">
      <w:pPr>
        <w:pStyle w:val="ab"/>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Осылайша, қар көшкінінің фотодиодындағы қар көшкінінің көбею коэффициенті фототоктың пайда болу коэффициенті болып табылады.</w:t>
      </w:r>
    </w:p>
    <w:p w:rsidR="00944495" w:rsidRPr="00006D7D" w:rsidRDefault="00944495" w:rsidP="007D3CEB">
      <w:pPr>
        <w:pStyle w:val="ab"/>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Көбею коэффициенті өтпелі кернеуге байланысты екені белгілі</w:t>
      </w:r>
    </w:p>
    <w:p w:rsidR="00944495" w:rsidRPr="00006D7D" w:rsidRDefault="00944495" w:rsidP="007D3CEB">
      <w:pPr>
        <w:pStyle w:val="ab"/>
        <w:spacing w:after="0" w:line="240" w:lineRule="auto"/>
        <w:ind w:left="113" w:firstLine="709"/>
        <w:jc w:val="both"/>
        <w:rPr>
          <w:rFonts w:ascii="Times New Roman" w:eastAsiaTheme="minorEastAsia" w:hAnsi="Times New Roman" w:cs="Times New Roman"/>
          <w:sz w:val="24"/>
          <w:szCs w:val="24"/>
          <w:lang w:val="kk-KZ"/>
        </w:rPr>
      </w:pPr>
      <w:r w:rsidRPr="00006D7D">
        <w:rPr>
          <w:rFonts w:ascii="Times New Roman" w:eastAsiaTheme="minorEastAsia" w:hAnsi="Times New Roman" w:cs="Times New Roman"/>
          <w:sz w:val="24"/>
          <w:szCs w:val="24"/>
          <w:lang w:val="kk-KZ"/>
        </w:rPr>
        <w:t xml:space="preserve">                                                            </w:t>
      </w:r>
      <m:oMath>
        <m:sSub>
          <m:sSubPr>
            <m:ctrlPr>
              <w:rPr>
                <w:rFonts w:ascii="Cambria Math" w:hAnsi="Cambria Math" w:cs="Times New Roman"/>
                <w:i/>
                <w:sz w:val="24"/>
                <w:szCs w:val="24"/>
                <w:lang w:val="en-US"/>
              </w:rPr>
            </m:ctrlPr>
          </m:sSubPr>
          <m:e>
            <m:r>
              <w:rPr>
                <w:rFonts w:ascii="Cambria Math" w:hAnsi="Cambria Math" w:cs="Times New Roman"/>
                <w:sz w:val="24"/>
                <w:szCs w:val="24"/>
                <w:lang w:val="kk-KZ"/>
              </w:rPr>
              <m:t>K</m:t>
            </m:r>
          </m:e>
          <m:sub>
            <m:r>
              <w:rPr>
                <w:rFonts w:ascii="Cambria Math" w:hAnsi="Cambria Math" w:cs="Times New Roman"/>
                <w:sz w:val="24"/>
                <w:szCs w:val="24"/>
                <w:lang w:val="kk-KZ"/>
              </w:rPr>
              <m:t>i</m:t>
            </m:r>
          </m:sub>
        </m:sSub>
        <m:r>
          <w:rPr>
            <w:rFonts w:ascii="Cambria Math" w:hAnsi="Cambria Math" w:cs="Times New Roman"/>
            <w:sz w:val="24"/>
            <w:szCs w:val="24"/>
            <w:lang w:val="kk-KZ"/>
          </w:rPr>
          <m:t>=</m:t>
        </m:r>
        <m:f>
          <m:fPr>
            <m:ctrlPr>
              <w:rPr>
                <w:rFonts w:ascii="Cambria Math" w:hAnsi="Cambria Math" w:cs="Times New Roman"/>
                <w:i/>
                <w:sz w:val="24"/>
                <w:szCs w:val="24"/>
                <w:lang w:val="en-US"/>
              </w:rPr>
            </m:ctrlPr>
          </m:fPr>
          <m:num>
            <m:r>
              <w:rPr>
                <w:rFonts w:ascii="Cambria Math" w:hAnsi="Cambria Math" w:cs="Times New Roman"/>
                <w:sz w:val="24"/>
                <w:szCs w:val="24"/>
                <w:lang w:val="kk-KZ"/>
              </w:rPr>
              <m:t>1</m:t>
            </m:r>
          </m:num>
          <m:den>
            <m:r>
              <w:rPr>
                <w:rFonts w:ascii="Cambria Math" w:hAnsi="Cambria Math" w:cs="Times New Roman"/>
                <w:sz w:val="24"/>
                <w:szCs w:val="24"/>
                <w:lang w:val="kk-KZ"/>
              </w:rPr>
              <m:t>1-</m:t>
            </m:r>
            <m:sSup>
              <m:sSupPr>
                <m:ctrlPr>
                  <w:rPr>
                    <w:rFonts w:ascii="Cambria Math" w:hAnsi="Cambria Math" w:cs="Times New Roman"/>
                    <w:i/>
                    <w:sz w:val="24"/>
                    <w:szCs w:val="24"/>
                    <w:lang w:val="en-US"/>
                  </w:rPr>
                </m:ctrlPr>
              </m:sSupPr>
              <m:e>
                <m:d>
                  <m:dPr>
                    <m:ctrlPr>
                      <w:rPr>
                        <w:rFonts w:ascii="Cambria Math" w:hAnsi="Cambria Math" w:cs="Times New Roman"/>
                        <w:i/>
                        <w:sz w:val="24"/>
                        <w:szCs w:val="24"/>
                        <w:lang w:val="en-US"/>
                      </w:rPr>
                    </m:ctrlPr>
                  </m:dPr>
                  <m:e>
                    <m:f>
                      <m:fPr>
                        <m:ctrlPr>
                          <w:rPr>
                            <w:rFonts w:ascii="Cambria Math" w:hAnsi="Cambria Math" w:cs="Times New Roman"/>
                            <w:i/>
                            <w:sz w:val="24"/>
                            <w:szCs w:val="24"/>
                            <w:lang w:val="en-US"/>
                          </w:rPr>
                        </m:ctrlPr>
                      </m:fPr>
                      <m:num>
                        <m:r>
                          <w:rPr>
                            <w:rFonts w:ascii="Cambria Math" w:hAnsi="Cambria Math" w:cs="Times New Roman"/>
                            <w:sz w:val="24"/>
                            <w:szCs w:val="24"/>
                            <w:lang w:val="kk-KZ"/>
                          </w:rPr>
                          <m:t>U</m:t>
                        </m:r>
                      </m:num>
                      <m:den>
                        <m:sSub>
                          <m:sSubPr>
                            <m:ctrlPr>
                              <w:rPr>
                                <w:rFonts w:ascii="Cambria Math" w:hAnsi="Cambria Math" w:cs="Times New Roman"/>
                                <w:i/>
                                <w:sz w:val="24"/>
                                <w:szCs w:val="24"/>
                                <w:lang w:val="en-US"/>
                              </w:rPr>
                            </m:ctrlPr>
                          </m:sSubPr>
                          <m:e>
                            <m:r>
                              <w:rPr>
                                <w:rFonts w:ascii="Cambria Math" w:hAnsi="Cambria Math" w:cs="Times New Roman"/>
                                <w:sz w:val="24"/>
                                <w:szCs w:val="24"/>
                                <w:lang w:val="kk-KZ"/>
                              </w:rPr>
                              <m:t>U</m:t>
                            </m:r>
                          </m:e>
                          <m:sub>
                            <m:r>
                              <w:rPr>
                                <w:rFonts w:ascii="Cambria Math" w:hAnsi="Cambria Math" w:cs="Times New Roman"/>
                                <w:sz w:val="24"/>
                                <w:szCs w:val="24"/>
                                <w:lang w:val="kk-KZ"/>
                              </w:rPr>
                              <m:t>проб</m:t>
                            </m:r>
                          </m:sub>
                        </m:sSub>
                      </m:den>
                    </m:f>
                  </m:e>
                </m:d>
              </m:e>
              <m:sup>
                <m:r>
                  <w:rPr>
                    <w:rFonts w:ascii="Cambria Math" w:hAnsi="Cambria Math" w:cs="Times New Roman"/>
                    <w:sz w:val="24"/>
                    <w:szCs w:val="24"/>
                    <w:lang w:val="kk-KZ"/>
                  </w:rPr>
                  <m:t>m</m:t>
                </m:r>
              </m:sup>
            </m:sSup>
          </m:den>
        </m:f>
      </m:oMath>
      <w:r w:rsidRPr="00006D7D">
        <w:rPr>
          <w:rFonts w:ascii="Times New Roman" w:eastAsiaTheme="minorEastAsia" w:hAnsi="Times New Roman" w:cs="Times New Roman"/>
          <w:sz w:val="24"/>
          <w:szCs w:val="24"/>
          <w:lang w:val="kk-KZ"/>
        </w:rPr>
        <w:t xml:space="preserve">                                                          (6.37)</w:t>
      </w:r>
    </w:p>
    <w:p w:rsidR="00944495" w:rsidRPr="00006D7D" w:rsidRDefault="00944495" w:rsidP="007D3CEB">
      <w:pPr>
        <w:pStyle w:val="ab"/>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 xml:space="preserve">мұндағы </w:t>
      </w:r>
      <m:oMath>
        <m:sSub>
          <m:sSubPr>
            <m:ctrlPr>
              <w:rPr>
                <w:rFonts w:ascii="Cambria Math" w:hAnsi="Cambria Math" w:cs="Times New Roman"/>
                <w:i/>
                <w:sz w:val="24"/>
                <w:szCs w:val="24"/>
                <w:lang w:val="en-US"/>
              </w:rPr>
            </m:ctrlPr>
          </m:sSubPr>
          <m:e>
            <m:r>
              <w:rPr>
                <w:rFonts w:ascii="Cambria Math" w:hAnsi="Cambria Math" w:cs="Times New Roman"/>
                <w:sz w:val="24"/>
                <w:szCs w:val="24"/>
                <w:lang w:val="kk-KZ"/>
              </w:rPr>
              <m:t>U</m:t>
            </m:r>
          </m:e>
          <m:sub>
            <m:r>
              <w:rPr>
                <w:rFonts w:ascii="Cambria Math" w:hAnsi="Cambria Math" w:cs="Times New Roman"/>
                <w:sz w:val="24"/>
                <w:szCs w:val="24"/>
                <w:lang w:val="kk-KZ"/>
              </w:rPr>
              <m:t>проб</m:t>
            </m:r>
          </m:sub>
        </m:sSub>
      </m:oMath>
      <w:r w:rsidRPr="00006D7D">
        <w:rPr>
          <w:rFonts w:ascii="Times New Roman" w:hAnsi="Times New Roman" w:cs="Times New Roman"/>
          <w:sz w:val="24"/>
          <w:szCs w:val="24"/>
          <w:lang w:val="kk-KZ"/>
        </w:rPr>
        <w:t>-тесу кернеуі; U-р n-түйісудегі кернеу; m-жартылай өткізгіш материалдың өткізгіштігінің түрі мен түрін ескеретін коэффициент (m = 1,5...2 R типті кремний үшін; m = 3,4...N типті кремний үшін 4).</w:t>
      </w:r>
    </w:p>
    <w:p w:rsidR="00944495" w:rsidRPr="00006D7D" w:rsidRDefault="00944495" w:rsidP="007D3CEB">
      <w:pPr>
        <w:pStyle w:val="ab"/>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Содан кейін қар көшкінінің фотодиодын келесі түрде ұсынуға болады</w:t>
      </w:r>
    </w:p>
    <w:p w:rsidR="00944495" w:rsidRPr="00006D7D" w:rsidRDefault="00944495" w:rsidP="007D3CEB">
      <w:pPr>
        <w:pStyle w:val="ab"/>
        <w:spacing w:after="0" w:line="240" w:lineRule="auto"/>
        <w:ind w:left="113" w:firstLine="709"/>
        <w:jc w:val="both"/>
        <w:rPr>
          <w:rFonts w:ascii="Times New Roman" w:eastAsiaTheme="minorEastAsia" w:hAnsi="Times New Roman" w:cs="Times New Roman"/>
          <w:sz w:val="24"/>
          <w:szCs w:val="24"/>
          <w:lang w:val="kk-KZ"/>
        </w:rPr>
      </w:pPr>
      <w:r w:rsidRPr="00006D7D">
        <w:rPr>
          <w:rFonts w:ascii="Times New Roman" w:eastAsiaTheme="minorEastAsia" w:hAnsi="Times New Roman" w:cs="Times New Roman"/>
          <w:sz w:val="24"/>
          <w:szCs w:val="24"/>
          <w:lang w:val="kk-KZ"/>
        </w:rPr>
        <w:t xml:space="preserve">                                                            </w:t>
      </w:r>
      <m:oMath>
        <m:sSub>
          <m:sSubPr>
            <m:ctrlPr>
              <w:rPr>
                <w:rFonts w:ascii="Cambria Math" w:hAnsi="Cambria Math" w:cs="Times New Roman"/>
                <w:i/>
                <w:sz w:val="24"/>
                <w:szCs w:val="24"/>
                <w:lang w:val="en-US"/>
              </w:rPr>
            </m:ctrlPr>
          </m:sSubPr>
          <m:e>
            <m:r>
              <w:rPr>
                <w:rFonts w:ascii="Cambria Math" w:hAnsi="Cambria Math" w:cs="Times New Roman"/>
                <w:sz w:val="24"/>
                <w:szCs w:val="24"/>
                <w:lang w:val="kk-KZ"/>
              </w:rPr>
              <m:t>K</m:t>
            </m:r>
          </m:e>
          <m:sub>
            <m:r>
              <w:rPr>
                <w:rFonts w:ascii="Cambria Math" w:hAnsi="Cambria Math" w:cs="Times New Roman"/>
                <w:sz w:val="24"/>
                <w:szCs w:val="24"/>
                <w:lang w:val="kk-KZ"/>
              </w:rPr>
              <m:t>i</m:t>
            </m:r>
          </m:sub>
        </m:sSub>
        <m:r>
          <w:rPr>
            <w:rFonts w:ascii="Cambria Math" w:hAnsi="Cambria Math" w:cs="Times New Roman"/>
            <w:sz w:val="24"/>
            <w:szCs w:val="24"/>
            <w:lang w:val="kk-KZ"/>
          </w:rPr>
          <m:t>=</m:t>
        </m:r>
        <m:f>
          <m:fPr>
            <m:ctrlPr>
              <w:rPr>
                <w:rFonts w:ascii="Cambria Math" w:hAnsi="Cambria Math" w:cs="Times New Roman"/>
                <w:i/>
                <w:sz w:val="24"/>
                <w:szCs w:val="24"/>
                <w:lang w:val="en-US"/>
              </w:rPr>
            </m:ctrlPr>
          </m:fPr>
          <m:num>
            <m:sSub>
              <m:sSubPr>
                <m:ctrlPr>
                  <w:rPr>
                    <w:rFonts w:ascii="Cambria Math" w:hAnsi="Cambria Math" w:cs="Times New Roman"/>
                    <w:i/>
                    <w:sz w:val="24"/>
                    <w:szCs w:val="24"/>
                    <w:lang w:val="en-US"/>
                  </w:rPr>
                </m:ctrlPr>
              </m:sSubPr>
              <m:e>
                <m:r>
                  <w:rPr>
                    <w:rFonts w:ascii="Cambria Math" w:hAnsi="Cambria Math" w:cs="Times New Roman"/>
                    <w:sz w:val="24"/>
                    <w:szCs w:val="24"/>
                    <w:lang w:val="kk-KZ"/>
                  </w:rPr>
                  <m:t>I</m:t>
                </m:r>
              </m:e>
              <m:sub>
                <m:r>
                  <w:rPr>
                    <w:rFonts w:ascii="Cambria Math" w:hAnsi="Cambria Math" w:cs="Times New Roman"/>
                    <w:sz w:val="24"/>
                    <w:szCs w:val="24"/>
                    <w:lang w:val="kk-KZ"/>
                  </w:rPr>
                  <m:t>ф0</m:t>
                </m:r>
              </m:sub>
            </m:sSub>
          </m:num>
          <m:den>
            <m:r>
              <w:rPr>
                <w:rFonts w:ascii="Cambria Math" w:hAnsi="Cambria Math" w:cs="Times New Roman"/>
                <w:sz w:val="24"/>
                <w:szCs w:val="24"/>
                <w:lang w:val="kk-KZ"/>
              </w:rPr>
              <m:t>1-</m:t>
            </m:r>
            <m:sSup>
              <m:sSupPr>
                <m:ctrlPr>
                  <w:rPr>
                    <w:rFonts w:ascii="Cambria Math" w:hAnsi="Cambria Math" w:cs="Times New Roman"/>
                    <w:i/>
                    <w:sz w:val="24"/>
                    <w:szCs w:val="24"/>
                    <w:lang w:val="en-US"/>
                  </w:rPr>
                </m:ctrlPr>
              </m:sSupPr>
              <m:e>
                <m:d>
                  <m:dPr>
                    <m:ctrlPr>
                      <w:rPr>
                        <w:rFonts w:ascii="Cambria Math" w:hAnsi="Cambria Math" w:cs="Times New Roman"/>
                        <w:i/>
                        <w:sz w:val="24"/>
                        <w:szCs w:val="24"/>
                        <w:lang w:val="en-US"/>
                      </w:rPr>
                    </m:ctrlPr>
                  </m:dPr>
                  <m:e>
                    <m:f>
                      <m:fPr>
                        <m:ctrlPr>
                          <w:rPr>
                            <w:rFonts w:ascii="Cambria Math" w:hAnsi="Cambria Math" w:cs="Times New Roman"/>
                            <w:i/>
                            <w:sz w:val="24"/>
                            <w:szCs w:val="24"/>
                            <w:lang w:val="en-US"/>
                          </w:rPr>
                        </m:ctrlPr>
                      </m:fPr>
                      <m:num>
                        <m:r>
                          <w:rPr>
                            <w:rFonts w:ascii="Cambria Math" w:hAnsi="Cambria Math" w:cs="Times New Roman"/>
                            <w:sz w:val="24"/>
                            <w:szCs w:val="24"/>
                            <w:lang w:val="kk-KZ"/>
                          </w:rPr>
                          <m:t>U</m:t>
                        </m:r>
                      </m:num>
                      <m:den>
                        <m:sSub>
                          <m:sSubPr>
                            <m:ctrlPr>
                              <w:rPr>
                                <w:rFonts w:ascii="Cambria Math" w:hAnsi="Cambria Math" w:cs="Times New Roman"/>
                                <w:i/>
                                <w:sz w:val="24"/>
                                <w:szCs w:val="24"/>
                                <w:lang w:val="en-US"/>
                              </w:rPr>
                            </m:ctrlPr>
                          </m:sSubPr>
                          <m:e>
                            <m:r>
                              <w:rPr>
                                <w:rFonts w:ascii="Cambria Math" w:hAnsi="Cambria Math" w:cs="Times New Roman"/>
                                <w:sz w:val="24"/>
                                <w:szCs w:val="24"/>
                                <w:lang w:val="kk-KZ"/>
                              </w:rPr>
                              <m:t>U</m:t>
                            </m:r>
                          </m:e>
                          <m:sub>
                            <m:r>
                              <w:rPr>
                                <w:rFonts w:ascii="Cambria Math" w:hAnsi="Cambria Math" w:cs="Times New Roman"/>
                                <w:sz w:val="24"/>
                                <w:szCs w:val="24"/>
                                <w:lang w:val="kk-KZ"/>
                              </w:rPr>
                              <m:t>проб</m:t>
                            </m:r>
                          </m:sub>
                        </m:sSub>
                      </m:den>
                    </m:f>
                  </m:e>
                </m:d>
              </m:e>
              <m:sup>
                <m:r>
                  <w:rPr>
                    <w:rFonts w:ascii="Cambria Math" w:hAnsi="Cambria Math" w:cs="Times New Roman"/>
                    <w:sz w:val="24"/>
                    <w:szCs w:val="24"/>
                    <w:lang w:val="kk-KZ"/>
                  </w:rPr>
                  <m:t>m</m:t>
                </m:r>
              </m:sup>
            </m:sSup>
          </m:den>
        </m:f>
      </m:oMath>
      <w:r w:rsidRPr="00006D7D">
        <w:rPr>
          <w:rFonts w:ascii="Times New Roman" w:eastAsiaTheme="minorEastAsia" w:hAnsi="Times New Roman" w:cs="Times New Roman"/>
          <w:sz w:val="24"/>
          <w:szCs w:val="24"/>
          <w:lang w:val="kk-KZ"/>
        </w:rPr>
        <w:t xml:space="preserve">                                                         (6.38)</w:t>
      </w:r>
    </w:p>
    <w:p w:rsidR="00944495" w:rsidRPr="00006D7D" w:rsidRDefault="00944495" w:rsidP="007D3CEB">
      <w:pPr>
        <w:pStyle w:val="ab"/>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 xml:space="preserve">Көшкін процесінің жылдамдығы өте үлкен: көшкін фотодиодтарының инерциясы (сурет. 6.12) </w:t>
      </w:r>
      <m:oMath>
        <m:sSup>
          <m:sSupPr>
            <m:ctrlPr>
              <w:rPr>
                <w:rFonts w:ascii="Cambria Math" w:hAnsi="Cambria Math" w:cs="Times New Roman"/>
                <w:i/>
                <w:sz w:val="24"/>
                <w:szCs w:val="24"/>
                <w:lang w:val="en-US"/>
              </w:rPr>
            </m:ctrlPr>
          </m:sSupPr>
          <m:e>
            <m:r>
              <w:rPr>
                <w:rFonts w:ascii="Cambria Math" w:hAnsi="Cambria Math" w:cs="Times New Roman"/>
                <w:sz w:val="24"/>
                <w:szCs w:val="24"/>
                <w:lang w:val="kk-KZ"/>
              </w:rPr>
              <m:t>10</m:t>
            </m:r>
          </m:e>
          <m:sup>
            <m:r>
              <w:rPr>
                <w:rFonts w:ascii="Cambria Math" w:hAnsi="Cambria Math" w:cs="Times New Roman"/>
                <w:sz w:val="24"/>
                <w:szCs w:val="24"/>
                <w:lang w:val="kk-KZ"/>
              </w:rPr>
              <m:t>-8</m:t>
            </m:r>
          </m:sup>
        </m:sSup>
        <m:r>
          <w:rPr>
            <w:rFonts w:ascii="Cambria Math" w:hAnsi="Cambria Math" w:cs="Times New Roman"/>
            <w:sz w:val="24"/>
            <w:szCs w:val="24"/>
            <w:lang w:val="kk-KZ"/>
          </w:rPr>
          <m:t>…</m:t>
        </m:r>
        <m:sSup>
          <m:sSupPr>
            <m:ctrlPr>
              <w:rPr>
                <w:rFonts w:ascii="Cambria Math" w:hAnsi="Cambria Math" w:cs="Times New Roman"/>
                <w:i/>
                <w:sz w:val="24"/>
                <w:szCs w:val="24"/>
                <w:lang w:val="en-US"/>
              </w:rPr>
            </m:ctrlPr>
          </m:sSupPr>
          <m:e>
            <m:r>
              <w:rPr>
                <w:rFonts w:ascii="Cambria Math" w:hAnsi="Cambria Math" w:cs="Times New Roman"/>
                <w:sz w:val="24"/>
                <w:szCs w:val="24"/>
                <w:lang w:val="kk-KZ"/>
              </w:rPr>
              <m:t>10</m:t>
            </m:r>
          </m:e>
          <m:sup>
            <m:r>
              <w:rPr>
                <w:rFonts w:ascii="Cambria Math" w:hAnsi="Cambria Math" w:cs="Times New Roman"/>
                <w:sz w:val="24"/>
                <w:szCs w:val="24"/>
                <w:lang w:val="kk-KZ"/>
              </w:rPr>
              <m:t>-9</m:t>
            </m:r>
          </m:sup>
        </m:sSup>
        <m:r>
          <w:rPr>
            <w:rFonts w:ascii="Cambria Math" w:hAnsi="Cambria Math" w:cs="Times New Roman"/>
            <w:sz w:val="24"/>
            <w:szCs w:val="24"/>
            <w:lang w:val="kk-KZ"/>
          </w:rPr>
          <m:t xml:space="preserve">c </m:t>
        </m:r>
      </m:oMath>
      <w:r w:rsidRPr="00006D7D">
        <w:rPr>
          <w:rFonts w:ascii="Times New Roman" w:hAnsi="Times New Roman" w:cs="Times New Roman"/>
          <w:sz w:val="24"/>
          <w:szCs w:val="24"/>
          <w:lang w:val="kk-KZ"/>
        </w:rPr>
        <w:t xml:space="preserve">ауысу уақытымен сипатталады, ал жиілік диапазонындағы фототоктың </w:t>
      </w:r>
      <m:oMath>
        <m:sSub>
          <m:sSubPr>
            <m:ctrlPr>
              <w:rPr>
                <w:rFonts w:ascii="Cambria Math" w:hAnsi="Cambria Math" w:cs="Times New Roman"/>
                <w:i/>
                <w:sz w:val="24"/>
                <w:szCs w:val="24"/>
                <w:lang w:val="en-US"/>
              </w:rPr>
            </m:ctrlPr>
          </m:sSubPr>
          <m:e>
            <m:r>
              <w:rPr>
                <w:rFonts w:ascii="Cambria Math" w:hAnsi="Cambria Math" w:cs="Times New Roman"/>
                <w:sz w:val="24"/>
                <w:szCs w:val="24"/>
                <w:lang w:val="kk-KZ"/>
              </w:rPr>
              <m:t>K</m:t>
            </m:r>
          </m:e>
          <m:sub>
            <m:r>
              <w:rPr>
                <w:rFonts w:ascii="Cambria Math" w:hAnsi="Cambria Math" w:cs="Times New Roman"/>
                <w:sz w:val="24"/>
                <w:szCs w:val="24"/>
                <w:lang w:val="kk-KZ"/>
              </w:rPr>
              <m:t>i</m:t>
            </m:r>
          </m:sub>
        </m:sSub>
        <m:r>
          <w:rPr>
            <w:rFonts w:ascii="Cambria Math" w:hAnsi="Cambria Math" w:cs="Times New Roman"/>
            <w:sz w:val="24"/>
            <w:szCs w:val="24"/>
            <w:lang w:val="kk-KZ"/>
          </w:rPr>
          <m:t xml:space="preserve"> </m:t>
        </m:r>
      </m:oMath>
      <w:r w:rsidRPr="00006D7D">
        <w:rPr>
          <w:rFonts w:ascii="Times New Roman" w:hAnsi="Times New Roman" w:cs="Times New Roman"/>
          <w:sz w:val="24"/>
          <w:szCs w:val="24"/>
          <w:lang w:val="kk-KZ"/>
        </w:rPr>
        <w:t xml:space="preserve">көбейтіндісі рекордтық мәндерге жетеді: </w:t>
      </w:r>
      <m:oMath>
        <m:sSub>
          <m:sSubPr>
            <m:ctrlPr>
              <w:rPr>
                <w:rFonts w:ascii="Cambria Math" w:hAnsi="Cambria Math" w:cs="Times New Roman"/>
                <w:i/>
                <w:sz w:val="24"/>
                <w:szCs w:val="24"/>
                <w:lang w:val="en-US"/>
              </w:rPr>
            </m:ctrlPr>
          </m:sSubPr>
          <m:e>
            <m:r>
              <w:rPr>
                <w:rFonts w:ascii="Cambria Math" w:hAnsi="Cambria Math" w:cs="Times New Roman"/>
                <w:sz w:val="24"/>
                <w:szCs w:val="24"/>
                <w:lang w:val="kk-KZ"/>
              </w:rPr>
              <m:t>K</m:t>
            </m:r>
          </m:e>
          <m:sub>
            <m:r>
              <w:rPr>
                <w:rFonts w:ascii="Cambria Math" w:hAnsi="Cambria Math" w:cs="Times New Roman"/>
                <w:sz w:val="24"/>
                <w:szCs w:val="24"/>
                <w:lang w:val="kk-KZ"/>
              </w:rPr>
              <m:t>i</m:t>
            </m:r>
          </m:sub>
        </m:sSub>
        <m:sSub>
          <m:sSubPr>
            <m:ctrlPr>
              <w:rPr>
                <w:rFonts w:ascii="Cambria Math" w:hAnsi="Cambria Math" w:cs="Times New Roman"/>
                <w:i/>
                <w:sz w:val="24"/>
                <w:szCs w:val="24"/>
                <w:lang w:val="en-US"/>
              </w:rPr>
            </m:ctrlPr>
          </m:sSubPr>
          <m:e>
            <m:r>
              <w:rPr>
                <w:rFonts w:ascii="Cambria Math" w:hAnsi="Cambria Math" w:cs="Times New Roman"/>
                <w:sz w:val="24"/>
                <w:szCs w:val="24"/>
                <w:lang w:val="kk-KZ"/>
              </w:rPr>
              <m:t>f</m:t>
            </m:r>
          </m:e>
          <m:sub>
            <m:r>
              <w:rPr>
                <w:rFonts w:ascii="Cambria Math" w:hAnsi="Cambria Math" w:cs="Times New Roman"/>
                <w:sz w:val="24"/>
                <w:szCs w:val="24"/>
                <w:lang w:val="kk-KZ"/>
              </w:rPr>
              <m:t>гр≈</m:t>
            </m:r>
          </m:sub>
        </m:sSub>
        <m:sSup>
          <m:sSupPr>
            <m:ctrlPr>
              <w:rPr>
                <w:rFonts w:ascii="Cambria Math" w:hAnsi="Cambria Math" w:cs="Times New Roman"/>
                <w:i/>
                <w:sz w:val="24"/>
                <w:szCs w:val="24"/>
                <w:lang w:val="en-US"/>
              </w:rPr>
            </m:ctrlPr>
          </m:sSupPr>
          <m:e>
            <m:r>
              <w:rPr>
                <w:rFonts w:ascii="Cambria Math" w:hAnsi="Cambria Math" w:cs="Times New Roman"/>
                <w:sz w:val="24"/>
                <w:szCs w:val="24"/>
                <w:lang w:val="kk-KZ"/>
              </w:rPr>
              <m:t>10</m:t>
            </m:r>
          </m:e>
          <m:sup>
            <m:r>
              <w:rPr>
                <w:rFonts w:ascii="Cambria Math" w:hAnsi="Cambria Math" w:cs="Times New Roman"/>
                <w:sz w:val="24"/>
                <w:szCs w:val="24"/>
                <w:lang w:val="kk-KZ"/>
              </w:rPr>
              <m:t>11</m:t>
            </m:r>
          </m:sup>
        </m:sSup>
      </m:oMath>
      <w:r w:rsidRPr="00006D7D">
        <w:rPr>
          <w:rFonts w:ascii="Times New Roman" w:hAnsi="Times New Roman" w:cs="Times New Roman"/>
          <w:sz w:val="24"/>
          <w:szCs w:val="24"/>
          <w:lang w:val="kk-KZ"/>
        </w:rPr>
        <w:t xml:space="preserve"> Гц. Ki шекті мәні келесідей болуы мүмкін фотодиодтың жылу кері тогы азырақ, сондықтан кремний мен </w:t>
      </w:r>
    </w:p>
    <w:p w:rsidR="00944495" w:rsidRPr="00006D7D" w:rsidRDefault="00944495" w:rsidP="007D3CEB">
      <w:pPr>
        <w:pStyle w:val="ab"/>
        <w:spacing w:after="0" w:line="240" w:lineRule="auto"/>
        <w:ind w:left="113" w:firstLine="709"/>
        <w:jc w:val="both"/>
        <w:rPr>
          <w:rFonts w:ascii="Times New Roman" w:hAnsi="Times New Roman" w:cs="Times New Roman"/>
          <w:sz w:val="24"/>
          <w:szCs w:val="24"/>
          <w:lang w:val="kk-KZ"/>
        </w:rPr>
      </w:pPr>
    </w:p>
    <w:p w:rsidR="00944495" w:rsidRPr="00006D7D" w:rsidRDefault="00944495" w:rsidP="007D3CEB">
      <w:pPr>
        <w:pStyle w:val="ab"/>
        <w:spacing w:after="0" w:line="240" w:lineRule="auto"/>
        <w:ind w:left="113" w:firstLine="709"/>
        <w:jc w:val="both"/>
        <w:rPr>
          <w:rFonts w:ascii="Times New Roman" w:hAnsi="Times New Roman" w:cs="Times New Roman"/>
          <w:sz w:val="24"/>
          <w:szCs w:val="24"/>
          <w:lang w:val="kk-KZ"/>
        </w:rPr>
      </w:pPr>
    </w:p>
    <w:p w:rsidR="00944495" w:rsidRPr="00006D7D" w:rsidRDefault="00944495" w:rsidP="007D3CEB">
      <w:pPr>
        <w:pStyle w:val="ab"/>
        <w:spacing w:after="0" w:line="240" w:lineRule="auto"/>
        <w:ind w:left="113" w:firstLine="709"/>
        <w:jc w:val="both"/>
        <w:rPr>
          <w:rFonts w:ascii="Times New Roman" w:hAnsi="Times New Roman" w:cs="Times New Roman"/>
          <w:sz w:val="24"/>
          <w:szCs w:val="24"/>
          <w:lang w:val="kk-KZ"/>
        </w:rPr>
      </w:pPr>
    </w:p>
    <w:p w:rsidR="00944495" w:rsidRPr="00006D7D" w:rsidRDefault="00944495" w:rsidP="007D3CEB">
      <w:pPr>
        <w:pStyle w:val="ab"/>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 xml:space="preserve">                                                                        </w:t>
      </w:r>
    </w:p>
    <w:p w:rsidR="00944495" w:rsidRPr="00006D7D" w:rsidRDefault="00944495" w:rsidP="007D3CEB">
      <w:pPr>
        <w:pStyle w:val="ab"/>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noProof/>
          <w:sz w:val="24"/>
          <w:szCs w:val="24"/>
          <w:lang w:eastAsia="ru-RU"/>
        </w:rPr>
        <w:lastRenderedPageBreak/>
        <w:drawing>
          <wp:anchor distT="0" distB="0" distL="114300" distR="114300" simplePos="0" relativeHeight="251740160" behindDoc="0" locked="0" layoutInCell="1" allowOverlap="1" wp14:anchorId="3AF2F190" wp14:editId="1529F11D">
            <wp:simplePos x="0" y="0"/>
            <wp:positionH relativeFrom="column">
              <wp:posOffset>177165</wp:posOffset>
            </wp:positionH>
            <wp:positionV relativeFrom="paragraph">
              <wp:posOffset>635</wp:posOffset>
            </wp:positionV>
            <wp:extent cx="1938655" cy="2451100"/>
            <wp:effectExtent l="0" t="0" r="4445" b="6350"/>
            <wp:wrapThrough wrapText="bothSides">
              <wp:wrapPolygon edited="0">
                <wp:start x="0" y="0"/>
                <wp:lineTo x="0" y="21488"/>
                <wp:lineTo x="21437" y="21488"/>
                <wp:lineTo x="21437" y="0"/>
                <wp:lineTo x="0" y="0"/>
              </wp:wrapPolygon>
            </wp:wrapThrough>
            <wp:docPr id="161" name="Рисунок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bwMode="auto">
                    <a:xfrm>
                      <a:off x="0" y="0"/>
                      <a:ext cx="1938655" cy="2451100"/>
                    </a:xfrm>
                    <a:prstGeom prst="rect">
                      <a:avLst/>
                    </a:prstGeom>
                    <a:noFill/>
                  </pic:spPr>
                </pic:pic>
              </a:graphicData>
            </a:graphic>
          </wp:anchor>
        </w:drawing>
      </w:r>
    </w:p>
    <w:p w:rsidR="00944495" w:rsidRPr="00006D7D" w:rsidRDefault="00944495" w:rsidP="007D3CEB">
      <w:pPr>
        <w:pStyle w:val="ab"/>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 xml:space="preserve">галлий арсенидін қолданған кезде </w:t>
      </w:r>
      <m:oMath>
        <m:sSub>
          <m:sSubPr>
            <m:ctrlPr>
              <w:rPr>
                <w:rFonts w:ascii="Cambria Math" w:hAnsi="Cambria Math" w:cs="Times New Roman"/>
                <w:i/>
                <w:sz w:val="24"/>
                <w:szCs w:val="24"/>
              </w:rPr>
            </m:ctrlPr>
          </m:sSubPr>
          <m:e>
            <m:r>
              <w:rPr>
                <w:rFonts w:ascii="Cambria Math" w:hAnsi="Cambria Math" w:cs="Times New Roman"/>
                <w:sz w:val="24"/>
                <w:szCs w:val="24"/>
                <w:lang w:val="kk-KZ"/>
              </w:rPr>
              <m:t>K</m:t>
            </m:r>
          </m:e>
          <m:sub>
            <m:r>
              <w:rPr>
                <w:rFonts w:ascii="Cambria Math" w:hAnsi="Cambria Math" w:cs="Times New Roman"/>
                <w:sz w:val="24"/>
                <w:szCs w:val="24"/>
                <w:lang w:val="kk-KZ"/>
              </w:rPr>
              <m:t>i</m:t>
            </m:r>
          </m:sub>
        </m:sSub>
        <m:r>
          <w:rPr>
            <w:rFonts w:ascii="Cambria Math" w:hAnsi="Cambria Math" w:cs="Times New Roman"/>
            <w:sz w:val="24"/>
            <w:szCs w:val="24"/>
            <w:lang w:val="kk-KZ"/>
          </w:rPr>
          <m:t>≈</m:t>
        </m:r>
        <m:sSup>
          <m:sSupPr>
            <m:ctrlPr>
              <w:rPr>
                <w:rFonts w:ascii="Cambria Math" w:hAnsi="Cambria Math" w:cs="Times New Roman"/>
                <w:i/>
                <w:sz w:val="24"/>
                <w:szCs w:val="24"/>
              </w:rPr>
            </m:ctrlPr>
          </m:sSupPr>
          <m:e>
            <m:r>
              <w:rPr>
                <w:rFonts w:ascii="Cambria Math" w:hAnsi="Cambria Math" w:cs="Times New Roman"/>
                <w:sz w:val="24"/>
                <w:szCs w:val="24"/>
                <w:lang w:val="kk-KZ"/>
              </w:rPr>
              <m:t>10</m:t>
            </m:r>
          </m:e>
          <m:sup>
            <m:r>
              <w:rPr>
                <w:rFonts w:ascii="Cambria Math" w:hAnsi="Cambria Math" w:cs="Times New Roman"/>
                <w:sz w:val="24"/>
                <w:szCs w:val="24"/>
                <w:lang w:val="kk-KZ"/>
              </w:rPr>
              <m:t>3</m:t>
            </m:r>
          </m:sup>
        </m:sSup>
        <m:r>
          <w:rPr>
            <w:rFonts w:ascii="Cambria Math" w:hAnsi="Cambria Math" w:cs="Times New Roman"/>
            <w:sz w:val="24"/>
            <w:szCs w:val="24"/>
            <w:lang w:val="kk-KZ"/>
          </w:rPr>
          <m:t>…</m:t>
        </m:r>
        <m:sSup>
          <m:sSupPr>
            <m:ctrlPr>
              <w:rPr>
                <w:rFonts w:ascii="Cambria Math" w:hAnsi="Cambria Math" w:cs="Times New Roman"/>
                <w:i/>
                <w:sz w:val="24"/>
                <w:szCs w:val="24"/>
              </w:rPr>
            </m:ctrlPr>
          </m:sSupPr>
          <m:e>
            <m:r>
              <w:rPr>
                <w:rFonts w:ascii="Cambria Math" w:hAnsi="Cambria Math" w:cs="Times New Roman"/>
                <w:sz w:val="24"/>
                <w:szCs w:val="24"/>
                <w:lang w:val="kk-KZ"/>
              </w:rPr>
              <m:t>10</m:t>
            </m:r>
          </m:e>
          <m:sup>
            <m:r>
              <w:rPr>
                <w:rFonts w:ascii="Cambria Math" w:hAnsi="Cambria Math" w:cs="Times New Roman"/>
                <w:sz w:val="24"/>
                <w:szCs w:val="24"/>
                <w:lang w:val="kk-KZ"/>
              </w:rPr>
              <m:t>4</m:t>
            </m:r>
          </m:sup>
        </m:sSup>
      </m:oMath>
      <w:r w:rsidRPr="00006D7D">
        <w:rPr>
          <w:rFonts w:ascii="Times New Roman" w:hAnsi="Times New Roman" w:cs="Times New Roman"/>
          <w:sz w:val="24"/>
          <w:szCs w:val="24"/>
          <w:lang w:val="kk-KZ"/>
        </w:rPr>
        <w:t xml:space="preserve">жетеді үшін германия оның мөлшері әдетте </w:t>
      </w:r>
      <m:oMath>
        <m:sSup>
          <m:sSupPr>
            <m:ctrlPr>
              <w:rPr>
                <w:rFonts w:ascii="Cambria Math" w:hAnsi="Cambria Math" w:cs="Times New Roman"/>
                <w:i/>
                <w:sz w:val="24"/>
                <w:szCs w:val="24"/>
                <w:lang w:val="en-US"/>
              </w:rPr>
            </m:ctrlPr>
          </m:sSupPr>
          <m:e>
            <m:r>
              <w:rPr>
                <w:rFonts w:ascii="Cambria Math" w:hAnsi="Cambria Math" w:cs="Times New Roman"/>
                <w:sz w:val="24"/>
                <w:szCs w:val="24"/>
                <w:lang w:val="kk-KZ"/>
              </w:rPr>
              <m:t>10</m:t>
            </m:r>
          </m:e>
          <m:sup>
            <m:r>
              <w:rPr>
                <w:rFonts w:ascii="Cambria Math" w:hAnsi="Cambria Math" w:cs="Times New Roman"/>
                <w:sz w:val="24"/>
                <w:szCs w:val="24"/>
                <w:lang w:val="kk-KZ"/>
              </w:rPr>
              <m:t xml:space="preserve">2 </m:t>
            </m:r>
          </m:sup>
        </m:sSup>
      </m:oMath>
      <w:r w:rsidRPr="00006D7D">
        <w:rPr>
          <w:rFonts w:ascii="Times New Roman" w:hAnsi="Times New Roman" w:cs="Times New Roman"/>
          <w:sz w:val="24"/>
          <w:szCs w:val="24"/>
          <w:lang w:val="kk-KZ"/>
        </w:rPr>
        <w:t>артық емес. Кремний және галлий арсенидтері Шу деңгейінен төмен. Көшкінді көбейту режимінде барлық дерлік диод құрылымдары сәтті сыналды: r +–n, r–i–n, n–r–i-r +, Шоттки тосқауылы.</w:t>
      </w:r>
    </w:p>
    <w:p w:rsidR="00944495" w:rsidRPr="00006D7D" w:rsidRDefault="00944495" w:rsidP="007D3CEB">
      <w:pPr>
        <w:pStyle w:val="ab"/>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Қар көшкінінің фотодиодтары әлсіз оптикалық сигналдарды анықтауда перспективалы. Көшкін фотодиодтарын кеңінен қолдану айтарлықтай қиындықтармен байланысты. Себебі, соққыға дейінгі режимде фототоктың</w:t>
      </w:r>
      <m:oMath>
        <m:sSub>
          <m:sSubPr>
            <m:ctrlPr>
              <w:rPr>
                <w:rFonts w:ascii="Cambria Math" w:hAnsi="Cambria Math" w:cs="Times New Roman"/>
                <w:i/>
                <w:sz w:val="24"/>
                <w:szCs w:val="24"/>
              </w:rPr>
            </m:ctrlPr>
          </m:sSubPr>
          <m:e>
            <m:r>
              <w:rPr>
                <w:rFonts w:ascii="Cambria Math" w:hAnsi="Cambria Math" w:cs="Times New Roman"/>
                <w:sz w:val="24"/>
                <w:szCs w:val="24"/>
                <w:lang w:val="kk-KZ"/>
              </w:rPr>
              <m:t>K</m:t>
            </m:r>
          </m:e>
          <m:sub>
            <m:r>
              <w:rPr>
                <w:rFonts w:ascii="Cambria Math" w:hAnsi="Cambria Math" w:cs="Times New Roman"/>
                <w:sz w:val="24"/>
                <w:szCs w:val="24"/>
                <w:lang w:val="kk-KZ"/>
              </w:rPr>
              <m:t>i</m:t>
            </m:r>
          </m:sub>
        </m:sSub>
      </m:oMath>
      <w:r w:rsidRPr="00006D7D">
        <w:rPr>
          <w:rFonts w:ascii="Times New Roman" w:hAnsi="Times New Roman" w:cs="Times New Roman"/>
          <w:sz w:val="24"/>
          <w:szCs w:val="24"/>
          <w:lang w:val="kk-KZ"/>
        </w:rPr>
        <w:t xml:space="preserve"> күшейту коэффициенті кернеуге байланысты. Сондықтан қар көшкіні диодтары термостаттау арқылы жұмыс кернеуін қатаң тұрақтандыруды қажет етеді. Көшкін фотодиодтары жеке үлгілердегі параметрлердің үлкен таралуымен сипатталады. Жоғары жұмыс кернеулері, конверсияның төмен тиімділігі оларды чиптерде қолдануды қиындатады.</w:t>
      </w:r>
    </w:p>
    <w:p w:rsidR="00944495" w:rsidRPr="00006D7D" w:rsidRDefault="00944495" w:rsidP="007D3CEB">
      <w:pPr>
        <w:pStyle w:val="ab"/>
        <w:spacing w:after="0" w:line="240" w:lineRule="auto"/>
        <w:ind w:left="113" w:firstLine="709"/>
        <w:jc w:val="both"/>
        <w:rPr>
          <w:rFonts w:ascii="Times New Roman" w:hAnsi="Times New Roman" w:cs="Times New Roman"/>
          <w:noProof/>
          <w:sz w:val="24"/>
          <w:szCs w:val="24"/>
          <w:lang w:val="kk-KZ"/>
        </w:rPr>
      </w:pPr>
    </w:p>
    <w:p w:rsidR="00944495" w:rsidRPr="00006D7D" w:rsidRDefault="00944495" w:rsidP="007D3CEB">
      <w:pPr>
        <w:pStyle w:val="ab"/>
        <w:spacing w:after="0" w:line="240" w:lineRule="auto"/>
        <w:ind w:left="113" w:firstLine="709"/>
        <w:jc w:val="both"/>
        <w:rPr>
          <w:rFonts w:ascii="Times New Roman" w:hAnsi="Times New Roman" w:cs="Times New Roman"/>
          <w:noProof/>
          <w:sz w:val="24"/>
          <w:szCs w:val="24"/>
          <w:lang w:val="kk-KZ"/>
        </w:rPr>
      </w:pPr>
    </w:p>
    <w:p w:rsidR="00944495" w:rsidRPr="00006D7D" w:rsidRDefault="00944495" w:rsidP="007D3CEB">
      <w:pPr>
        <w:pStyle w:val="ab"/>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noProof/>
          <w:sz w:val="24"/>
          <w:szCs w:val="24"/>
          <w:lang w:eastAsia="ru-RU"/>
        </w:rPr>
        <w:drawing>
          <wp:inline distT="0" distB="0" distL="0" distR="0" wp14:anchorId="0513AA2C" wp14:editId="5E741C25">
            <wp:extent cx="5046518" cy="5280660"/>
            <wp:effectExtent l="0" t="0" r="1905" b="0"/>
            <wp:docPr id="162" name="Рисунок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5066623" cy="5301697"/>
                    </a:xfrm>
                    <a:prstGeom prst="rect">
                      <a:avLst/>
                    </a:prstGeom>
                    <a:noFill/>
                  </pic:spPr>
                </pic:pic>
              </a:graphicData>
            </a:graphic>
          </wp:inline>
        </w:drawing>
      </w:r>
    </w:p>
    <w:p w:rsidR="00944495" w:rsidRPr="00006D7D" w:rsidRDefault="00944495" w:rsidP="007D3CEB">
      <w:pPr>
        <w:pStyle w:val="ab"/>
        <w:spacing w:after="0" w:line="240" w:lineRule="auto"/>
        <w:ind w:left="113" w:firstLine="709"/>
        <w:jc w:val="both"/>
        <w:rPr>
          <w:rFonts w:ascii="Times New Roman" w:hAnsi="Times New Roman" w:cs="Times New Roman"/>
          <w:sz w:val="24"/>
          <w:szCs w:val="24"/>
        </w:rPr>
      </w:pPr>
    </w:p>
    <w:p w:rsidR="00944495" w:rsidRPr="00006D7D" w:rsidRDefault="00944495" w:rsidP="007D3CEB">
      <w:pPr>
        <w:pStyle w:val="ab"/>
        <w:spacing w:after="0" w:line="240" w:lineRule="auto"/>
        <w:ind w:left="113" w:firstLine="709"/>
        <w:jc w:val="both"/>
        <w:rPr>
          <w:rFonts w:ascii="Times New Roman" w:hAnsi="Times New Roman" w:cs="Times New Roman"/>
          <w:sz w:val="24"/>
          <w:szCs w:val="24"/>
        </w:rPr>
      </w:pPr>
    </w:p>
    <w:p w:rsidR="00944495" w:rsidRPr="00006D7D" w:rsidRDefault="00944495" w:rsidP="007D3CEB">
      <w:pPr>
        <w:pStyle w:val="ab"/>
        <w:spacing w:after="0" w:line="240" w:lineRule="auto"/>
        <w:ind w:left="113" w:firstLine="709"/>
        <w:jc w:val="both"/>
        <w:rPr>
          <w:rFonts w:ascii="Times New Roman" w:hAnsi="Times New Roman" w:cs="Times New Roman"/>
          <w:noProof/>
          <w:sz w:val="24"/>
          <w:szCs w:val="24"/>
        </w:rPr>
      </w:pPr>
      <w:r w:rsidRPr="00006D7D">
        <w:rPr>
          <w:rFonts w:ascii="Times New Roman" w:hAnsi="Times New Roman" w:cs="Times New Roman"/>
          <w:noProof/>
          <w:sz w:val="24"/>
          <w:szCs w:val="24"/>
        </w:rPr>
        <w:t>LFD негізгі деректері кестеде келтірілген. 6.2.</w:t>
      </w:r>
    </w:p>
    <w:p w:rsidR="00944495" w:rsidRPr="00006D7D" w:rsidRDefault="00944495" w:rsidP="007D3CEB">
      <w:pPr>
        <w:pStyle w:val="ab"/>
        <w:spacing w:after="0" w:line="240" w:lineRule="auto"/>
        <w:ind w:left="113" w:firstLine="709"/>
        <w:jc w:val="both"/>
        <w:rPr>
          <w:rFonts w:ascii="Times New Roman" w:hAnsi="Times New Roman" w:cs="Times New Roman"/>
          <w:noProof/>
          <w:sz w:val="24"/>
          <w:szCs w:val="24"/>
        </w:rPr>
      </w:pPr>
    </w:p>
    <w:p w:rsidR="00944495" w:rsidRPr="00006D7D" w:rsidRDefault="00944495" w:rsidP="007D3CEB">
      <w:pPr>
        <w:pStyle w:val="ab"/>
        <w:spacing w:after="0" w:line="240" w:lineRule="auto"/>
        <w:ind w:left="113" w:firstLine="709"/>
        <w:jc w:val="both"/>
        <w:rPr>
          <w:rFonts w:ascii="Times New Roman" w:hAnsi="Times New Roman" w:cs="Times New Roman"/>
          <w:b/>
          <w:bCs/>
          <w:noProof/>
          <w:sz w:val="24"/>
          <w:szCs w:val="24"/>
        </w:rPr>
      </w:pPr>
    </w:p>
    <w:p w:rsidR="00944495" w:rsidRPr="00006D7D" w:rsidRDefault="00944495" w:rsidP="007D3CEB">
      <w:pPr>
        <w:pStyle w:val="ab"/>
        <w:spacing w:after="0" w:line="240" w:lineRule="auto"/>
        <w:ind w:left="113" w:firstLine="709"/>
        <w:jc w:val="both"/>
        <w:rPr>
          <w:rFonts w:ascii="Times New Roman" w:hAnsi="Times New Roman" w:cs="Times New Roman"/>
          <w:b/>
          <w:bCs/>
          <w:noProof/>
          <w:sz w:val="24"/>
          <w:szCs w:val="24"/>
        </w:rPr>
      </w:pPr>
      <w:r w:rsidRPr="00006D7D">
        <w:rPr>
          <w:rFonts w:ascii="Times New Roman" w:hAnsi="Times New Roman" w:cs="Times New Roman"/>
          <w:b/>
          <w:bCs/>
          <w:noProof/>
          <w:sz w:val="24"/>
          <w:szCs w:val="24"/>
        </w:rPr>
        <w:t>6.8.</w:t>
      </w:r>
    </w:p>
    <w:p w:rsidR="00944495" w:rsidRPr="00006D7D" w:rsidRDefault="00944495" w:rsidP="007D3CEB">
      <w:pPr>
        <w:pStyle w:val="ab"/>
        <w:spacing w:after="0" w:line="240" w:lineRule="auto"/>
        <w:ind w:left="113" w:firstLine="709"/>
        <w:jc w:val="both"/>
        <w:rPr>
          <w:rFonts w:ascii="Times New Roman" w:hAnsi="Times New Roman" w:cs="Times New Roman"/>
          <w:b/>
          <w:bCs/>
          <w:noProof/>
          <w:sz w:val="24"/>
          <w:szCs w:val="24"/>
        </w:rPr>
      </w:pPr>
      <w:r w:rsidRPr="00006D7D">
        <w:rPr>
          <w:rFonts w:ascii="Times New Roman" w:hAnsi="Times New Roman" w:cs="Times New Roman"/>
          <w:b/>
          <w:bCs/>
          <w:noProof/>
          <w:sz w:val="24"/>
          <w:szCs w:val="24"/>
        </w:rPr>
        <w:t>БИПОЛЯРЛЫ ФОТОТРАНЗИСТОРЛАР</w:t>
      </w:r>
    </w:p>
    <w:p w:rsidR="00944495" w:rsidRPr="00006D7D" w:rsidRDefault="00944495" w:rsidP="007D3CEB">
      <w:pPr>
        <w:pStyle w:val="ab"/>
        <w:spacing w:after="0" w:line="240" w:lineRule="auto"/>
        <w:ind w:left="113" w:firstLine="709"/>
        <w:jc w:val="both"/>
        <w:rPr>
          <w:rFonts w:ascii="Times New Roman" w:hAnsi="Times New Roman" w:cs="Times New Roman"/>
          <w:b/>
          <w:bCs/>
          <w:noProof/>
          <w:sz w:val="24"/>
          <w:szCs w:val="24"/>
        </w:rPr>
      </w:pPr>
    </w:p>
    <w:p w:rsidR="00944495" w:rsidRPr="00006D7D" w:rsidRDefault="00944495" w:rsidP="007D3CEB">
      <w:pPr>
        <w:pStyle w:val="ab"/>
        <w:spacing w:after="0" w:line="240" w:lineRule="auto"/>
        <w:ind w:left="113" w:firstLine="709"/>
        <w:jc w:val="both"/>
        <w:rPr>
          <w:rFonts w:ascii="Times New Roman" w:hAnsi="Times New Roman" w:cs="Times New Roman"/>
          <w:b/>
          <w:bCs/>
          <w:noProof/>
          <w:sz w:val="24"/>
          <w:szCs w:val="24"/>
        </w:rPr>
      </w:pPr>
      <w:r w:rsidRPr="00006D7D">
        <w:rPr>
          <w:rFonts w:ascii="Times New Roman" w:hAnsi="Times New Roman" w:cs="Times New Roman"/>
          <w:b/>
          <w:bCs/>
          <w:noProof/>
          <w:sz w:val="24"/>
          <w:szCs w:val="24"/>
        </w:rPr>
        <w:t>6.8.1.</w:t>
      </w:r>
    </w:p>
    <w:p w:rsidR="00944495" w:rsidRPr="00006D7D" w:rsidRDefault="00944495" w:rsidP="007D3CEB">
      <w:pPr>
        <w:pStyle w:val="ab"/>
        <w:spacing w:after="0" w:line="240" w:lineRule="auto"/>
        <w:ind w:left="113" w:firstLine="709"/>
        <w:jc w:val="both"/>
        <w:rPr>
          <w:rFonts w:ascii="Times New Roman" w:hAnsi="Times New Roman" w:cs="Times New Roman"/>
          <w:b/>
          <w:bCs/>
          <w:noProof/>
          <w:sz w:val="24"/>
          <w:szCs w:val="24"/>
        </w:rPr>
      </w:pPr>
      <w:r w:rsidRPr="00006D7D">
        <w:rPr>
          <w:rFonts w:ascii="Times New Roman" w:hAnsi="Times New Roman" w:cs="Times New Roman"/>
          <w:b/>
          <w:bCs/>
          <w:noProof/>
          <w:sz w:val="24"/>
          <w:szCs w:val="24"/>
        </w:rPr>
        <w:t>БАСҚАРУ МҮМКІНДІГІ БАР ФОТОТРАНЗИСТОР</w:t>
      </w:r>
    </w:p>
    <w:p w:rsidR="00944495" w:rsidRPr="00006D7D" w:rsidRDefault="00944495" w:rsidP="007D3CEB">
      <w:pPr>
        <w:pStyle w:val="ab"/>
        <w:spacing w:after="0" w:line="240" w:lineRule="auto"/>
        <w:ind w:left="113" w:firstLine="709"/>
        <w:jc w:val="both"/>
        <w:rPr>
          <w:rFonts w:ascii="Times New Roman" w:hAnsi="Times New Roman" w:cs="Times New Roman"/>
          <w:b/>
          <w:bCs/>
          <w:sz w:val="24"/>
          <w:szCs w:val="24"/>
        </w:rPr>
      </w:pPr>
      <w:r w:rsidRPr="00006D7D">
        <w:rPr>
          <w:rFonts w:ascii="Times New Roman" w:hAnsi="Times New Roman" w:cs="Times New Roman"/>
          <w:b/>
          <w:bCs/>
          <w:noProof/>
          <w:sz w:val="24"/>
          <w:szCs w:val="24"/>
        </w:rPr>
        <w:t>ЖАРЫҚ АҒЫНЫ ЖӘНЕ БАЗАЛЫҚ ТОК</w:t>
      </w:r>
    </w:p>
    <w:p w:rsidR="00944495" w:rsidRPr="00006D7D" w:rsidRDefault="00944495" w:rsidP="007D3CEB">
      <w:pPr>
        <w:pStyle w:val="ab"/>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Фото ағынын күшейту мүмкіндігі бар транзисторлық құрылымдарды қолданатын фототранзисторлар деп аталады. Бұл құрылғыларда біреуі бар (суретті қараңыз. 6.13 және 6.15) немесе бірнеше транзисторлар (суретті қараңыз. 6.17) әдетте жалпы эмитенті бар схема бойынша қосылады.</w:t>
      </w:r>
    </w:p>
    <w:p w:rsidR="00944495" w:rsidRPr="00006D7D" w:rsidRDefault="00944495" w:rsidP="007D3CEB">
      <w:pPr>
        <w:pStyle w:val="ab"/>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Қарапайым фототранзисторда (сурет. 6.13) оптикалық сәулелену құрылымның жұмыс аймағына — базаға түседі. Мұнда фототасымалдаушылардың генерациясы қамтамасыз етіледі, содан кейін олар p–n-түйісу арқылы бөлінеді.</w:t>
      </w:r>
    </w:p>
    <w:p w:rsidR="00944495" w:rsidRPr="00006D7D" w:rsidRDefault="00944495" w:rsidP="007D3CEB">
      <w:pPr>
        <w:pStyle w:val="ab"/>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Фототасымалдаушылардың бөлінуі электрлік күшейту механизмі арқылы концентрацияның қосымша жоғарылауымен бірге жүреді.</w:t>
      </w:r>
    </w:p>
    <w:p w:rsidR="00944495" w:rsidRPr="00006D7D" w:rsidRDefault="00944495" w:rsidP="007D3CEB">
      <w:pPr>
        <w:pStyle w:val="ab"/>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Тесіктер p-аймағына өту арқылы өтеді, ал электрондар базада қалады. Электрондардың көлемдік заряды тудыратын өріс базалық ток арқылы базадағы зарядты азайта алмайды (б = 0). Сондықтан көлемдік зарядтар өрісі эмитенттік өтпелі тосқауылды азайтады, бұл негізге қосымша тесік инъекциясын тудырады. Бұл жағдайда Фототок базалық токтың рөлін атқарады. Фототранзистордың шығу сипаттамалары биполярлық транзисторға ұқсас, яғни кәдімгі фотодиодпен салыстырғанда фототранзистор токтың жоғарылауын және фототранзистордың интегралды сезімталдығын береді</w:t>
      </w:r>
      <w:r w:rsidRPr="00006D7D">
        <w:rPr>
          <w:rFonts w:ascii="Times New Roman" w:hAnsi="Times New Roman" w:cs="Times New Roman"/>
          <w:noProof/>
          <w:sz w:val="24"/>
          <w:szCs w:val="24"/>
          <w:lang w:eastAsia="ru-RU"/>
        </w:rPr>
        <w:drawing>
          <wp:anchor distT="0" distB="0" distL="114300" distR="114300" simplePos="0" relativeHeight="251741184" behindDoc="0" locked="0" layoutInCell="1" allowOverlap="1" wp14:anchorId="2768A031" wp14:editId="73D64F17">
            <wp:simplePos x="0" y="0"/>
            <wp:positionH relativeFrom="column">
              <wp:posOffset>177165</wp:posOffset>
            </wp:positionH>
            <wp:positionV relativeFrom="paragraph">
              <wp:posOffset>635</wp:posOffset>
            </wp:positionV>
            <wp:extent cx="2524125" cy="1978368"/>
            <wp:effectExtent l="0" t="0" r="0" b="3175"/>
            <wp:wrapSquare wrapText="bothSides"/>
            <wp:docPr id="163" name="Рисунок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2524125" cy="1978368"/>
                    </a:xfrm>
                    <a:prstGeom prst="rect">
                      <a:avLst/>
                    </a:prstGeom>
                    <a:noFill/>
                  </pic:spPr>
                </pic:pic>
              </a:graphicData>
            </a:graphic>
          </wp:anchor>
        </w:drawing>
      </w:r>
      <w:r w:rsidRPr="00006D7D">
        <w:rPr>
          <w:rFonts w:ascii="Times New Roman" w:hAnsi="Times New Roman" w:cs="Times New Roman"/>
          <w:sz w:val="24"/>
          <w:szCs w:val="24"/>
        </w:rPr>
        <w:t xml:space="preserve"> </w:t>
      </w:r>
    </w:p>
    <w:p w:rsidR="00944495" w:rsidRPr="00006D7D" w:rsidRDefault="00944495" w:rsidP="007D3CEB">
      <w:pPr>
        <w:pStyle w:val="ab"/>
        <w:spacing w:after="0" w:line="240" w:lineRule="auto"/>
        <w:ind w:left="113" w:firstLine="709"/>
        <w:jc w:val="both"/>
        <w:rPr>
          <w:rFonts w:ascii="Times New Roman" w:eastAsiaTheme="minorEastAsia" w:hAnsi="Times New Roman" w:cs="Times New Roman"/>
          <w:sz w:val="24"/>
          <w:szCs w:val="24"/>
        </w:rPr>
      </w:pPr>
      <w:r w:rsidRPr="00006D7D">
        <w:rPr>
          <w:rFonts w:ascii="Times New Roman" w:eastAsiaTheme="minorEastAsia" w:hAnsi="Times New Roman" w:cs="Times New Roman"/>
          <w:sz w:val="24"/>
          <w:szCs w:val="24"/>
        </w:rPr>
        <w:t xml:space="preserve">                                            </w:t>
      </w:r>
      <m:oMath>
        <m:sSub>
          <m:sSubPr>
            <m:ctrlPr>
              <w:rPr>
                <w:rFonts w:ascii="Cambria Math" w:hAnsi="Cambria Math" w:cs="Times New Roman"/>
                <w:i/>
                <w:sz w:val="24"/>
                <w:szCs w:val="24"/>
              </w:rPr>
            </m:ctrlPr>
          </m:sSubPr>
          <m:e>
            <m:r>
              <w:rPr>
                <w:rFonts w:ascii="Cambria Math" w:hAnsi="Cambria Math" w:cs="Times New Roman"/>
                <w:sz w:val="24"/>
                <w:szCs w:val="24"/>
              </w:rPr>
              <m:t>S</m:t>
            </m:r>
          </m:e>
          <m:sub>
            <m:r>
              <w:rPr>
                <w:rFonts w:ascii="Cambria Math" w:hAnsi="Cambria Math" w:cs="Times New Roman"/>
                <w:sz w:val="24"/>
                <w:szCs w:val="24"/>
                <w:lang w:val="kk-KZ"/>
              </w:rPr>
              <m:t>ф</m:t>
            </m:r>
          </m:sub>
        </m:sSub>
        <m:r>
          <w:rPr>
            <w:rFonts w:ascii="Cambria Math" w:hAnsi="Cambria Math" w:cs="Times New Roman"/>
            <w:sz w:val="24"/>
            <w:szCs w:val="24"/>
          </w:rPr>
          <m:t>=</m:t>
        </m:r>
        <m:sSub>
          <m:sSubPr>
            <m:ctrlPr>
              <w:rPr>
                <w:rFonts w:ascii="Cambria Math" w:hAnsi="Cambria Math" w:cs="Times New Roman"/>
                <w:i/>
                <w:sz w:val="24"/>
                <w:szCs w:val="24"/>
              </w:rPr>
            </m:ctrlPr>
          </m:sSubPr>
          <m:e>
            <m:r>
              <w:rPr>
                <w:rFonts w:ascii="Cambria Math" w:hAnsi="Cambria Math" w:cs="Times New Roman"/>
                <w:sz w:val="24"/>
                <w:szCs w:val="24"/>
              </w:rPr>
              <m:t>S</m:t>
            </m:r>
          </m:e>
          <m:sub>
            <m:r>
              <w:rPr>
                <w:rFonts w:ascii="Cambria Math" w:hAnsi="Cambria Math" w:cs="Times New Roman"/>
                <w:sz w:val="24"/>
                <w:szCs w:val="24"/>
                <w:lang w:val="kk-KZ"/>
              </w:rPr>
              <m:t>ФД</m:t>
            </m:r>
          </m:sub>
        </m:sSub>
        <m:sSub>
          <m:sSubPr>
            <m:ctrlPr>
              <w:rPr>
                <w:rFonts w:ascii="Cambria Math" w:hAnsi="Cambria Math" w:cs="Times New Roman"/>
                <w:i/>
                <w:sz w:val="24"/>
                <w:szCs w:val="24"/>
              </w:rPr>
            </m:ctrlPr>
          </m:sSubPr>
          <m:e>
            <m:r>
              <w:rPr>
                <w:rFonts w:ascii="Cambria Math" w:hAnsi="Cambria Math" w:cs="Times New Roman"/>
                <w:sz w:val="24"/>
                <w:szCs w:val="24"/>
              </w:rPr>
              <m:t>һ</m:t>
            </m:r>
          </m:e>
          <m:sub>
            <m:r>
              <w:rPr>
                <w:rFonts w:ascii="Cambria Math" w:hAnsi="Cambria Math" w:cs="Times New Roman"/>
                <w:sz w:val="24"/>
                <w:szCs w:val="24"/>
              </w:rPr>
              <m:t xml:space="preserve">21Э </m:t>
            </m:r>
          </m:sub>
        </m:sSub>
      </m:oMath>
      <w:r w:rsidRPr="00006D7D">
        <w:rPr>
          <w:rFonts w:ascii="Times New Roman" w:eastAsiaTheme="minorEastAsia" w:hAnsi="Times New Roman" w:cs="Times New Roman"/>
          <w:sz w:val="24"/>
          <w:szCs w:val="24"/>
          <w:lang w:val="kk-KZ"/>
        </w:rPr>
        <w:t xml:space="preserve"> </w:t>
      </w:r>
      <w:r w:rsidRPr="00006D7D">
        <w:rPr>
          <w:rFonts w:ascii="Times New Roman" w:eastAsiaTheme="minorEastAsia" w:hAnsi="Times New Roman" w:cs="Times New Roman"/>
          <w:sz w:val="24"/>
          <w:szCs w:val="24"/>
        </w:rPr>
        <w:t xml:space="preserve">                                                                             (6.39)</w:t>
      </w:r>
    </w:p>
    <w:p w:rsidR="00944495" w:rsidRPr="00006D7D" w:rsidRDefault="00944495" w:rsidP="007D3CEB">
      <w:pPr>
        <w:pStyle w:val="ab"/>
        <w:spacing w:after="0" w:line="240" w:lineRule="auto"/>
        <w:ind w:left="113" w:firstLine="709"/>
        <w:jc w:val="both"/>
        <w:rPr>
          <w:rFonts w:ascii="Times New Roman" w:hAnsi="Times New Roman" w:cs="Times New Roman"/>
          <w:iCs/>
          <w:sz w:val="24"/>
          <w:szCs w:val="24"/>
        </w:rPr>
      </w:pPr>
      <w:r w:rsidRPr="00006D7D">
        <w:rPr>
          <w:rFonts w:ascii="Times New Roman" w:hAnsi="Times New Roman" w:cs="Times New Roman"/>
          <w:noProof/>
          <w:sz w:val="24"/>
          <w:szCs w:val="24"/>
          <w:lang w:eastAsia="ru-RU"/>
        </w:rPr>
        <w:drawing>
          <wp:anchor distT="0" distB="0" distL="114300" distR="114300" simplePos="0" relativeHeight="251742208" behindDoc="0" locked="0" layoutInCell="1" allowOverlap="1" wp14:anchorId="7FA516A5" wp14:editId="7B62AA5B">
            <wp:simplePos x="0" y="0"/>
            <wp:positionH relativeFrom="column">
              <wp:posOffset>4034155</wp:posOffset>
            </wp:positionH>
            <wp:positionV relativeFrom="paragraph">
              <wp:posOffset>583565</wp:posOffset>
            </wp:positionV>
            <wp:extent cx="1939925" cy="1851660"/>
            <wp:effectExtent l="0" t="0" r="3175" b="0"/>
            <wp:wrapSquare wrapText="bothSides"/>
            <wp:docPr id="164" name="Рисунок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1939925" cy="1851660"/>
                    </a:xfrm>
                    <a:prstGeom prst="rect">
                      <a:avLst/>
                    </a:prstGeom>
                    <a:noFill/>
                  </pic:spPr>
                </pic:pic>
              </a:graphicData>
            </a:graphic>
            <wp14:sizeRelH relativeFrom="margin">
              <wp14:pctWidth>0</wp14:pctWidth>
            </wp14:sizeRelH>
            <wp14:sizeRelV relativeFrom="margin">
              <wp14:pctHeight>0</wp14:pctHeight>
            </wp14:sizeRelV>
          </wp:anchor>
        </w:drawing>
      </w:r>
      <w:r w:rsidRPr="00006D7D">
        <w:rPr>
          <w:rFonts w:ascii="Times New Roman" w:hAnsi="Times New Roman" w:cs="Times New Roman"/>
          <w:iCs/>
          <w:sz w:val="24"/>
          <w:szCs w:val="24"/>
        </w:rPr>
        <w:t xml:space="preserve">мұндағы </w:t>
      </w:r>
      <m:oMath>
        <m:sSub>
          <m:sSubPr>
            <m:ctrlPr>
              <w:rPr>
                <w:rFonts w:ascii="Cambria Math" w:hAnsi="Cambria Math" w:cs="Times New Roman"/>
                <w:i/>
                <w:iCs/>
                <w:sz w:val="24"/>
                <w:szCs w:val="24"/>
                <w:lang w:val="en-US"/>
              </w:rPr>
            </m:ctrlPr>
          </m:sSubPr>
          <m:e>
            <m:r>
              <w:rPr>
                <w:rFonts w:ascii="Cambria Math" w:hAnsi="Cambria Math" w:cs="Times New Roman"/>
                <w:sz w:val="24"/>
                <w:szCs w:val="24"/>
                <w:lang w:val="en-US"/>
              </w:rPr>
              <m:t>S</m:t>
            </m:r>
          </m:e>
          <m:sub>
            <m:r>
              <w:rPr>
                <w:rFonts w:ascii="Cambria Math" w:hAnsi="Cambria Math" w:cs="Times New Roman"/>
                <w:sz w:val="24"/>
                <w:szCs w:val="24"/>
                <w:lang w:val="kk-KZ"/>
              </w:rPr>
              <m:t>ФД</m:t>
            </m:r>
          </m:sub>
        </m:sSub>
      </m:oMath>
      <w:r w:rsidRPr="00006D7D">
        <w:rPr>
          <w:rFonts w:ascii="Times New Roman" w:hAnsi="Times New Roman" w:cs="Times New Roman"/>
          <w:iCs/>
          <w:sz w:val="24"/>
          <w:szCs w:val="24"/>
        </w:rPr>
        <w:t xml:space="preserve">-транзистордың эмитенттік ауысуынан пайда болған фотодиодтың ток сезімталдығы; </w:t>
      </w:r>
      <m:oMath>
        <m:sSub>
          <m:sSubPr>
            <m:ctrlPr>
              <w:rPr>
                <w:rFonts w:ascii="Cambria Math" w:hAnsi="Cambria Math" w:cs="Times New Roman"/>
                <w:i/>
                <w:iCs/>
                <w:sz w:val="24"/>
                <w:szCs w:val="24"/>
                <w:lang w:val="en-US"/>
              </w:rPr>
            </m:ctrlPr>
          </m:sSubPr>
          <m:e>
            <m:r>
              <w:rPr>
                <w:rFonts w:ascii="Cambria Math" w:hAnsi="Cambria Math" w:cs="Times New Roman"/>
                <w:sz w:val="24"/>
                <w:szCs w:val="24"/>
              </w:rPr>
              <m:t>h</m:t>
            </m:r>
          </m:e>
          <m:sub>
            <m:r>
              <w:rPr>
                <w:rFonts w:ascii="Cambria Math" w:hAnsi="Cambria Math" w:cs="Times New Roman"/>
                <w:sz w:val="24"/>
                <w:szCs w:val="24"/>
              </w:rPr>
              <m:t>21</m:t>
            </m:r>
            <m:r>
              <w:rPr>
                <w:rFonts w:ascii="Cambria Math" w:hAnsi="Cambria Math" w:cs="Times New Roman"/>
                <w:sz w:val="24"/>
                <w:szCs w:val="24"/>
                <w:lang w:val="kk-KZ"/>
              </w:rPr>
              <m:t>Э</m:t>
            </m:r>
          </m:sub>
        </m:sSub>
      </m:oMath>
      <w:r w:rsidRPr="00006D7D">
        <w:rPr>
          <w:rFonts w:ascii="Times New Roman" w:hAnsi="Times New Roman" w:cs="Times New Roman"/>
          <w:iCs/>
          <w:sz w:val="24"/>
          <w:szCs w:val="24"/>
        </w:rPr>
        <w:t>-жалпы эмитенті бар тізбектегі транзистордың ток күшейту коэффициенті.</w:t>
      </w:r>
    </w:p>
    <w:p w:rsidR="00944495" w:rsidRPr="00006D7D" w:rsidRDefault="00944495" w:rsidP="007D3CEB">
      <w:pPr>
        <w:spacing w:after="0" w:line="240" w:lineRule="auto"/>
        <w:ind w:left="113" w:firstLine="709"/>
        <w:jc w:val="both"/>
        <w:rPr>
          <w:rFonts w:ascii="Times New Roman" w:hAnsi="Times New Roman" w:cs="Times New Roman"/>
          <w:iCs/>
          <w:sz w:val="24"/>
          <w:szCs w:val="24"/>
        </w:rPr>
      </w:pPr>
      <w:r w:rsidRPr="00006D7D">
        <w:rPr>
          <w:rFonts w:ascii="Times New Roman" w:hAnsi="Times New Roman" w:cs="Times New Roman"/>
          <w:iCs/>
          <w:sz w:val="24"/>
          <w:szCs w:val="24"/>
        </w:rPr>
        <w:t>Фототранзистордың шығу сипаттамалары суретте көрсетілген. 6.14. Олардың ерекшелігі-коллекторлық токтың қанығу учаскесінің болмауы және отбасында сипаттамалардың біркелкі бөлінбеуі. Бұл люкс-ампер сипаттамасының сызықтық характеристикистігімен түсіндіріледі: фототок үлкен жарық ставкаларына қарағанда кішіге қарағанда тезірек өседі.</w:t>
      </w:r>
    </w:p>
    <w:p w:rsidR="00944495" w:rsidRPr="00006D7D" w:rsidRDefault="00944495" w:rsidP="007D3CEB">
      <w:pPr>
        <w:spacing w:after="0" w:line="240" w:lineRule="auto"/>
        <w:ind w:left="113" w:firstLine="709"/>
        <w:jc w:val="both"/>
        <w:rPr>
          <w:rFonts w:ascii="Times New Roman" w:hAnsi="Times New Roman" w:cs="Times New Roman"/>
          <w:iCs/>
          <w:sz w:val="24"/>
          <w:szCs w:val="24"/>
        </w:rPr>
      </w:pPr>
      <w:r w:rsidRPr="00006D7D">
        <w:rPr>
          <w:rFonts w:ascii="Times New Roman" w:hAnsi="Times New Roman" w:cs="Times New Roman"/>
          <w:iCs/>
          <w:sz w:val="24"/>
          <w:szCs w:val="24"/>
        </w:rPr>
        <w:t>Фототранзистордың басты артықшылығы</w:t>
      </w:r>
    </w:p>
    <w:p w:rsidR="00944495" w:rsidRPr="00006D7D" w:rsidRDefault="00944495" w:rsidP="007D3CEB">
      <w:pPr>
        <w:spacing w:after="0" w:line="240" w:lineRule="auto"/>
        <w:ind w:left="113" w:firstLine="709"/>
        <w:jc w:val="both"/>
        <w:rPr>
          <w:rFonts w:ascii="Times New Roman" w:hAnsi="Times New Roman" w:cs="Times New Roman"/>
          <w:iCs/>
          <w:sz w:val="24"/>
          <w:szCs w:val="24"/>
        </w:rPr>
      </w:pPr>
    </w:p>
    <w:p w:rsidR="00944495" w:rsidRPr="00006D7D" w:rsidRDefault="00944495" w:rsidP="007D3CEB">
      <w:pPr>
        <w:spacing w:after="0" w:line="240" w:lineRule="auto"/>
        <w:ind w:left="113" w:firstLine="709"/>
        <w:jc w:val="both"/>
        <w:rPr>
          <w:rFonts w:ascii="Times New Roman" w:hAnsi="Times New Roman" w:cs="Times New Roman"/>
          <w:iCs/>
          <w:sz w:val="24"/>
          <w:szCs w:val="24"/>
        </w:rPr>
      </w:pPr>
    </w:p>
    <w:p w:rsidR="00944495" w:rsidRPr="00006D7D" w:rsidRDefault="00944495" w:rsidP="007D3CEB">
      <w:pPr>
        <w:spacing w:after="0" w:line="240" w:lineRule="auto"/>
        <w:ind w:left="113" w:firstLine="709"/>
        <w:jc w:val="both"/>
        <w:rPr>
          <w:rFonts w:ascii="Times New Roman" w:hAnsi="Times New Roman" w:cs="Times New Roman"/>
          <w:iCs/>
          <w:sz w:val="24"/>
          <w:szCs w:val="24"/>
        </w:rPr>
      </w:pPr>
    </w:p>
    <w:p w:rsidR="00944495" w:rsidRPr="00006D7D" w:rsidRDefault="00944495" w:rsidP="007D3CEB">
      <w:pPr>
        <w:spacing w:after="0" w:line="240" w:lineRule="auto"/>
        <w:ind w:left="113" w:firstLine="709"/>
        <w:jc w:val="both"/>
        <w:rPr>
          <w:rFonts w:ascii="Times New Roman" w:hAnsi="Times New Roman" w:cs="Times New Roman"/>
          <w:iCs/>
          <w:sz w:val="24"/>
          <w:szCs w:val="24"/>
        </w:rPr>
      </w:pPr>
    </w:p>
    <w:p w:rsidR="00944495" w:rsidRPr="00006D7D" w:rsidRDefault="00944495" w:rsidP="007D3CEB">
      <w:pPr>
        <w:spacing w:after="0" w:line="240" w:lineRule="auto"/>
        <w:ind w:left="113" w:firstLine="709"/>
        <w:jc w:val="both"/>
        <w:rPr>
          <w:rFonts w:ascii="Times New Roman" w:hAnsi="Times New Roman" w:cs="Times New Roman"/>
          <w:iCs/>
          <w:sz w:val="24"/>
          <w:szCs w:val="24"/>
        </w:rPr>
      </w:pPr>
    </w:p>
    <w:p w:rsidR="00944495" w:rsidRPr="00006D7D" w:rsidRDefault="00944495" w:rsidP="007D3CEB">
      <w:pPr>
        <w:spacing w:after="0" w:line="240" w:lineRule="auto"/>
        <w:ind w:left="113" w:firstLine="709"/>
        <w:jc w:val="both"/>
        <w:rPr>
          <w:rFonts w:ascii="Times New Roman" w:hAnsi="Times New Roman" w:cs="Times New Roman"/>
          <w:iCs/>
          <w:sz w:val="24"/>
          <w:szCs w:val="24"/>
        </w:rPr>
      </w:pPr>
    </w:p>
    <w:p w:rsidR="00944495" w:rsidRPr="00006D7D" w:rsidRDefault="00944495" w:rsidP="007D3CEB">
      <w:pPr>
        <w:spacing w:after="0" w:line="240" w:lineRule="auto"/>
        <w:ind w:left="113" w:firstLine="709"/>
        <w:jc w:val="both"/>
        <w:rPr>
          <w:rFonts w:ascii="Times New Roman" w:hAnsi="Times New Roman" w:cs="Times New Roman"/>
          <w:iCs/>
          <w:sz w:val="24"/>
          <w:szCs w:val="24"/>
        </w:rPr>
      </w:pPr>
      <w:r w:rsidRPr="00006D7D">
        <w:rPr>
          <w:rFonts w:ascii="Times New Roman" w:hAnsi="Times New Roman" w:cs="Times New Roman"/>
          <w:iCs/>
          <w:sz w:val="24"/>
          <w:szCs w:val="24"/>
        </w:rPr>
        <w:t>фотодиод-сезімталдықты арттыру. Алайда, бұл артықшылыққа әдетте құрылғының температуралық тұрақтылығын төмендету арқылы қол жеткізіледі.</w:t>
      </w:r>
    </w:p>
    <w:p w:rsidR="00944495" w:rsidRPr="00006D7D" w:rsidRDefault="00944495" w:rsidP="007D3CEB">
      <w:pPr>
        <w:spacing w:after="0" w:line="240" w:lineRule="auto"/>
        <w:ind w:left="113" w:firstLine="709"/>
        <w:jc w:val="both"/>
        <w:rPr>
          <w:rFonts w:ascii="Times New Roman" w:hAnsi="Times New Roman" w:cs="Times New Roman"/>
          <w:iCs/>
          <w:sz w:val="24"/>
          <w:szCs w:val="24"/>
          <w:lang w:val="kk-KZ"/>
        </w:rPr>
      </w:pPr>
      <w:r w:rsidRPr="00006D7D">
        <w:rPr>
          <w:rFonts w:ascii="Times New Roman" w:hAnsi="Times New Roman" w:cs="Times New Roman"/>
          <w:iCs/>
          <w:sz w:val="24"/>
          <w:szCs w:val="24"/>
        </w:rPr>
        <w:t>Фототранзисторлардың шекті сезімталдығы да төмендейді, өйткені жылу тогы айтарлықтай артады:</w:t>
      </w:r>
      <w:r w:rsidRPr="00006D7D">
        <w:rPr>
          <w:rFonts w:ascii="Times New Roman" w:hAnsi="Times New Roman" w:cs="Times New Roman"/>
          <w:iCs/>
          <w:sz w:val="24"/>
          <w:szCs w:val="24"/>
          <w:lang w:val="kk-KZ"/>
        </w:rPr>
        <w:t xml:space="preserve"> </w:t>
      </w:r>
    </w:p>
    <w:p w:rsidR="00944495" w:rsidRPr="00006D7D" w:rsidRDefault="00944495" w:rsidP="007D3CEB">
      <w:pPr>
        <w:spacing w:after="0" w:line="240" w:lineRule="auto"/>
        <w:ind w:left="113" w:firstLine="709"/>
        <w:jc w:val="both"/>
        <w:rPr>
          <w:rFonts w:ascii="Times New Roman" w:hAnsi="Times New Roman" w:cs="Times New Roman"/>
          <w:iCs/>
          <w:sz w:val="24"/>
          <w:szCs w:val="24"/>
        </w:rPr>
      </w:pPr>
      <w:r w:rsidRPr="00006D7D">
        <w:rPr>
          <w:rFonts w:ascii="Times New Roman" w:hAnsi="Times New Roman" w:cs="Times New Roman"/>
          <w:iCs/>
          <w:sz w:val="24"/>
          <w:szCs w:val="24"/>
        </w:rPr>
        <w:lastRenderedPageBreak/>
        <w:t xml:space="preserve">                                               </w:t>
      </w:r>
      <m:oMath>
        <m:sSub>
          <m:sSubPr>
            <m:ctrlPr>
              <w:rPr>
                <w:rFonts w:ascii="Cambria Math" w:hAnsi="Cambria Math" w:cs="Times New Roman"/>
                <w:i/>
                <w:iCs/>
                <w:sz w:val="24"/>
                <w:szCs w:val="24"/>
                <w:lang w:val="kk-KZ"/>
              </w:rPr>
            </m:ctrlPr>
          </m:sSubPr>
          <m:e>
            <m:r>
              <w:rPr>
                <w:rFonts w:ascii="Cambria Math" w:hAnsi="Cambria Math" w:cs="Times New Roman"/>
                <w:sz w:val="24"/>
                <w:szCs w:val="24"/>
                <w:lang w:val="kk-KZ"/>
              </w:rPr>
              <m:t>I</m:t>
            </m:r>
          </m:e>
          <m:sub>
            <m:r>
              <w:rPr>
                <w:rFonts w:ascii="Cambria Math" w:hAnsi="Cambria Math" w:cs="Times New Roman"/>
                <w:sz w:val="24"/>
                <w:szCs w:val="24"/>
                <w:lang w:val="kk-KZ"/>
              </w:rPr>
              <m:t>Т</m:t>
            </m:r>
          </m:sub>
        </m:sSub>
        <m:r>
          <w:rPr>
            <w:rFonts w:ascii="Cambria Math" w:hAnsi="Cambria Math" w:cs="Times New Roman"/>
            <w:sz w:val="24"/>
            <w:szCs w:val="24"/>
          </w:rPr>
          <m:t>=</m:t>
        </m:r>
        <m:sSub>
          <m:sSubPr>
            <m:ctrlPr>
              <w:rPr>
                <w:rFonts w:ascii="Cambria Math" w:hAnsi="Cambria Math" w:cs="Times New Roman"/>
                <w:i/>
                <w:iCs/>
                <w:sz w:val="24"/>
                <w:szCs w:val="24"/>
                <w:lang w:val="kk-KZ"/>
              </w:rPr>
            </m:ctrlPr>
          </m:sSubPr>
          <m:e>
            <m:r>
              <w:rPr>
                <w:rFonts w:ascii="Cambria Math" w:hAnsi="Cambria Math" w:cs="Times New Roman"/>
                <w:sz w:val="24"/>
                <w:szCs w:val="24"/>
                <w:lang w:val="en-US"/>
              </w:rPr>
              <m:t>I</m:t>
            </m:r>
          </m:e>
          <m:sub>
            <m:r>
              <w:rPr>
                <w:rFonts w:ascii="Cambria Math" w:hAnsi="Cambria Math" w:cs="Times New Roman"/>
                <w:sz w:val="24"/>
                <w:szCs w:val="24"/>
                <w:lang w:val="kk-KZ"/>
              </w:rPr>
              <m:t>KO</m:t>
            </m:r>
          </m:sub>
        </m:sSub>
        <m:d>
          <m:dPr>
            <m:ctrlPr>
              <w:rPr>
                <w:rFonts w:ascii="Cambria Math" w:hAnsi="Cambria Math" w:cs="Times New Roman"/>
                <w:i/>
                <w:iCs/>
                <w:sz w:val="24"/>
                <w:szCs w:val="24"/>
                <w:lang w:val="kk-KZ"/>
              </w:rPr>
            </m:ctrlPr>
          </m:dPr>
          <m:e>
            <m:r>
              <w:rPr>
                <w:rFonts w:ascii="Cambria Math" w:hAnsi="Cambria Math" w:cs="Times New Roman"/>
                <w:sz w:val="24"/>
                <w:szCs w:val="24"/>
                <w:lang w:val="kk-KZ"/>
              </w:rPr>
              <m:t>1+</m:t>
            </m:r>
            <m:sSub>
              <m:sSubPr>
                <m:ctrlPr>
                  <w:rPr>
                    <w:rFonts w:ascii="Cambria Math" w:hAnsi="Cambria Math" w:cs="Times New Roman"/>
                    <w:i/>
                    <w:iCs/>
                    <w:sz w:val="24"/>
                    <w:szCs w:val="24"/>
                    <w:lang w:val="kk-KZ"/>
                  </w:rPr>
                </m:ctrlPr>
              </m:sSubPr>
              <m:e>
                <m:r>
                  <w:rPr>
                    <w:rFonts w:ascii="Cambria Math" w:hAnsi="Cambria Math" w:cs="Times New Roman"/>
                    <w:sz w:val="24"/>
                    <w:szCs w:val="24"/>
                    <w:lang w:val="kk-KZ"/>
                  </w:rPr>
                  <m:t>h</m:t>
                </m:r>
              </m:e>
              <m:sub>
                <m:r>
                  <w:rPr>
                    <w:rFonts w:ascii="Cambria Math" w:hAnsi="Cambria Math" w:cs="Times New Roman"/>
                    <w:sz w:val="24"/>
                    <w:szCs w:val="24"/>
                    <w:lang w:val="kk-KZ"/>
                  </w:rPr>
                  <m:t>21Э</m:t>
                </m:r>
              </m:sub>
            </m:sSub>
          </m:e>
        </m:d>
      </m:oMath>
      <w:r w:rsidRPr="00006D7D">
        <w:rPr>
          <w:rFonts w:ascii="Times New Roman" w:hAnsi="Times New Roman" w:cs="Times New Roman"/>
          <w:iCs/>
          <w:sz w:val="24"/>
          <w:szCs w:val="24"/>
          <w:lang w:val="kk-KZ"/>
        </w:rPr>
        <w:t xml:space="preserve"> </w:t>
      </w:r>
      <w:r w:rsidRPr="00006D7D">
        <w:rPr>
          <w:rFonts w:ascii="Times New Roman" w:hAnsi="Times New Roman" w:cs="Times New Roman"/>
          <w:iCs/>
          <w:sz w:val="24"/>
          <w:szCs w:val="24"/>
        </w:rPr>
        <w:t xml:space="preserve">                                                                      (6.40)</w:t>
      </w:r>
    </w:p>
    <w:p w:rsidR="00944495" w:rsidRPr="00006D7D" w:rsidRDefault="00944495" w:rsidP="007D3CEB">
      <w:pPr>
        <w:spacing w:after="0" w:line="240" w:lineRule="auto"/>
        <w:ind w:left="113" w:firstLine="709"/>
        <w:jc w:val="both"/>
        <w:rPr>
          <w:rFonts w:ascii="Times New Roman" w:hAnsi="Times New Roman" w:cs="Times New Roman"/>
          <w:iCs/>
          <w:sz w:val="24"/>
          <w:szCs w:val="24"/>
        </w:rPr>
      </w:pPr>
      <w:r w:rsidRPr="00006D7D">
        <w:rPr>
          <w:rFonts w:ascii="Times New Roman" w:hAnsi="Times New Roman" w:cs="Times New Roman"/>
          <w:iCs/>
          <w:sz w:val="24"/>
          <w:szCs w:val="24"/>
        </w:rPr>
        <w:t>мұндағы</w:t>
      </w:r>
      <m:oMath>
        <m:sSub>
          <m:sSubPr>
            <m:ctrlPr>
              <w:rPr>
                <w:rFonts w:ascii="Cambria Math" w:hAnsi="Cambria Math" w:cs="Times New Roman"/>
                <w:i/>
                <w:iCs/>
                <w:sz w:val="24"/>
                <w:szCs w:val="24"/>
                <w:lang w:val="kk-KZ"/>
              </w:rPr>
            </m:ctrlPr>
          </m:sSubPr>
          <m:e>
            <m:r>
              <w:rPr>
                <w:rFonts w:ascii="Cambria Math" w:hAnsi="Cambria Math" w:cs="Times New Roman"/>
                <w:sz w:val="24"/>
                <w:szCs w:val="24"/>
                <w:lang w:val="en-US"/>
              </w:rPr>
              <m:t>I</m:t>
            </m:r>
          </m:e>
          <m:sub>
            <m:r>
              <w:rPr>
                <w:rFonts w:ascii="Cambria Math" w:hAnsi="Cambria Math" w:cs="Times New Roman"/>
                <w:sz w:val="24"/>
                <w:szCs w:val="24"/>
                <w:lang w:val="kk-KZ"/>
              </w:rPr>
              <m:t>KO</m:t>
            </m:r>
          </m:sub>
        </m:sSub>
      </m:oMath>
      <w:r w:rsidRPr="00006D7D">
        <w:rPr>
          <w:rFonts w:ascii="Times New Roman" w:hAnsi="Times New Roman" w:cs="Times New Roman"/>
          <w:iCs/>
          <w:sz w:val="24"/>
          <w:szCs w:val="24"/>
        </w:rPr>
        <w:t xml:space="preserve"> транзистордың жылу тогы.</w:t>
      </w:r>
    </w:p>
    <w:p w:rsidR="00944495" w:rsidRPr="00006D7D" w:rsidRDefault="00944495" w:rsidP="007D3CEB">
      <w:pPr>
        <w:spacing w:after="0" w:line="240" w:lineRule="auto"/>
        <w:ind w:left="113" w:firstLine="709"/>
        <w:jc w:val="both"/>
        <w:rPr>
          <w:rFonts w:ascii="Times New Roman" w:hAnsi="Times New Roman" w:cs="Times New Roman"/>
          <w:iCs/>
          <w:sz w:val="24"/>
          <w:szCs w:val="24"/>
        </w:rPr>
      </w:pPr>
      <w:r w:rsidRPr="00006D7D">
        <w:rPr>
          <w:rFonts w:ascii="Times New Roman" w:hAnsi="Times New Roman" w:cs="Times New Roman"/>
          <w:iCs/>
          <w:sz w:val="24"/>
          <w:szCs w:val="24"/>
        </w:rPr>
        <w:t xml:space="preserve">Фототранзисторларды кеңінен қолдану және осы құрылғылардың параметрлерін жақсарту, атап айтқанда, келесі жағдайды қиындатады: жоғары беріліс коэффициенті және қысқа ауысу уақыты негізгі аймақтың қалыңдығының төмендеуін талап етеді </w:t>
      </w:r>
      <w:r w:rsidRPr="00006D7D">
        <w:rPr>
          <w:rFonts w:ascii="Times New Roman" w:hAnsi="Times New Roman" w:cs="Times New Roman"/>
          <w:iCs/>
          <w:sz w:val="24"/>
          <w:szCs w:val="24"/>
          <w:lang w:val="en-US"/>
        </w:rPr>
        <w:t>h</w:t>
      </w:r>
      <w:r w:rsidRPr="00006D7D">
        <w:rPr>
          <w:rFonts w:ascii="Times New Roman" w:hAnsi="Times New Roman" w:cs="Times New Roman"/>
          <w:iCs/>
          <w:sz w:val="24"/>
          <w:szCs w:val="24"/>
        </w:rPr>
        <w:t>бжәне бұл фотосезімталдықтың төмендеуіне әкеледі. Көрсетілген параметрлер арасындағыромаға келу қажеттілігі мыналарды анықтайды фототранзисторлардың төмен жылдамдығы-</w:t>
      </w:r>
      <m:oMath>
        <m:sSup>
          <m:sSupPr>
            <m:ctrlPr>
              <w:rPr>
                <w:rFonts w:ascii="Cambria Math" w:hAnsi="Cambria Math" w:cs="Times New Roman"/>
                <w:i/>
                <w:iCs/>
                <w:sz w:val="24"/>
                <w:szCs w:val="24"/>
                <w:lang w:val="en-US"/>
              </w:rPr>
            </m:ctrlPr>
          </m:sSupPr>
          <m:e>
            <m:r>
              <w:rPr>
                <w:rFonts w:ascii="Cambria Math" w:hAnsi="Cambria Math" w:cs="Times New Roman"/>
                <w:sz w:val="24"/>
                <w:szCs w:val="24"/>
              </w:rPr>
              <m:t>10</m:t>
            </m:r>
          </m:e>
          <m:sup>
            <m:r>
              <w:rPr>
                <w:rFonts w:ascii="Cambria Math" w:hAnsi="Cambria Math" w:cs="Times New Roman"/>
                <w:sz w:val="24"/>
                <w:szCs w:val="24"/>
              </w:rPr>
              <m:t>-6</m:t>
            </m:r>
          </m:sup>
        </m:sSup>
        <m:r>
          <w:rPr>
            <w:rFonts w:ascii="Cambria Math" w:hAnsi="Cambria Math" w:cs="Times New Roman"/>
            <w:sz w:val="24"/>
            <w:szCs w:val="24"/>
          </w:rPr>
          <m:t>…</m:t>
        </m:r>
        <m:sSup>
          <m:sSupPr>
            <m:ctrlPr>
              <w:rPr>
                <w:rFonts w:ascii="Cambria Math" w:hAnsi="Cambria Math" w:cs="Times New Roman"/>
                <w:i/>
                <w:iCs/>
                <w:sz w:val="24"/>
                <w:szCs w:val="24"/>
                <w:lang w:val="en-US"/>
              </w:rPr>
            </m:ctrlPr>
          </m:sSupPr>
          <m:e>
            <m:r>
              <w:rPr>
                <w:rFonts w:ascii="Cambria Math" w:hAnsi="Cambria Math" w:cs="Times New Roman"/>
                <w:sz w:val="24"/>
                <w:szCs w:val="24"/>
              </w:rPr>
              <m:t>10</m:t>
            </m:r>
          </m:e>
          <m:sup>
            <m:r>
              <w:rPr>
                <w:rFonts w:ascii="Cambria Math" w:hAnsi="Cambria Math" w:cs="Times New Roman"/>
                <w:sz w:val="24"/>
                <w:szCs w:val="24"/>
              </w:rPr>
              <m:t>-5</m:t>
            </m:r>
          </m:sup>
        </m:sSup>
        <m:r>
          <w:rPr>
            <w:rFonts w:ascii="Cambria Math" w:hAnsi="Cambria Math" w:cs="Times New Roman"/>
            <w:sz w:val="24"/>
            <w:szCs w:val="24"/>
            <w:lang w:val="en-US"/>
          </w:rPr>
          <m:t>c</m:t>
        </m:r>
      </m:oMath>
      <w:r w:rsidRPr="00006D7D">
        <w:rPr>
          <w:rFonts w:ascii="Times New Roman" w:hAnsi="Times New Roman" w:cs="Times New Roman"/>
          <w:iCs/>
          <w:sz w:val="24"/>
          <w:szCs w:val="24"/>
        </w:rPr>
        <w:t>.</w:t>
      </w:r>
    </w:p>
    <w:p w:rsidR="00944495" w:rsidRPr="00006D7D" w:rsidRDefault="00944495" w:rsidP="007D3CEB">
      <w:pPr>
        <w:spacing w:after="0" w:line="240" w:lineRule="auto"/>
        <w:ind w:left="113" w:firstLine="709"/>
        <w:jc w:val="both"/>
        <w:rPr>
          <w:rFonts w:ascii="Times New Roman" w:hAnsi="Times New Roman" w:cs="Times New Roman"/>
          <w:b/>
          <w:bCs/>
          <w:iCs/>
          <w:sz w:val="24"/>
          <w:szCs w:val="24"/>
        </w:rPr>
      </w:pPr>
    </w:p>
    <w:p w:rsidR="00944495" w:rsidRPr="00006D7D" w:rsidRDefault="00944495" w:rsidP="007D3CEB">
      <w:pPr>
        <w:spacing w:after="0" w:line="240" w:lineRule="auto"/>
        <w:ind w:left="113" w:firstLine="709"/>
        <w:jc w:val="both"/>
        <w:rPr>
          <w:rFonts w:ascii="Times New Roman" w:hAnsi="Times New Roman" w:cs="Times New Roman"/>
          <w:b/>
          <w:bCs/>
          <w:iCs/>
          <w:sz w:val="24"/>
          <w:szCs w:val="24"/>
        </w:rPr>
      </w:pPr>
    </w:p>
    <w:p w:rsidR="00944495" w:rsidRPr="00006D7D" w:rsidRDefault="00944495" w:rsidP="007D3CEB">
      <w:pPr>
        <w:spacing w:after="0" w:line="240" w:lineRule="auto"/>
        <w:ind w:left="113" w:firstLine="709"/>
        <w:jc w:val="both"/>
        <w:rPr>
          <w:rFonts w:ascii="Times New Roman" w:hAnsi="Times New Roman" w:cs="Times New Roman"/>
          <w:b/>
          <w:bCs/>
          <w:iCs/>
          <w:sz w:val="24"/>
          <w:szCs w:val="24"/>
        </w:rPr>
      </w:pPr>
      <w:r w:rsidRPr="00006D7D">
        <w:rPr>
          <w:rFonts w:ascii="Times New Roman" w:hAnsi="Times New Roman" w:cs="Times New Roman"/>
          <w:b/>
          <w:bCs/>
          <w:iCs/>
          <w:sz w:val="24"/>
          <w:szCs w:val="24"/>
        </w:rPr>
        <w:t>6.8.2.</w:t>
      </w:r>
    </w:p>
    <w:p w:rsidR="00944495" w:rsidRPr="00006D7D" w:rsidRDefault="00944495" w:rsidP="007D3CEB">
      <w:pPr>
        <w:spacing w:after="0" w:line="240" w:lineRule="auto"/>
        <w:ind w:left="113" w:firstLine="709"/>
        <w:jc w:val="both"/>
        <w:rPr>
          <w:rFonts w:ascii="Times New Roman" w:hAnsi="Times New Roman" w:cs="Times New Roman"/>
          <w:b/>
          <w:bCs/>
          <w:iCs/>
          <w:sz w:val="24"/>
          <w:szCs w:val="24"/>
        </w:rPr>
      </w:pPr>
      <w:r w:rsidRPr="00006D7D">
        <w:rPr>
          <w:rFonts w:ascii="Times New Roman" w:hAnsi="Times New Roman" w:cs="Times New Roman"/>
          <w:b/>
          <w:bCs/>
          <w:iCs/>
          <w:sz w:val="24"/>
          <w:szCs w:val="24"/>
        </w:rPr>
        <w:t>ФОТОДИОД-ТРАНЗИСТОРЛЫҚ ФОТОДЕТЕКТОР</w:t>
      </w:r>
    </w:p>
    <w:p w:rsidR="00944495" w:rsidRPr="00006D7D" w:rsidRDefault="00944495" w:rsidP="007D3CEB">
      <w:pPr>
        <w:spacing w:after="0" w:line="240" w:lineRule="auto"/>
        <w:ind w:left="113" w:firstLine="709"/>
        <w:jc w:val="both"/>
        <w:rPr>
          <w:rFonts w:ascii="Times New Roman" w:hAnsi="Times New Roman" w:cs="Times New Roman"/>
          <w:b/>
          <w:bCs/>
          <w:iCs/>
          <w:sz w:val="24"/>
          <w:szCs w:val="24"/>
        </w:rPr>
      </w:pPr>
    </w:p>
    <w:p w:rsidR="00944495" w:rsidRPr="00006D7D" w:rsidRDefault="00944495" w:rsidP="007D3CEB">
      <w:pPr>
        <w:spacing w:after="0" w:line="240" w:lineRule="auto"/>
        <w:ind w:left="113" w:firstLine="709"/>
        <w:jc w:val="both"/>
        <w:rPr>
          <w:rFonts w:ascii="Times New Roman" w:hAnsi="Times New Roman" w:cs="Times New Roman"/>
          <w:iCs/>
          <w:sz w:val="24"/>
          <w:szCs w:val="24"/>
        </w:rPr>
      </w:pPr>
      <w:r w:rsidRPr="00006D7D">
        <w:rPr>
          <w:rFonts w:ascii="Times New Roman" w:hAnsi="Times New Roman" w:cs="Times New Roman"/>
          <w:iCs/>
          <w:sz w:val="24"/>
          <w:szCs w:val="24"/>
        </w:rPr>
        <w:t>Өнімділіктің жоғарылауы фотодиод пен транзистордың қосылуы болып табылатын ішкі күшейтілген интегралды фотодетекторларда мүмкін. Құрылымдарды бөлек оңтайландыру сезімтал, жылдам әсер ететін фотодиодты және жоғары сапалы транзисторды бір құрылымда алуға мүмкіндік береді (сәйкес сурет. 6.15). Бұл құрылым жоғары ішкі ток күші бар жылдам әрекет ететін фототранзисторға тең.</w:t>
      </w:r>
    </w:p>
    <w:p w:rsidR="00944495" w:rsidRPr="00006D7D" w:rsidRDefault="00944495" w:rsidP="007D3CEB">
      <w:pPr>
        <w:spacing w:after="0" w:line="240" w:lineRule="auto"/>
        <w:ind w:left="113" w:firstLine="709"/>
        <w:jc w:val="both"/>
        <w:rPr>
          <w:rFonts w:ascii="Times New Roman" w:hAnsi="Times New Roman" w:cs="Times New Roman"/>
          <w:iCs/>
          <w:sz w:val="24"/>
          <w:szCs w:val="24"/>
        </w:rPr>
      </w:pPr>
    </w:p>
    <w:p w:rsidR="00944495" w:rsidRPr="00006D7D" w:rsidRDefault="00944495" w:rsidP="007D3CEB">
      <w:pPr>
        <w:spacing w:after="0" w:line="240" w:lineRule="auto"/>
        <w:ind w:left="113" w:firstLine="709"/>
        <w:jc w:val="both"/>
        <w:rPr>
          <w:rFonts w:ascii="Times New Roman" w:hAnsi="Times New Roman" w:cs="Times New Roman"/>
          <w:iCs/>
          <w:sz w:val="24"/>
          <w:szCs w:val="24"/>
        </w:rPr>
      </w:pPr>
    </w:p>
    <w:p w:rsidR="00944495" w:rsidRPr="00006D7D" w:rsidRDefault="00944495" w:rsidP="007D3CEB">
      <w:pPr>
        <w:spacing w:after="0" w:line="240" w:lineRule="auto"/>
        <w:ind w:left="113" w:firstLine="709"/>
        <w:jc w:val="both"/>
        <w:rPr>
          <w:rFonts w:ascii="Times New Roman" w:hAnsi="Times New Roman" w:cs="Times New Roman"/>
          <w:iCs/>
          <w:sz w:val="24"/>
          <w:szCs w:val="24"/>
          <w:lang w:val="en-US"/>
        </w:rPr>
      </w:pPr>
      <w:r w:rsidRPr="00006D7D">
        <w:rPr>
          <w:rFonts w:ascii="Times New Roman" w:hAnsi="Times New Roman" w:cs="Times New Roman"/>
          <w:iCs/>
          <w:noProof/>
          <w:sz w:val="24"/>
          <w:szCs w:val="24"/>
        </w:rPr>
        <w:drawing>
          <wp:inline distT="0" distB="0" distL="0" distR="0" wp14:anchorId="132E4CFD" wp14:editId="724C36FC">
            <wp:extent cx="5078095" cy="2464873"/>
            <wp:effectExtent l="0" t="0" r="8255" b="0"/>
            <wp:docPr id="165" name="Рисунок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52">
                      <a:extLst>
                        <a:ext uri="{28A0092B-C50C-407E-A947-70E740481C1C}">
                          <a14:useLocalDpi xmlns:a14="http://schemas.microsoft.com/office/drawing/2010/main" val="0"/>
                        </a:ext>
                      </a:extLst>
                    </a:blip>
                    <a:srcRect/>
                    <a:stretch>
                      <a:fillRect/>
                    </a:stretch>
                  </pic:blipFill>
                  <pic:spPr bwMode="auto">
                    <a:xfrm>
                      <a:off x="0" y="0"/>
                      <a:ext cx="5110365" cy="2480537"/>
                    </a:xfrm>
                    <a:prstGeom prst="rect">
                      <a:avLst/>
                    </a:prstGeom>
                    <a:noFill/>
                  </pic:spPr>
                </pic:pic>
              </a:graphicData>
            </a:graphic>
          </wp:inline>
        </w:drawing>
      </w:r>
    </w:p>
    <w:p w:rsidR="00944495" w:rsidRPr="00006D7D" w:rsidRDefault="00944495" w:rsidP="007D3CEB">
      <w:pPr>
        <w:spacing w:after="0" w:line="240" w:lineRule="auto"/>
        <w:ind w:left="113" w:firstLine="709"/>
        <w:jc w:val="both"/>
        <w:rPr>
          <w:rFonts w:ascii="Times New Roman" w:hAnsi="Times New Roman" w:cs="Times New Roman"/>
          <w:iCs/>
          <w:sz w:val="24"/>
          <w:szCs w:val="24"/>
          <w:lang w:val="en-US"/>
        </w:rPr>
      </w:pPr>
    </w:p>
    <w:p w:rsidR="00944495" w:rsidRPr="00006D7D" w:rsidRDefault="00944495" w:rsidP="007D3CEB">
      <w:pPr>
        <w:spacing w:after="0" w:line="240" w:lineRule="auto"/>
        <w:ind w:left="113" w:firstLine="709"/>
        <w:jc w:val="both"/>
        <w:rPr>
          <w:rFonts w:ascii="Times New Roman" w:hAnsi="Times New Roman" w:cs="Times New Roman"/>
          <w:iCs/>
          <w:sz w:val="24"/>
          <w:szCs w:val="24"/>
          <w:lang w:val="en-US"/>
        </w:rPr>
      </w:pPr>
    </w:p>
    <w:p w:rsidR="00944495" w:rsidRPr="00006D7D" w:rsidRDefault="00944495" w:rsidP="007D3CEB">
      <w:pPr>
        <w:spacing w:after="0" w:line="240" w:lineRule="auto"/>
        <w:ind w:left="113" w:firstLine="709"/>
        <w:jc w:val="both"/>
        <w:rPr>
          <w:rFonts w:ascii="Times New Roman" w:hAnsi="Times New Roman" w:cs="Times New Roman"/>
          <w:iCs/>
          <w:sz w:val="24"/>
          <w:szCs w:val="24"/>
          <w:lang w:val="en-US"/>
        </w:rPr>
      </w:pPr>
    </w:p>
    <w:p w:rsidR="00944495" w:rsidRPr="00006D7D" w:rsidRDefault="00944495" w:rsidP="007D3CEB">
      <w:pPr>
        <w:spacing w:after="0" w:line="240" w:lineRule="auto"/>
        <w:ind w:left="113" w:firstLine="709"/>
        <w:jc w:val="both"/>
        <w:rPr>
          <w:rFonts w:ascii="Times New Roman" w:hAnsi="Times New Roman" w:cs="Times New Roman"/>
          <w:iCs/>
          <w:sz w:val="24"/>
          <w:szCs w:val="24"/>
          <w:lang w:val="en-US"/>
        </w:rPr>
      </w:pPr>
    </w:p>
    <w:p w:rsidR="00944495" w:rsidRPr="00006D7D" w:rsidRDefault="00944495" w:rsidP="007D3CEB">
      <w:pPr>
        <w:spacing w:after="0" w:line="240" w:lineRule="auto"/>
        <w:ind w:left="113" w:firstLine="709"/>
        <w:jc w:val="both"/>
        <w:rPr>
          <w:rFonts w:ascii="Times New Roman" w:hAnsi="Times New Roman" w:cs="Times New Roman"/>
          <w:iCs/>
          <w:sz w:val="24"/>
          <w:szCs w:val="24"/>
          <w:lang w:val="en-US"/>
        </w:rPr>
      </w:pPr>
    </w:p>
    <w:p w:rsidR="00944495" w:rsidRPr="00006D7D" w:rsidRDefault="00944495" w:rsidP="007D3CEB">
      <w:pPr>
        <w:spacing w:after="0" w:line="240" w:lineRule="auto"/>
        <w:ind w:left="113" w:firstLine="709"/>
        <w:jc w:val="both"/>
        <w:rPr>
          <w:rFonts w:ascii="Times New Roman" w:hAnsi="Times New Roman" w:cs="Times New Roman"/>
          <w:b/>
          <w:bCs/>
          <w:iCs/>
          <w:sz w:val="24"/>
          <w:szCs w:val="24"/>
          <w:lang w:val="en-US"/>
        </w:rPr>
      </w:pPr>
    </w:p>
    <w:p w:rsidR="00944495" w:rsidRPr="00006D7D" w:rsidRDefault="00944495" w:rsidP="007D3CEB">
      <w:pPr>
        <w:spacing w:after="0" w:line="240" w:lineRule="auto"/>
        <w:ind w:left="113" w:firstLine="709"/>
        <w:jc w:val="both"/>
        <w:rPr>
          <w:rFonts w:ascii="Times New Roman" w:hAnsi="Times New Roman" w:cs="Times New Roman"/>
          <w:b/>
          <w:bCs/>
          <w:iCs/>
          <w:sz w:val="24"/>
          <w:szCs w:val="24"/>
          <w:lang w:val="en-US"/>
        </w:rPr>
      </w:pPr>
      <w:r w:rsidRPr="00006D7D">
        <w:rPr>
          <w:rFonts w:ascii="Times New Roman" w:hAnsi="Times New Roman" w:cs="Times New Roman"/>
          <w:b/>
          <w:bCs/>
          <w:iCs/>
          <w:sz w:val="24"/>
          <w:szCs w:val="24"/>
          <w:lang w:val="en-US"/>
        </w:rPr>
        <w:t>6.8.3.</w:t>
      </w:r>
    </w:p>
    <w:p w:rsidR="00944495" w:rsidRPr="00006D7D" w:rsidRDefault="00944495" w:rsidP="007D3CEB">
      <w:pPr>
        <w:spacing w:after="0" w:line="240" w:lineRule="auto"/>
        <w:ind w:left="113" w:firstLine="709"/>
        <w:jc w:val="both"/>
        <w:rPr>
          <w:rFonts w:ascii="Times New Roman" w:hAnsi="Times New Roman" w:cs="Times New Roman"/>
          <w:b/>
          <w:bCs/>
          <w:iCs/>
          <w:sz w:val="24"/>
          <w:szCs w:val="24"/>
          <w:lang w:val="en-US"/>
        </w:rPr>
      </w:pPr>
    </w:p>
    <w:p w:rsidR="00944495" w:rsidRPr="00006D7D" w:rsidRDefault="00944495" w:rsidP="007D3CEB">
      <w:pPr>
        <w:spacing w:after="0" w:line="240" w:lineRule="auto"/>
        <w:ind w:left="113" w:firstLine="709"/>
        <w:jc w:val="both"/>
        <w:rPr>
          <w:rFonts w:ascii="Times New Roman" w:hAnsi="Times New Roman" w:cs="Times New Roman"/>
          <w:b/>
          <w:bCs/>
          <w:iCs/>
          <w:sz w:val="24"/>
          <w:szCs w:val="24"/>
          <w:lang w:val="en-US"/>
        </w:rPr>
      </w:pPr>
      <w:r w:rsidRPr="00006D7D">
        <w:rPr>
          <w:rFonts w:ascii="Times New Roman" w:hAnsi="Times New Roman" w:cs="Times New Roman"/>
          <w:b/>
          <w:bCs/>
          <w:iCs/>
          <w:sz w:val="24"/>
          <w:szCs w:val="24"/>
          <w:lang w:val="en-US"/>
        </w:rPr>
        <w:t>ҚҰРАМА ФОТОТРАНЗИСТОР</w:t>
      </w:r>
    </w:p>
    <w:p w:rsidR="00944495" w:rsidRPr="00006D7D" w:rsidRDefault="00944495" w:rsidP="007D3CEB">
      <w:pPr>
        <w:spacing w:after="0" w:line="240" w:lineRule="auto"/>
        <w:ind w:left="113" w:firstLine="709"/>
        <w:jc w:val="both"/>
        <w:rPr>
          <w:rFonts w:ascii="Times New Roman" w:hAnsi="Times New Roman" w:cs="Times New Roman"/>
          <w:b/>
          <w:bCs/>
          <w:iCs/>
          <w:sz w:val="24"/>
          <w:szCs w:val="24"/>
          <w:lang w:val="en-US"/>
        </w:rPr>
      </w:pPr>
    </w:p>
    <w:p w:rsidR="00944495" w:rsidRPr="00006D7D" w:rsidRDefault="00944495" w:rsidP="007D3CEB">
      <w:pPr>
        <w:spacing w:after="0" w:line="240" w:lineRule="auto"/>
        <w:ind w:left="113" w:firstLine="709"/>
        <w:jc w:val="both"/>
        <w:rPr>
          <w:rFonts w:ascii="Times New Roman" w:hAnsi="Times New Roman" w:cs="Times New Roman"/>
          <w:iCs/>
          <w:sz w:val="24"/>
          <w:szCs w:val="24"/>
          <w:lang w:val="en-US"/>
        </w:rPr>
      </w:pPr>
      <w:r w:rsidRPr="00006D7D">
        <w:rPr>
          <w:rFonts w:ascii="Times New Roman" w:hAnsi="Times New Roman" w:cs="Times New Roman"/>
          <w:iCs/>
          <w:sz w:val="24"/>
          <w:szCs w:val="24"/>
          <w:lang w:val="en-US"/>
        </w:rPr>
        <w:t>Дарлингтон схемасы бойынша енгізілген фототранзисторды қолдану сезімталдықты едәуір арттыруға мүмкіндік береді (сәйкес) сурет. 6.16). Құрама транзистордағы токтар арасындағы байланыс келесідей</w:t>
      </w:r>
    </w:p>
    <w:p w:rsidR="00944495" w:rsidRPr="00006D7D" w:rsidRDefault="007856F6" w:rsidP="007D3CEB">
      <w:pPr>
        <w:spacing w:after="0" w:line="240" w:lineRule="auto"/>
        <w:ind w:left="113" w:firstLine="709"/>
        <w:jc w:val="both"/>
        <w:rPr>
          <w:rFonts w:ascii="Times New Roman" w:hAnsi="Times New Roman" w:cs="Times New Roman"/>
          <w:iCs/>
          <w:sz w:val="24"/>
          <w:szCs w:val="24"/>
          <w:lang w:val="en-US"/>
        </w:rPr>
      </w:pPr>
      <m:oMath>
        <m:sSub>
          <m:sSubPr>
            <m:ctrlPr>
              <w:rPr>
                <w:rFonts w:ascii="Cambria Math" w:hAnsi="Cambria Math" w:cs="Times New Roman"/>
                <w:i/>
                <w:iCs/>
                <w:sz w:val="24"/>
                <w:szCs w:val="24"/>
                <w:lang w:val="en-US"/>
              </w:rPr>
            </m:ctrlPr>
          </m:sSubPr>
          <m:e>
            <m:r>
              <w:rPr>
                <w:rFonts w:ascii="Cambria Math" w:hAnsi="Cambria Math" w:cs="Times New Roman"/>
                <w:sz w:val="24"/>
                <w:szCs w:val="24"/>
                <w:lang w:val="en-US"/>
              </w:rPr>
              <m:t>I</m:t>
            </m:r>
          </m:e>
          <m:sub>
            <m:r>
              <w:rPr>
                <w:rFonts w:ascii="Cambria Math" w:hAnsi="Cambria Math" w:cs="Times New Roman"/>
                <w:sz w:val="24"/>
                <w:szCs w:val="24"/>
                <w:lang w:val="en-US"/>
              </w:rPr>
              <m:t>K</m:t>
            </m:r>
          </m:sub>
        </m:sSub>
        <m:r>
          <w:rPr>
            <w:rFonts w:ascii="Cambria Math" w:hAnsi="Cambria Math" w:cs="Times New Roman"/>
            <w:sz w:val="24"/>
            <w:szCs w:val="24"/>
            <w:lang w:val="en-US"/>
          </w:rPr>
          <m:t>=</m:t>
        </m:r>
        <m:sSub>
          <m:sSubPr>
            <m:ctrlPr>
              <w:rPr>
                <w:rFonts w:ascii="Cambria Math" w:hAnsi="Cambria Math" w:cs="Times New Roman"/>
                <w:i/>
                <w:iCs/>
                <w:sz w:val="24"/>
                <w:szCs w:val="24"/>
                <w:lang w:val="en-US"/>
              </w:rPr>
            </m:ctrlPr>
          </m:sSubPr>
          <m:e>
            <m:r>
              <w:rPr>
                <w:rFonts w:ascii="Cambria Math" w:hAnsi="Cambria Math" w:cs="Times New Roman"/>
                <w:sz w:val="24"/>
                <w:szCs w:val="24"/>
                <w:lang w:val="en-US"/>
              </w:rPr>
              <m:t>I</m:t>
            </m:r>
          </m:e>
          <m:sub>
            <m:r>
              <w:rPr>
                <w:rFonts w:ascii="Cambria Math" w:hAnsi="Cambria Math" w:cs="Times New Roman"/>
                <w:sz w:val="24"/>
                <w:szCs w:val="24"/>
                <w:lang w:val="en-US"/>
              </w:rPr>
              <m:t>K1</m:t>
            </m:r>
          </m:sub>
        </m:sSub>
        <m:r>
          <w:rPr>
            <w:rFonts w:ascii="Cambria Math" w:hAnsi="Cambria Math" w:cs="Times New Roman"/>
            <w:sz w:val="24"/>
            <w:szCs w:val="24"/>
            <w:lang w:val="en-US"/>
          </w:rPr>
          <m:t>+</m:t>
        </m:r>
        <m:sSub>
          <m:sSubPr>
            <m:ctrlPr>
              <w:rPr>
                <w:rFonts w:ascii="Cambria Math" w:hAnsi="Cambria Math" w:cs="Times New Roman"/>
                <w:i/>
                <w:iCs/>
                <w:sz w:val="24"/>
                <w:szCs w:val="24"/>
                <w:lang w:val="en-US"/>
              </w:rPr>
            </m:ctrlPr>
          </m:sSubPr>
          <m:e>
            <m:r>
              <w:rPr>
                <w:rFonts w:ascii="Cambria Math" w:hAnsi="Cambria Math" w:cs="Times New Roman"/>
                <w:sz w:val="24"/>
                <w:szCs w:val="24"/>
                <w:lang w:val="en-US"/>
              </w:rPr>
              <m:t>I</m:t>
            </m:r>
          </m:e>
          <m:sub>
            <m:r>
              <w:rPr>
                <w:rFonts w:ascii="Cambria Math" w:hAnsi="Cambria Math" w:cs="Times New Roman"/>
                <w:sz w:val="24"/>
                <w:szCs w:val="24"/>
                <w:lang w:val="en-US"/>
              </w:rPr>
              <m:t>K</m:t>
            </m:r>
          </m:sub>
        </m:sSub>
        <m:r>
          <w:rPr>
            <w:rFonts w:ascii="Cambria Math" w:hAnsi="Cambria Math" w:cs="Times New Roman"/>
            <w:sz w:val="24"/>
            <w:szCs w:val="24"/>
            <w:lang w:val="en-US"/>
          </w:rPr>
          <m:t>=</m:t>
        </m:r>
        <m:sSub>
          <m:sSubPr>
            <m:ctrlPr>
              <w:rPr>
                <w:rFonts w:ascii="Cambria Math" w:hAnsi="Cambria Math" w:cs="Times New Roman"/>
                <w:i/>
                <w:iCs/>
                <w:sz w:val="24"/>
                <w:szCs w:val="24"/>
                <w:lang w:val="en-US"/>
              </w:rPr>
            </m:ctrlPr>
          </m:sSubPr>
          <m:e>
            <m:r>
              <w:rPr>
                <w:rFonts w:ascii="Cambria Math" w:hAnsi="Cambria Math" w:cs="Times New Roman"/>
                <w:sz w:val="24"/>
                <w:szCs w:val="24"/>
                <w:lang w:val="en-US"/>
              </w:rPr>
              <m:t>h</m:t>
            </m:r>
          </m:e>
          <m:sub>
            <m:r>
              <w:rPr>
                <w:rFonts w:ascii="Cambria Math" w:hAnsi="Cambria Math" w:cs="Times New Roman"/>
                <w:sz w:val="24"/>
                <w:szCs w:val="24"/>
                <w:lang w:val="en-US"/>
              </w:rPr>
              <m:t>21</m:t>
            </m:r>
            <m:sSub>
              <m:sSubPr>
                <m:ctrlPr>
                  <w:rPr>
                    <w:rFonts w:ascii="Cambria Math" w:hAnsi="Cambria Math" w:cs="Times New Roman"/>
                    <w:i/>
                    <w:iCs/>
                    <w:sz w:val="24"/>
                    <w:szCs w:val="24"/>
                    <w:lang w:val="en-US"/>
                  </w:rPr>
                </m:ctrlPr>
              </m:sSubPr>
              <m:e>
                <m:r>
                  <w:rPr>
                    <w:rFonts w:ascii="Cambria Math" w:hAnsi="Cambria Math" w:cs="Times New Roman"/>
                    <w:sz w:val="24"/>
                    <w:szCs w:val="24"/>
                    <w:lang w:val="kk-KZ"/>
                  </w:rPr>
                  <m:t>Э</m:t>
                </m:r>
              </m:e>
              <m:sub>
                <m:r>
                  <w:rPr>
                    <w:rFonts w:ascii="Cambria Math" w:hAnsi="Cambria Math" w:cs="Times New Roman"/>
                    <w:sz w:val="24"/>
                    <w:szCs w:val="24"/>
                    <w:lang w:val="en-US"/>
                  </w:rPr>
                  <m:t>2</m:t>
                </m:r>
              </m:sub>
            </m:sSub>
          </m:sub>
        </m:sSub>
        <m:sSub>
          <m:sSubPr>
            <m:ctrlPr>
              <w:rPr>
                <w:rFonts w:ascii="Cambria Math" w:hAnsi="Cambria Math" w:cs="Times New Roman"/>
                <w:i/>
                <w:iCs/>
                <w:sz w:val="24"/>
                <w:szCs w:val="24"/>
                <w:lang w:val="en-US"/>
              </w:rPr>
            </m:ctrlPr>
          </m:sSubPr>
          <m:e>
            <m:r>
              <w:rPr>
                <w:rFonts w:ascii="Cambria Math" w:hAnsi="Cambria Math" w:cs="Times New Roman"/>
                <w:sz w:val="24"/>
                <w:szCs w:val="24"/>
                <w:lang w:val="en-US"/>
              </w:rPr>
              <m:t>I</m:t>
            </m:r>
          </m:e>
          <m:sub>
            <m:r>
              <w:rPr>
                <w:rFonts w:ascii="Cambria Math" w:hAnsi="Cambria Math" w:cs="Times New Roman"/>
                <w:sz w:val="24"/>
                <w:szCs w:val="24"/>
                <w:lang w:val="kk-KZ"/>
              </w:rPr>
              <m:t>б1</m:t>
            </m:r>
          </m:sub>
        </m:sSub>
        <m:r>
          <w:rPr>
            <w:rFonts w:ascii="Cambria Math" w:hAnsi="Cambria Math" w:cs="Times New Roman"/>
            <w:sz w:val="24"/>
            <w:szCs w:val="24"/>
            <w:lang w:val="en-US"/>
          </w:rPr>
          <m:t>+</m:t>
        </m:r>
        <m:sSub>
          <m:sSubPr>
            <m:ctrlPr>
              <w:rPr>
                <w:rFonts w:ascii="Cambria Math" w:hAnsi="Cambria Math" w:cs="Times New Roman"/>
                <w:i/>
                <w:iCs/>
                <w:sz w:val="24"/>
                <w:szCs w:val="24"/>
                <w:lang w:val="en-US"/>
              </w:rPr>
            </m:ctrlPr>
          </m:sSubPr>
          <m:e>
            <m:r>
              <w:rPr>
                <w:rFonts w:ascii="Cambria Math" w:hAnsi="Cambria Math" w:cs="Times New Roman"/>
                <w:sz w:val="24"/>
                <w:szCs w:val="24"/>
                <w:lang w:val="en-US"/>
              </w:rPr>
              <m:t>I</m:t>
            </m:r>
          </m:e>
          <m:sub>
            <m:r>
              <w:rPr>
                <w:rFonts w:ascii="Cambria Math" w:hAnsi="Cambria Math" w:cs="Times New Roman"/>
                <w:sz w:val="24"/>
                <w:szCs w:val="24"/>
                <w:lang w:val="en-US"/>
              </w:rPr>
              <m:t>21</m:t>
            </m:r>
            <m:sSub>
              <m:sSubPr>
                <m:ctrlPr>
                  <w:rPr>
                    <w:rFonts w:ascii="Cambria Math" w:hAnsi="Cambria Math" w:cs="Times New Roman"/>
                    <w:i/>
                    <w:iCs/>
                    <w:sz w:val="24"/>
                    <w:szCs w:val="24"/>
                    <w:lang w:val="en-US"/>
                  </w:rPr>
                </m:ctrlPr>
              </m:sSubPr>
              <m:e>
                <m:r>
                  <w:rPr>
                    <w:rFonts w:ascii="Cambria Math" w:hAnsi="Cambria Math" w:cs="Times New Roman"/>
                    <w:sz w:val="24"/>
                    <w:szCs w:val="24"/>
                    <w:lang w:val="kk-KZ"/>
                  </w:rPr>
                  <m:t>Э</m:t>
                </m:r>
              </m:e>
              <m:sub>
                <m:r>
                  <w:rPr>
                    <w:rFonts w:ascii="Cambria Math" w:hAnsi="Cambria Math" w:cs="Times New Roman"/>
                    <w:sz w:val="24"/>
                    <w:szCs w:val="24"/>
                    <w:lang w:val="en-US"/>
                  </w:rPr>
                  <m:t>2</m:t>
                </m:r>
              </m:sub>
            </m:sSub>
          </m:sub>
        </m:sSub>
        <m:sSub>
          <m:sSubPr>
            <m:ctrlPr>
              <w:rPr>
                <w:rFonts w:ascii="Cambria Math" w:hAnsi="Cambria Math" w:cs="Times New Roman"/>
                <w:i/>
                <w:iCs/>
                <w:sz w:val="24"/>
                <w:szCs w:val="24"/>
                <w:lang w:val="en-US"/>
              </w:rPr>
            </m:ctrlPr>
          </m:sSubPr>
          <m:e>
            <m:r>
              <w:rPr>
                <w:rFonts w:ascii="Cambria Math" w:hAnsi="Cambria Math" w:cs="Times New Roman"/>
                <w:sz w:val="24"/>
                <w:szCs w:val="24"/>
                <w:lang w:val="en-US"/>
              </w:rPr>
              <m:t>I</m:t>
            </m:r>
          </m:e>
          <m:sub>
            <m:r>
              <w:rPr>
                <w:rFonts w:ascii="Cambria Math" w:hAnsi="Cambria Math" w:cs="Times New Roman"/>
                <w:sz w:val="24"/>
                <w:szCs w:val="24"/>
                <w:lang w:val="kk-KZ"/>
              </w:rPr>
              <m:t>б2</m:t>
            </m:r>
          </m:sub>
        </m:sSub>
        <m:r>
          <w:rPr>
            <w:rFonts w:ascii="Cambria Math" w:hAnsi="Cambria Math" w:cs="Times New Roman"/>
            <w:sz w:val="24"/>
            <w:szCs w:val="24"/>
            <w:lang w:val="en-US"/>
          </w:rPr>
          <m:t>=</m:t>
        </m:r>
        <m:sSub>
          <m:sSubPr>
            <m:ctrlPr>
              <w:rPr>
                <w:rFonts w:ascii="Cambria Math" w:hAnsi="Cambria Math" w:cs="Times New Roman"/>
                <w:i/>
                <w:iCs/>
                <w:sz w:val="24"/>
                <w:szCs w:val="24"/>
                <w:lang w:val="en-US"/>
              </w:rPr>
            </m:ctrlPr>
          </m:sSubPr>
          <m:e>
            <m:r>
              <w:rPr>
                <w:rFonts w:ascii="Cambria Math" w:hAnsi="Cambria Math" w:cs="Times New Roman"/>
                <w:sz w:val="24"/>
                <w:szCs w:val="24"/>
                <w:lang w:val="en-US"/>
              </w:rPr>
              <m:t>h</m:t>
            </m:r>
          </m:e>
          <m:sub>
            <m:r>
              <w:rPr>
                <w:rFonts w:ascii="Cambria Math" w:hAnsi="Cambria Math" w:cs="Times New Roman"/>
                <w:sz w:val="24"/>
                <w:szCs w:val="24"/>
                <w:lang w:val="en-US"/>
              </w:rPr>
              <m:t>21</m:t>
            </m:r>
            <m:sSub>
              <m:sSubPr>
                <m:ctrlPr>
                  <w:rPr>
                    <w:rFonts w:ascii="Cambria Math" w:hAnsi="Cambria Math" w:cs="Times New Roman"/>
                    <w:i/>
                    <w:iCs/>
                    <w:sz w:val="24"/>
                    <w:szCs w:val="24"/>
                    <w:lang w:val="en-US"/>
                  </w:rPr>
                </m:ctrlPr>
              </m:sSubPr>
              <m:e>
                <m:r>
                  <w:rPr>
                    <w:rFonts w:ascii="Cambria Math" w:hAnsi="Cambria Math" w:cs="Times New Roman"/>
                    <w:sz w:val="24"/>
                    <w:szCs w:val="24"/>
                    <w:lang w:val="kk-KZ"/>
                  </w:rPr>
                  <m:t>э</m:t>
                </m:r>
              </m:e>
              <m:sub>
                <m:r>
                  <w:rPr>
                    <w:rFonts w:ascii="Cambria Math" w:hAnsi="Cambria Math" w:cs="Times New Roman"/>
                    <w:sz w:val="24"/>
                    <w:szCs w:val="24"/>
                    <w:lang w:val="en-US"/>
                  </w:rPr>
                  <m:t>2</m:t>
                </m:r>
              </m:sub>
            </m:sSub>
          </m:sub>
        </m:sSub>
        <m:sSub>
          <m:sSubPr>
            <m:ctrlPr>
              <w:rPr>
                <w:rFonts w:ascii="Cambria Math" w:hAnsi="Cambria Math" w:cs="Times New Roman"/>
                <w:i/>
                <w:iCs/>
                <w:sz w:val="24"/>
                <w:szCs w:val="24"/>
                <w:lang w:val="en-US"/>
              </w:rPr>
            </m:ctrlPr>
          </m:sSubPr>
          <m:e>
            <m:r>
              <w:rPr>
                <w:rFonts w:ascii="Cambria Math" w:hAnsi="Cambria Math" w:cs="Times New Roman"/>
                <w:sz w:val="24"/>
                <w:szCs w:val="24"/>
                <w:lang w:val="en-US"/>
              </w:rPr>
              <m:t>I</m:t>
            </m:r>
          </m:e>
          <m:sub>
            <m:r>
              <w:rPr>
                <w:rFonts w:ascii="Cambria Math" w:hAnsi="Cambria Math" w:cs="Times New Roman"/>
                <w:sz w:val="24"/>
                <w:szCs w:val="24"/>
                <w:lang w:val="kk-KZ"/>
              </w:rPr>
              <m:t>б1</m:t>
            </m:r>
          </m:sub>
        </m:sSub>
        <m:r>
          <w:rPr>
            <w:rFonts w:ascii="Cambria Math" w:hAnsi="Cambria Math" w:cs="Times New Roman"/>
            <w:sz w:val="24"/>
            <w:szCs w:val="24"/>
            <w:lang w:val="en-US"/>
          </w:rPr>
          <m:t>+</m:t>
        </m:r>
        <m:sSub>
          <m:sSubPr>
            <m:ctrlPr>
              <w:rPr>
                <w:rFonts w:ascii="Cambria Math" w:hAnsi="Cambria Math" w:cs="Times New Roman"/>
                <w:i/>
                <w:iCs/>
                <w:sz w:val="24"/>
                <w:szCs w:val="24"/>
                <w:lang w:val="en-US"/>
              </w:rPr>
            </m:ctrlPr>
          </m:sSubPr>
          <m:e>
            <m:r>
              <w:rPr>
                <w:rFonts w:ascii="Cambria Math" w:hAnsi="Cambria Math" w:cs="Times New Roman"/>
                <w:sz w:val="24"/>
                <w:szCs w:val="24"/>
                <w:lang w:val="en-US"/>
              </w:rPr>
              <m:t>h</m:t>
            </m:r>
          </m:e>
          <m:sub>
            <m:r>
              <w:rPr>
                <w:rFonts w:ascii="Cambria Math" w:hAnsi="Cambria Math" w:cs="Times New Roman"/>
                <w:sz w:val="24"/>
                <w:szCs w:val="24"/>
                <w:lang w:val="en-US"/>
              </w:rPr>
              <m:t>21</m:t>
            </m:r>
            <m:sSub>
              <m:sSubPr>
                <m:ctrlPr>
                  <w:rPr>
                    <w:rFonts w:ascii="Cambria Math" w:hAnsi="Cambria Math" w:cs="Times New Roman"/>
                    <w:i/>
                    <w:iCs/>
                    <w:sz w:val="24"/>
                    <w:szCs w:val="24"/>
                    <w:lang w:val="en-US"/>
                  </w:rPr>
                </m:ctrlPr>
              </m:sSubPr>
              <m:e>
                <m:r>
                  <w:rPr>
                    <w:rFonts w:ascii="Cambria Math" w:hAnsi="Cambria Math" w:cs="Times New Roman"/>
                    <w:sz w:val="24"/>
                    <w:szCs w:val="24"/>
                    <w:lang w:val="kk-KZ"/>
                  </w:rPr>
                  <m:t>э</m:t>
                </m:r>
              </m:e>
              <m:sub>
                <m:r>
                  <w:rPr>
                    <w:rFonts w:ascii="Cambria Math" w:hAnsi="Cambria Math" w:cs="Times New Roman"/>
                    <w:sz w:val="24"/>
                    <w:szCs w:val="24"/>
                    <w:lang w:val="en-US"/>
                  </w:rPr>
                  <m:t>2</m:t>
                </m:r>
              </m:sub>
            </m:sSub>
          </m:sub>
        </m:sSub>
        <m:d>
          <m:dPr>
            <m:ctrlPr>
              <w:rPr>
                <w:rFonts w:ascii="Cambria Math" w:hAnsi="Cambria Math" w:cs="Times New Roman"/>
                <w:i/>
                <w:iCs/>
                <w:sz w:val="24"/>
                <w:szCs w:val="24"/>
                <w:lang w:val="en-US"/>
              </w:rPr>
            </m:ctrlPr>
          </m:dPr>
          <m:e>
            <m:sSub>
              <m:sSubPr>
                <m:ctrlPr>
                  <w:rPr>
                    <w:rFonts w:ascii="Cambria Math" w:hAnsi="Cambria Math" w:cs="Times New Roman"/>
                    <w:i/>
                    <w:iCs/>
                    <w:sz w:val="24"/>
                    <w:szCs w:val="24"/>
                    <w:lang w:val="en-US"/>
                  </w:rPr>
                </m:ctrlPr>
              </m:sSubPr>
              <m:e>
                <m:r>
                  <w:rPr>
                    <w:rFonts w:ascii="Cambria Math" w:hAnsi="Cambria Math" w:cs="Times New Roman"/>
                    <w:sz w:val="24"/>
                    <w:szCs w:val="24"/>
                    <w:lang w:val="en-US"/>
                  </w:rPr>
                  <m:t>1+</m:t>
                </m:r>
                <m:r>
                  <w:rPr>
                    <w:rFonts w:ascii="Cambria Math" w:hAnsi="Cambria Math" w:cs="Times New Roman"/>
                    <w:sz w:val="24"/>
                    <w:szCs w:val="24"/>
                    <w:lang w:val="en-US"/>
                  </w:rPr>
                  <m:t>h</m:t>
                </m:r>
              </m:e>
              <m:sub>
                <m:r>
                  <w:rPr>
                    <w:rFonts w:ascii="Cambria Math" w:hAnsi="Cambria Math" w:cs="Times New Roman"/>
                    <w:sz w:val="24"/>
                    <w:szCs w:val="24"/>
                    <w:lang w:val="en-US"/>
                  </w:rPr>
                  <m:t>21Э</m:t>
                </m:r>
              </m:sub>
            </m:sSub>
          </m:e>
        </m:d>
        <m:sSub>
          <m:sSubPr>
            <m:ctrlPr>
              <w:rPr>
                <w:rFonts w:ascii="Cambria Math" w:hAnsi="Cambria Math" w:cs="Times New Roman"/>
                <w:i/>
                <w:iCs/>
                <w:sz w:val="24"/>
                <w:szCs w:val="24"/>
                <w:lang w:val="en-US"/>
              </w:rPr>
            </m:ctrlPr>
          </m:sSubPr>
          <m:e>
            <m:r>
              <w:rPr>
                <w:rFonts w:ascii="Cambria Math" w:hAnsi="Cambria Math" w:cs="Times New Roman"/>
                <w:sz w:val="24"/>
                <w:szCs w:val="24"/>
                <w:lang w:val="en-US"/>
              </w:rPr>
              <m:t>I</m:t>
            </m:r>
          </m:e>
          <m:sub>
            <m:r>
              <w:rPr>
                <w:rFonts w:ascii="Cambria Math" w:hAnsi="Cambria Math" w:cs="Times New Roman"/>
                <w:sz w:val="24"/>
                <w:szCs w:val="24"/>
                <w:lang w:val="kk-KZ"/>
              </w:rPr>
              <m:t>б1</m:t>
            </m:r>
          </m:sub>
        </m:sSub>
      </m:oMath>
      <w:r w:rsidR="00944495" w:rsidRPr="00006D7D">
        <w:rPr>
          <w:rFonts w:ascii="Times New Roman" w:hAnsi="Times New Roman" w:cs="Times New Roman"/>
          <w:iCs/>
          <w:sz w:val="24"/>
          <w:szCs w:val="24"/>
          <w:lang w:val="kk-KZ"/>
        </w:rPr>
        <w:t xml:space="preserve"> </w:t>
      </w:r>
      <w:r w:rsidR="00944495" w:rsidRPr="00006D7D">
        <w:rPr>
          <w:rFonts w:ascii="Times New Roman" w:hAnsi="Times New Roman" w:cs="Times New Roman"/>
          <w:iCs/>
          <w:sz w:val="24"/>
          <w:szCs w:val="24"/>
          <w:lang w:val="en-US"/>
        </w:rPr>
        <w:t xml:space="preserve">                                  (6.41)</w:t>
      </w:r>
    </w:p>
    <w:p w:rsidR="00944495" w:rsidRPr="00006D7D" w:rsidRDefault="00944495" w:rsidP="007D3CEB">
      <w:pPr>
        <w:spacing w:after="0" w:line="240" w:lineRule="auto"/>
        <w:ind w:left="113" w:firstLine="709"/>
        <w:jc w:val="both"/>
        <w:rPr>
          <w:rFonts w:ascii="Times New Roman" w:hAnsi="Times New Roman" w:cs="Times New Roman"/>
          <w:iCs/>
          <w:sz w:val="24"/>
          <w:szCs w:val="24"/>
          <w:lang w:val="en-US"/>
        </w:rPr>
      </w:pPr>
      <w:r w:rsidRPr="00006D7D">
        <w:rPr>
          <w:rFonts w:ascii="Times New Roman" w:hAnsi="Times New Roman" w:cs="Times New Roman"/>
          <w:iCs/>
          <w:noProof/>
          <w:sz w:val="24"/>
          <w:szCs w:val="24"/>
        </w:rPr>
        <w:lastRenderedPageBreak/>
        <w:drawing>
          <wp:inline distT="0" distB="0" distL="0" distR="0" wp14:anchorId="70E660C6" wp14:editId="511B7641">
            <wp:extent cx="6139229" cy="3171825"/>
            <wp:effectExtent l="0" t="0" r="0" b="0"/>
            <wp:docPr id="166" name="Рисунок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53">
                      <a:extLst>
                        <a:ext uri="{28A0092B-C50C-407E-A947-70E740481C1C}">
                          <a14:useLocalDpi xmlns:a14="http://schemas.microsoft.com/office/drawing/2010/main" val="0"/>
                        </a:ext>
                      </a:extLst>
                    </a:blip>
                    <a:srcRect/>
                    <a:stretch>
                      <a:fillRect/>
                    </a:stretch>
                  </pic:blipFill>
                  <pic:spPr bwMode="auto">
                    <a:xfrm>
                      <a:off x="0" y="0"/>
                      <a:ext cx="6147910" cy="3176310"/>
                    </a:xfrm>
                    <a:prstGeom prst="rect">
                      <a:avLst/>
                    </a:prstGeom>
                    <a:noFill/>
                  </pic:spPr>
                </pic:pic>
              </a:graphicData>
            </a:graphic>
          </wp:inline>
        </w:drawing>
      </w:r>
    </w:p>
    <w:p w:rsidR="00944495" w:rsidRPr="00006D7D" w:rsidRDefault="00944495" w:rsidP="007D3CEB">
      <w:pPr>
        <w:spacing w:after="0" w:line="240" w:lineRule="auto"/>
        <w:ind w:left="113" w:firstLine="709"/>
        <w:jc w:val="both"/>
        <w:rPr>
          <w:rFonts w:ascii="Times New Roman" w:hAnsi="Times New Roman" w:cs="Times New Roman"/>
          <w:iCs/>
          <w:sz w:val="24"/>
          <w:szCs w:val="24"/>
          <w:lang w:val="en-US"/>
        </w:rPr>
      </w:pPr>
      <w:r w:rsidRPr="00006D7D">
        <w:rPr>
          <w:rFonts w:ascii="Times New Roman" w:hAnsi="Times New Roman" w:cs="Times New Roman"/>
          <w:iCs/>
          <w:sz w:val="24"/>
          <w:szCs w:val="24"/>
          <w:lang w:val="en-US"/>
        </w:rPr>
        <w:t>Құрама транзистордың пайда коэффициенті</w:t>
      </w:r>
      <m:oMath>
        <m:sSub>
          <m:sSubPr>
            <m:ctrlPr>
              <w:rPr>
                <w:rFonts w:ascii="Cambria Math" w:hAnsi="Cambria Math" w:cs="Times New Roman"/>
                <w:i/>
                <w:iCs/>
                <w:sz w:val="24"/>
                <w:szCs w:val="24"/>
                <w:lang w:val="en-US"/>
              </w:rPr>
            </m:ctrlPr>
          </m:sSubPr>
          <m:e>
            <m:r>
              <w:rPr>
                <w:rFonts w:ascii="Cambria Math" w:hAnsi="Cambria Math" w:cs="Times New Roman"/>
                <w:sz w:val="24"/>
                <w:szCs w:val="24"/>
                <w:lang w:val="en-US"/>
              </w:rPr>
              <m:t>h</m:t>
            </m:r>
          </m:e>
          <m:sub>
            <m:r>
              <w:rPr>
                <w:rFonts w:ascii="Cambria Math" w:hAnsi="Cambria Math" w:cs="Times New Roman"/>
                <w:sz w:val="24"/>
                <w:szCs w:val="24"/>
                <w:lang w:val="en-US"/>
              </w:rPr>
              <m:t>21Э</m:t>
            </m:r>
          </m:sub>
        </m:sSub>
      </m:oMath>
      <w:r w:rsidRPr="00006D7D">
        <w:rPr>
          <w:rFonts w:ascii="Times New Roman" w:hAnsi="Times New Roman" w:cs="Times New Roman"/>
          <w:iCs/>
          <w:sz w:val="24"/>
          <w:szCs w:val="24"/>
          <w:lang w:val="en-US"/>
        </w:rPr>
        <w:t xml:space="preserve"> ретінде анықталады</w:t>
      </w:r>
    </w:p>
    <w:p w:rsidR="00944495" w:rsidRPr="00006D7D" w:rsidRDefault="007856F6" w:rsidP="007D3CEB">
      <w:pPr>
        <w:spacing w:after="0" w:line="240" w:lineRule="auto"/>
        <w:ind w:left="113" w:firstLine="709"/>
        <w:jc w:val="both"/>
        <w:rPr>
          <w:rFonts w:ascii="Times New Roman" w:hAnsi="Times New Roman" w:cs="Times New Roman"/>
          <w:iCs/>
          <w:sz w:val="24"/>
          <w:szCs w:val="24"/>
          <w:lang w:val="en-US"/>
        </w:rPr>
      </w:pPr>
      <m:oMathPara>
        <m:oMath>
          <m:sSub>
            <m:sSubPr>
              <m:ctrlPr>
                <w:rPr>
                  <w:rFonts w:ascii="Cambria Math" w:hAnsi="Cambria Math" w:cs="Times New Roman"/>
                  <w:i/>
                  <w:iCs/>
                  <w:sz w:val="24"/>
                  <w:szCs w:val="24"/>
                  <w:lang w:val="en-US"/>
                </w:rPr>
              </m:ctrlPr>
            </m:sSubPr>
            <m:e>
              <m:r>
                <w:rPr>
                  <w:rFonts w:ascii="Cambria Math" w:hAnsi="Cambria Math" w:cs="Times New Roman"/>
                  <w:sz w:val="24"/>
                  <w:szCs w:val="24"/>
                  <w:lang w:val="en-US"/>
                </w:rPr>
                <m:t>h</m:t>
              </m:r>
            </m:e>
            <m:sub>
              <m:r>
                <w:rPr>
                  <w:rFonts w:ascii="Cambria Math" w:hAnsi="Cambria Math" w:cs="Times New Roman"/>
                  <w:sz w:val="24"/>
                  <w:szCs w:val="24"/>
                  <w:lang w:val="en-US"/>
                </w:rPr>
                <m:t>21</m:t>
              </m:r>
              <m:r>
                <w:rPr>
                  <w:rFonts w:ascii="Cambria Math" w:hAnsi="Cambria Math" w:cs="Times New Roman"/>
                  <w:sz w:val="24"/>
                  <w:szCs w:val="24"/>
                  <w:lang w:val="kk-KZ"/>
                </w:rPr>
                <m:t>э</m:t>
              </m:r>
            </m:sub>
          </m:sSub>
          <m:r>
            <w:rPr>
              <w:rFonts w:ascii="Cambria Math" w:hAnsi="Cambria Math" w:cs="Times New Roman"/>
              <w:sz w:val="24"/>
              <w:szCs w:val="24"/>
            </w:rPr>
            <m:t>=</m:t>
          </m:r>
          <m:f>
            <m:fPr>
              <m:ctrlPr>
                <w:rPr>
                  <w:rFonts w:ascii="Cambria Math" w:hAnsi="Cambria Math" w:cs="Times New Roman"/>
                  <w:i/>
                  <w:iCs/>
                  <w:sz w:val="24"/>
                  <w:szCs w:val="24"/>
                  <w:lang w:val="en-US"/>
                </w:rPr>
              </m:ctrlPr>
            </m:fPr>
            <m:num>
              <m:sSub>
                <m:sSubPr>
                  <m:ctrlPr>
                    <w:rPr>
                      <w:rFonts w:ascii="Cambria Math" w:hAnsi="Cambria Math" w:cs="Times New Roman"/>
                      <w:i/>
                      <w:iCs/>
                      <w:sz w:val="24"/>
                      <w:szCs w:val="24"/>
                      <w:lang w:val="en-US"/>
                    </w:rPr>
                  </m:ctrlPr>
                </m:sSubPr>
                <m:e>
                  <m:r>
                    <w:rPr>
                      <w:rFonts w:ascii="Cambria Math" w:hAnsi="Cambria Math" w:cs="Times New Roman"/>
                      <w:sz w:val="24"/>
                      <w:szCs w:val="24"/>
                      <w:lang w:val="en-US"/>
                    </w:rPr>
                    <m:t>I</m:t>
                  </m:r>
                </m:e>
                <m:sub>
                  <m:r>
                    <w:rPr>
                      <w:rFonts w:ascii="Cambria Math" w:hAnsi="Cambria Math" w:cs="Times New Roman"/>
                      <w:sz w:val="24"/>
                      <w:szCs w:val="24"/>
                      <w:lang w:val="en-US"/>
                    </w:rPr>
                    <m:t>K1</m:t>
                  </m:r>
                </m:sub>
              </m:sSub>
            </m:num>
            <m:den>
              <m:sSub>
                <m:sSubPr>
                  <m:ctrlPr>
                    <w:rPr>
                      <w:rFonts w:ascii="Cambria Math" w:hAnsi="Cambria Math" w:cs="Times New Roman"/>
                      <w:i/>
                      <w:iCs/>
                      <w:sz w:val="24"/>
                      <w:szCs w:val="24"/>
                      <w:lang w:val="en-US"/>
                    </w:rPr>
                  </m:ctrlPr>
                </m:sSubPr>
                <m:e>
                  <m:r>
                    <w:rPr>
                      <w:rFonts w:ascii="Cambria Math" w:hAnsi="Cambria Math" w:cs="Times New Roman"/>
                      <w:sz w:val="24"/>
                      <w:szCs w:val="24"/>
                      <w:lang w:val="en-US"/>
                    </w:rPr>
                    <m:t>I</m:t>
                  </m:r>
                </m:e>
                <m:sub>
                  <m:r>
                    <w:rPr>
                      <w:rFonts w:ascii="Cambria Math" w:hAnsi="Cambria Math" w:cs="Times New Roman"/>
                      <w:sz w:val="24"/>
                      <w:szCs w:val="24"/>
                      <w:lang w:val="kk-KZ"/>
                    </w:rPr>
                    <m:t>б1</m:t>
                  </m:r>
                </m:sub>
              </m:sSub>
            </m:den>
          </m:f>
          <m:r>
            <w:rPr>
              <w:rFonts w:ascii="Cambria Math" w:hAnsi="Cambria Math" w:cs="Times New Roman"/>
              <w:sz w:val="24"/>
              <w:szCs w:val="24"/>
              <w:lang w:val="en-US"/>
            </w:rPr>
            <m:t>=</m:t>
          </m:r>
          <m:sSub>
            <m:sSubPr>
              <m:ctrlPr>
                <w:rPr>
                  <w:rFonts w:ascii="Cambria Math" w:hAnsi="Cambria Math" w:cs="Times New Roman"/>
                  <w:i/>
                  <w:iCs/>
                  <w:sz w:val="24"/>
                  <w:szCs w:val="24"/>
                  <w:lang w:val="en-US"/>
                </w:rPr>
              </m:ctrlPr>
            </m:sSubPr>
            <m:e>
              <m:r>
                <w:rPr>
                  <w:rFonts w:ascii="Cambria Math" w:hAnsi="Cambria Math" w:cs="Times New Roman"/>
                  <w:sz w:val="24"/>
                  <w:szCs w:val="24"/>
                  <w:lang w:val="en-US"/>
                </w:rPr>
                <m:t>h</m:t>
              </m:r>
            </m:e>
            <m:sub>
              <m:r>
                <w:rPr>
                  <w:rFonts w:ascii="Cambria Math" w:hAnsi="Cambria Math" w:cs="Times New Roman"/>
                  <w:sz w:val="24"/>
                  <w:szCs w:val="24"/>
                  <w:lang w:val="en-US"/>
                </w:rPr>
                <m:t>21</m:t>
              </m:r>
              <m:sSub>
                <m:sSubPr>
                  <m:ctrlPr>
                    <w:rPr>
                      <w:rFonts w:ascii="Cambria Math" w:hAnsi="Cambria Math" w:cs="Times New Roman"/>
                      <w:i/>
                      <w:iCs/>
                      <w:sz w:val="24"/>
                      <w:szCs w:val="24"/>
                      <w:lang w:val="kk-KZ"/>
                    </w:rPr>
                  </m:ctrlPr>
                </m:sSubPr>
                <m:e>
                  <m:r>
                    <w:rPr>
                      <w:rFonts w:ascii="Cambria Math" w:hAnsi="Cambria Math" w:cs="Times New Roman"/>
                      <w:sz w:val="24"/>
                      <w:szCs w:val="24"/>
                      <w:lang w:val="kk-KZ"/>
                    </w:rPr>
                    <m:t>э</m:t>
                  </m:r>
                </m:e>
                <m:sub>
                  <m:r>
                    <w:rPr>
                      <w:rFonts w:ascii="Cambria Math" w:hAnsi="Cambria Math" w:cs="Times New Roman"/>
                      <w:sz w:val="24"/>
                      <w:szCs w:val="24"/>
                      <w:lang w:val="kk-KZ"/>
                    </w:rPr>
                    <m:t>1</m:t>
                  </m:r>
                </m:sub>
              </m:sSub>
            </m:sub>
          </m:sSub>
          <m:r>
            <w:rPr>
              <w:rFonts w:ascii="Cambria Math" w:hAnsi="Cambria Math" w:cs="Times New Roman"/>
              <w:sz w:val="24"/>
              <w:szCs w:val="24"/>
              <w:lang w:val="en-US"/>
            </w:rPr>
            <m:t>+</m:t>
          </m:r>
          <m:sSub>
            <m:sSubPr>
              <m:ctrlPr>
                <w:rPr>
                  <w:rFonts w:ascii="Cambria Math" w:hAnsi="Cambria Math" w:cs="Times New Roman"/>
                  <w:i/>
                  <w:iCs/>
                  <w:sz w:val="24"/>
                  <w:szCs w:val="24"/>
                  <w:lang w:val="en-US"/>
                </w:rPr>
              </m:ctrlPr>
            </m:sSubPr>
            <m:e>
              <m:r>
                <w:rPr>
                  <w:rFonts w:ascii="Cambria Math" w:hAnsi="Cambria Math" w:cs="Times New Roman"/>
                  <w:sz w:val="24"/>
                  <w:szCs w:val="24"/>
                  <w:lang w:val="en-US"/>
                </w:rPr>
                <m:t>h</m:t>
              </m:r>
            </m:e>
            <m:sub>
              <m:r>
                <w:rPr>
                  <w:rFonts w:ascii="Cambria Math" w:hAnsi="Cambria Math" w:cs="Times New Roman"/>
                  <w:sz w:val="24"/>
                  <w:szCs w:val="24"/>
                  <w:lang w:val="en-US"/>
                </w:rPr>
                <m:t>21</m:t>
              </m:r>
              <m:sSub>
                <m:sSubPr>
                  <m:ctrlPr>
                    <w:rPr>
                      <w:rFonts w:ascii="Cambria Math" w:hAnsi="Cambria Math" w:cs="Times New Roman"/>
                      <w:i/>
                      <w:iCs/>
                      <w:sz w:val="24"/>
                      <w:szCs w:val="24"/>
                      <w:lang w:val="en-US"/>
                    </w:rPr>
                  </m:ctrlPr>
                </m:sSubPr>
                <m:e>
                  <m:r>
                    <w:rPr>
                      <w:rFonts w:ascii="Cambria Math" w:hAnsi="Cambria Math" w:cs="Times New Roman"/>
                      <w:sz w:val="24"/>
                      <w:szCs w:val="24"/>
                      <w:lang w:val="kk-KZ"/>
                    </w:rPr>
                    <m:t>Э</m:t>
                  </m:r>
                </m:e>
                <m:sub>
                  <m:r>
                    <w:rPr>
                      <w:rFonts w:ascii="Cambria Math" w:hAnsi="Cambria Math" w:cs="Times New Roman"/>
                      <w:sz w:val="24"/>
                      <w:szCs w:val="24"/>
                      <w:lang w:val="en-US"/>
                    </w:rPr>
                    <m:t>2</m:t>
                  </m:r>
                </m:sub>
              </m:sSub>
            </m:sub>
          </m:sSub>
          <m:sSub>
            <m:sSubPr>
              <m:ctrlPr>
                <w:rPr>
                  <w:rFonts w:ascii="Cambria Math" w:hAnsi="Cambria Math" w:cs="Times New Roman"/>
                  <w:i/>
                  <w:iCs/>
                  <w:sz w:val="24"/>
                  <w:szCs w:val="24"/>
                  <w:lang w:val="en-US"/>
                </w:rPr>
              </m:ctrlPr>
            </m:sSubPr>
            <m:e>
              <m:r>
                <w:rPr>
                  <w:rFonts w:ascii="Cambria Math" w:hAnsi="Cambria Math" w:cs="Times New Roman"/>
                  <w:sz w:val="24"/>
                  <w:szCs w:val="24"/>
                  <w:lang w:val="en-US"/>
                </w:rPr>
                <m:t>h</m:t>
              </m:r>
            </m:e>
            <m:sub>
              <m:r>
                <w:rPr>
                  <w:rFonts w:ascii="Cambria Math" w:hAnsi="Cambria Math" w:cs="Times New Roman"/>
                  <w:sz w:val="24"/>
                  <w:szCs w:val="24"/>
                  <w:lang w:val="en-US"/>
                </w:rPr>
                <m:t>21</m:t>
              </m:r>
              <m:sSub>
                <m:sSubPr>
                  <m:ctrlPr>
                    <w:rPr>
                      <w:rFonts w:ascii="Cambria Math" w:hAnsi="Cambria Math" w:cs="Times New Roman"/>
                      <w:i/>
                      <w:iCs/>
                      <w:sz w:val="24"/>
                      <w:szCs w:val="24"/>
                      <w:lang w:val="en-US"/>
                    </w:rPr>
                  </m:ctrlPr>
                </m:sSubPr>
                <m:e>
                  <m:r>
                    <w:rPr>
                      <w:rFonts w:ascii="Cambria Math" w:hAnsi="Cambria Math" w:cs="Times New Roman"/>
                      <w:sz w:val="24"/>
                      <w:szCs w:val="24"/>
                      <w:lang w:val="en-US"/>
                    </w:rPr>
                    <m:t>э</m:t>
                  </m:r>
                </m:e>
                <m:sub>
                  <m:r>
                    <w:rPr>
                      <w:rFonts w:ascii="Cambria Math" w:hAnsi="Cambria Math" w:cs="Times New Roman"/>
                      <w:sz w:val="24"/>
                      <w:szCs w:val="24"/>
                      <w:lang w:val="en-US"/>
                    </w:rPr>
                    <m:t>1</m:t>
                  </m:r>
                </m:sub>
              </m:sSub>
            </m:sub>
          </m:sSub>
          <m:r>
            <w:rPr>
              <w:rFonts w:ascii="Cambria Math" w:hAnsi="Cambria Math" w:cs="Times New Roman"/>
              <w:sz w:val="24"/>
              <w:szCs w:val="24"/>
              <w:lang w:val="en-US"/>
            </w:rPr>
            <m:t>+</m:t>
          </m:r>
          <m:sSub>
            <m:sSubPr>
              <m:ctrlPr>
                <w:rPr>
                  <w:rFonts w:ascii="Cambria Math" w:hAnsi="Cambria Math" w:cs="Times New Roman"/>
                  <w:i/>
                  <w:iCs/>
                  <w:sz w:val="24"/>
                  <w:szCs w:val="24"/>
                  <w:lang w:val="en-US"/>
                </w:rPr>
              </m:ctrlPr>
            </m:sSubPr>
            <m:e>
              <m:sSub>
                <m:sSubPr>
                  <m:ctrlPr>
                    <w:rPr>
                      <w:rFonts w:ascii="Cambria Math" w:hAnsi="Cambria Math" w:cs="Times New Roman"/>
                      <w:i/>
                      <w:iCs/>
                      <w:sz w:val="24"/>
                      <w:szCs w:val="24"/>
                      <w:lang w:val="en-US"/>
                    </w:rPr>
                  </m:ctrlPr>
                </m:sSubPr>
                <m:e>
                  <m:r>
                    <w:rPr>
                      <w:rFonts w:ascii="Cambria Math" w:hAnsi="Cambria Math" w:cs="Times New Roman"/>
                      <w:sz w:val="24"/>
                      <w:szCs w:val="24"/>
                      <w:lang w:val="en-US"/>
                    </w:rPr>
                    <m:t>h</m:t>
                  </m:r>
                </m:e>
                <m:sub>
                  <m:r>
                    <w:rPr>
                      <w:rFonts w:ascii="Cambria Math" w:hAnsi="Cambria Math" w:cs="Times New Roman"/>
                      <w:sz w:val="24"/>
                      <w:szCs w:val="24"/>
                      <w:lang w:val="en-US"/>
                    </w:rPr>
                    <m:t>21</m:t>
                  </m:r>
                  <m:sSub>
                    <m:sSubPr>
                      <m:ctrlPr>
                        <w:rPr>
                          <w:rFonts w:ascii="Cambria Math" w:hAnsi="Cambria Math" w:cs="Times New Roman"/>
                          <w:i/>
                          <w:iCs/>
                          <w:sz w:val="24"/>
                          <w:szCs w:val="24"/>
                          <w:lang w:val="en-US"/>
                        </w:rPr>
                      </m:ctrlPr>
                    </m:sSubPr>
                    <m:e>
                      <m:r>
                        <w:rPr>
                          <w:rFonts w:ascii="Cambria Math" w:hAnsi="Cambria Math" w:cs="Times New Roman"/>
                          <w:sz w:val="24"/>
                          <w:szCs w:val="24"/>
                          <w:lang w:val="kk-KZ"/>
                        </w:rPr>
                        <m:t>Э</m:t>
                      </m:r>
                    </m:e>
                    <m:sub>
                      <m:r>
                        <w:rPr>
                          <w:rFonts w:ascii="Cambria Math" w:hAnsi="Cambria Math" w:cs="Times New Roman"/>
                          <w:sz w:val="24"/>
                          <w:szCs w:val="24"/>
                          <w:lang w:val="en-US"/>
                        </w:rPr>
                        <m:t>2</m:t>
                      </m:r>
                    </m:sub>
                  </m:sSub>
                </m:sub>
              </m:sSub>
            </m:e>
            <m:sub/>
          </m:sSub>
          <m:r>
            <w:rPr>
              <w:rFonts w:ascii="Cambria Math" w:hAnsi="Cambria Math" w:cs="Times New Roman"/>
              <w:sz w:val="24"/>
              <w:szCs w:val="24"/>
              <w:lang w:val="en-US"/>
            </w:rPr>
            <m:t>≈</m:t>
          </m:r>
          <m:sSub>
            <m:sSubPr>
              <m:ctrlPr>
                <w:rPr>
                  <w:rFonts w:ascii="Cambria Math" w:hAnsi="Cambria Math" w:cs="Times New Roman"/>
                  <w:i/>
                  <w:iCs/>
                  <w:sz w:val="24"/>
                  <w:szCs w:val="24"/>
                  <w:lang w:val="en-US"/>
                </w:rPr>
              </m:ctrlPr>
            </m:sSubPr>
            <m:e>
              <m:sSub>
                <m:sSubPr>
                  <m:ctrlPr>
                    <w:rPr>
                      <w:rFonts w:ascii="Cambria Math" w:hAnsi="Cambria Math" w:cs="Times New Roman"/>
                      <w:i/>
                      <w:iCs/>
                      <w:sz w:val="24"/>
                      <w:szCs w:val="24"/>
                      <w:lang w:val="en-US"/>
                    </w:rPr>
                  </m:ctrlPr>
                </m:sSubPr>
                <m:e>
                  <m:r>
                    <w:rPr>
                      <w:rFonts w:ascii="Cambria Math" w:hAnsi="Cambria Math" w:cs="Times New Roman"/>
                      <w:sz w:val="24"/>
                      <w:szCs w:val="24"/>
                      <w:lang w:val="en-US"/>
                    </w:rPr>
                    <m:t>h</m:t>
                  </m:r>
                </m:e>
                <m:sub>
                  <m:r>
                    <w:rPr>
                      <w:rFonts w:ascii="Cambria Math" w:hAnsi="Cambria Math" w:cs="Times New Roman"/>
                      <w:sz w:val="24"/>
                      <w:szCs w:val="24"/>
                      <w:lang w:val="en-US"/>
                    </w:rPr>
                    <m:t>21</m:t>
                  </m:r>
                  <m:sSub>
                    <m:sSubPr>
                      <m:ctrlPr>
                        <w:rPr>
                          <w:rFonts w:ascii="Cambria Math" w:hAnsi="Cambria Math" w:cs="Times New Roman"/>
                          <w:i/>
                          <w:iCs/>
                          <w:sz w:val="24"/>
                          <w:szCs w:val="24"/>
                          <w:lang w:val="en-US"/>
                        </w:rPr>
                      </m:ctrlPr>
                    </m:sSubPr>
                    <m:e>
                      <m:r>
                        <w:rPr>
                          <w:rFonts w:ascii="Cambria Math" w:hAnsi="Cambria Math" w:cs="Times New Roman"/>
                          <w:sz w:val="24"/>
                          <w:szCs w:val="24"/>
                          <w:lang w:val="kk-KZ"/>
                        </w:rPr>
                        <m:t>Э</m:t>
                      </m:r>
                    </m:e>
                    <m:sub>
                      <m:r>
                        <w:rPr>
                          <w:rFonts w:ascii="Cambria Math" w:hAnsi="Cambria Math" w:cs="Times New Roman"/>
                          <w:sz w:val="24"/>
                          <w:szCs w:val="24"/>
                          <w:lang w:val="en-US"/>
                        </w:rPr>
                        <m:t>2</m:t>
                      </m:r>
                    </m:sub>
                  </m:sSub>
                </m:sub>
              </m:sSub>
              <m:sSub>
                <m:sSubPr>
                  <m:ctrlPr>
                    <w:rPr>
                      <w:rFonts w:ascii="Cambria Math" w:hAnsi="Cambria Math" w:cs="Times New Roman"/>
                      <w:i/>
                      <w:iCs/>
                      <w:sz w:val="24"/>
                      <w:szCs w:val="24"/>
                      <w:lang w:val="en-US"/>
                    </w:rPr>
                  </m:ctrlPr>
                </m:sSubPr>
                <m:e>
                  <m:r>
                    <w:rPr>
                      <w:rFonts w:ascii="Cambria Math" w:hAnsi="Cambria Math" w:cs="Times New Roman"/>
                      <w:sz w:val="24"/>
                      <w:szCs w:val="24"/>
                      <w:lang w:val="en-US"/>
                    </w:rPr>
                    <m:t>h</m:t>
                  </m:r>
                </m:e>
                <m:sub>
                  <m:r>
                    <w:rPr>
                      <w:rFonts w:ascii="Cambria Math" w:hAnsi="Cambria Math" w:cs="Times New Roman"/>
                      <w:sz w:val="24"/>
                      <w:szCs w:val="24"/>
                      <w:lang w:val="en-US"/>
                    </w:rPr>
                    <m:t>21</m:t>
                  </m:r>
                  <m:sSub>
                    <m:sSubPr>
                      <m:ctrlPr>
                        <w:rPr>
                          <w:rFonts w:ascii="Cambria Math" w:hAnsi="Cambria Math" w:cs="Times New Roman"/>
                          <w:i/>
                          <w:iCs/>
                          <w:sz w:val="24"/>
                          <w:szCs w:val="24"/>
                          <w:lang w:val="en-US"/>
                        </w:rPr>
                      </m:ctrlPr>
                    </m:sSubPr>
                    <m:e>
                      <m:r>
                        <w:rPr>
                          <w:rFonts w:ascii="Cambria Math" w:hAnsi="Cambria Math" w:cs="Times New Roman"/>
                          <w:sz w:val="24"/>
                          <w:szCs w:val="24"/>
                          <w:lang w:val="en-US"/>
                        </w:rPr>
                        <m:t>э</m:t>
                      </m:r>
                    </m:e>
                    <m:sub>
                      <m:r>
                        <w:rPr>
                          <w:rFonts w:ascii="Cambria Math" w:hAnsi="Cambria Math" w:cs="Times New Roman"/>
                          <w:sz w:val="24"/>
                          <w:szCs w:val="24"/>
                          <w:lang w:val="en-US"/>
                        </w:rPr>
                        <m:t>1</m:t>
                      </m:r>
                    </m:sub>
                  </m:sSub>
                </m:sub>
              </m:sSub>
            </m:e>
            <m:sub/>
          </m:sSub>
        </m:oMath>
      </m:oMathPara>
    </w:p>
    <w:p w:rsidR="00944495" w:rsidRPr="00006D7D" w:rsidRDefault="00944495" w:rsidP="007D3CEB">
      <w:pPr>
        <w:spacing w:after="0" w:line="240" w:lineRule="auto"/>
        <w:ind w:left="113" w:firstLine="709"/>
        <w:jc w:val="both"/>
        <w:rPr>
          <w:rFonts w:ascii="Times New Roman" w:hAnsi="Times New Roman" w:cs="Times New Roman"/>
          <w:iCs/>
          <w:sz w:val="24"/>
          <w:szCs w:val="24"/>
          <w:lang w:val="en-US"/>
        </w:rPr>
      </w:pPr>
      <w:r w:rsidRPr="00006D7D">
        <w:rPr>
          <w:rFonts w:ascii="Times New Roman" w:hAnsi="Times New Roman" w:cs="Times New Roman"/>
          <w:iCs/>
          <w:sz w:val="24"/>
          <w:szCs w:val="24"/>
          <w:lang w:val="en-US"/>
        </w:rPr>
        <w:t>Нәтижесінде құрама фототранзисторлардың сезімталдығы фотодиодтардың сезімталдығынан 103 есе асады.</w:t>
      </w:r>
    </w:p>
    <w:p w:rsidR="00944495" w:rsidRPr="00006D7D" w:rsidRDefault="00944495" w:rsidP="007D3CEB">
      <w:pPr>
        <w:spacing w:after="0" w:line="240" w:lineRule="auto"/>
        <w:ind w:left="113" w:firstLine="709"/>
        <w:jc w:val="both"/>
        <w:rPr>
          <w:rFonts w:ascii="Times New Roman" w:hAnsi="Times New Roman" w:cs="Times New Roman"/>
          <w:iCs/>
          <w:sz w:val="24"/>
          <w:szCs w:val="24"/>
          <w:lang w:val="en-US"/>
        </w:rPr>
      </w:pPr>
      <w:r w:rsidRPr="00006D7D">
        <w:rPr>
          <w:rFonts w:ascii="Times New Roman" w:hAnsi="Times New Roman" w:cs="Times New Roman"/>
          <w:iCs/>
          <w:sz w:val="24"/>
          <w:szCs w:val="24"/>
          <w:lang w:val="en-US"/>
        </w:rPr>
        <w:t>Жоғары сезімталдыққа ие болу үшін Vt1 транзисторының кең негізі болуы керек. Алайда, сонымен бірге, vt2 базасының тогына тең Эмитенттің тогы аз болғандықтан, оның ток күші аз.</w:t>
      </w:r>
    </w:p>
    <w:p w:rsidR="00944495" w:rsidRPr="00006D7D" w:rsidRDefault="00944495" w:rsidP="007D3CEB">
      <w:pPr>
        <w:spacing w:after="0" w:line="240" w:lineRule="auto"/>
        <w:ind w:left="113" w:firstLine="709"/>
        <w:jc w:val="both"/>
        <w:rPr>
          <w:rFonts w:ascii="Times New Roman" w:hAnsi="Times New Roman" w:cs="Times New Roman"/>
          <w:b/>
          <w:bCs/>
          <w:iCs/>
          <w:sz w:val="24"/>
          <w:szCs w:val="24"/>
          <w:lang w:val="en-US"/>
        </w:rPr>
      </w:pPr>
    </w:p>
    <w:p w:rsidR="00944495" w:rsidRPr="00006D7D" w:rsidRDefault="00944495" w:rsidP="007D3CEB">
      <w:pPr>
        <w:spacing w:after="0" w:line="240" w:lineRule="auto"/>
        <w:ind w:left="113" w:firstLine="709"/>
        <w:jc w:val="both"/>
        <w:rPr>
          <w:rFonts w:ascii="Times New Roman" w:hAnsi="Times New Roman" w:cs="Times New Roman"/>
          <w:b/>
          <w:bCs/>
          <w:iCs/>
          <w:sz w:val="24"/>
          <w:szCs w:val="24"/>
          <w:lang w:val="en-US"/>
        </w:rPr>
      </w:pPr>
    </w:p>
    <w:p w:rsidR="00944495" w:rsidRPr="00006D7D" w:rsidRDefault="00944495" w:rsidP="007D3CEB">
      <w:pPr>
        <w:spacing w:after="0" w:line="240" w:lineRule="auto"/>
        <w:ind w:left="113" w:firstLine="709"/>
        <w:jc w:val="both"/>
        <w:rPr>
          <w:rFonts w:ascii="Times New Roman" w:hAnsi="Times New Roman" w:cs="Times New Roman"/>
          <w:b/>
          <w:bCs/>
          <w:iCs/>
          <w:sz w:val="24"/>
          <w:szCs w:val="24"/>
        </w:rPr>
      </w:pPr>
      <w:r w:rsidRPr="00006D7D">
        <w:rPr>
          <w:rFonts w:ascii="Times New Roman" w:hAnsi="Times New Roman" w:cs="Times New Roman"/>
          <w:b/>
          <w:bCs/>
          <w:iCs/>
          <w:sz w:val="24"/>
          <w:szCs w:val="24"/>
        </w:rPr>
        <w:t>6.9.</w:t>
      </w:r>
    </w:p>
    <w:p w:rsidR="00944495" w:rsidRPr="00006D7D" w:rsidRDefault="00944495" w:rsidP="007D3CEB">
      <w:pPr>
        <w:spacing w:after="0" w:line="240" w:lineRule="auto"/>
        <w:ind w:left="113" w:firstLine="709"/>
        <w:jc w:val="both"/>
        <w:rPr>
          <w:rFonts w:ascii="Times New Roman" w:hAnsi="Times New Roman" w:cs="Times New Roman"/>
          <w:b/>
          <w:bCs/>
          <w:iCs/>
          <w:sz w:val="24"/>
          <w:szCs w:val="24"/>
        </w:rPr>
      </w:pPr>
      <w:r w:rsidRPr="00006D7D">
        <w:rPr>
          <w:rFonts w:ascii="Times New Roman" w:hAnsi="Times New Roman" w:cs="Times New Roman"/>
          <w:b/>
          <w:bCs/>
          <w:iCs/>
          <w:sz w:val="24"/>
          <w:szCs w:val="24"/>
        </w:rPr>
        <w:t>ДАЛАЛЫҚ ФОТОТРАНЗИСТОРЛАР</w:t>
      </w:r>
    </w:p>
    <w:p w:rsidR="00944495" w:rsidRPr="00006D7D" w:rsidRDefault="00944495" w:rsidP="007D3CEB">
      <w:pPr>
        <w:spacing w:after="0" w:line="240" w:lineRule="auto"/>
        <w:ind w:left="113" w:firstLine="709"/>
        <w:jc w:val="both"/>
        <w:rPr>
          <w:rFonts w:ascii="Times New Roman" w:hAnsi="Times New Roman" w:cs="Times New Roman"/>
          <w:b/>
          <w:bCs/>
          <w:iCs/>
          <w:sz w:val="24"/>
          <w:szCs w:val="24"/>
        </w:rPr>
      </w:pPr>
    </w:p>
    <w:p w:rsidR="00944495" w:rsidRPr="00006D7D" w:rsidRDefault="00944495" w:rsidP="007D3CEB">
      <w:pPr>
        <w:spacing w:after="0" w:line="240" w:lineRule="auto"/>
        <w:ind w:left="113" w:firstLine="709"/>
        <w:jc w:val="both"/>
        <w:rPr>
          <w:rFonts w:ascii="Times New Roman" w:hAnsi="Times New Roman" w:cs="Times New Roman"/>
          <w:b/>
          <w:bCs/>
          <w:iCs/>
          <w:sz w:val="24"/>
          <w:szCs w:val="24"/>
        </w:rPr>
      </w:pPr>
      <w:r w:rsidRPr="00006D7D">
        <w:rPr>
          <w:rFonts w:ascii="Times New Roman" w:hAnsi="Times New Roman" w:cs="Times New Roman"/>
          <w:b/>
          <w:bCs/>
          <w:iCs/>
          <w:sz w:val="24"/>
          <w:szCs w:val="24"/>
        </w:rPr>
        <w:t>6.9.1.</w:t>
      </w:r>
    </w:p>
    <w:p w:rsidR="00944495" w:rsidRPr="00006D7D" w:rsidRDefault="00944495" w:rsidP="007D3CEB">
      <w:pPr>
        <w:spacing w:after="0" w:line="240" w:lineRule="auto"/>
        <w:ind w:left="113" w:firstLine="709"/>
        <w:jc w:val="both"/>
        <w:rPr>
          <w:rFonts w:ascii="Times New Roman" w:hAnsi="Times New Roman" w:cs="Times New Roman"/>
          <w:b/>
          <w:bCs/>
          <w:iCs/>
          <w:sz w:val="24"/>
          <w:szCs w:val="24"/>
        </w:rPr>
      </w:pPr>
      <w:r w:rsidRPr="00006D7D">
        <w:rPr>
          <w:rFonts w:ascii="Times New Roman" w:hAnsi="Times New Roman" w:cs="Times New Roman"/>
          <w:b/>
          <w:bCs/>
          <w:iCs/>
          <w:sz w:val="24"/>
          <w:szCs w:val="24"/>
        </w:rPr>
        <w:t>ДАЛАЛЫҚ ФОТОТРАНЗИСТОРЛАР</w:t>
      </w:r>
    </w:p>
    <w:p w:rsidR="00944495" w:rsidRPr="00006D7D" w:rsidRDefault="00944495" w:rsidP="007D3CEB">
      <w:pPr>
        <w:spacing w:after="0" w:line="240" w:lineRule="auto"/>
        <w:ind w:left="113" w:firstLine="709"/>
        <w:jc w:val="both"/>
        <w:rPr>
          <w:rFonts w:ascii="Times New Roman" w:hAnsi="Times New Roman" w:cs="Times New Roman"/>
          <w:b/>
          <w:bCs/>
          <w:iCs/>
          <w:sz w:val="24"/>
          <w:szCs w:val="24"/>
        </w:rPr>
      </w:pPr>
    </w:p>
    <w:p w:rsidR="00944495" w:rsidRPr="00006D7D" w:rsidRDefault="00944495" w:rsidP="007D3CEB">
      <w:pPr>
        <w:spacing w:after="0" w:line="240" w:lineRule="auto"/>
        <w:ind w:left="113" w:firstLine="709"/>
        <w:jc w:val="both"/>
        <w:rPr>
          <w:rFonts w:ascii="Times New Roman" w:hAnsi="Times New Roman" w:cs="Times New Roman"/>
          <w:iCs/>
          <w:sz w:val="24"/>
          <w:szCs w:val="24"/>
        </w:rPr>
      </w:pPr>
      <w:r w:rsidRPr="00006D7D">
        <w:rPr>
          <w:rFonts w:ascii="Times New Roman" w:hAnsi="Times New Roman" w:cs="Times New Roman"/>
          <w:iCs/>
          <w:sz w:val="24"/>
          <w:szCs w:val="24"/>
        </w:rPr>
        <w:t xml:space="preserve">Суретте. 6.17 </w:t>
      </w:r>
      <w:r w:rsidRPr="00006D7D">
        <w:rPr>
          <w:rFonts w:ascii="Times New Roman" w:hAnsi="Times New Roman" w:cs="Times New Roman"/>
          <w:iCs/>
          <w:sz w:val="24"/>
          <w:szCs w:val="24"/>
          <w:lang w:val="en-US"/>
        </w:rPr>
        <w:t>p</w:t>
      </w:r>
      <w:r w:rsidRPr="00006D7D">
        <w:rPr>
          <w:rFonts w:ascii="Times New Roman" w:hAnsi="Times New Roman" w:cs="Times New Roman"/>
          <w:iCs/>
          <w:sz w:val="24"/>
          <w:szCs w:val="24"/>
        </w:rPr>
        <w:t>–</w:t>
      </w:r>
      <w:r w:rsidRPr="00006D7D">
        <w:rPr>
          <w:rFonts w:ascii="Times New Roman" w:hAnsi="Times New Roman" w:cs="Times New Roman"/>
          <w:iCs/>
          <w:sz w:val="24"/>
          <w:szCs w:val="24"/>
          <w:lang w:val="en-US"/>
        </w:rPr>
        <w:t>n</w:t>
      </w:r>
      <w:r w:rsidRPr="00006D7D">
        <w:rPr>
          <w:rFonts w:ascii="Times New Roman" w:hAnsi="Times New Roman" w:cs="Times New Roman"/>
          <w:iCs/>
          <w:sz w:val="24"/>
          <w:szCs w:val="24"/>
        </w:rPr>
        <w:t xml:space="preserve">-Өтпелі және </w:t>
      </w:r>
      <w:r w:rsidRPr="00006D7D">
        <w:rPr>
          <w:rFonts w:ascii="Times New Roman" w:hAnsi="Times New Roman" w:cs="Times New Roman"/>
          <w:iCs/>
          <w:sz w:val="24"/>
          <w:szCs w:val="24"/>
          <w:lang w:val="en-US"/>
        </w:rPr>
        <w:t>n</w:t>
      </w:r>
      <w:r w:rsidRPr="00006D7D">
        <w:rPr>
          <w:rFonts w:ascii="Times New Roman" w:hAnsi="Times New Roman" w:cs="Times New Roman"/>
          <w:iCs/>
          <w:sz w:val="24"/>
          <w:szCs w:val="24"/>
        </w:rPr>
        <w:t xml:space="preserve">-типті арнасы бар ПТ-да күшейткіш каскадтың схемасы келтірілген. Егер жарық ағыны "қақпа–арна" </w:t>
      </w:r>
      <w:r w:rsidRPr="00006D7D">
        <w:rPr>
          <w:rFonts w:ascii="Times New Roman" w:hAnsi="Times New Roman" w:cs="Times New Roman"/>
          <w:iCs/>
          <w:sz w:val="24"/>
          <w:szCs w:val="24"/>
          <w:lang w:val="en-US"/>
        </w:rPr>
        <w:t>p</w:t>
      </w:r>
      <w:r w:rsidRPr="00006D7D">
        <w:rPr>
          <w:rFonts w:ascii="Times New Roman" w:hAnsi="Times New Roman" w:cs="Times New Roman"/>
          <w:iCs/>
          <w:sz w:val="24"/>
          <w:szCs w:val="24"/>
        </w:rPr>
        <w:t>-</w:t>
      </w:r>
      <w:r w:rsidRPr="00006D7D">
        <w:rPr>
          <w:rFonts w:ascii="Times New Roman" w:hAnsi="Times New Roman" w:cs="Times New Roman"/>
          <w:iCs/>
          <w:sz w:val="24"/>
          <w:szCs w:val="24"/>
          <w:lang w:val="en-US"/>
        </w:rPr>
        <w:t>n</w:t>
      </w:r>
      <w:r w:rsidRPr="00006D7D">
        <w:rPr>
          <w:rFonts w:ascii="Times New Roman" w:hAnsi="Times New Roman" w:cs="Times New Roman"/>
          <w:iCs/>
          <w:sz w:val="24"/>
          <w:szCs w:val="24"/>
        </w:rPr>
        <w:t xml:space="preserve"> түйісуіне әсер етсе, онда Фото-ЭҚК пайда болады және қақпа тізбегіндегі кедергіде транзистормен күшейтілген тікелей кернеу пайдаболады. ПТ арнасына жарық ағынының тікелей әсері арнада артық тасымалдаушылардың пайда болуына әкеледі, бұл Шығыс кедергісінің төмендеуіне әкеледі. Жарық ағынына ұшыраған кезде ағызу тогы мен ПТ салқындығының жоғарылауы суретті көрсетеді. 6.17.</w:t>
      </w:r>
    </w:p>
    <w:p w:rsidR="00944495" w:rsidRPr="00006D7D" w:rsidRDefault="00944495" w:rsidP="007D3CEB">
      <w:pPr>
        <w:spacing w:after="0" w:line="240" w:lineRule="auto"/>
        <w:ind w:left="113" w:firstLine="709"/>
        <w:jc w:val="both"/>
        <w:rPr>
          <w:rFonts w:ascii="Times New Roman" w:hAnsi="Times New Roman" w:cs="Times New Roman"/>
          <w:iCs/>
          <w:sz w:val="24"/>
          <w:szCs w:val="24"/>
        </w:rPr>
      </w:pPr>
      <w:r w:rsidRPr="00006D7D">
        <w:rPr>
          <w:rFonts w:ascii="Times New Roman" w:hAnsi="Times New Roman" w:cs="Times New Roman"/>
          <w:iCs/>
          <w:sz w:val="24"/>
          <w:szCs w:val="24"/>
        </w:rPr>
        <w:t xml:space="preserve">Суретте көрсетілгендей. 6.17. </w:t>
      </w:r>
      <w:r w:rsidRPr="00006D7D">
        <w:rPr>
          <w:rFonts w:ascii="Times New Roman" w:hAnsi="Times New Roman" w:cs="Times New Roman"/>
          <w:iCs/>
          <w:sz w:val="24"/>
          <w:szCs w:val="24"/>
          <w:lang w:val="en-US"/>
        </w:rPr>
        <w:t>n</w:t>
      </w:r>
      <w:r w:rsidRPr="00006D7D">
        <w:rPr>
          <w:rFonts w:ascii="Times New Roman" w:hAnsi="Times New Roman" w:cs="Times New Roman"/>
          <w:iCs/>
          <w:sz w:val="24"/>
          <w:szCs w:val="24"/>
        </w:rPr>
        <w:t xml:space="preserve">-арнада және оған іргелес </w:t>
      </w:r>
      <w:r w:rsidRPr="00006D7D">
        <w:rPr>
          <w:rFonts w:ascii="Times New Roman" w:hAnsi="Times New Roman" w:cs="Times New Roman"/>
          <w:iCs/>
          <w:sz w:val="24"/>
          <w:szCs w:val="24"/>
          <w:lang w:val="en-US"/>
        </w:rPr>
        <w:t>p</w:t>
      </w:r>
      <w:r w:rsidRPr="00006D7D">
        <w:rPr>
          <w:rFonts w:ascii="Times New Roman" w:hAnsi="Times New Roman" w:cs="Times New Roman"/>
          <w:iCs/>
          <w:sz w:val="24"/>
          <w:szCs w:val="24"/>
        </w:rPr>
        <w:t>-аймақта жарық түскенде электрондар мен тесіктер пайда болады.</w:t>
      </w:r>
    </w:p>
    <w:p w:rsidR="00944495" w:rsidRPr="00006D7D" w:rsidRDefault="00944495" w:rsidP="007D3CEB">
      <w:pPr>
        <w:spacing w:after="0" w:line="240" w:lineRule="auto"/>
        <w:ind w:left="113" w:firstLine="709"/>
        <w:jc w:val="both"/>
        <w:rPr>
          <w:rFonts w:ascii="Times New Roman" w:hAnsi="Times New Roman" w:cs="Times New Roman"/>
          <w:iCs/>
          <w:sz w:val="24"/>
          <w:szCs w:val="24"/>
          <w:lang w:val="en-US"/>
        </w:rPr>
      </w:pPr>
      <w:r w:rsidRPr="00006D7D">
        <w:rPr>
          <w:rFonts w:ascii="Times New Roman" w:hAnsi="Times New Roman" w:cs="Times New Roman"/>
          <w:iCs/>
          <w:noProof/>
          <w:sz w:val="24"/>
          <w:szCs w:val="24"/>
        </w:rPr>
        <w:lastRenderedPageBreak/>
        <w:drawing>
          <wp:inline distT="0" distB="0" distL="0" distR="0" wp14:anchorId="25946BDD" wp14:editId="49FAC55E">
            <wp:extent cx="5821680" cy="2943040"/>
            <wp:effectExtent l="0" t="0" r="7620" b="0"/>
            <wp:docPr id="167" name="Рисунок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54">
                      <a:extLst>
                        <a:ext uri="{28A0092B-C50C-407E-A947-70E740481C1C}">
                          <a14:useLocalDpi xmlns:a14="http://schemas.microsoft.com/office/drawing/2010/main" val="0"/>
                        </a:ext>
                      </a:extLst>
                    </a:blip>
                    <a:srcRect/>
                    <a:stretch>
                      <a:fillRect/>
                    </a:stretch>
                  </pic:blipFill>
                  <pic:spPr bwMode="auto">
                    <a:xfrm>
                      <a:off x="0" y="0"/>
                      <a:ext cx="5840194" cy="2952399"/>
                    </a:xfrm>
                    <a:prstGeom prst="rect">
                      <a:avLst/>
                    </a:prstGeom>
                    <a:noFill/>
                  </pic:spPr>
                </pic:pic>
              </a:graphicData>
            </a:graphic>
          </wp:inline>
        </w:drawing>
      </w:r>
    </w:p>
    <w:p w:rsidR="00944495" w:rsidRPr="00006D7D" w:rsidRDefault="00944495" w:rsidP="007D3CEB">
      <w:pPr>
        <w:spacing w:after="0" w:line="240" w:lineRule="auto"/>
        <w:ind w:left="113" w:firstLine="709"/>
        <w:jc w:val="both"/>
        <w:rPr>
          <w:rFonts w:ascii="Times New Roman" w:hAnsi="Times New Roman" w:cs="Times New Roman"/>
          <w:iCs/>
          <w:sz w:val="24"/>
          <w:szCs w:val="24"/>
          <w:lang w:val="en-US"/>
        </w:rPr>
      </w:pPr>
      <w:r w:rsidRPr="00006D7D">
        <w:rPr>
          <w:rFonts w:ascii="Times New Roman" w:hAnsi="Times New Roman" w:cs="Times New Roman"/>
          <w:iCs/>
          <w:sz w:val="24"/>
          <w:szCs w:val="24"/>
          <w:lang w:val="en-US"/>
        </w:rPr>
        <w:t xml:space="preserve">N арнасы мен p аймағы арасындағы ауысу заряд тасымалдаушылардың бөлінуіне ықпал ететін кері кернеуде болады. Нәтижесінде N арнасындағы электрондардың концентрациясы артады, арнаның кедергісі төмендейді, ал аймақта тесіктердің концентрациясы артады. Бұл жағдайда ағызу тогының өсуі байқалады. Сонымен қатар, Ысырма тізбегінде фототок пайда болады. Бұл ток </w:t>
      </w:r>
      <m:oMath>
        <m:sSub>
          <m:sSubPr>
            <m:ctrlPr>
              <w:rPr>
                <w:rFonts w:ascii="Cambria Math" w:hAnsi="Cambria Math" w:cs="Times New Roman"/>
                <w:i/>
                <w:iCs/>
                <w:sz w:val="24"/>
                <w:szCs w:val="24"/>
                <w:lang w:val="en-US"/>
              </w:rPr>
            </m:ctrlPr>
          </m:sSubPr>
          <m:e>
            <m:r>
              <w:rPr>
                <w:rFonts w:ascii="Cambria Math" w:hAnsi="Cambria Math" w:cs="Times New Roman"/>
                <w:sz w:val="24"/>
                <w:szCs w:val="24"/>
                <w:lang w:val="en-US"/>
              </w:rPr>
              <m:t>R</m:t>
            </m:r>
          </m:e>
          <m:sub>
            <m:r>
              <w:rPr>
                <w:rFonts w:ascii="Cambria Math" w:hAnsi="Cambria Math" w:cs="Times New Roman"/>
                <w:sz w:val="24"/>
                <w:szCs w:val="24"/>
                <w:lang w:val="kk-KZ"/>
              </w:rPr>
              <m:t>з</m:t>
            </m:r>
          </m:sub>
        </m:sSub>
      </m:oMath>
      <w:r w:rsidRPr="00006D7D">
        <w:rPr>
          <w:rFonts w:ascii="Times New Roman" w:hAnsi="Times New Roman" w:cs="Times New Roman"/>
          <w:iCs/>
          <w:sz w:val="24"/>
          <w:szCs w:val="24"/>
          <w:lang w:val="en-US"/>
        </w:rPr>
        <w:t>резисторында кернеудің төмендеуін тудырады, соның арқасында басқару түйісуіндегі кері кернеу азаяды арна Ысырма. Бұл өз кезегінде өткізгіш арнаның қалыңдығының артуына, демек, оның кедергісінің қосымша төмендеуіне әкеледі.</w:t>
      </w:r>
    </w:p>
    <w:p w:rsidR="00944495" w:rsidRPr="00006D7D" w:rsidRDefault="00944495" w:rsidP="007D3CEB">
      <w:pPr>
        <w:spacing w:after="0" w:line="240" w:lineRule="auto"/>
        <w:ind w:left="113" w:firstLine="709"/>
        <w:jc w:val="both"/>
        <w:rPr>
          <w:rFonts w:ascii="Times New Roman" w:hAnsi="Times New Roman" w:cs="Times New Roman"/>
          <w:b/>
          <w:bCs/>
          <w:iCs/>
          <w:sz w:val="24"/>
          <w:szCs w:val="24"/>
          <w:lang w:val="kk-KZ"/>
        </w:rPr>
      </w:pPr>
    </w:p>
    <w:p w:rsidR="00944495" w:rsidRPr="00006D7D" w:rsidRDefault="00944495" w:rsidP="007D3CEB">
      <w:pPr>
        <w:spacing w:after="0" w:line="240" w:lineRule="auto"/>
        <w:ind w:left="113" w:firstLine="709"/>
        <w:jc w:val="both"/>
        <w:rPr>
          <w:rFonts w:ascii="Times New Roman" w:hAnsi="Times New Roman" w:cs="Times New Roman"/>
          <w:b/>
          <w:bCs/>
          <w:iCs/>
          <w:sz w:val="24"/>
          <w:szCs w:val="24"/>
          <w:lang w:val="en-US"/>
        </w:rPr>
      </w:pPr>
    </w:p>
    <w:p w:rsidR="00944495" w:rsidRPr="00006D7D" w:rsidRDefault="00944495" w:rsidP="007D3CEB">
      <w:pPr>
        <w:spacing w:after="0" w:line="240" w:lineRule="auto"/>
        <w:ind w:left="113" w:firstLine="709"/>
        <w:jc w:val="both"/>
        <w:rPr>
          <w:rFonts w:ascii="Times New Roman" w:hAnsi="Times New Roman" w:cs="Times New Roman"/>
          <w:b/>
          <w:bCs/>
          <w:iCs/>
          <w:sz w:val="24"/>
          <w:szCs w:val="24"/>
          <w:lang w:val="en-US"/>
        </w:rPr>
      </w:pPr>
      <w:r w:rsidRPr="00006D7D">
        <w:rPr>
          <w:rFonts w:ascii="Times New Roman" w:hAnsi="Times New Roman" w:cs="Times New Roman"/>
          <w:b/>
          <w:bCs/>
          <w:iCs/>
          <w:sz w:val="24"/>
          <w:szCs w:val="24"/>
          <w:lang w:val="en-US"/>
        </w:rPr>
        <w:t>6.9.2.</w:t>
      </w:r>
    </w:p>
    <w:p w:rsidR="00944495" w:rsidRPr="00006D7D" w:rsidRDefault="00944495" w:rsidP="007D3CEB">
      <w:pPr>
        <w:spacing w:after="0" w:line="240" w:lineRule="auto"/>
        <w:ind w:left="113" w:firstLine="709"/>
        <w:jc w:val="both"/>
        <w:rPr>
          <w:rFonts w:ascii="Times New Roman" w:hAnsi="Times New Roman" w:cs="Times New Roman"/>
          <w:b/>
          <w:bCs/>
          <w:iCs/>
          <w:sz w:val="24"/>
          <w:szCs w:val="24"/>
          <w:lang w:val="en-US"/>
        </w:rPr>
      </w:pPr>
    </w:p>
    <w:p w:rsidR="00944495" w:rsidRPr="00006D7D" w:rsidRDefault="00944495" w:rsidP="007D3CEB">
      <w:pPr>
        <w:spacing w:after="0" w:line="240" w:lineRule="auto"/>
        <w:ind w:left="113" w:firstLine="709"/>
        <w:jc w:val="both"/>
        <w:rPr>
          <w:rFonts w:ascii="Times New Roman" w:hAnsi="Times New Roman" w:cs="Times New Roman"/>
          <w:b/>
          <w:bCs/>
          <w:iCs/>
          <w:sz w:val="24"/>
          <w:szCs w:val="24"/>
          <w:lang w:val="en-US"/>
        </w:rPr>
      </w:pPr>
      <w:r w:rsidRPr="00006D7D">
        <w:rPr>
          <w:rFonts w:ascii="Times New Roman" w:hAnsi="Times New Roman" w:cs="Times New Roman"/>
          <w:b/>
          <w:bCs/>
          <w:iCs/>
          <w:sz w:val="24"/>
          <w:szCs w:val="24"/>
          <w:lang w:val="en-US"/>
        </w:rPr>
        <w:t>ШОТТКИ ТОСҚАУЫЛЫ БАР ДАЛАЛЫҚ ФОТОТРАНЗИСТОРЛАР</w:t>
      </w:r>
    </w:p>
    <w:p w:rsidR="00944495" w:rsidRPr="00006D7D" w:rsidRDefault="00944495" w:rsidP="007D3CEB">
      <w:pPr>
        <w:spacing w:after="0" w:line="240" w:lineRule="auto"/>
        <w:ind w:left="113" w:firstLine="709"/>
        <w:jc w:val="both"/>
        <w:rPr>
          <w:rFonts w:ascii="Times New Roman" w:hAnsi="Times New Roman" w:cs="Times New Roman"/>
          <w:b/>
          <w:bCs/>
          <w:iCs/>
          <w:sz w:val="24"/>
          <w:szCs w:val="24"/>
          <w:lang w:val="en-US"/>
        </w:rPr>
      </w:pPr>
    </w:p>
    <w:p w:rsidR="00944495" w:rsidRPr="00006D7D" w:rsidRDefault="00944495" w:rsidP="007D3CEB">
      <w:pPr>
        <w:spacing w:after="0" w:line="240" w:lineRule="auto"/>
        <w:ind w:left="113" w:firstLine="709"/>
        <w:jc w:val="both"/>
        <w:rPr>
          <w:rFonts w:ascii="Times New Roman" w:hAnsi="Times New Roman" w:cs="Times New Roman"/>
          <w:iCs/>
          <w:sz w:val="24"/>
          <w:szCs w:val="24"/>
          <w:lang w:val="en-US"/>
        </w:rPr>
      </w:pPr>
      <w:r w:rsidRPr="00006D7D">
        <w:rPr>
          <w:rFonts w:ascii="Times New Roman" w:hAnsi="Times New Roman" w:cs="Times New Roman"/>
          <w:iCs/>
          <w:sz w:val="24"/>
          <w:szCs w:val="24"/>
          <w:lang w:val="en-US"/>
        </w:rPr>
        <w:t xml:space="preserve">Күшейту, жоғары сезімталдық және кең жолақты фотодетектор ретінде Шоттки тосқауылы бар далалық фототранзисторларды қолдануға болады. Фотодетектордың бұл түрінің ерекшелігі суретті көрсетеді. 6.18. Суретте. 6.18 суретте қосу схемасы берілген. 6.18 </w:t>
      </w:r>
      <w:r w:rsidRPr="00006D7D">
        <w:rPr>
          <w:rFonts w:ascii="Times New Roman" w:hAnsi="Times New Roman" w:cs="Times New Roman"/>
          <w:iCs/>
          <w:sz w:val="24"/>
          <w:szCs w:val="24"/>
          <w:lang w:val="kk-KZ"/>
        </w:rPr>
        <w:t>б</w:t>
      </w:r>
      <w:r w:rsidRPr="00006D7D">
        <w:rPr>
          <w:rFonts w:ascii="Times New Roman" w:hAnsi="Times New Roman" w:cs="Times New Roman"/>
          <w:iCs/>
          <w:sz w:val="24"/>
          <w:szCs w:val="24"/>
          <w:lang w:val="en-US"/>
        </w:rPr>
        <w:t xml:space="preserve"> фотодетектордың дизайны, ал суретте көрсетілген. 6.18 Вах бейнеленген. Тесіктермен салыстырғанда электрондардың жоғары қозғалғыштығына байланысты n типті Канал.</w:t>
      </w:r>
    </w:p>
    <w:p w:rsidR="00944495" w:rsidRPr="00006D7D" w:rsidRDefault="00944495" w:rsidP="007D3CEB">
      <w:pPr>
        <w:spacing w:after="0" w:line="240" w:lineRule="auto"/>
        <w:ind w:left="113" w:firstLine="709"/>
        <w:jc w:val="both"/>
        <w:rPr>
          <w:rFonts w:ascii="Times New Roman" w:hAnsi="Times New Roman" w:cs="Times New Roman"/>
          <w:iCs/>
          <w:sz w:val="24"/>
          <w:szCs w:val="24"/>
          <w:lang w:val="en-US"/>
        </w:rPr>
      </w:pPr>
      <w:r w:rsidRPr="00006D7D">
        <w:rPr>
          <w:rFonts w:ascii="Times New Roman" w:hAnsi="Times New Roman" w:cs="Times New Roman"/>
          <w:iCs/>
          <w:sz w:val="24"/>
          <w:szCs w:val="24"/>
          <w:lang w:val="en-US"/>
        </w:rPr>
        <w:t>Суретте. 6.18 B сызықтық сызықтар жылжымалы заряд тасымалдаушылармен сарқылу аймағын бөледі. Ол жарық ағынының арнасына әсер еткенде азаяды Фюрер өткізгіш арнаның ені ұлғаяды, демек, арнаның кедергісі төмендейді және ПТ тіктігі артады.</w:t>
      </w:r>
    </w:p>
    <w:p w:rsidR="00944495" w:rsidRPr="00006D7D" w:rsidRDefault="00944495" w:rsidP="007D3CEB">
      <w:pPr>
        <w:spacing w:after="0" w:line="240" w:lineRule="auto"/>
        <w:ind w:left="113" w:firstLine="709"/>
        <w:jc w:val="both"/>
        <w:rPr>
          <w:rFonts w:ascii="Times New Roman" w:hAnsi="Times New Roman" w:cs="Times New Roman"/>
          <w:iCs/>
          <w:sz w:val="24"/>
          <w:szCs w:val="24"/>
          <w:lang w:val="en-US"/>
        </w:rPr>
      </w:pPr>
      <w:r w:rsidRPr="00006D7D">
        <w:rPr>
          <w:rFonts w:ascii="Times New Roman" w:hAnsi="Times New Roman" w:cs="Times New Roman"/>
          <w:iCs/>
          <w:sz w:val="24"/>
          <w:szCs w:val="24"/>
          <w:lang w:val="en-US"/>
        </w:rPr>
        <w:t>"Металл–жартылай өткізгіш" (Шоттки тосқауылы) жанасуын сәулелендіру кезінде ФЭДС пайда болады, ал фототок сыртқы резисторда</w:t>
      </w:r>
      <w:r w:rsidRPr="00006D7D">
        <w:rPr>
          <w:rFonts w:ascii="Times New Roman" w:hAnsi="Times New Roman" w:cs="Times New Roman"/>
          <w:iCs/>
          <w:sz w:val="24"/>
          <w:szCs w:val="24"/>
          <w:lang w:val="kk-KZ"/>
        </w:rPr>
        <w:t xml:space="preserve"> </w:t>
      </w:r>
      <m:oMath>
        <m:sSub>
          <m:sSubPr>
            <m:ctrlPr>
              <w:rPr>
                <w:rFonts w:ascii="Cambria Math" w:hAnsi="Cambria Math" w:cs="Times New Roman"/>
                <w:i/>
                <w:iCs/>
                <w:sz w:val="24"/>
                <w:szCs w:val="24"/>
                <w:lang w:val="en-US"/>
              </w:rPr>
            </m:ctrlPr>
          </m:sSubPr>
          <m:e>
            <m:r>
              <w:rPr>
                <w:rFonts w:ascii="Cambria Math" w:hAnsi="Cambria Math" w:cs="Times New Roman"/>
                <w:sz w:val="24"/>
                <w:szCs w:val="24"/>
                <w:lang w:val="en-US"/>
              </w:rPr>
              <m:t>R</m:t>
            </m:r>
          </m:e>
          <m:sub>
            <m:r>
              <w:rPr>
                <w:rFonts w:ascii="Cambria Math" w:hAnsi="Cambria Math" w:cs="Times New Roman"/>
                <w:sz w:val="24"/>
                <w:szCs w:val="24"/>
                <w:lang w:val="kk-KZ"/>
              </w:rPr>
              <m:t>з</m:t>
            </m:r>
          </m:sub>
        </m:sSub>
      </m:oMath>
      <w:r w:rsidRPr="00006D7D">
        <w:rPr>
          <w:rFonts w:ascii="Times New Roman" w:hAnsi="Times New Roman" w:cs="Times New Roman"/>
          <w:iCs/>
          <w:sz w:val="24"/>
          <w:szCs w:val="24"/>
          <w:lang w:val="en-US"/>
        </w:rPr>
        <w:t xml:space="preserve">  ашу кернеуін тудырады.</w:t>
      </w:r>
    </w:p>
    <w:p w:rsidR="00944495" w:rsidRPr="00006D7D" w:rsidRDefault="00944495" w:rsidP="007D3CEB">
      <w:pPr>
        <w:spacing w:after="0" w:line="240" w:lineRule="auto"/>
        <w:ind w:left="113" w:firstLine="709"/>
        <w:jc w:val="both"/>
        <w:rPr>
          <w:rFonts w:ascii="Times New Roman" w:hAnsi="Times New Roman" w:cs="Times New Roman"/>
          <w:iCs/>
          <w:sz w:val="24"/>
          <w:szCs w:val="24"/>
          <w:lang w:val="en-US"/>
        </w:rPr>
      </w:pPr>
    </w:p>
    <w:p w:rsidR="00944495" w:rsidRPr="00006D7D" w:rsidRDefault="00944495" w:rsidP="007D3CEB">
      <w:pPr>
        <w:spacing w:after="0" w:line="240" w:lineRule="auto"/>
        <w:ind w:left="113" w:firstLine="709"/>
        <w:jc w:val="both"/>
        <w:rPr>
          <w:rFonts w:ascii="Times New Roman" w:hAnsi="Times New Roman" w:cs="Times New Roman"/>
          <w:iCs/>
          <w:sz w:val="24"/>
          <w:szCs w:val="24"/>
          <w:lang w:val="en-US"/>
        </w:rPr>
      </w:pPr>
      <w:r w:rsidRPr="00006D7D">
        <w:rPr>
          <w:rFonts w:ascii="Times New Roman" w:hAnsi="Times New Roman" w:cs="Times New Roman"/>
          <w:iCs/>
          <w:noProof/>
          <w:sz w:val="24"/>
          <w:szCs w:val="24"/>
        </w:rPr>
        <w:lastRenderedPageBreak/>
        <w:drawing>
          <wp:inline distT="0" distB="0" distL="0" distR="0" wp14:anchorId="347276F3" wp14:editId="264A0CEA">
            <wp:extent cx="5171149" cy="2155114"/>
            <wp:effectExtent l="0" t="0" r="0" b="0"/>
            <wp:docPr id="168" name="Рисунок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5252095" cy="2188849"/>
                    </a:xfrm>
                    <a:prstGeom prst="rect">
                      <a:avLst/>
                    </a:prstGeom>
                    <a:noFill/>
                  </pic:spPr>
                </pic:pic>
              </a:graphicData>
            </a:graphic>
          </wp:inline>
        </w:drawing>
      </w:r>
    </w:p>
    <w:p w:rsidR="00944495" w:rsidRPr="00006D7D" w:rsidRDefault="00944495" w:rsidP="007D3CEB">
      <w:pPr>
        <w:spacing w:after="0" w:line="240" w:lineRule="auto"/>
        <w:ind w:left="113" w:firstLine="709"/>
        <w:jc w:val="both"/>
        <w:rPr>
          <w:rFonts w:ascii="Times New Roman" w:hAnsi="Times New Roman" w:cs="Times New Roman"/>
          <w:iCs/>
          <w:sz w:val="24"/>
          <w:szCs w:val="24"/>
          <w:lang w:val="en-US"/>
        </w:rPr>
      </w:pPr>
    </w:p>
    <w:p w:rsidR="00944495" w:rsidRPr="00006D7D" w:rsidRDefault="00944495" w:rsidP="007D3CEB">
      <w:pPr>
        <w:spacing w:after="0" w:line="240" w:lineRule="auto"/>
        <w:ind w:left="113" w:firstLine="709"/>
        <w:jc w:val="both"/>
        <w:rPr>
          <w:rFonts w:ascii="Times New Roman" w:hAnsi="Times New Roman" w:cs="Times New Roman"/>
          <w:iCs/>
          <w:sz w:val="24"/>
          <w:szCs w:val="24"/>
          <w:lang w:val="en-US"/>
        </w:rPr>
      </w:pPr>
      <w:r w:rsidRPr="00006D7D">
        <w:rPr>
          <w:rFonts w:ascii="Times New Roman" w:hAnsi="Times New Roman" w:cs="Times New Roman"/>
          <w:iCs/>
          <w:sz w:val="24"/>
          <w:szCs w:val="24"/>
          <w:lang w:val="en-US"/>
        </w:rPr>
        <w:t>Бұл әсерлер Жарық ағынына ұшыраған кезде Вах түрінің өзгеруіне әкеледі суреттегі қатты сызықтармен бейнеленген сипаттамалар. 6.18</w:t>
      </w:r>
      <w:r w:rsidRPr="00006D7D">
        <w:rPr>
          <w:rFonts w:ascii="Times New Roman" w:hAnsi="Times New Roman" w:cs="Times New Roman"/>
          <w:iCs/>
          <w:sz w:val="24"/>
          <w:szCs w:val="24"/>
          <w:lang w:val="kk-KZ"/>
        </w:rPr>
        <w:t>в</w:t>
      </w:r>
      <w:r w:rsidRPr="00006D7D">
        <w:rPr>
          <w:rFonts w:ascii="Times New Roman" w:hAnsi="Times New Roman" w:cs="Times New Roman"/>
          <w:iCs/>
          <w:sz w:val="24"/>
          <w:szCs w:val="24"/>
          <w:lang w:val="en-US"/>
        </w:rPr>
        <w:t>.</w:t>
      </w:r>
    </w:p>
    <w:p w:rsidR="00944495" w:rsidRPr="00006D7D" w:rsidRDefault="00944495" w:rsidP="007D3CEB">
      <w:pPr>
        <w:spacing w:after="0" w:line="240" w:lineRule="auto"/>
        <w:ind w:left="113" w:firstLine="709"/>
        <w:jc w:val="both"/>
        <w:rPr>
          <w:rFonts w:ascii="Times New Roman" w:hAnsi="Times New Roman" w:cs="Times New Roman"/>
          <w:iCs/>
          <w:sz w:val="24"/>
          <w:szCs w:val="24"/>
          <w:lang w:val="en-US"/>
        </w:rPr>
      </w:pPr>
    </w:p>
    <w:p w:rsidR="00944495" w:rsidRPr="00006D7D" w:rsidRDefault="00944495" w:rsidP="007D3CEB">
      <w:pPr>
        <w:spacing w:after="0" w:line="240" w:lineRule="auto"/>
        <w:ind w:left="113" w:firstLine="709"/>
        <w:jc w:val="both"/>
        <w:rPr>
          <w:rFonts w:ascii="Times New Roman" w:hAnsi="Times New Roman" w:cs="Times New Roman"/>
          <w:iCs/>
          <w:sz w:val="24"/>
          <w:szCs w:val="24"/>
          <w:lang w:val="en-US"/>
        </w:rPr>
      </w:pPr>
    </w:p>
    <w:p w:rsidR="00944495" w:rsidRPr="00006D7D" w:rsidRDefault="00944495" w:rsidP="007D3CEB">
      <w:pPr>
        <w:spacing w:after="0" w:line="240" w:lineRule="auto"/>
        <w:ind w:left="113" w:firstLine="709"/>
        <w:jc w:val="both"/>
        <w:rPr>
          <w:rFonts w:ascii="Times New Roman" w:hAnsi="Times New Roman" w:cs="Times New Roman"/>
          <w:b/>
          <w:bCs/>
          <w:iCs/>
          <w:sz w:val="24"/>
          <w:szCs w:val="24"/>
          <w:lang w:val="en-US"/>
        </w:rPr>
      </w:pPr>
      <w:r w:rsidRPr="00006D7D">
        <w:rPr>
          <w:rFonts w:ascii="Times New Roman" w:hAnsi="Times New Roman" w:cs="Times New Roman"/>
          <w:b/>
          <w:bCs/>
          <w:iCs/>
          <w:sz w:val="24"/>
          <w:szCs w:val="24"/>
          <w:lang w:val="en-US"/>
        </w:rPr>
        <w:t>6.9.3.</w:t>
      </w:r>
    </w:p>
    <w:p w:rsidR="00944495" w:rsidRPr="00006D7D" w:rsidRDefault="00944495" w:rsidP="007D3CEB">
      <w:pPr>
        <w:spacing w:after="0" w:line="240" w:lineRule="auto"/>
        <w:ind w:left="113" w:firstLine="709"/>
        <w:jc w:val="both"/>
        <w:rPr>
          <w:rFonts w:ascii="Times New Roman" w:hAnsi="Times New Roman" w:cs="Times New Roman"/>
          <w:b/>
          <w:bCs/>
          <w:iCs/>
          <w:sz w:val="24"/>
          <w:szCs w:val="24"/>
          <w:lang w:val="en-US"/>
        </w:rPr>
      </w:pPr>
    </w:p>
    <w:p w:rsidR="00944495" w:rsidRPr="00006D7D" w:rsidRDefault="00944495" w:rsidP="007D3CEB">
      <w:pPr>
        <w:spacing w:after="0" w:line="240" w:lineRule="auto"/>
        <w:ind w:left="113" w:firstLine="709"/>
        <w:jc w:val="both"/>
        <w:rPr>
          <w:rFonts w:ascii="Times New Roman" w:hAnsi="Times New Roman" w:cs="Times New Roman"/>
          <w:b/>
          <w:bCs/>
          <w:iCs/>
          <w:sz w:val="24"/>
          <w:szCs w:val="24"/>
          <w:lang w:val="en-US"/>
        </w:rPr>
      </w:pPr>
      <w:r w:rsidRPr="00006D7D">
        <w:rPr>
          <w:rFonts w:ascii="Times New Roman" w:hAnsi="Times New Roman" w:cs="Times New Roman"/>
          <w:b/>
          <w:bCs/>
          <w:iCs/>
          <w:sz w:val="24"/>
          <w:szCs w:val="24"/>
          <w:lang w:val="en-US"/>
        </w:rPr>
        <w:t>MDP-ФОТОТРАНЗИСТОРЛАР</w:t>
      </w:r>
    </w:p>
    <w:p w:rsidR="00944495" w:rsidRPr="00006D7D" w:rsidRDefault="00944495" w:rsidP="007D3CEB">
      <w:pPr>
        <w:spacing w:after="0" w:line="240" w:lineRule="auto"/>
        <w:ind w:left="113" w:firstLine="709"/>
        <w:jc w:val="both"/>
        <w:rPr>
          <w:rFonts w:ascii="Times New Roman" w:hAnsi="Times New Roman" w:cs="Times New Roman"/>
          <w:b/>
          <w:bCs/>
          <w:iCs/>
          <w:sz w:val="24"/>
          <w:szCs w:val="24"/>
          <w:lang w:val="en-US"/>
        </w:rPr>
      </w:pPr>
    </w:p>
    <w:p w:rsidR="00944495" w:rsidRPr="00006D7D" w:rsidRDefault="00944495" w:rsidP="007D3CEB">
      <w:pPr>
        <w:spacing w:after="0" w:line="240" w:lineRule="auto"/>
        <w:ind w:left="113" w:firstLine="709"/>
        <w:jc w:val="both"/>
        <w:rPr>
          <w:rFonts w:ascii="Times New Roman" w:hAnsi="Times New Roman" w:cs="Times New Roman"/>
          <w:iCs/>
          <w:sz w:val="24"/>
          <w:szCs w:val="24"/>
          <w:lang w:val="en-US"/>
        </w:rPr>
      </w:pPr>
      <w:r w:rsidRPr="00006D7D">
        <w:rPr>
          <w:rFonts w:ascii="Times New Roman" w:hAnsi="Times New Roman" w:cs="Times New Roman"/>
          <w:iCs/>
          <w:sz w:val="24"/>
          <w:szCs w:val="24"/>
          <w:lang w:val="en-US"/>
        </w:rPr>
        <w:t>MDP технологияларының қарқынды дамуы оларды қолдану салаларының кеңеюіне, атап айтқанда, фотодетекторлардың жаңа түрлерін құруға әкеледі. MDP фототранзисторының негізгі нұсқаларының екі түрі белгілі. Біріншісінде мөлдір қақпа электроды арқылы жарық ағыны суретте көрсетілгендей арна аймағына енеді. 6.19 а. арнада артық фототасымалдаушылар пайда болады. Нәтижесінде индукцияланған арнаны қалыптастыру үшін шекті кернеу өзгереді және беріліс сипаттамасының тіктігі өзгереді (сурет. 6.19 б).</w:t>
      </w:r>
    </w:p>
    <w:p w:rsidR="00944495" w:rsidRPr="00006D7D" w:rsidRDefault="00944495" w:rsidP="007D3CEB">
      <w:pPr>
        <w:spacing w:after="0" w:line="240" w:lineRule="auto"/>
        <w:ind w:left="113" w:firstLine="709"/>
        <w:jc w:val="both"/>
        <w:rPr>
          <w:rFonts w:ascii="Times New Roman" w:hAnsi="Times New Roman" w:cs="Times New Roman"/>
          <w:iCs/>
          <w:sz w:val="24"/>
          <w:szCs w:val="24"/>
          <w:lang w:val="en-US"/>
        </w:rPr>
      </w:pPr>
      <w:r w:rsidRPr="00006D7D">
        <w:rPr>
          <w:rFonts w:ascii="Times New Roman" w:hAnsi="Times New Roman" w:cs="Times New Roman"/>
          <w:iCs/>
          <w:sz w:val="24"/>
          <w:szCs w:val="24"/>
          <w:lang w:val="en-US"/>
        </w:rPr>
        <w:t>Күріш суреттейтін екінші нұсқа жиі кездеседі. 6.20 А.іс жүзінде бұл жағдайда p–n-фотодиодтан және MDP-транзистордан тұратын интегралды фотодетектор жүзеге асырылады. Мұндай құрылғыда p-n өткелінің құрамына кеңейтілген бастапқы аймақ кіреді. Оның жұмыс істеу механизмі-p–n түйіспесінің фото-ЭҚК қақпа потенциалын өзгертеді, бұл арна тогының өзгеруіне әкеледі.</w:t>
      </w:r>
    </w:p>
    <w:p w:rsidR="00944495" w:rsidRPr="00006D7D" w:rsidRDefault="00944495" w:rsidP="007D3CEB">
      <w:pPr>
        <w:spacing w:after="0" w:line="240" w:lineRule="auto"/>
        <w:ind w:left="113" w:firstLine="709"/>
        <w:jc w:val="both"/>
        <w:rPr>
          <w:rFonts w:ascii="Times New Roman" w:hAnsi="Times New Roman" w:cs="Times New Roman"/>
          <w:iCs/>
          <w:sz w:val="24"/>
          <w:szCs w:val="24"/>
          <w:lang w:val="en-US"/>
        </w:rPr>
      </w:pPr>
      <w:r w:rsidRPr="00006D7D">
        <w:rPr>
          <w:rFonts w:ascii="Times New Roman" w:hAnsi="Times New Roman" w:cs="Times New Roman"/>
          <w:iCs/>
          <w:sz w:val="24"/>
          <w:szCs w:val="24"/>
          <w:lang w:val="en-US"/>
        </w:rPr>
        <w:t>MDP транзисторының жоғары кіріс кедергісі фотодетекторға лезде де, жинақтау режимінде де жұмыс істеуге мүмкіндік береді. Жедел әрекет режимі суретте көрсетілген эквивалентті схеманың s жабық кілтімен қамтамасыз етіледі. 6.20.</w:t>
      </w:r>
    </w:p>
    <w:p w:rsidR="00944495" w:rsidRPr="00006D7D" w:rsidRDefault="00944495" w:rsidP="007D3CEB">
      <w:pPr>
        <w:spacing w:after="0" w:line="240" w:lineRule="auto"/>
        <w:ind w:left="113" w:firstLine="709"/>
        <w:jc w:val="both"/>
        <w:rPr>
          <w:rFonts w:ascii="Times New Roman" w:hAnsi="Times New Roman" w:cs="Times New Roman"/>
          <w:iCs/>
          <w:sz w:val="24"/>
          <w:szCs w:val="24"/>
          <w:lang w:val="en-US"/>
        </w:rPr>
      </w:pPr>
      <w:r w:rsidRPr="00006D7D">
        <w:rPr>
          <w:rFonts w:ascii="Times New Roman" w:hAnsi="Times New Roman" w:cs="Times New Roman"/>
          <w:iCs/>
          <w:sz w:val="24"/>
          <w:szCs w:val="24"/>
          <w:lang w:val="en-US"/>
        </w:rPr>
        <w:t>Бұл жағдайда шығыс сигналы өлшеу кезінде RC жүктеме резисторы арқылы өтетін if фототокқа пропорционалды.</w:t>
      </w:r>
    </w:p>
    <w:p w:rsidR="00944495" w:rsidRPr="00006D7D" w:rsidRDefault="00944495" w:rsidP="007D3CEB">
      <w:pPr>
        <w:spacing w:after="0" w:line="240" w:lineRule="auto"/>
        <w:ind w:left="113" w:firstLine="709"/>
        <w:jc w:val="both"/>
        <w:rPr>
          <w:rFonts w:ascii="Times New Roman" w:hAnsi="Times New Roman" w:cs="Times New Roman"/>
          <w:iCs/>
          <w:sz w:val="24"/>
          <w:szCs w:val="24"/>
          <w:lang w:val="en-US"/>
        </w:rPr>
      </w:pPr>
      <w:r w:rsidRPr="00006D7D">
        <w:rPr>
          <w:rFonts w:ascii="Times New Roman" w:hAnsi="Times New Roman" w:cs="Times New Roman"/>
          <w:iCs/>
          <w:sz w:val="24"/>
          <w:szCs w:val="24"/>
        </w:rPr>
        <w:t>Жинақтау</w:t>
      </w:r>
      <w:r w:rsidRPr="00006D7D">
        <w:rPr>
          <w:rFonts w:ascii="Times New Roman" w:hAnsi="Times New Roman" w:cs="Times New Roman"/>
          <w:iCs/>
          <w:sz w:val="24"/>
          <w:szCs w:val="24"/>
          <w:lang w:val="en-US"/>
        </w:rPr>
        <w:t xml:space="preserve"> </w:t>
      </w:r>
      <w:r w:rsidRPr="00006D7D">
        <w:rPr>
          <w:rFonts w:ascii="Times New Roman" w:hAnsi="Times New Roman" w:cs="Times New Roman"/>
          <w:iCs/>
          <w:sz w:val="24"/>
          <w:szCs w:val="24"/>
        </w:rPr>
        <w:t>режимінде</w:t>
      </w:r>
      <w:r w:rsidRPr="00006D7D">
        <w:rPr>
          <w:rFonts w:ascii="Times New Roman" w:hAnsi="Times New Roman" w:cs="Times New Roman"/>
          <w:iCs/>
          <w:sz w:val="24"/>
          <w:szCs w:val="24"/>
          <w:lang w:val="en-US"/>
        </w:rPr>
        <w:t xml:space="preserve"> s </w:t>
      </w:r>
      <w:r w:rsidRPr="00006D7D">
        <w:rPr>
          <w:rFonts w:ascii="Times New Roman" w:hAnsi="Times New Roman" w:cs="Times New Roman"/>
          <w:iCs/>
          <w:sz w:val="24"/>
          <w:szCs w:val="24"/>
        </w:rPr>
        <w:t>кілті</w:t>
      </w:r>
      <w:r w:rsidRPr="00006D7D">
        <w:rPr>
          <w:rFonts w:ascii="Times New Roman" w:hAnsi="Times New Roman" w:cs="Times New Roman"/>
          <w:iCs/>
          <w:sz w:val="24"/>
          <w:szCs w:val="24"/>
          <w:lang w:val="en-US"/>
        </w:rPr>
        <w:t xml:space="preserve"> </w:t>
      </w:r>
      <w:r w:rsidRPr="00006D7D">
        <w:rPr>
          <w:rFonts w:ascii="Times New Roman" w:hAnsi="Times New Roman" w:cs="Times New Roman"/>
          <w:iCs/>
          <w:sz w:val="24"/>
          <w:szCs w:val="24"/>
        </w:rPr>
        <w:t>әдетте</w:t>
      </w:r>
      <w:r w:rsidRPr="00006D7D">
        <w:rPr>
          <w:rFonts w:ascii="Times New Roman" w:hAnsi="Times New Roman" w:cs="Times New Roman"/>
          <w:iCs/>
          <w:sz w:val="24"/>
          <w:szCs w:val="24"/>
          <w:lang w:val="en-US"/>
        </w:rPr>
        <w:t xml:space="preserve"> </w:t>
      </w:r>
      <w:r w:rsidRPr="00006D7D">
        <w:rPr>
          <w:rFonts w:ascii="Times New Roman" w:hAnsi="Times New Roman" w:cs="Times New Roman"/>
          <w:iCs/>
          <w:sz w:val="24"/>
          <w:szCs w:val="24"/>
        </w:rPr>
        <w:t>ашық</w:t>
      </w:r>
      <w:r w:rsidRPr="00006D7D">
        <w:rPr>
          <w:rFonts w:ascii="Times New Roman" w:hAnsi="Times New Roman" w:cs="Times New Roman"/>
          <w:iCs/>
          <w:sz w:val="24"/>
          <w:szCs w:val="24"/>
          <w:lang w:val="en-US"/>
        </w:rPr>
        <w:t xml:space="preserve"> </w:t>
      </w:r>
      <w:r w:rsidRPr="00006D7D">
        <w:rPr>
          <w:rFonts w:ascii="Times New Roman" w:hAnsi="Times New Roman" w:cs="Times New Roman"/>
          <w:iCs/>
          <w:sz w:val="24"/>
          <w:szCs w:val="24"/>
        </w:rPr>
        <w:t>және</w:t>
      </w:r>
      <w:r w:rsidRPr="00006D7D">
        <w:rPr>
          <w:rFonts w:ascii="Times New Roman" w:hAnsi="Times New Roman" w:cs="Times New Roman"/>
          <w:iCs/>
          <w:sz w:val="24"/>
          <w:szCs w:val="24"/>
          <w:lang w:val="en-US"/>
        </w:rPr>
        <w:t xml:space="preserve"> </w:t>
      </w:r>
      <w:r w:rsidRPr="00006D7D">
        <w:rPr>
          <w:rFonts w:ascii="Times New Roman" w:hAnsi="Times New Roman" w:cs="Times New Roman"/>
          <w:iCs/>
          <w:sz w:val="24"/>
          <w:szCs w:val="24"/>
        </w:rPr>
        <w:t>қысқа</w:t>
      </w:r>
      <w:r w:rsidRPr="00006D7D">
        <w:rPr>
          <w:rFonts w:ascii="Times New Roman" w:hAnsi="Times New Roman" w:cs="Times New Roman"/>
          <w:iCs/>
          <w:sz w:val="24"/>
          <w:szCs w:val="24"/>
          <w:lang w:val="en-US"/>
        </w:rPr>
        <w:t xml:space="preserve"> </w:t>
      </w:r>
      <w:r w:rsidRPr="00006D7D">
        <w:rPr>
          <w:rFonts w:ascii="Times New Roman" w:hAnsi="Times New Roman" w:cs="Times New Roman"/>
          <w:iCs/>
          <w:sz w:val="24"/>
          <w:szCs w:val="24"/>
        </w:rPr>
        <w:t>оқу</w:t>
      </w:r>
      <w:r w:rsidRPr="00006D7D">
        <w:rPr>
          <w:rFonts w:ascii="Times New Roman" w:hAnsi="Times New Roman" w:cs="Times New Roman"/>
          <w:iCs/>
          <w:sz w:val="24"/>
          <w:szCs w:val="24"/>
          <w:lang w:val="en-US"/>
        </w:rPr>
        <w:t xml:space="preserve"> </w:t>
      </w:r>
      <w:r w:rsidRPr="00006D7D">
        <w:rPr>
          <w:rFonts w:ascii="Times New Roman" w:hAnsi="Times New Roman" w:cs="Times New Roman"/>
          <w:iCs/>
          <w:sz w:val="24"/>
          <w:szCs w:val="24"/>
        </w:rPr>
        <w:t>уақытына</w:t>
      </w:r>
      <w:r w:rsidRPr="00006D7D">
        <w:rPr>
          <w:rFonts w:ascii="Times New Roman" w:hAnsi="Times New Roman" w:cs="Times New Roman"/>
          <w:iCs/>
          <w:sz w:val="24"/>
          <w:szCs w:val="24"/>
          <w:lang w:val="en-US"/>
        </w:rPr>
        <w:t xml:space="preserve"> </w:t>
      </w:r>
      <w:r w:rsidRPr="00006D7D">
        <w:rPr>
          <w:rFonts w:ascii="Times New Roman" w:hAnsi="Times New Roman" w:cs="Times New Roman"/>
          <w:iCs/>
          <w:sz w:val="24"/>
          <w:szCs w:val="24"/>
        </w:rPr>
        <w:t>ғана</w:t>
      </w:r>
      <w:r w:rsidRPr="00006D7D">
        <w:rPr>
          <w:rFonts w:ascii="Times New Roman" w:hAnsi="Times New Roman" w:cs="Times New Roman"/>
          <w:iCs/>
          <w:sz w:val="24"/>
          <w:szCs w:val="24"/>
          <w:lang w:val="en-US"/>
        </w:rPr>
        <w:t xml:space="preserve"> </w:t>
      </w:r>
      <w:r w:rsidRPr="00006D7D">
        <w:rPr>
          <w:rFonts w:ascii="Times New Roman" w:hAnsi="Times New Roman" w:cs="Times New Roman"/>
          <w:iCs/>
          <w:sz w:val="24"/>
          <w:szCs w:val="24"/>
        </w:rPr>
        <w:t>жабылады</w:t>
      </w:r>
      <w:r w:rsidRPr="00006D7D">
        <w:rPr>
          <w:rFonts w:ascii="Times New Roman" w:hAnsi="Times New Roman" w:cs="Times New Roman"/>
          <w:iCs/>
          <w:sz w:val="24"/>
          <w:szCs w:val="24"/>
          <w:lang w:val="en-US"/>
        </w:rPr>
        <w:t xml:space="preserve">. Бұл жағдайда шығыс сигналы өлшеуге дейінгі барлық уақыт аралығындағы </w:t>
      </w:r>
      <m:oMath>
        <m:sSub>
          <m:sSubPr>
            <m:ctrlPr>
              <w:rPr>
                <w:rFonts w:ascii="Cambria Math" w:hAnsi="Cambria Math" w:cs="Times New Roman"/>
                <w:i/>
                <w:iCs/>
                <w:sz w:val="24"/>
                <w:szCs w:val="24"/>
                <w:lang w:val="en-US"/>
              </w:rPr>
            </m:ctrlPr>
          </m:sSubPr>
          <m:e>
            <m:r>
              <w:rPr>
                <w:rFonts w:ascii="Cambria Math" w:hAnsi="Cambria Math" w:cs="Times New Roman"/>
                <w:sz w:val="24"/>
                <w:szCs w:val="24"/>
                <w:lang w:val="en-US"/>
              </w:rPr>
              <m:t>I</m:t>
            </m:r>
          </m:e>
          <m:sub>
            <m:r>
              <w:rPr>
                <w:rFonts w:ascii="Cambria Math" w:hAnsi="Cambria Math" w:cs="Times New Roman"/>
                <w:sz w:val="24"/>
                <w:szCs w:val="24"/>
                <w:lang w:val="kk-KZ"/>
              </w:rPr>
              <m:t>Ф</m:t>
            </m:r>
          </m:sub>
        </m:sSub>
      </m:oMath>
      <w:r w:rsidRPr="00006D7D">
        <w:rPr>
          <w:rFonts w:ascii="Times New Roman" w:hAnsi="Times New Roman" w:cs="Times New Roman"/>
          <w:iCs/>
          <w:sz w:val="24"/>
          <w:szCs w:val="24"/>
          <w:lang w:val="en-US"/>
        </w:rPr>
        <w:t xml:space="preserve"> фотодиодының сыйымдылығында жинақталған зарядқа пропорционалды.</w:t>
      </w:r>
    </w:p>
    <w:p w:rsidR="00944495" w:rsidRPr="00006D7D" w:rsidRDefault="00944495" w:rsidP="007D3CEB">
      <w:pPr>
        <w:spacing w:after="0" w:line="240" w:lineRule="auto"/>
        <w:ind w:left="113" w:firstLine="709"/>
        <w:jc w:val="both"/>
        <w:rPr>
          <w:rFonts w:ascii="Times New Roman" w:hAnsi="Times New Roman" w:cs="Times New Roman"/>
          <w:iCs/>
          <w:sz w:val="24"/>
          <w:szCs w:val="24"/>
        </w:rPr>
      </w:pPr>
      <w:r w:rsidRPr="00006D7D">
        <w:rPr>
          <w:rFonts w:ascii="Times New Roman" w:hAnsi="Times New Roman" w:cs="Times New Roman"/>
          <w:iCs/>
          <w:sz w:val="24"/>
          <w:szCs w:val="24"/>
        </w:rPr>
        <w:t xml:space="preserve">Сақтау режимі фото сезімталдықты </w:t>
      </w:r>
      <w:r w:rsidRPr="00006D7D">
        <w:rPr>
          <w:rFonts w:ascii="Times New Roman" w:hAnsi="Times New Roman" w:cs="Times New Roman"/>
          <w:iCs/>
          <w:sz w:val="24"/>
          <w:szCs w:val="24"/>
          <w:lang w:val="en-US"/>
        </w:rPr>
        <w:t>k</w:t>
      </w:r>
      <w:r w:rsidRPr="00006D7D">
        <w:rPr>
          <w:rFonts w:ascii="Times New Roman" w:hAnsi="Times New Roman" w:cs="Times New Roman"/>
          <w:iCs/>
          <w:sz w:val="24"/>
          <w:szCs w:val="24"/>
        </w:rPr>
        <w:t xml:space="preserve"> есе арттырады:</w:t>
      </w:r>
    </w:p>
    <w:p w:rsidR="00944495" w:rsidRPr="00006D7D" w:rsidRDefault="00944495" w:rsidP="007D3CEB">
      <w:pPr>
        <w:spacing w:after="0" w:line="240" w:lineRule="auto"/>
        <w:ind w:left="113" w:firstLine="709"/>
        <w:jc w:val="both"/>
        <w:rPr>
          <w:rFonts w:ascii="Times New Roman" w:hAnsi="Times New Roman" w:cs="Times New Roman"/>
          <w:iCs/>
          <w:sz w:val="24"/>
          <w:szCs w:val="24"/>
        </w:rPr>
      </w:pPr>
      <m:oMathPara>
        <m:oMath>
          <m:r>
            <w:rPr>
              <w:rFonts w:ascii="Cambria Math" w:hAnsi="Cambria Math" w:cs="Times New Roman"/>
              <w:sz w:val="24"/>
              <w:szCs w:val="24"/>
              <w:lang w:val="en-US"/>
            </w:rPr>
            <m:t>K=</m:t>
          </m:r>
          <m:f>
            <m:fPr>
              <m:ctrlPr>
                <w:rPr>
                  <w:rFonts w:ascii="Cambria Math" w:hAnsi="Cambria Math" w:cs="Times New Roman"/>
                  <w:i/>
                  <w:iCs/>
                  <w:sz w:val="24"/>
                  <w:szCs w:val="24"/>
                </w:rPr>
              </m:ctrlPr>
            </m:fPr>
            <m:num>
              <m:sSub>
                <m:sSubPr>
                  <m:ctrlPr>
                    <w:rPr>
                      <w:rFonts w:ascii="Cambria Math" w:hAnsi="Cambria Math" w:cs="Times New Roman"/>
                      <w:i/>
                      <w:iCs/>
                      <w:sz w:val="24"/>
                      <w:szCs w:val="24"/>
                    </w:rPr>
                  </m:ctrlPr>
                </m:sSubPr>
                <m:e>
                  <m:r>
                    <w:rPr>
                      <w:rFonts w:ascii="Cambria Math" w:hAnsi="Cambria Math" w:cs="Times New Roman"/>
                      <w:sz w:val="24"/>
                      <w:szCs w:val="24"/>
                    </w:rPr>
                    <m:t>t</m:t>
                  </m:r>
                </m:e>
                <m:sub>
                  <m:r>
                    <w:rPr>
                      <w:rFonts w:ascii="Cambria Math" w:hAnsi="Cambria Math" w:cs="Times New Roman"/>
                      <w:sz w:val="24"/>
                      <w:szCs w:val="24"/>
                      <w:lang w:val="kk-KZ"/>
                    </w:rPr>
                    <m:t>н</m:t>
                  </m:r>
                </m:sub>
              </m:sSub>
            </m:num>
            <m:den>
              <m:sSub>
                <m:sSubPr>
                  <m:ctrlPr>
                    <w:rPr>
                      <w:rFonts w:ascii="Cambria Math" w:hAnsi="Cambria Math" w:cs="Times New Roman"/>
                      <w:i/>
                      <w:iCs/>
                      <w:sz w:val="24"/>
                      <w:szCs w:val="24"/>
                    </w:rPr>
                  </m:ctrlPr>
                </m:sSubPr>
                <m:e>
                  <m:r>
                    <w:rPr>
                      <w:rFonts w:ascii="Cambria Math" w:hAnsi="Cambria Math" w:cs="Times New Roman"/>
                      <w:sz w:val="24"/>
                      <w:szCs w:val="24"/>
                    </w:rPr>
                    <m:t>t</m:t>
                  </m:r>
                </m:e>
                <m:sub>
                  <m:r>
                    <w:rPr>
                      <w:rFonts w:ascii="Cambria Math" w:hAnsi="Cambria Math" w:cs="Times New Roman"/>
                      <w:sz w:val="24"/>
                      <w:szCs w:val="24"/>
                    </w:rPr>
                    <m:t>изм</m:t>
                  </m:r>
                </m:sub>
              </m:sSub>
            </m:den>
          </m:f>
        </m:oMath>
      </m:oMathPara>
    </w:p>
    <w:p w:rsidR="00944495" w:rsidRPr="00006D7D" w:rsidRDefault="00944495" w:rsidP="007D3CEB">
      <w:pPr>
        <w:spacing w:after="0" w:line="240" w:lineRule="auto"/>
        <w:ind w:left="113" w:firstLine="709"/>
        <w:jc w:val="both"/>
        <w:rPr>
          <w:rFonts w:ascii="Times New Roman" w:hAnsi="Times New Roman" w:cs="Times New Roman"/>
          <w:iCs/>
          <w:sz w:val="24"/>
          <w:szCs w:val="24"/>
        </w:rPr>
      </w:pPr>
      <w:r w:rsidRPr="00006D7D">
        <w:rPr>
          <w:rFonts w:ascii="Times New Roman" w:hAnsi="Times New Roman" w:cs="Times New Roman"/>
          <w:iCs/>
          <w:sz w:val="24"/>
          <w:szCs w:val="24"/>
        </w:rPr>
        <w:t xml:space="preserve">мұндағы </w:t>
      </w:r>
      <m:oMath>
        <m:sSub>
          <m:sSubPr>
            <m:ctrlPr>
              <w:rPr>
                <w:rFonts w:ascii="Cambria Math" w:hAnsi="Cambria Math" w:cs="Times New Roman"/>
                <w:i/>
                <w:iCs/>
                <w:sz w:val="24"/>
                <w:szCs w:val="24"/>
              </w:rPr>
            </m:ctrlPr>
          </m:sSubPr>
          <m:e>
            <m:r>
              <w:rPr>
                <w:rFonts w:ascii="Cambria Math" w:hAnsi="Cambria Math" w:cs="Times New Roman"/>
                <w:sz w:val="24"/>
                <w:szCs w:val="24"/>
              </w:rPr>
              <m:t>t</m:t>
            </m:r>
          </m:e>
          <m:sub>
            <m:r>
              <w:rPr>
                <w:rFonts w:ascii="Cambria Math" w:hAnsi="Cambria Math" w:cs="Times New Roman"/>
                <w:sz w:val="24"/>
                <w:szCs w:val="24"/>
                <w:lang w:val="kk-KZ"/>
              </w:rPr>
              <m:t>н</m:t>
            </m:r>
          </m:sub>
        </m:sSub>
      </m:oMath>
      <w:r w:rsidRPr="00006D7D">
        <w:rPr>
          <w:rFonts w:ascii="Times New Roman" w:hAnsi="Times New Roman" w:cs="Times New Roman"/>
          <w:iCs/>
          <w:sz w:val="24"/>
          <w:szCs w:val="24"/>
        </w:rPr>
        <w:t xml:space="preserve">-жинақтау уақыты; </w:t>
      </w:r>
      <m:oMath>
        <m:sSub>
          <m:sSubPr>
            <m:ctrlPr>
              <w:rPr>
                <w:rFonts w:ascii="Cambria Math" w:hAnsi="Cambria Math" w:cs="Times New Roman"/>
                <w:i/>
                <w:iCs/>
                <w:sz w:val="24"/>
                <w:szCs w:val="24"/>
              </w:rPr>
            </m:ctrlPr>
          </m:sSubPr>
          <m:e>
            <m:r>
              <w:rPr>
                <w:rFonts w:ascii="Cambria Math" w:hAnsi="Cambria Math" w:cs="Times New Roman"/>
                <w:sz w:val="24"/>
                <w:szCs w:val="24"/>
              </w:rPr>
              <m:t>t</m:t>
            </m:r>
          </m:e>
          <m:sub>
            <m:r>
              <w:rPr>
                <w:rFonts w:ascii="Cambria Math" w:hAnsi="Cambria Math" w:cs="Times New Roman"/>
                <w:sz w:val="24"/>
                <w:szCs w:val="24"/>
              </w:rPr>
              <m:t>изм</m:t>
            </m:r>
          </m:sub>
        </m:sSub>
      </m:oMath>
      <w:r w:rsidRPr="00006D7D">
        <w:rPr>
          <w:rFonts w:ascii="Times New Roman" w:hAnsi="Times New Roman" w:cs="Times New Roman"/>
          <w:iCs/>
          <w:sz w:val="24"/>
          <w:szCs w:val="24"/>
        </w:rPr>
        <w:t>-өзгеру уақыты.</w:t>
      </w:r>
    </w:p>
    <w:p w:rsidR="00944495" w:rsidRPr="00006D7D" w:rsidRDefault="00944495" w:rsidP="007D3CEB">
      <w:pPr>
        <w:spacing w:after="0" w:line="240" w:lineRule="auto"/>
        <w:ind w:left="113" w:firstLine="709"/>
        <w:jc w:val="both"/>
        <w:rPr>
          <w:rFonts w:ascii="Times New Roman" w:hAnsi="Times New Roman" w:cs="Times New Roman"/>
          <w:iCs/>
          <w:sz w:val="24"/>
          <w:szCs w:val="24"/>
        </w:rPr>
      </w:pPr>
      <w:r w:rsidRPr="00006D7D">
        <w:rPr>
          <w:rFonts w:ascii="Times New Roman" w:hAnsi="Times New Roman" w:cs="Times New Roman"/>
          <w:iCs/>
          <w:sz w:val="24"/>
          <w:szCs w:val="24"/>
        </w:rPr>
        <w:t>Әлсіз сигналдарды тіркеу кезінде фотосезімталдық "көз–қақпа" тізбегінің ағып кету токтарымен, фотодиод базасында пайда болған тасымалдаушылардың рекомбинациясымен, басқару импульсінің "ағызу–қақпа"сыйымдылығы арқылы өтуімен шектеледі.</w:t>
      </w:r>
    </w:p>
    <w:p w:rsidR="00944495" w:rsidRPr="00006D7D" w:rsidRDefault="00944495" w:rsidP="007D3CEB">
      <w:pPr>
        <w:spacing w:after="0" w:line="240" w:lineRule="auto"/>
        <w:ind w:left="113" w:firstLine="709"/>
        <w:jc w:val="both"/>
        <w:rPr>
          <w:rFonts w:ascii="Times New Roman" w:hAnsi="Times New Roman" w:cs="Times New Roman"/>
          <w:iCs/>
          <w:sz w:val="24"/>
          <w:szCs w:val="24"/>
        </w:rPr>
      </w:pPr>
      <w:r w:rsidRPr="00006D7D">
        <w:rPr>
          <w:rFonts w:ascii="Times New Roman" w:hAnsi="Times New Roman" w:cs="Times New Roman"/>
          <w:iCs/>
          <w:noProof/>
          <w:sz w:val="24"/>
          <w:szCs w:val="24"/>
        </w:rPr>
        <w:lastRenderedPageBreak/>
        <w:drawing>
          <wp:inline distT="0" distB="0" distL="0" distR="0" wp14:anchorId="01DE2F2C" wp14:editId="43C46D5F">
            <wp:extent cx="5242560" cy="2061423"/>
            <wp:effectExtent l="0" t="0" r="0" b="0"/>
            <wp:docPr id="169" name="Рисунок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56">
                      <a:extLst>
                        <a:ext uri="{28A0092B-C50C-407E-A947-70E740481C1C}">
                          <a14:useLocalDpi xmlns:a14="http://schemas.microsoft.com/office/drawing/2010/main" val="0"/>
                        </a:ext>
                      </a:extLst>
                    </a:blip>
                    <a:srcRect/>
                    <a:stretch>
                      <a:fillRect/>
                    </a:stretch>
                  </pic:blipFill>
                  <pic:spPr bwMode="auto">
                    <a:xfrm>
                      <a:off x="0" y="0"/>
                      <a:ext cx="5282408" cy="2077092"/>
                    </a:xfrm>
                    <a:prstGeom prst="rect">
                      <a:avLst/>
                    </a:prstGeom>
                    <a:noFill/>
                  </pic:spPr>
                </pic:pic>
              </a:graphicData>
            </a:graphic>
          </wp:inline>
        </w:drawing>
      </w:r>
    </w:p>
    <w:p w:rsidR="00944495" w:rsidRPr="00006D7D" w:rsidRDefault="00944495" w:rsidP="007D3CEB">
      <w:pPr>
        <w:spacing w:after="0" w:line="240" w:lineRule="auto"/>
        <w:ind w:left="113" w:firstLine="709"/>
        <w:jc w:val="both"/>
        <w:rPr>
          <w:rFonts w:ascii="Times New Roman" w:hAnsi="Times New Roman" w:cs="Times New Roman"/>
          <w:iCs/>
          <w:sz w:val="24"/>
          <w:szCs w:val="24"/>
        </w:rPr>
      </w:pPr>
    </w:p>
    <w:p w:rsidR="00944495" w:rsidRPr="00006D7D" w:rsidRDefault="00944495" w:rsidP="007D3CEB">
      <w:pPr>
        <w:spacing w:after="0" w:line="240" w:lineRule="auto"/>
        <w:ind w:left="113" w:firstLine="709"/>
        <w:jc w:val="both"/>
        <w:rPr>
          <w:rFonts w:ascii="Times New Roman" w:hAnsi="Times New Roman" w:cs="Times New Roman"/>
          <w:iCs/>
          <w:sz w:val="24"/>
          <w:szCs w:val="24"/>
        </w:rPr>
      </w:pPr>
      <w:r w:rsidRPr="00006D7D">
        <w:rPr>
          <w:rFonts w:ascii="Times New Roman" w:hAnsi="Times New Roman" w:cs="Times New Roman"/>
          <w:iCs/>
          <w:noProof/>
          <w:sz w:val="24"/>
          <w:szCs w:val="24"/>
        </w:rPr>
        <w:drawing>
          <wp:inline distT="0" distB="0" distL="0" distR="0" wp14:anchorId="61A4ACCE" wp14:editId="05863CC5">
            <wp:extent cx="5735955" cy="2984918"/>
            <wp:effectExtent l="0" t="0" r="0" b="6350"/>
            <wp:docPr id="170" name="Рисунок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57">
                      <a:extLst>
                        <a:ext uri="{28A0092B-C50C-407E-A947-70E740481C1C}">
                          <a14:useLocalDpi xmlns:a14="http://schemas.microsoft.com/office/drawing/2010/main" val="0"/>
                        </a:ext>
                      </a:extLst>
                    </a:blip>
                    <a:srcRect/>
                    <a:stretch>
                      <a:fillRect/>
                    </a:stretch>
                  </pic:blipFill>
                  <pic:spPr bwMode="auto">
                    <a:xfrm>
                      <a:off x="0" y="0"/>
                      <a:ext cx="5766792" cy="3000965"/>
                    </a:xfrm>
                    <a:prstGeom prst="rect">
                      <a:avLst/>
                    </a:prstGeom>
                    <a:noFill/>
                  </pic:spPr>
                </pic:pic>
              </a:graphicData>
            </a:graphic>
          </wp:inline>
        </w:drawing>
      </w:r>
    </w:p>
    <w:p w:rsidR="00944495" w:rsidRPr="00006D7D" w:rsidRDefault="00944495" w:rsidP="007D3CEB">
      <w:pPr>
        <w:spacing w:after="0" w:line="240" w:lineRule="auto"/>
        <w:ind w:left="113" w:firstLine="709"/>
        <w:jc w:val="both"/>
        <w:rPr>
          <w:rFonts w:ascii="Times New Roman" w:hAnsi="Times New Roman" w:cs="Times New Roman"/>
          <w:iCs/>
          <w:sz w:val="24"/>
          <w:szCs w:val="24"/>
        </w:rPr>
      </w:pPr>
    </w:p>
    <w:p w:rsidR="00944495" w:rsidRPr="00006D7D" w:rsidRDefault="00944495" w:rsidP="007D3CEB">
      <w:pPr>
        <w:spacing w:after="0" w:line="240" w:lineRule="auto"/>
        <w:ind w:left="113" w:firstLine="709"/>
        <w:jc w:val="both"/>
        <w:rPr>
          <w:rFonts w:ascii="Times New Roman" w:hAnsi="Times New Roman" w:cs="Times New Roman"/>
          <w:iCs/>
          <w:sz w:val="24"/>
          <w:szCs w:val="24"/>
        </w:rPr>
      </w:pPr>
    </w:p>
    <w:p w:rsidR="00944495" w:rsidRPr="00006D7D" w:rsidRDefault="00944495" w:rsidP="007D3CEB">
      <w:pPr>
        <w:spacing w:after="0" w:line="240" w:lineRule="auto"/>
        <w:ind w:left="113" w:firstLine="709"/>
        <w:jc w:val="both"/>
        <w:rPr>
          <w:rFonts w:ascii="Times New Roman" w:hAnsi="Times New Roman" w:cs="Times New Roman"/>
          <w:iCs/>
          <w:sz w:val="24"/>
          <w:szCs w:val="24"/>
        </w:rPr>
      </w:pPr>
    </w:p>
    <w:p w:rsidR="00944495" w:rsidRPr="00006D7D" w:rsidRDefault="00944495" w:rsidP="007D3CEB">
      <w:pPr>
        <w:spacing w:after="0" w:line="240" w:lineRule="auto"/>
        <w:ind w:left="113" w:firstLine="709"/>
        <w:jc w:val="both"/>
        <w:rPr>
          <w:rFonts w:ascii="Times New Roman" w:hAnsi="Times New Roman" w:cs="Times New Roman"/>
          <w:iCs/>
          <w:sz w:val="24"/>
          <w:szCs w:val="24"/>
        </w:rPr>
      </w:pPr>
      <w:r w:rsidRPr="00006D7D">
        <w:rPr>
          <w:rFonts w:ascii="Times New Roman" w:hAnsi="Times New Roman" w:cs="Times New Roman"/>
          <w:iCs/>
          <w:noProof/>
          <w:sz w:val="24"/>
          <w:szCs w:val="24"/>
        </w:rPr>
        <w:drawing>
          <wp:inline distT="0" distB="0" distL="0" distR="0" wp14:anchorId="09D6148E" wp14:editId="74DF4DE5">
            <wp:extent cx="5725126" cy="3474720"/>
            <wp:effectExtent l="0" t="0" r="9525" b="0"/>
            <wp:docPr id="171" name="Рисунок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58">
                      <a:extLst>
                        <a:ext uri="{28A0092B-C50C-407E-A947-70E740481C1C}">
                          <a14:useLocalDpi xmlns:a14="http://schemas.microsoft.com/office/drawing/2010/main" val="0"/>
                        </a:ext>
                      </a:extLst>
                    </a:blip>
                    <a:srcRect/>
                    <a:stretch>
                      <a:fillRect/>
                    </a:stretch>
                  </pic:blipFill>
                  <pic:spPr bwMode="auto">
                    <a:xfrm>
                      <a:off x="0" y="0"/>
                      <a:ext cx="5733576" cy="3479849"/>
                    </a:xfrm>
                    <a:prstGeom prst="rect">
                      <a:avLst/>
                    </a:prstGeom>
                    <a:noFill/>
                  </pic:spPr>
                </pic:pic>
              </a:graphicData>
            </a:graphic>
          </wp:inline>
        </w:drawing>
      </w:r>
    </w:p>
    <w:p w:rsidR="00944495" w:rsidRPr="00006D7D" w:rsidRDefault="00944495" w:rsidP="007D3CEB">
      <w:pPr>
        <w:spacing w:after="0" w:line="240" w:lineRule="auto"/>
        <w:ind w:left="113" w:firstLine="709"/>
        <w:jc w:val="both"/>
        <w:rPr>
          <w:rFonts w:ascii="Times New Roman" w:hAnsi="Times New Roman" w:cs="Times New Roman"/>
          <w:iCs/>
          <w:sz w:val="24"/>
          <w:szCs w:val="24"/>
        </w:rPr>
      </w:pPr>
      <w:r w:rsidRPr="00006D7D">
        <w:rPr>
          <w:rFonts w:ascii="Times New Roman" w:hAnsi="Times New Roman" w:cs="Times New Roman"/>
          <w:iCs/>
          <w:sz w:val="24"/>
          <w:szCs w:val="24"/>
        </w:rPr>
        <w:lastRenderedPageBreak/>
        <w:t>Фотодетектордың интегралды орындалуынан басқа, көбінесе Mos транзисторының тіркесімі қолданылады, ол күшейту режимінде немесе кілт режимінде жұмыс істейді, көзі мен жалпы сым арасында жоғары жиілікті диод қосылады. Қарастырылған құрылғыларға MDP-фоторезисторлар қосылады, олар MDP-фототранзисторлардан тек арнаның жұмыс режимдерімен ерекшеленеді: байыту, кедейлендіру немесе инверсия.</w:t>
      </w:r>
    </w:p>
    <w:p w:rsidR="00944495" w:rsidRPr="00006D7D" w:rsidRDefault="00944495" w:rsidP="007D3CEB">
      <w:pPr>
        <w:spacing w:after="0" w:line="240" w:lineRule="auto"/>
        <w:ind w:left="113" w:firstLine="709"/>
        <w:jc w:val="both"/>
        <w:rPr>
          <w:rFonts w:ascii="Times New Roman" w:hAnsi="Times New Roman" w:cs="Times New Roman"/>
          <w:iCs/>
          <w:sz w:val="24"/>
          <w:szCs w:val="24"/>
        </w:rPr>
      </w:pPr>
      <w:r w:rsidRPr="00006D7D">
        <w:rPr>
          <w:rFonts w:ascii="Times New Roman" w:hAnsi="Times New Roman" w:cs="Times New Roman"/>
          <w:iCs/>
          <w:sz w:val="24"/>
          <w:szCs w:val="24"/>
        </w:rPr>
        <w:t>6.3-6.9 тармағында қарастырылған фотоқабылдағыш аспаптар кең форматты ақпараттық-коммуникациялық тарату жүйелерін әзірлеу кезінде қолданылады. Оптикалық қабылдағыштардың сезімталдығының ақпарат беру жылдамдығына тәуелділігі суретте көрсетілген. 6.21.</w:t>
      </w:r>
    </w:p>
    <w:p w:rsidR="00944495" w:rsidRPr="00006D7D" w:rsidRDefault="00944495" w:rsidP="007D3CEB">
      <w:pPr>
        <w:spacing w:after="0" w:line="240" w:lineRule="auto"/>
        <w:ind w:left="113" w:firstLine="709"/>
        <w:jc w:val="both"/>
        <w:rPr>
          <w:rFonts w:ascii="Times New Roman" w:hAnsi="Times New Roman" w:cs="Times New Roman"/>
          <w:b/>
          <w:bCs/>
          <w:iCs/>
          <w:sz w:val="24"/>
          <w:szCs w:val="24"/>
        </w:rPr>
      </w:pPr>
      <w:r w:rsidRPr="00006D7D">
        <w:rPr>
          <w:rFonts w:ascii="Times New Roman" w:hAnsi="Times New Roman" w:cs="Times New Roman"/>
          <w:iCs/>
          <w:sz w:val="24"/>
          <w:szCs w:val="24"/>
        </w:rPr>
        <w:br/>
      </w:r>
      <w:r w:rsidRPr="00006D7D">
        <w:rPr>
          <w:rFonts w:ascii="Times New Roman" w:hAnsi="Times New Roman" w:cs="Times New Roman"/>
          <w:b/>
          <w:bCs/>
          <w:iCs/>
          <w:sz w:val="24"/>
          <w:szCs w:val="24"/>
        </w:rPr>
        <w:t>6.10.</w:t>
      </w:r>
    </w:p>
    <w:p w:rsidR="00944495" w:rsidRPr="00006D7D" w:rsidRDefault="00944495" w:rsidP="007D3CEB">
      <w:pPr>
        <w:spacing w:after="0" w:line="240" w:lineRule="auto"/>
        <w:ind w:left="113" w:firstLine="709"/>
        <w:jc w:val="both"/>
        <w:rPr>
          <w:rFonts w:ascii="Times New Roman" w:hAnsi="Times New Roman" w:cs="Times New Roman"/>
          <w:b/>
          <w:bCs/>
          <w:iCs/>
          <w:sz w:val="24"/>
          <w:szCs w:val="24"/>
        </w:rPr>
      </w:pPr>
    </w:p>
    <w:p w:rsidR="00944495" w:rsidRPr="00006D7D" w:rsidRDefault="00944495" w:rsidP="007D3CEB">
      <w:pPr>
        <w:spacing w:after="0" w:line="240" w:lineRule="auto"/>
        <w:ind w:left="113" w:firstLine="709"/>
        <w:jc w:val="both"/>
        <w:rPr>
          <w:rFonts w:ascii="Times New Roman" w:hAnsi="Times New Roman" w:cs="Times New Roman"/>
          <w:b/>
          <w:bCs/>
          <w:iCs/>
          <w:sz w:val="24"/>
          <w:szCs w:val="24"/>
        </w:rPr>
      </w:pPr>
      <w:r w:rsidRPr="00006D7D">
        <w:rPr>
          <w:rFonts w:ascii="Times New Roman" w:hAnsi="Times New Roman" w:cs="Times New Roman"/>
          <w:b/>
          <w:bCs/>
          <w:iCs/>
          <w:sz w:val="24"/>
          <w:szCs w:val="24"/>
        </w:rPr>
        <w:t>ФОТОҚАБЫЛДАҒЫШТАР</w:t>
      </w:r>
    </w:p>
    <w:p w:rsidR="00944495" w:rsidRPr="00006D7D" w:rsidRDefault="00944495" w:rsidP="007D3CEB">
      <w:pPr>
        <w:spacing w:after="0" w:line="240" w:lineRule="auto"/>
        <w:ind w:left="113" w:firstLine="709"/>
        <w:jc w:val="both"/>
        <w:rPr>
          <w:rFonts w:ascii="Times New Roman" w:hAnsi="Times New Roman" w:cs="Times New Roman"/>
          <w:b/>
          <w:bCs/>
          <w:iCs/>
          <w:sz w:val="24"/>
          <w:szCs w:val="24"/>
        </w:rPr>
      </w:pPr>
      <w:r w:rsidRPr="00006D7D">
        <w:rPr>
          <w:rFonts w:ascii="Times New Roman" w:hAnsi="Times New Roman" w:cs="Times New Roman"/>
          <w:b/>
          <w:bCs/>
          <w:iCs/>
          <w:sz w:val="24"/>
          <w:szCs w:val="24"/>
        </w:rPr>
        <w:t>УЛЬТРАКҮЛГІН СӘУЛЕЛЕНУ</w:t>
      </w:r>
    </w:p>
    <w:p w:rsidR="00944495" w:rsidRPr="00006D7D" w:rsidRDefault="00944495" w:rsidP="007D3CEB">
      <w:pPr>
        <w:spacing w:after="0" w:line="240" w:lineRule="auto"/>
        <w:ind w:left="113" w:firstLine="709"/>
        <w:jc w:val="both"/>
        <w:rPr>
          <w:rFonts w:ascii="Times New Roman" w:hAnsi="Times New Roman" w:cs="Times New Roman"/>
          <w:b/>
          <w:bCs/>
          <w:iCs/>
          <w:sz w:val="24"/>
          <w:szCs w:val="24"/>
        </w:rPr>
      </w:pPr>
    </w:p>
    <w:p w:rsidR="00944495" w:rsidRPr="00006D7D" w:rsidRDefault="00944495" w:rsidP="007D3CEB">
      <w:pPr>
        <w:spacing w:after="0" w:line="240" w:lineRule="auto"/>
        <w:ind w:left="113" w:firstLine="709"/>
        <w:jc w:val="both"/>
        <w:rPr>
          <w:rFonts w:ascii="Times New Roman" w:hAnsi="Times New Roman" w:cs="Times New Roman"/>
          <w:iCs/>
          <w:sz w:val="24"/>
          <w:szCs w:val="24"/>
        </w:rPr>
      </w:pPr>
      <w:r w:rsidRPr="00006D7D">
        <w:rPr>
          <w:rFonts w:ascii="Times New Roman" w:hAnsi="Times New Roman" w:cs="Times New Roman"/>
          <w:iCs/>
          <w:sz w:val="24"/>
          <w:szCs w:val="24"/>
        </w:rPr>
        <w:t>Ультракүлгін сәулеленудің фотодетекторын құру мүмкіндіктері [109, 132] жұмысында қарастырылады, олардың материалдары осы оқу құралында қолданылады.</w:t>
      </w:r>
    </w:p>
    <w:p w:rsidR="00944495" w:rsidRPr="00006D7D" w:rsidRDefault="00944495" w:rsidP="007D3CEB">
      <w:pPr>
        <w:spacing w:after="0" w:line="240" w:lineRule="auto"/>
        <w:ind w:left="113" w:firstLine="709"/>
        <w:jc w:val="both"/>
        <w:rPr>
          <w:rFonts w:ascii="Times New Roman" w:hAnsi="Times New Roman" w:cs="Times New Roman"/>
          <w:iCs/>
          <w:sz w:val="24"/>
          <w:szCs w:val="24"/>
        </w:rPr>
      </w:pPr>
      <w:r w:rsidRPr="00006D7D">
        <w:rPr>
          <w:rFonts w:ascii="Times New Roman" w:hAnsi="Times New Roman" w:cs="Times New Roman"/>
          <w:iCs/>
          <w:sz w:val="24"/>
          <w:szCs w:val="24"/>
        </w:rPr>
        <w:t>Ультракүлгін сәулеленудің фотодетекторлары медицина, экология, астрономия, әскери техника сияқты салаларда кеңінен қолданылады. Олар жоғары сезімталдыққа, жоғары жылдамдыққа, төмен қараңғы токтарға ие болуы керек. Фотодетектордың сезімталдығын анықтайтын негізгі фактор-қолданылатын жартылай өткізгіштің жолақ ені. Ультракүлгін сәулеленудің фотоқабылдағыштары үшін тыйым салынған аймақтың ені 3 эВ-ден асатын ПП қажет. Олар ультракүлгін сәулеленуді қарқынды көрінетін және инфрақызыл фонда анықтауға мүмкіндік береді. Ультракүлгін сәулеленудің фотодетекторы үшін перспективалы материалдар кремний карбиді, галлий нитриді, алюминий нитриді және олардың қатты ерітінділері болып табылады. Олар толқын ұзындығы 180 диапазонында жұмыс істейтін фотодетекторларды жасау үшін қолданылады... 400 нм. Gan, AlN–GaN негізіндегі фотоқабылдағыштар sic негізіндегі құрылғылармен айтарлықтай бәсекелестікке ие. Sic фотодетекторларын қолданудың негізгі бағыттары:</w:t>
      </w:r>
    </w:p>
    <w:p w:rsidR="00944495" w:rsidRPr="00006D7D" w:rsidRDefault="00944495" w:rsidP="00E63E37">
      <w:pPr>
        <w:pStyle w:val="ab"/>
        <w:numPr>
          <w:ilvl w:val="0"/>
          <w:numId w:val="23"/>
        </w:numPr>
        <w:spacing w:after="0" w:line="240" w:lineRule="auto"/>
        <w:ind w:left="113" w:firstLine="709"/>
        <w:jc w:val="both"/>
        <w:rPr>
          <w:rFonts w:ascii="Times New Roman" w:hAnsi="Times New Roman" w:cs="Times New Roman"/>
          <w:iCs/>
          <w:sz w:val="24"/>
          <w:szCs w:val="24"/>
        </w:rPr>
      </w:pPr>
      <w:r w:rsidRPr="00006D7D">
        <w:rPr>
          <w:rFonts w:ascii="Times New Roman" w:hAnsi="Times New Roman" w:cs="Times New Roman"/>
          <w:iCs/>
          <w:sz w:val="24"/>
          <w:szCs w:val="24"/>
        </w:rPr>
        <w:t>Жоғары температуралы фотоэлектроника;</w:t>
      </w:r>
    </w:p>
    <w:p w:rsidR="00944495" w:rsidRPr="00006D7D" w:rsidRDefault="00944495" w:rsidP="00E63E37">
      <w:pPr>
        <w:pStyle w:val="ab"/>
        <w:numPr>
          <w:ilvl w:val="0"/>
          <w:numId w:val="23"/>
        </w:numPr>
        <w:spacing w:after="0" w:line="240" w:lineRule="auto"/>
        <w:ind w:left="113" w:firstLine="709"/>
        <w:jc w:val="both"/>
        <w:rPr>
          <w:rFonts w:ascii="Times New Roman" w:hAnsi="Times New Roman" w:cs="Times New Roman"/>
          <w:iCs/>
          <w:sz w:val="24"/>
          <w:szCs w:val="24"/>
        </w:rPr>
      </w:pPr>
      <w:r w:rsidRPr="00006D7D">
        <w:rPr>
          <w:rFonts w:ascii="Times New Roman" w:hAnsi="Times New Roman" w:cs="Times New Roman"/>
          <w:iCs/>
          <w:sz w:val="24"/>
          <w:szCs w:val="24"/>
        </w:rPr>
        <w:t>қуатты УК-эксимерлі лазерлердің сәулеленуін бақылау, УФламп;</w:t>
      </w:r>
    </w:p>
    <w:p w:rsidR="00944495" w:rsidRPr="00006D7D" w:rsidRDefault="00944495" w:rsidP="00E63E37">
      <w:pPr>
        <w:pStyle w:val="ab"/>
        <w:numPr>
          <w:ilvl w:val="0"/>
          <w:numId w:val="23"/>
        </w:numPr>
        <w:spacing w:after="0" w:line="240" w:lineRule="auto"/>
        <w:ind w:left="113" w:firstLine="709"/>
        <w:jc w:val="both"/>
        <w:rPr>
          <w:rFonts w:ascii="Times New Roman" w:hAnsi="Times New Roman" w:cs="Times New Roman"/>
          <w:iCs/>
          <w:sz w:val="24"/>
          <w:szCs w:val="24"/>
        </w:rPr>
      </w:pPr>
      <w:r w:rsidRPr="00006D7D">
        <w:rPr>
          <w:rFonts w:ascii="Times New Roman" w:hAnsi="Times New Roman" w:cs="Times New Roman"/>
          <w:iCs/>
          <w:sz w:val="24"/>
          <w:szCs w:val="24"/>
        </w:rPr>
        <w:t>бактерицидті ультракүлгін сәулеленуді тіркеу;</w:t>
      </w:r>
    </w:p>
    <w:p w:rsidR="00944495" w:rsidRPr="00006D7D" w:rsidRDefault="00944495" w:rsidP="00E63E37">
      <w:pPr>
        <w:pStyle w:val="ab"/>
        <w:numPr>
          <w:ilvl w:val="0"/>
          <w:numId w:val="23"/>
        </w:numPr>
        <w:spacing w:after="0" w:line="240" w:lineRule="auto"/>
        <w:ind w:left="113" w:firstLine="709"/>
        <w:jc w:val="both"/>
        <w:rPr>
          <w:rFonts w:ascii="Times New Roman" w:hAnsi="Times New Roman" w:cs="Times New Roman"/>
          <w:iCs/>
          <w:sz w:val="24"/>
          <w:szCs w:val="24"/>
        </w:rPr>
      </w:pPr>
      <w:r w:rsidRPr="00006D7D">
        <w:rPr>
          <w:rFonts w:ascii="Times New Roman" w:hAnsi="Times New Roman" w:cs="Times New Roman"/>
          <w:iCs/>
          <w:sz w:val="24"/>
          <w:szCs w:val="24"/>
        </w:rPr>
        <w:t>өртті бақылау, жалын детекторлары, электр ұшқынының датчиктері.</w:t>
      </w:r>
    </w:p>
    <w:p w:rsidR="00944495" w:rsidRPr="00006D7D" w:rsidRDefault="00944495" w:rsidP="007D3CEB">
      <w:pPr>
        <w:spacing w:after="0" w:line="240" w:lineRule="auto"/>
        <w:ind w:left="113" w:firstLine="709"/>
        <w:jc w:val="both"/>
        <w:rPr>
          <w:rFonts w:ascii="Times New Roman" w:hAnsi="Times New Roman" w:cs="Times New Roman"/>
          <w:iCs/>
          <w:sz w:val="24"/>
          <w:szCs w:val="24"/>
        </w:rPr>
      </w:pPr>
      <w:r w:rsidRPr="00006D7D">
        <w:rPr>
          <w:rFonts w:ascii="Times New Roman" w:hAnsi="Times New Roman" w:cs="Times New Roman"/>
          <w:iCs/>
          <w:sz w:val="24"/>
          <w:szCs w:val="24"/>
        </w:rPr>
        <w:t>Фотоқабылдағыштарды жасау үшін наноқұрылымды ПП материалдарды қолданған жөн.</w:t>
      </w:r>
    </w:p>
    <w:p w:rsidR="00944495" w:rsidRPr="00006D7D" w:rsidRDefault="00944495" w:rsidP="007D3CEB">
      <w:pPr>
        <w:spacing w:after="0" w:line="240" w:lineRule="auto"/>
        <w:ind w:left="113" w:firstLine="709"/>
        <w:jc w:val="both"/>
        <w:rPr>
          <w:rFonts w:ascii="Times New Roman" w:hAnsi="Times New Roman" w:cs="Times New Roman"/>
          <w:iCs/>
          <w:sz w:val="24"/>
          <w:szCs w:val="24"/>
        </w:rPr>
      </w:pPr>
    </w:p>
    <w:p w:rsidR="00944495" w:rsidRPr="00006D7D" w:rsidRDefault="00944495" w:rsidP="007D3CEB">
      <w:pPr>
        <w:spacing w:after="0" w:line="240" w:lineRule="auto"/>
        <w:ind w:left="113" w:firstLine="709"/>
        <w:jc w:val="both"/>
        <w:rPr>
          <w:rFonts w:ascii="Times New Roman" w:hAnsi="Times New Roman" w:cs="Times New Roman"/>
          <w:iCs/>
          <w:sz w:val="24"/>
          <w:szCs w:val="24"/>
        </w:rPr>
      </w:pPr>
      <w:r w:rsidRPr="00006D7D">
        <w:rPr>
          <w:rFonts w:ascii="Times New Roman" w:hAnsi="Times New Roman" w:cs="Times New Roman"/>
          <w:iCs/>
          <w:sz w:val="24"/>
          <w:szCs w:val="24"/>
        </w:rPr>
        <w:t>Суретте. 6.22 Шоттки (а) диодына және MDP құрылымына (б) негізделген фотодетекторлардың нұсқалары берілген.</w:t>
      </w:r>
    </w:p>
    <w:p w:rsidR="00944495" w:rsidRPr="00006D7D" w:rsidRDefault="00944495" w:rsidP="007D3CEB">
      <w:pPr>
        <w:spacing w:after="0" w:line="240" w:lineRule="auto"/>
        <w:ind w:left="113" w:firstLine="709"/>
        <w:jc w:val="both"/>
        <w:rPr>
          <w:rFonts w:ascii="Times New Roman" w:hAnsi="Times New Roman" w:cs="Times New Roman"/>
          <w:iCs/>
          <w:sz w:val="24"/>
          <w:szCs w:val="24"/>
        </w:rPr>
      </w:pPr>
      <w:r w:rsidRPr="00006D7D">
        <w:rPr>
          <w:rFonts w:ascii="Times New Roman" w:hAnsi="Times New Roman" w:cs="Times New Roman"/>
          <w:iCs/>
          <w:sz w:val="24"/>
          <w:szCs w:val="24"/>
        </w:rPr>
        <w:t xml:space="preserve">Шоттки тосқауылының фотодетекторлары әлеуетті тосқауылдың биіктігі 1,16-мен сипатталады...1,65 эВ. 1в кернеудегі кері қараңғы токтар </w:t>
      </w:r>
      <m:oMath>
        <m:sSup>
          <m:sSupPr>
            <m:ctrlPr>
              <w:rPr>
                <w:rFonts w:ascii="Cambria Math" w:hAnsi="Cambria Math" w:cs="Times New Roman"/>
                <w:i/>
                <w:iCs/>
                <w:sz w:val="24"/>
                <w:szCs w:val="24"/>
              </w:rPr>
            </m:ctrlPr>
          </m:sSupPr>
          <m:e>
            <m:r>
              <w:rPr>
                <w:rFonts w:ascii="Cambria Math" w:hAnsi="Cambria Math" w:cs="Times New Roman"/>
                <w:sz w:val="24"/>
                <w:szCs w:val="24"/>
              </w:rPr>
              <m:t>10</m:t>
            </m:r>
          </m:e>
          <m:sup>
            <m:r>
              <w:rPr>
                <w:rFonts w:ascii="Cambria Math" w:hAnsi="Cambria Math" w:cs="Times New Roman"/>
                <w:sz w:val="24"/>
                <w:szCs w:val="24"/>
              </w:rPr>
              <m:t>-12</m:t>
            </m:r>
          </m:sup>
        </m:sSup>
        <m:r>
          <w:rPr>
            <w:rFonts w:ascii="Cambria Math" w:hAnsi="Cambria Math" w:cs="Times New Roman"/>
            <w:sz w:val="24"/>
            <w:szCs w:val="24"/>
          </w:rPr>
          <m:t xml:space="preserve"> A</m:t>
        </m:r>
      </m:oMath>
      <w:r w:rsidRPr="00006D7D">
        <w:rPr>
          <w:rFonts w:ascii="Times New Roman" w:hAnsi="Times New Roman" w:cs="Times New Roman"/>
          <w:iCs/>
          <w:sz w:val="24"/>
          <w:szCs w:val="24"/>
        </w:rPr>
        <w:t xml:space="preserve">мәнінен аспады. М-дққұрылымдары үшін сарқылу режиміне сәйкес кернеулерді қолдану кезінде ағып кету токтарының мәндері </w:t>
      </w:r>
      <m:oMath>
        <m:sSup>
          <m:sSupPr>
            <m:ctrlPr>
              <w:rPr>
                <w:rFonts w:ascii="Cambria Math" w:hAnsi="Cambria Math" w:cs="Times New Roman"/>
                <w:i/>
                <w:iCs/>
                <w:sz w:val="24"/>
                <w:szCs w:val="24"/>
              </w:rPr>
            </m:ctrlPr>
          </m:sSupPr>
          <m:e>
            <m:r>
              <w:rPr>
                <w:rFonts w:ascii="Cambria Math" w:hAnsi="Cambria Math" w:cs="Times New Roman"/>
                <w:sz w:val="24"/>
                <w:szCs w:val="24"/>
              </w:rPr>
              <m:t>10</m:t>
            </m:r>
          </m:e>
          <m:sup>
            <m:r>
              <w:rPr>
                <w:rFonts w:ascii="Cambria Math" w:hAnsi="Cambria Math" w:cs="Times New Roman"/>
                <w:sz w:val="24"/>
                <w:szCs w:val="24"/>
              </w:rPr>
              <m:t>-13</m:t>
            </m:r>
          </m:sup>
        </m:sSup>
        <m:r>
          <w:rPr>
            <w:rFonts w:ascii="Cambria Math" w:hAnsi="Cambria Math" w:cs="Times New Roman"/>
            <w:sz w:val="24"/>
            <w:szCs w:val="24"/>
          </w:rPr>
          <m:t xml:space="preserve"> A</m:t>
        </m:r>
      </m:oMath>
      <w:r w:rsidRPr="00006D7D">
        <w:rPr>
          <w:rFonts w:ascii="Times New Roman" w:hAnsi="Times New Roman" w:cs="Times New Roman"/>
          <w:iCs/>
          <w:sz w:val="24"/>
          <w:szCs w:val="24"/>
        </w:rPr>
        <w:t xml:space="preserve"> аспады. Фотоқабылдағыштар толқын ұзындығы 200 диапазонында фотосезімталдықты көрсетеді...420 нм. Фото түрлендірудің тиімділігін арттыру үшін фотодетекторлар қалыңдығы 15 нм мөлдір алтын торлы электродтарды қолданды.</w:t>
      </w:r>
    </w:p>
    <w:p w:rsidR="00944495" w:rsidRPr="00006D7D" w:rsidRDefault="00944495" w:rsidP="007D3CEB">
      <w:pPr>
        <w:spacing w:after="0" w:line="240" w:lineRule="auto"/>
        <w:ind w:left="113" w:firstLine="709"/>
        <w:jc w:val="both"/>
        <w:rPr>
          <w:rFonts w:ascii="Times New Roman" w:hAnsi="Times New Roman" w:cs="Times New Roman"/>
          <w:iCs/>
          <w:sz w:val="24"/>
          <w:szCs w:val="24"/>
        </w:rPr>
      </w:pPr>
      <w:r w:rsidRPr="00006D7D">
        <w:rPr>
          <w:rFonts w:ascii="Times New Roman" w:hAnsi="Times New Roman" w:cs="Times New Roman"/>
          <w:iCs/>
          <w:sz w:val="24"/>
          <w:szCs w:val="24"/>
        </w:rPr>
        <w:t>Суретте. 6.23 a [132] жарық болмаған кезде және фотоқабылдағыштардың екі түрі үшін толқын ұзындығы 254 нм ультрафиолет сәулесінде Вахтың кері тармақтары бейнеленген.</w:t>
      </w:r>
    </w:p>
    <w:p w:rsidR="00944495" w:rsidRPr="00006D7D" w:rsidRDefault="00944495" w:rsidP="007D3CEB">
      <w:pPr>
        <w:spacing w:after="0" w:line="240" w:lineRule="auto"/>
        <w:ind w:left="113" w:firstLine="709"/>
        <w:jc w:val="both"/>
        <w:rPr>
          <w:rFonts w:ascii="Times New Roman" w:hAnsi="Times New Roman" w:cs="Times New Roman"/>
          <w:iCs/>
          <w:sz w:val="24"/>
          <w:szCs w:val="24"/>
        </w:rPr>
      </w:pPr>
      <w:r w:rsidRPr="00006D7D">
        <w:rPr>
          <w:rFonts w:ascii="Times New Roman" w:hAnsi="Times New Roman" w:cs="Times New Roman"/>
          <w:iCs/>
          <w:sz w:val="24"/>
          <w:szCs w:val="24"/>
        </w:rPr>
        <w:t>МДП құрылымындағы қанығу фототогы Шоттка диодтарының фототұрақтарынан бірнеше есе артық. Бұл фототранзисторлық әсердің есебінен фототранзисторлық қайта жасаудың тиімділігін арттыру мүмкіндігін түсіндіреді.</w:t>
      </w:r>
    </w:p>
    <w:p w:rsidR="00944495" w:rsidRPr="00006D7D" w:rsidRDefault="00944495" w:rsidP="007D3CEB">
      <w:pPr>
        <w:spacing w:after="0" w:line="240" w:lineRule="auto"/>
        <w:ind w:left="113" w:firstLine="709"/>
        <w:jc w:val="both"/>
        <w:rPr>
          <w:rFonts w:ascii="Times New Roman" w:hAnsi="Times New Roman" w:cs="Times New Roman"/>
          <w:iCs/>
          <w:noProof/>
          <w:sz w:val="24"/>
          <w:szCs w:val="24"/>
        </w:rPr>
      </w:pPr>
    </w:p>
    <w:p w:rsidR="00944495" w:rsidRPr="00006D7D" w:rsidRDefault="00944495" w:rsidP="007D3CEB">
      <w:pPr>
        <w:spacing w:after="0" w:line="240" w:lineRule="auto"/>
        <w:ind w:left="113" w:firstLine="709"/>
        <w:jc w:val="both"/>
        <w:rPr>
          <w:rFonts w:ascii="Times New Roman" w:hAnsi="Times New Roman" w:cs="Times New Roman"/>
          <w:iCs/>
          <w:sz w:val="24"/>
          <w:szCs w:val="24"/>
        </w:rPr>
      </w:pPr>
      <w:r w:rsidRPr="00006D7D">
        <w:rPr>
          <w:rFonts w:ascii="Times New Roman" w:hAnsi="Times New Roman" w:cs="Times New Roman"/>
          <w:iCs/>
          <w:noProof/>
          <w:sz w:val="24"/>
          <w:szCs w:val="24"/>
        </w:rPr>
        <w:drawing>
          <wp:inline distT="0" distB="0" distL="0" distR="0" wp14:anchorId="35BC40E1" wp14:editId="1211C6CA">
            <wp:extent cx="5554980" cy="2145644"/>
            <wp:effectExtent l="0" t="0" r="7620" b="7620"/>
            <wp:docPr id="172" name="Рисунок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bwMode="auto">
                    <a:xfrm>
                      <a:off x="0" y="0"/>
                      <a:ext cx="5632767" cy="2175690"/>
                    </a:xfrm>
                    <a:prstGeom prst="rect">
                      <a:avLst/>
                    </a:prstGeom>
                    <a:noFill/>
                  </pic:spPr>
                </pic:pic>
              </a:graphicData>
            </a:graphic>
          </wp:inline>
        </w:drawing>
      </w:r>
    </w:p>
    <w:p w:rsidR="00944495" w:rsidRPr="00006D7D" w:rsidRDefault="00944495" w:rsidP="007D3CEB">
      <w:pPr>
        <w:spacing w:after="0" w:line="240" w:lineRule="auto"/>
        <w:ind w:left="113" w:firstLine="709"/>
        <w:jc w:val="both"/>
        <w:rPr>
          <w:rFonts w:ascii="Times New Roman" w:hAnsi="Times New Roman" w:cs="Times New Roman"/>
          <w:iCs/>
          <w:sz w:val="24"/>
          <w:szCs w:val="24"/>
        </w:rPr>
      </w:pPr>
      <w:r w:rsidRPr="00006D7D">
        <w:rPr>
          <w:rFonts w:ascii="Times New Roman" w:hAnsi="Times New Roman" w:cs="Times New Roman"/>
          <w:iCs/>
          <w:noProof/>
          <w:sz w:val="24"/>
          <w:szCs w:val="24"/>
        </w:rPr>
        <w:drawing>
          <wp:inline distT="0" distB="0" distL="0" distR="0" wp14:anchorId="4F03FF0F" wp14:editId="675CCDD2">
            <wp:extent cx="5349240" cy="3136600"/>
            <wp:effectExtent l="0" t="0" r="3810" b="6985"/>
            <wp:docPr id="173" name="Рисунок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60">
                      <a:extLst>
                        <a:ext uri="{28A0092B-C50C-407E-A947-70E740481C1C}">
                          <a14:useLocalDpi xmlns:a14="http://schemas.microsoft.com/office/drawing/2010/main" val="0"/>
                        </a:ext>
                      </a:extLst>
                    </a:blip>
                    <a:srcRect/>
                    <a:stretch>
                      <a:fillRect/>
                    </a:stretch>
                  </pic:blipFill>
                  <pic:spPr bwMode="auto">
                    <a:xfrm>
                      <a:off x="0" y="0"/>
                      <a:ext cx="5380478" cy="3154917"/>
                    </a:xfrm>
                    <a:prstGeom prst="rect">
                      <a:avLst/>
                    </a:prstGeom>
                    <a:noFill/>
                  </pic:spPr>
                </pic:pic>
              </a:graphicData>
            </a:graphic>
          </wp:inline>
        </w:drawing>
      </w:r>
    </w:p>
    <w:p w:rsidR="00944495" w:rsidRPr="00006D7D" w:rsidRDefault="00944495" w:rsidP="007D3CEB">
      <w:pPr>
        <w:spacing w:after="0" w:line="240" w:lineRule="auto"/>
        <w:ind w:left="113" w:firstLine="709"/>
        <w:jc w:val="both"/>
        <w:rPr>
          <w:rFonts w:ascii="Times New Roman" w:hAnsi="Times New Roman" w:cs="Times New Roman"/>
          <w:iCs/>
          <w:sz w:val="24"/>
          <w:szCs w:val="24"/>
        </w:rPr>
      </w:pPr>
    </w:p>
    <w:p w:rsidR="00944495" w:rsidRPr="00006D7D" w:rsidRDefault="00944495" w:rsidP="007D3CEB">
      <w:pPr>
        <w:spacing w:after="0" w:line="240" w:lineRule="auto"/>
        <w:ind w:left="113" w:firstLine="709"/>
        <w:jc w:val="both"/>
        <w:rPr>
          <w:rFonts w:ascii="Times New Roman" w:hAnsi="Times New Roman" w:cs="Times New Roman"/>
          <w:iCs/>
          <w:sz w:val="24"/>
          <w:szCs w:val="24"/>
        </w:rPr>
      </w:pPr>
      <w:r w:rsidRPr="00006D7D">
        <w:rPr>
          <w:rFonts w:ascii="Times New Roman" w:hAnsi="Times New Roman" w:cs="Times New Roman"/>
          <w:iCs/>
          <w:noProof/>
          <w:sz w:val="24"/>
          <w:szCs w:val="24"/>
        </w:rPr>
        <w:drawing>
          <wp:inline distT="0" distB="0" distL="0" distR="0" wp14:anchorId="6E50D64A" wp14:editId="2E39CF64">
            <wp:extent cx="5806110" cy="2203212"/>
            <wp:effectExtent l="0" t="0" r="4445" b="6985"/>
            <wp:docPr id="174" name="Рисунок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61">
                      <a:extLst>
                        <a:ext uri="{28A0092B-C50C-407E-A947-70E740481C1C}">
                          <a14:useLocalDpi xmlns:a14="http://schemas.microsoft.com/office/drawing/2010/main" val="0"/>
                        </a:ext>
                      </a:extLst>
                    </a:blip>
                    <a:srcRect/>
                    <a:stretch>
                      <a:fillRect/>
                    </a:stretch>
                  </pic:blipFill>
                  <pic:spPr bwMode="auto">
                    <a:xfrm>
                      <a:off x="0" y="0"/>
                      <a:ext cx="5857890" cy="2222861"/>
                    </a:xfrm>
                    <a:prstGeom prst="rect">
                      <a:avLst/>
                    </a:prstGeom>
                    <a:noFill/>
                  </pic:spPr>
                </pic:pic>
              </a:graphicData>
            </a:graphic>
          </wp:inline>
        </w:drawing>
      </w:r>
    </w:p>
    <w:p w:rsidR="00944495" w:rsidRPr="00006D7D" w:rsidRDefault="00944495" w:rsidP="007D3CEB">
      <w:pPr>
        <w:spacing w:after="0" w:line="240" w:lineRule="auto"/>
        <w:ind w:left="113" w:firstLine="709"/>
        <w:jc w:val="both"/>
        <w:rPr>
          <w:rFonts w:ascii="Times New Roman" w:hAnsi="Times New Roman" w:cs="Times New Roman"/>
          <w:iCs/>
          <w:sz w:val="24"/>
          <w:szCs w:val="24"/>
        </w:rPr>
      </w:pPr>
      <w:r w:rsidRPr="00006D7D">
        <w:rPr>
          <w:rFonts w:ascii="Times New Roman" w:hAnsi="Times New Roman" w:cs="Times New Roman"/>
          <w:iCs/>
          <w:sz w:val="24"/>
          <w:szCs w:val="24"/>
        </w:rPr>
        <w:t xml:space="preserve">Кеуекті кремний карбиді негізінде ультракүлгін сәулелену фотодетекторларын құру мүмкіндігі практикалық қызығушылық тудырады. Фотодетекторларда қалыңдығы 15 нм болатын қатты мөлдір алтын электродтар бар. Кеуекті кремний карбидіндегі фото және электролюминесценция қарқындылығы қарапайым материалмен салыстырғанда ондаған есе жоғары. Бұл фото түрлендірудің тиімділігін арттыруға болатындығын көрсетеді. 200 диапазонында фотоэлектрлік қасиеттердің көрінісі эксперименталды түрде расталды...430 нм. Қысқа тұйықталу режимінде анықталған 254 нм толқын ұзындығындағы ток </w:t>
      </w:r>
      <w:r w:rsidRPr="00006D7D">
        <w:rPr>
          <w:rFonts w:ascii="Times New Roman" w:hAnsi="Times New Roman" w:cs="Times New Roman"/>
          <w:iCs/>
          <w:sz w:val="24"/>
          <w:szCs w:val="24"/>
        </w:rPr>
        <w:lastRenderedPageBreak/>
        <w:t>сезімталдығы 45 құрайды...55 мА / Вт, бұл si ток сезімталдығы 27 болатын Au-SiC негізіндегі құрылымдар үшін сезімталдық мәндерінен 1,5 есе жоғары...32 мА/С.</w:t>
      </w:r>
    </w:p>
    <w:p w:rsidR="00944495" w:rsidRPr="00006D7D" w:rsidRDefault="00944495" w:rsidP="007D3CEB">
      <w:pPr>
        <w:spacing w:after="0" w:line="240" w:lineRule="auto"/>
        <w:ind w:left="113" w:firstLine="709"/>
        <w:jc w:val="both"/>
        <w:rPr>
          <w:rFonts w:ascii="Times New Roman" w:hAnsi="Times New Roman" w:cs="Times New Roman"/>
          <w:iCs/>
          <w:sz w:val="24"/>
          <w:szCs w:val="24"/>
        </w:rPr>
      </w:pPr>
      <w:r w:rsidRPr="00006D7D">
        <w:rPr>
          <w:rFonts w:ascii="Times New Roman" w:hAnsi="Times New Roman" w:cs="Times New Roman"/>
          <w:iCs/>
          <w:sz w:val="24"/>
          <w:szCs w:val="24"/>
        </w:rPr>
        <w:t xml:space="preserve">Суретте. 6.24 а "металл–жартылай өткізгіш–металл" типті жазықтық фотоқабылдағыш құрылымы бейнеленген. Бұл алюминий электродтар ретінде қолданылатын қарама-қарсы Шоттки диодтары. Электрод аралық қашықтық бастапқы кремний карбидіндегі заряд тасымалдаушылардың диффузиялық ұзындығынан едәуір үлкен болып таңдалады. Бұл жағдайда монокристалды кремний негізіндегі фотодетекторлардың фотосезімталдығы іс жүзінде жоқ. Дегенмен, нано-кеуекті SiC негізіндегі фотодетекторлық құрылымдар ультракүлгін сәулеленуге сезімталдыққа ие. Сонымен, 5 вмещысу кернеуінде 254 НМ толқын ұзындығындағы ультракүлгін сәуле кезінде токтың қараңғы токқа қатынасы </w:t>
      </w:r>
      <m:oMath>
        <m:sSup>
          <m:sSupPr>
            <m:ctrlPr>
              <w:rPr>
                <w:rFonts w:ascii="Cambria Math" w:hAnsi="Cambria Math" w:cs="Times New Roman"/>
                <w:i/>
                <w:iCs/>
                <w:sz w:val="24"/>
                <w:szCs w:val="24"/>
              </w:rPr>
            </m:ctrlPr>
          </m:sSupPr>
          <m:e>
            <m:r>
              <w:rPr>
                <w:rFonts w:ascii="Cambria Math" w:hAnsi="Cambria Math" w:cs="Times New Roman"/>
                <w:sz w:val="24"/>
                <w:szCs w:val="24"/>
              </w:rPr>
              <m:t>10</m:t>
            </m:r>
          </m:e>
          <m:sup>
            <m:r>
              <w:rPr>
                <w:rFonts w:ascii="Cambria Math" w:hAnsi="Cambria Math" w:cs="Times New Roman"/>
                <w:sz w:val="24"/>
                <w:szCs w:val="24"/>
              </w:rPr>
              <m:t>3</m:t>
            </m:r>
          </m:sup>
        </m:sSup>
      </m:oMath>
      <w:r w:rsidRPr="00006D7D">
        <w:rPr>
          <w:rFonts w:ascii="Times New Roman" w:hAnsi="Times New Roman" w:cs="Times New Roman"/>
          <w:iCs/>
          <w:sz w:val="24"/>
          <w:szCs w:val="24"/>
        </w:rPr>
        <w:t xml:space="preserve"> құрайды.</w:t>
      </w:r>
    </w:p>
    <w:p w:rsidR="00944495" w:rsidRPr="00006D7D" w:rsidRDefault="00944495" w:rsidP="007D3CEB">
      <w:pPr>
        <w:spacing w:after="0" w:line="240" w:lineRule="auto"/>
        <w:ind w:left="113" w:firstLine="709"/>
        <w:jc w:val="both"/>
        <w:rPr>
          <w:rFonts w:ascii="Times New Roman" w:hAnsi="Times New Roman" w:cs="Times New Roman"/>
          <w:iCs/>
          <w:sz w:val="24"/>
          <w:szCs w:val="24"/>
        </w:rPr>
      </w:pPr>
    </w:p>
    <w:p w:rsidR="00944495" w:rsidRPr="00006D7D" w:rsidRDefault="00944495" w:rsidP="007D3CEB">
      <w:pPr>
        <w:spacing w:after="0" w:line="240" w:lineRule="auto"/>
        <w:ind w:left="113" w:firstLine="709"/>
        <w:jc w:val="both"/>
        <w:rPr>
          <w:rFonts w:ascii="Times New Roman" w:hAnsi="Times New Roman" w:cs="Times New Roman"/>
          <w:b/>
          <w:bCs/>
          <w:iCs/>
          <w:sz w:val="24"/>
          <w:szCs w:val="24"/>
        </w:rPr>
      </w:pPr>
      <w:r w:rsidRPr="00006D7D">
        <w:rPr>
          <w:rFonts w:ascii="Times New Roman" w:hAnsi="Times New Roman" w:cs="Times New Roman"/>
          <w:b/>
          <w:bCs/>
          <w:iCs/>
          <w:sz w:val="24"/>
          <w:szCs w:val="24"/>
        </w:rPr>
        <w:t>6.11.</w:t>
      </w:r>
    </w:p>
    <w:p w:rsidR="00944495" w:rsidRPr="00006D7D" w:rsidRDefault="00944495" w:rsidP="007D3CEB">
      <w:pPr>
        <w:spacing w:after="0" w:line="240" w:lineRule="auto"/>
        <w:ind w:left="113" w:firstLine="709"/>
        <w:jc w:val="both"/>
        <w:rPr>
          <w:rFonts w:ascii="Times New Roman" w:hAnsi="Times New Roman" w:cs="Times New Roman"/>
          <w:b/>
          <w:bCs/>
          <w:iCs/>
          <w:sz w:val="24"/>
          <w:szCs w:val="24"/>
        </w:rPr>
      </w:pPr>
      <w:r w:rsidRPr="00006D7D">
        <w:rPr>
          <w:rFonts w:ascii="Times New Roman" w:hAnsi="Times New Roman" w:cs="Times New Roman"/>
          <w:b/>
          <w:bCs/>
          <w:iCs/>
          <w:sz w:val="24"/>
          <w:szCs w:val="24"/>
        </w:rPr>
        <w:t>ФОТОТИРИСТОРЛАР</w:t>
      </w:r>
    </w:p>
    <w:p w:rsidR="00944495" w:rsidRPr="00006D7D" w:rsidRDefault="00944495" w:rsidP="007D3CEB">
      <w:pPr>
        <w:spacing w:after="0" w:line="240" w:lineRule="auto"/>
        <w:ind w:left="113" w:firstLine="709"/>
        <w:jc w:val="both"/>
        <w:rPr>
          <w:rFonts w:ascii="Times New Roman" w:hAnsi="Times New Roman" w:cs="Times New Roman"/>
          <w:b/>
          <w:bCs/>
          <w:iCs/>
          <w:sz w:val="24"/>
          <w:szCs w:val="24"/>
        </w:rPr>
      </w:pPr>
    </w:p>
    <w:p w:rsidR="00944495" w:rsidRPr="00006D7D" w:rsidRDefault="00944495" w:rsidP="007D3CEB">
      <w:pPr>
        <w:spacing w:after="0" w:line="240" w:lineRule="auto"/>
        <w:ind w:left="113" w:firstLine="709"/>
        <w:jc w:val="both"/>
        <w:rPr>
          <w:rFonts w:ascii="Times New Roman" w:hAnsi="Times New Roman" w:cs="Times New Roman"/>
          <w:iCs/>
          <w:sz w:val="24"/>
          <w:szCs w:val="24"/>
        </w:rPr>
      </w:pPr>
      <w:r w:rsidRPr="00006D7D">
        <w:rPr>
          <w:rFonts w:ascii="Times New Roman" w:hAnsi="Times New Roman" w:cs="Times New Roman"/>
          <w:iCs/>
          <w:sz w:val="24"/>
          <w:szCs w:val="24"/>
        </w:rPr>
        <w:t>Үш немесе одан да көп p–n түйіспесі бар, теріс дифференциалды кедергі учаскесі бар фототиристор деп аталатын фототиристор.</w:t>
      </w:r>
    </w:p>
    <w:p w:rsidR="00944495" w:rsidRPr="00006D7D" w:rsidRDefault="00944495" w:rsidP="007D3CEB">
      <w:pPr>
        <w:spacing w:after="0" w:line="240" w:lineRule="auto"/>
        <w:ind w:left="113" w:firstLine="709"/>
        <w:jc w:val="both"/>
        <w:rPr>
          <w:rFonts w:ascii="Times New Roman" w:hAnsi="Times New Roman" w:cs="Times New Roman"/>
          <w:iCs/>
          <w:sz w:val="24"/>
          <w:szCs w:val="24"/>
        </w:rPr>
      </w:pPr>
      <w:r w:rsidRPr="00006D7D">
        <w:rPr>
          <w:rFonts w:ascii="Times New Roman" w:hAnsi="Times New Roman" w:cs="Times New Roman"/>
          <w:iCs/>
          <w:noProof/>
          <w:sz w:val="24"/>
          <w:szCs w:val="24"/>
        </w:rPr>
        <w:drawing>
          <wp:inline distT="0" distB="0" distL="0" distR="0" wp14:anchorId="7AD60891" wp14:editId="00138955">
            <wp:extent cx="5810250" cy="2391293"/>
            <wp:effectExtent l="0" t="0" r="0" b="9525"/>
            <wp:docPr id="175" name="Рисунок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62">
                      <a:extLst>
                        <a:ext uri="{28A0092B-C50C-407E-A947-70E740481C1C}">
                          <a14:useLocalDpi xmlns:a14="http://schemas.microsoft.com/office/drawing/2010/main" val="0"/>
                        </a:ext>
                      </a:extLst>
                    </a:blip>
                    <a:srcRect/>
                    <a:stretch>
                      <a:fillRect/>
                    </a:stretch>
                  </pic:blipFill>
                  <pic:spPr bwMode="auto">
                    <a:xfrm>
                      <a:off x="0" y="0"/>
                      <a:ext cx="5847526" cy="2406634"/>
                    </a:xfrm>
                    <a:prstGeom prst="rect">
                      <a:avLst/>
                    </a:prstGeom>
                    <a:noFill/>
                  </pic:spPr>
                </pic:pic>
              </a:graphicData>
            </a:graphic>
          </wp:inline>
        </w:drawing>
      </w:r>
    </w:p>
    <w:p w:rsidR="00944495" w:rsidRPr="00006D7D" w:rsidRDefault="00944495" w:rsidP="007D3CEB">
      <w:pPr>
        <w:spacing w:after="0" w:line="240" w:lineRule="auto"/>
        <w:ind w:left="113" w:firstLine="709"/>
        <w:jc w:val="both"/>
        <w:rPr>
          <w:rFonts w:ascii="Times New Roman" w:hAnsi="Times New Roman" w:cs="Times New Roman"/>
          <w:iCs/>
          <w:sz w:val="24"/>
          <w:szCs w:val="24"/>
        </w:rPr>
      </w:pPr>
      <w:r w:rsidRPr="00006D7D">
        <w:rPr>
          <w:rFonts w:ascii="Times New Roman" w:hAnsi="Times New Roman" w:cs="Times New Roman"/>
          <w:iCs/>
          <w:sz w:val="24"/>
          <w:szCs w:val="24"/>
        </w:rPr>
        <w:t>Суретте. 6.25 үш p–n түйіспесі бар фототиристордың құрылымы бейнеленген. Мұндай құрылымның шеткі аймақтары р және n Эмитенттер деп аталады, ал оларға іргелес өтпелер Эмитенттер деп аталады, орталық өтпелі коллектор деп аталады. Өтпелер арасында базалық аймақтар бар (р және n). N эмитентпен жанасуды қамтамасыз ететін Электрод катод, ал р-эмитентпен анод деп аталады.</w:t>
      </w:r>
    </w:p>
    <w:p w:rsidR="00944495" w:rsidRPr="00006D7D" w:rsidRDefault="00944495" w:rsidP="007D3CEB">
      <w:pPr>
        <w:spacing w:after="0" w:line="240" w:lineRule="auto"/>
        <w:ind w:left="113" w:firstLine="709"/>
        <w:jc w:val="both"/>
        <w:rPr>
          <w:rFonts w:ascii="Times New Roman" w:hAnsi="Times New Roman" w:cs="Times New Roman"/>
          <w:iCs/>
          <w:sz w:val="24"/>
          <w:szCs w:val="24"/>
        </w:rPr>
      </w:pPr>
      <w:r w:rsidRPr="00006D7D">
        <w:rPr>
          <w:rFonts w:ascii="Times New Roman" w:hAnsi="Times New Roman" w:cs="Times New Roman"/>
          <w:iCs/>
          <w:sz w:val="24"/>
          <w:szCs w:val="24"/>
        </w:rPr>
        <w:t xml:space="preserve">Құрылымда тікелей кернеу қолданылған кезде фототиристордың жұмысын қарастырыңыз (суретті қараңыз. 6.25). Статикалық режимде токтың үздіксіздігі Заңы бойынша коллекторлық түйісу арқылы ток үшін жазуға болады </w:t>
      </w:r>
      <w:r w:rsidRPr="00006D7D">
        <w:rPr>
          <w:rFonts w:ascii="Times New Roman" w:hAnsi="Times New Roman" w:cs="Times New Roman"/>
          <w:iCs/>
          <w:sz w:val="24"/>
          <w:szCs w:val="24"/>
          <w:lang w:val="kk-KZ"/>
        </w:rPr>
        <w:t>П</w:t>
      </w:r>
      <w:r w:rsidRPr="00006D7D">
        <w:rPr>
          <w:rFonts w:ascii="Times New Roman" w:hAnsi="Times New Roman" w:cs="Times New Roman"/>
          <w:iCs/>
          <w:sz w:val="24"/>
          <w:szCs w:val="24"/>
        </w:rPr>
        <w:t>2:</w:t>
      </w:r>
    </w:p>
    <w:p w:rsidR="00944495" w:rsidRPr="00006D7D" w:rsidRDefault="00944495" w:rsidP="007D3CEB">
      <w:pPr>
        <w:spacing w:after="0" w:line="240" w:lineRule="auto"/>
        <w:ind w:left="113" w:firstLine="709"/>
        <w:jc w:val="both"/>
        <w:rPr>
          <w:rFonts w:ascii="Times New Roman" w:hAnsi="Times New Roman" w:cs="Times New Roman"/>
          <w:iCs/>
          <w:sz w:val="24"/>
          <w:szCs w:val="24"/>
        </w:rPr>
      </w:pPr>
      <w:r w:rsidRPr="00006D7D">
        <w:rPr>
          <w:rFonts w:ascii="Times New Roman" w:hAnsi="Times New Roman" w:cs="Times New Roman"/>
          <w:iCs/>
          <w:sz w:val="24"/>
          <w:szCs w:val="24"/>
        </w:rPr>
        <w:t xml:space="preserve">                      </w:t>
      </w:r>
      <m:oMath>
        <m:sSub>
          <m:sSubPr>
            <m:ctrlPr>
              <w:rPr>
                <w:rFonts w:ascii="Cambria Math" w:hAnsi="Cambria Math" w:cs="Times New Roman"/>
                <w:i/>
                <w:iCs/>
                <w:sz w:val="24"/>
                <w:szCs w:val="24"/>
              </w:rPr>
            </m:ctrlPr>
          </m:sSubPr>
          <m:e>
            <m:r>
              <w:rPr>
                <w:rFonts w:ascii="Cambria Math" w:hAnsi="Cambria Math" w:cs="Times New Roman"/>
                <w:sz w:val="24"/>
                <w:szCs w:val="24"/>
                <w:lang w:val="en-US"/>
              </w:rPr>
              <m:t>I</m:t>
            </m:r>
          </m:e>
          <m:sub>
            <m:r>
              <w:rPr>
                <w:rFonts w:ascii="Cambria Math" w:hAnsi="Cambria Math" w:cs="Times New Roman"/>
                <w:sz w:val="24"/>
                <w:szCs w:val="24"/>
              </w:rPr>
              <m:t>П2</m:t>
            </m:r>
          </m:sub>
        </m:sSub>
        <m:r>
          <w:rPr>
            <w:rFonts w:ascii="Cambria Math" w:hAnsi="Cambria Math" w:cs="Times New Roman"/>
            <w:sz w:val="24"/>
            <w:szCs w:val="24"/>
          </w:rPr>
          <m:t>=</m:t>
        </m:r>
        <m:d>
          <m:dPr>
            <m:ctrlPr>
              <w:rPr>
                <w:rFonts w:ascii="Cambria Math" w:hAnsi="Cambria Math" w:cs="Times New Roman"/>
                <w:i/>
                <w:iCs/>
                <w:sz w:val="24"/>
                <w:szCs w:val="24"/>
              </w:rPr>
            </m:ctrlPr>
          </m:dPr>
          <m:e>
            <m:sSub>
              <m:sSubPr>
                <m:ctrlPr>
                  <w:rPr>
                    <w:rFonts w:ascii="Cambria Math" w:hAnsi="Cambria Math" w:cs="Times New Roman"/>
                    <w:i/>
                    <w:iCs/>
                    <w:sz w:val="24"/>
                    <w:szCs w:val="24"/>
                  </w:rPr>
                </m:ctrlPr>
              </m:sSubPr>
              <m:e>
                <m:r>
                  <w:rPr>
                    <w:rFonts w:ascii="Cambria Math" w:hAnsi="Cambria Math" w:cs="Times New Roman"/>
                    <w:sz w:val="24"/>
                    <w:szCs w:val="24"/>
                  </w:rPr>
                  <m:t>I</m:t>
                </m:r>
              </m:e>
              <m:sub>
                <m:r>
                  <w:rPr>
                    <w:rFonts w:ascii="Cambria Math" w:hAnsi="Cambria Math" w:cs="Times New Roman"/>
                    <w:sz w:val="24"/>
                    <w:szCs w:val="24"/>
                    <w:lang w:val="kk-KZ"/>
                  </w:rPr>
                  <m:t>К0</m:t>
                </m:r>
              </m:sub>
            </m:sSub>
            <m:r>
              <w:rPr>
                <w:rFonts w:ascii="Cambria Math" w:hAnsi="Cambria Math" w:cs="Times New Roman"/>
                <w:sz w:val="24"/>
                <w:szCs w:val="24"/>
              </w:rPr>
              <m:t>+</m:t>
            </m:r>
            <m:sSub>
              <m:sSubPr>
                <m:ctrlPr>
                  <w:rPr>
                    <w:rFonts w:ascii="Cambria Math" w:hAnsi="Cambria Math" w:cs="Times New Roman"/>
                    <w:i/>
                    <w:iCs/>
                    <w:sz w:val="24"/>
                    <w:szCs w:val="24"/>
                  </w:rPr>
                </m:ctrlPr>
              </m:sSubPr>
              <m:e>
                <m:r>
                  <w:rPr>
                    <w:rFonts w:ascii="Cambria Math" w:hAnsi="Cambria Math" w:cs="Times New Roman"/>
                    <w:sz w:val="24"/>
                    <w:szCs w:val="24"/>
                  </w:rPr>
                  <m:t>I</m:t>
                </m:r>
              </m:e>
              <m:sub>
                <m:r>
                  <w:rPr>
                    <w:rFonts w:ascii="Cambria Math" w:hAnsi="Cambria Math" w:cs="Times New Roman"/>
                    <w:sz w:val="24"/>
                    <w:szCs w:val="24"/>
                  </w:rPr>
                  <m:t>Ф2</m:t>
                </m:r>
              </m:sub>
            </m:sSub>
          </m:e>
        </m:d>
        <m:r>
          <w:rPr>
            <w:rFonts w:ascii="Cambria Math" w:hAnsi="Cambria Math" w:cs="Times New Roman"/>
            <w:sz w:val="24"/>
            <w:szCs w:val="24"/>
          </w:rPr>
          <m:t>+</m:t>
        </m:r>
        <m:d>
          <m:dPr>
            <m:ctrlPr>
              <w:rPr>
                <w:rFonts w:ascii="Cambria Math" w:hAnsi="Cambria Math" w:cs="Times New Roman"/>
                <w:i/>
                <w:iCs/>
                <w:sz w:val="24"/>
                <w:szCs w:val="24"/>
              </w:rPr>
            </m:ctrlPr>
          </m:dPr>
          <m:e>
            <m:sSub>
              <m:sSubPr>
                <m:ctrlPr>
                  <w:rPr>
                    <w:rFonts w:ascii="Cambria Math" w:hAnsi="Cambria Math" w:cs="Times New Roman"/>
                    <w:i/>
                    <w:iCs/>
                    <w:sz w:val="24"/>
                    <w:szCs w:val="24"/>
                  </w:rPr>
                </m:ctrlPr>
              </m:sSubPr>
              <m:e>
                <m:r>
                  <w:rPr>
                    <w:rFonts w:ascii="Cambria Math" w:hAnsi="Cambria Math" w:cs="Times New Roman"/>
                    <w:sz w:val="24"/>
                    <w:szCs w:val="24"/>
                    <w:lang w:val="en-US"/>
                  </w:rPr>
                  <m:t>I</m:t>
                </m:r>
                <m:r>
                  <w:rPr>
                    <w:rFonts w:ascii="Cambria Math" w:hAnsi="Cambria Math" w:cs="Times New Roman"/>
                    <w:sz w:val="24"/>
                    <w:szCs w:val="24"/>
                  </w:rPr>
                  <m:t>+</m:t>
                </m:r>
                <m:r>
                  <w:rPr>
                    <w:rFonts w:ascii="Cambria Math" w:hAnsi="Cambria Math" w:cs="Times New Roman"/>
                    <w:sz w:val="24"/>
                    <w:szCs w:val="24"/>
                    <w:lang w:val="en-US"/>
                  </w:rPr>
                  <m:t>I</m:t>
                </m:r>
              </m:e>
              <m:sub>
                <m:r>
                  <w:rPr>
                    <w:rFonts w:ascii="Cambria Math" w:hAnsi="Cambria Math" w:cs="Times New Roman"/>
                    <w:sz w:val="24"/>
                    <w:szCs w:val="24"/>
                  </w:rPr>
                  <m:t>Ф1</m:t>
                </m:r>
              </m:sub>
            </m:sSub>
          </m:e>
        </m:d>
        <m:sSub>
          <m:sSubPr>
            <m:ctrlPr>
              <w:rPr>
                <w:rFonts w:ascii="Cambria Math" w:hAnsi="Cambria Math" w:cs="Times New Roman"/>
                <w:i/>
                <w:iCs/>
                <w:sz w:val="24"/>
                <w:szCs w:val="24"/>
              </w:rPr>
            </m:ctrlPr>
          </m:sSubPr>
          <m:e>
            <m:r>
              <w:rPr>
                <w:rFonts w:ascii="Cambria Math" w:hAnsi="Cambria Math" w:cs="Times New Roman"/>
                <w:sz w:val="24"/>
                <w:szCs w:val="24"/>
              </w:rPr>
              <m:t>h</m:t>
            </m:r>
          </m:e>
          <m:sub>
            <m:r>
              <w:rPr>
                <w:rFonts w:ascii="Cambria Math" w:hAnsi="Cambria Math" w:cs="Times New Roman"/>
                <w:sz w:val="24"/>
                <w:szCs w:val="24"/>
                <w:lang w:val="kk-KZ"/>
              </w:rPr>
              <m:t>21Б1</m:t>
            </m:r>
          </m:sub>
        </m:sSub>
        <m:r>
          <w:rPr>
            <w:rFonts w:ascii="Cambria Math" w:hAnsi="Cambria Math" w:cs="Times New Roman"/>
            <w:sz w:val="24"/>
            <w:szCs w:val="24"/>
          </w:rPr>
          <m:t>+</m:t>
        </m:r>
        <m:d>
          <m:dPr>
            <m:ctrlPr>
              <w:rPr>
                <w:rFonts w:ascii="Cambria Math" w:hAnsi="Cambria Math" w:cs="Times New Roman"/>
                <w:i/>
                <w:iCs/>
                <w:sz w:val="24"/>
                <w:szCs w:val="24"/>
              </w:rPr>
            </m:ctrlPr>
          </m:dPr>
          <m:e>
            <m:r>
              <w:rPr>
                <w:rFonts w:ascii="Cambria Math" w:hAnsi="Cambria Math" w:cs="Times New Roman"/>
                <w:sz w:val="24"/>
                <w:szCs w:val="24"/>
                <w:lang w:val="en-US"/>
              </w:rPr>
              <m:t>I</m:t>
            </m:r>
            <m:r>
              <w:rPr>
                <w:rFonts w:ascii="Cambria Math" w:hAnsi="Cambria Math" w:cs="Times New Roman"/>
                <w:sz w:val="24"/>
                <w:szCs w:val="24"/>
              </w:rPr>
              <m:t>+</m:t>
            </m:r>
            <m:sSub>
              <m:sSubPr>
                <m:ctrlPr>
                  <w:rPr>
                    <w:rFonts w:ascii="Cambria Math" w:hAnsi="Cambria Math" w:cs="Times New Roman"/>
                    <w:i/>
                    <w:iCs/>
                    <w:sz w:val="24"/>
                    <w:szCs w:val="24"/>
                  </w:rPr>
                </m:ctrlPr>
              </m:sSubPr>
              <m:e>
                <m:r>
                  <w:rPr>
                    <w:rFonts w:ascii="Cambria Math" w:hAnsi="Cambria Math" w:cs="Times New Roman"/>
                    <w:sz w:val="24"/>
                    <w:szCs w:val="24"/>
                  </w:rPr>
                  <m:t>I</m:t>
                </m:r>
              </m:e>
              <m:sub>
                <m:r>
                  <w:rPr>
                    <w:rFonts w:ascii="Cambria Math" w:hAnsi="Cambria Math" w:cs="Times New Roman"/>
                    <w:sz w:val="24"/>
                    <w:szCs w:val="24"/>
                    <w:lang w:val="kk-KZ"/>
                  </w:rPr>
                  <m:t>Ф3</m:t>
                </m:r>
              </m:sub>
            </m:sSub>
          </m:e>
        </m:d>
        <m:sSub>
          <m:sSubPr>
            <m:ctrlPr>
              <w:rPr>
                <w:rFonts w:ascii="Cambria Math" w:hAnsi="Cambria Math" w:cs="Times New Roman"/>
                <w:i/>
                <w:iCs/>
                <w:sz w:val="24"/>
                <w:szCs w:val="24"/>
              </w:rPr>
            </m:ctrlPr>
          </m:sSubPr>
          <m:e>
            <m:r>
              <w:rPr>
                <w:rFonts w:ascii="Cambria Math" w:hAnsi="Cambria Math" w:cs="Times New Roman"/>
                <w:sz w:val="24"/>
                <w:szCs w:val="24"/>
              </w:rPr>
              <m:t>h</m:t>
            </m:r>
          </m:e>
          <m:sub>
            <m:r>
              <w:rPr>
                <w:rFonts w:ascii="Cambria Math" w:hAnsi="Cambria Math" w:cs="Times New Roman"/>
                <w:sz w:val="24"/>
                <w:szCs w:val="24"/>
              </w:rPr>
              <m:t>21</m:t>
            </m:r>
            <m:r>
              <w:rPr>
                <w:rFonts w:ascii="Cambria Math" w:hAnsi="Cambria Math" w:cs="Times New Roman"/>
                <w:sz w:val="24"/>
                <w:szCs w:val="24"/>
                <w:lang w:val="kk-KZ"/>
              </w:rPr>
              <m:t>Б2</m:t>
            </m:r>
          </m:sub>
        </m:sSub>
      </m:oMath>
      <w:r w:rsidRPr="00006D7D">
        <w:rPr>
          <w:rFonts w:ascii="Times New Roman" w:hAnsi="Times New Roman" w:cs="Times New Roman"/>
          <w:iCs/>
          <w:sz w:val="24"/>
          <w:szCs w:val="24"/>
          <w:lang w:val="kk-KZ"/>
        </w:rPr>
        <w:t xml:space="preserve"> </w:t>
      </w:r>
      <w:r w:rsidRPr="00006D7D">
        <w:rPr>
          <w:rFonts w:ascii="Times New Roman" w:hAnsi="Times New Roman" w:cs="Times New Roman"/>
          <w:iCs/>
          <w:sz w:val="24"/>
          <w:szCs w:val="24"/>
        </w:rPr>
        <w:t xml:space="preserve">                                    (6.44)</w:t>
      </w:r>
    </w:p>
    <w:p w:rsidR="00944495" w:rsidRPr="00006D7D" w:rsidRDefault="00944495" w:rsidP="007D3CEB">
      <w:pPr>
        <w:spacing w:after="0" w:line="240" w:lineRule="auto"/>
        <w:ind w:left="113" w:firstLine="709"/>
        <w:jc w:val="both"/>
        <w:rPr>
          <w:rFonts w:ascii="Times New Roman" w:hAnsi="Times New Roman" w:cs="Times New Roman"/>
          <w:iCs/>
          <w:sz w:val="24"/>
          <w:szCs w:val="24"/>
        </w:rPr>
      </w:pPr>
      <w:r w:rsidRPr="00006D7D">
        <w:rPr>
          <w:rFonts w:ascii="Times New Roman" w:hAnsi="Times New Roman" w:cs="Times New Roman"/>
          <w:iCs/>
          <w:sz w:val="24"/>
          <w:szCs w:val="24"/>
        </w:rPr>
        <w:t>Осы өрнектен біз аламыз</w:t>
      </w:r>
    </w:p>
    <w:p w:rsidR="00944495" w:rsidRPr="00006D7D" w:rsidRDefault="00944495" w:rsidP="007D3CEB">
      <w:pPr>
        <w:spacing w:after="0" w:line="240" w:lineRule="auto"/>
        <w:ind w:left="113" w:firstLine="709"/>
        <w:jc w:val="both"/>
        <w:rPr>
          <w:rFonts w:ascii="Times New Roman" w:hAnsi="Times New Roman" w:cs="Times New Roman"/>
          <w:iCs/>
          <w:sz w:val="24"/>
          <w:szCs w:val="24"/>
        </w:rPr>
      </w:pPr>
      <w:r w:rsidRPr="00006D7D">
        <w:rPr>
          <w:rFonts w:ascii="Times New Roman" w:hAnsi="Times New Roman" w:cs="Times New Roman"/>
          <w:iCs/>
          <w:sz w:val="24"/>
          <w:szCs w:val="24"/>
        </w:rPr>
        <w:t xml:space="preserve">                    </w:t>
      </w:r>
      <m:oMath>
        <m:r>
          <w:rPr>
            <w:rFonts w:ascii="Cambria Math" w:hAnsi="Cambria Math" w:cs="Times New Roman"/>
            <w:sz w:val="24"/>
            <w:szCs w:val="24"/>
          </w:rPr>
          <m:t>I</m:t>
        </m:r>
        <m:d>
          <m:dPr>
            <m:ctrlPr>
              <w:rPr>
                <w:rFonts w:ascii="Cambria Math" w:hAnsi="Cambria Math" w:cs="Times New Roman"/>
                <w:i/>
                <w:iCs/>
                <w:sz w:val="24"/>
                <w:szCs w:val="24"/>
              </w:rPr>
            </m:ctrlPr>
          </m:dPr>
          <m:e>
            <m:sSub>
              <m:sSubPr>
                <m:ctrlPr>
                  <w:rPr>
                    <w:rFonts w:ascii="Cambria Math" w:hAnsi="Cambria Math" w:cs="Times New Roman"/>
                    <w:i/>
                    <w:iCs/>
                    <w:sz w:val="24"/>
                    <w:szCs w:val="24"/>
                  </w:rPr>
                </m:ctrlPr>
              </m:sSubPr>
              <m:e>
                <m:r>
                  <w:rPr>
                    <w:rFonts w:ascii="Cambria Math" w:hAnsi="Cambria Math" w:cs="Times New Roman"/>
                    <w:sz w:val="24"/>
                    <w:szCs w:val="24"/>
                  </w:rPr>
                  <m:t>1-</m:t>
                </m:r>
                <m:r>
                  <w:rPr>
                    <w:rFonts w:ascii="Cambria Math" w:hAnsi="Cambria Math" w:cs="Times New Roman"/>
                    <w:sz w:val="24"/>
                    <w:szCs w:val="24"/>
                  </w:rPr>
                  <m:t>h</m:t>
                </m:r>
              </m:e>
              <m:sub>
                <m:r>
                  <w:rPr>
                    <w:rFonts w:ascii="Cambria Math" w:hAnsi="Cambria Math" w:cs="Times New Roman"/>
                    <w:sz w:val="24"/>
                    <w:szCs w:val="24"/>
                  </w:rPr>
                  <m:t>21</m:t>
                </m:r>
                <m:r>
                  <w:rPr>
                    <w:rFonts w:ascii="Cambria Math" w:hAnsi="Cambria Math" w:cs="Times New Roman"/>
                    <w:sz w:val="24"/>
                    <w:szCs w:val="24"/>
                    <w:lang w:val="kk-KZ"/>
                  </w:rPr>
                  <m:t>Б1</m:t>
                </m:r>
              </m:sub>
            </m:sSub>
            <m:r>
              <w:rPr>
                <w:rFonts w:ascii="Cambria Math" w:hAnsi="Cambria Math" w:cs="Times New Roman"/>
                <w:sz w:val="24"/>
                <w:szCs w:val="24"/>
              </w:rPr>
              <m:t>-</m:t>
            </m:r>
            <m:sSub>
              <m:sSubPr>
                <m:ctrlPr>
                  <w:rPr>
                    <w:rFonts w:ascii="Cambria Math" w:hAnsi="Cambria Math" w:cs="Times New Roman"/>
                    <w:i/>
                    <w:iCs/>
                    <w:sz w:val="24"/>
                    <w:szCs w:val="24"/>
                  </w:rPr>
                </m:ctrlPr>
              </m:sSubPr>
              <m:e>
                <m:r>
                  <w:rPr>
                    <w:rFonts w:ascii="Cambria Math" w:hAnsi="Cambria Math" w:cs="Times New Roman"/>
                    <w:sz w:val="24"/>
                    <w:szCs w:val="24"/>
                  </w:rPr>
                  <m:t>h</m:t>
                </m:r>
              </m:e>
              <m:sub>
                <m:r>
                  <w:rPr>
                    <w:rFonts w:ascii="Cambria Math" w:hAnsi="Cambria Math" w:cs="Times New Roman"/>
                    <w:sz w:val="24"/>
                    <w:szCs w:val="24"/>
                  </w:rPr>
                  <m:t>21</m:t>
                </m:r>
                <m:r>
                  <w:rPr>
                    <w:rFonts w:ascii="Cambria Math" w:hAnsi="Cambria Math" w:cs="Times New Roman"/>
                    <w:sz w:val="24"/>
                    <w:szCs w:val="24"/>
                    <w:lang w:val="kk-KZ"/>
                  </w:rPr>
                  <m:t>Б2</m:t>
                </m:r>
              </m:sub>
            </m:sSub>
          </m:e>
        </m:d>
        <m:r>
          <w:rPr>
            <w:rFonts w:ascii="Cambria Math" w:hAnsi="Cambria Math" w:cs="Times New Roman"/>
            <w:sz w:val="24"/>
            <w:szCs w:val="24"/>
          </w:rPr>
          <m:t>=</m:t>
        </m:r>
        <m:sSub>
          <m:sSubPr>
            <m:ctrlPr>
              <w:rPr>
                <w:rFonts w:ascii="Cambria Math" w:hAnsi="Cambria Math" w:cs="Times New Roman"/>
                <w:i/>
                <w:iCs/>
                <w:sz w:val="24"/>
                <w:szCs w:val="24"/>
              </w:rPr>
            </m:ctrlPr>
          </m:sSubPr>
          <m:e>
            <m:r>
              <w:rPr>
                <w:rFonts w:ascii="Cambria Math" w:hAnsi="Cambria Math" w:cs="Times New Roman"/>
                <w:sz w:val="24"/>
                <w:szCs w:val="24"/>
                <w:lang w:val="en-US"/>
              </w:rPr>
              <m:t>I</m:t>
            </m:r>
          </m:e>
          <m:sub>
            <m:r>
              <w:rPr>
                <w:rFonts w:ascii="Cambria Math" w:hAnsi="Cambria Math" w:cs="Times New Roman"/>
                <w:sz w:val="24"/>
                <w:szCs w:val="24"/>
              </w:rPr>
              <m:t>K0</m:t>
            </m:r>
          </m:sub>
        </m:sSub>
        <m:r>
          <w:rPr>
            <w:rFonts w:ascii="Cambria Math" w:hAnsi="Cambria Math" w:cs="Times New Roman"/>
            <w:sz w:val="24"/>
            <w:szCs w:val="24"/>
          </w:rPr>
          <m:t>+</m:t>
        </m:r>
        <m:sSub>
          <m:sSubPr>
            <m:ctrlPr>
              <w:rPr>
                <w:rFonts w:ascii="Cambria Math" w:hAnsi="Cambria Math" w:cs="Times New Roman"/>
                <w:i/>
                <w:iCs/>
                <w:sz w:val="24"/>
                <w:szCs w:val="24"/>
              </w:rPr>
            </m:ctrlPr>
          </m:sSubPr>
          <m:e>
            <m:r>
              <w:rPr>
                <w:rFonts w:ascii="Cambria Math" w:hAnsi="Cambria Math" w:cs="Times New Roman"/>
                <w:sz w:val="24"/>
                <w:szCs w:val="24"/>
              </w:rPr>
              <m:t>I</m:t>
            </m:r>
          </m:e>
          <m:sub>
            <m:r>
              <w:rPr>
                <w:rFonts w:ascii="Cambria Math" w:hAnsi="Cambria Math" w:cs="Times New Roman"/>
                <w:sz w:val="24"/>
                <w:szCs w:val="24"/>
                <w:lang w:val="kk-KZ"/>
              </w:rPr>
              <m:t>Ф1</m:t>
            </m:r>
          </m:sub>
        </m:sSub>
        <m:sSub>
          <m:sSubPr>
            <m:ctrlPr>
              <w:rPr>
                <w:rFonts w:ascii="Cambria Math" w:hAnsi="Cambria Math" w:cs="Times New Roman"/>
                <w:i/>
                <w:iCs/>
                <w:sz w:val="24"/>
                <w:szCs w:val="24"/>
              </w:rPr>
            </m:ctrlPr>
          </m:sSubPr>
          <m:e>
            <m:r>
              <w:rPr>
                <w:rFonts w:ascii="Cambria Math" w:hAnsi="Cambria Math" w:cs="Times New Roman"/>
                <w:sz w:val="24"/>
                <w:szCs w:val="24"/>
              </w:rPr>
              <m:t>h</m:t>
            </m:r>
          </m:e>
          <m:sub>
            <m:r>
              <w:rPr>
                <w:rFonts w:ascii="Cambria Math" w:hAnsi="Cambria Math" w:cs="Times New Roman"/>
                <w:sz w:val="24"/>
                <w:szCs w:val="24"/>
              </w:rPr>
              <m:t>21</m:t>
            </m:r>
            <m:r>
              <w:rPr>
                <w:rFonts w:ascii="Cambria Math" w:hAnsi="Cambria Math" w:cs="Times New Roman"/>
                <w:sz w:val="24"/>
                <w:szCs w:val="24"/>
                <w:lang w:val="kk-KZ"/>
              </w:rPr>
              <m:t>Б1</m:t>
            </m:r>
          </m:sub>
        </m:sSub>
        <m:r>
          <w:rPr>
            <w:rFonts w:ascii="Cambria Math" w:hAnsi="Cambria Math" w:cs="Times New Roman"/>
            <w:sz w:val="24"/>
            <w:szCs w:val="24"/>
          </w:rPr>
          <m:t>+</m:t>
        </m:r>
        <m:sSub>
          <m:sSubPr>
            <m:ctrlPr>
              <w:rPr>
                <w:rFonts w:ascii="Cambria Math" w:hAnsi="Cambria Math" w:cs="Times New Roman"/>
                <w:i/>
                <w:iCs/>
                <w:sz w:val="24"/>
                <w:szCs w:val="24"/>
              </w:rPr>
            </m:ctrlPr>
          </m:sSubPr>
          <m:e>
            <m:r>
              <w:rPr>
                <w:rFonts w:ascii="Cambria Math" w:hAnsi="Cambria Math" w:cs="Times New Roman"/>
                <w:sz w:val="24"/>
                <w:szCs w:val="24"/>
                <w:lang w:val="en-US"/>
              </w:rPr>
              <m:t>I</m:t>
            </m:r>
          </m:e>
          <m:sub>
            <m:r>
              <w:rPr>
                <w:rFonts w:ascii="Cambria Math" w:hAnsi="Cambria Math" w:cs="Times New Roman"/>
                <w:sz w:val="24"/>
                <w:szCs w:val="24"/>
                <w:lang w:val="kk-KZ"/>
              </w:rPr>
              <m:t>Ф2</m:t>
            </m:r>
          </m:sub>
        </m:sSub>
        <m:sSub>
          <m:sSubPr>
            <m:ctrlPr>
              <w:rPr>
                <w:rFonts w:ascii="Cambria Math" w:hAnsi="Cambria Math" w:cs="Times New Roman"/>
                <w:i/>
                <w:iCs/>
                <w:sz w:val="24"/>
                <w:szCs w:val="24"/>
              </w:rPr>
            </m:ctrlPr>
          </m:sSubPr>
          <m:e>
            <m:sSub>
              <m:sSubPr>
                <m:ctrlPr>
                  <w:rPr>
                    <w:rFonts w:ascii="Cambria Math" w:hAnsi="Cambria Math" w:cs="Times New Roman"/>
                    <w:i/>
                    <w:iCs/>
                    <w:sz w:val="24"/>
                    <w:szCs w:val="24"/>
                  </w:rPr>
                </m:ctrlPr>
              </m:sSubPr>
              <m:e>
                <m:r>
                  <w:rPr>
                    <w:rFonts w:ascii="Cambria Math" w:hAnsi="Cambria Math" w:cs="Times New Roman"/>
                    <w:sz w:val="24"/>
                    <w:szCs w:val="24"/>
                  </w:rPr>
                  <m:t>h</m:t>
                </m:r>
              </m:e>
              <m:sub>
                <m:r>
                  <w:rPr>
                    <w:rFonts w:ascii="Cambria Math" w:hAnsi="Cambria Math" w:cs="Times New Roman"/>
                    <w:sz w:val="24"/>
                    <w:szCs w:val="24"/>
                  </w:rPr>
                  <m:t>21</m:t>
                </m:r>
                <m:r>
                  <w:rPr>
                    <w:rFonts w:ascii="Cambria Math" w:hAnsi="Cambria Math" w:cs="Times New Roman"/>
                    <w:sz w:val="24"/>
                    <w:szCs w:val="24"/>
                    <w:lang w:val="kk-KZ"/>
                  </w:rPr>
                  <m:t>Б2</m:t>
                </m:r>
              </m:sub>
            </m:sSub>
          </m:e>
          <m:sub/>
        </m:sSub>
      </m:oMath>
      <w:r w:rsidRPr="00006D7D">
        <w:rPr>
          <w:rFonts w:ascii="Times New Roman" w:hAnsi="Times New Roman" w:cs="Times New Roman"/>
          <w:iCs/>
          <w:sz w:val="24"/>
          <w:szCs w:val="24"/>
          <w:lang w:val="kk-KZ"/>
        </w:rPr>
        <w:t xml:space="preserve"> </w:t>
      </w:r>
      <w:r w:rsidRPr="00006D7D">
        <w:rPr>
          <w:rFonts w:ascii="Times New Roman" w:hAnsi="Times New Roman" w:cs="Times New Roman"/>
          <w:iCs/>
          <w:sz w:val="24"/>
          <w:szCs w:val="24"/>
        </w:rPr>
        <w:t xml:space="preserve">                                       (6.45)</w:t>
      </w:r>
    </w:p>
    <w:p w:rsidR="00944495" w:rsidRPr="00006D7D" w:rsidRDefault="00944495" w:rsidP="007D3CEB">
      <w:pPr>
        <w:spacing w:after="0" w:line="240" w:lineRule="auto"/>
        <w:ind w:left="113" w:firstLine="709"/>
        <w:jc w:val="both"/>
        <w:rPr>
          <w:rFonts w:ascii="Times New Roman" w:hAnsi="Times New Roman" w:cs="Times New Roman"/>
          <w:iCs/>
          <w:sz w:val="24"/>
          <w:szCs w:val="24"/>
        </w:rPr>
      </w:pPr>
      <w:r w:rsidRPr="00006D7D">
        <w:rPr>
          <w:rFonts w:ascii="Times New Roman" w:hAnsi="Times New Roman" w:cs="Times New Roman"/>
          <w:iCs/>
          <w:sz w:val="24"/>
          <w:szCs w:val="24"/>
        </w:rPr>
        <w:t>мұндағы</w:t>
      </w:r>
      <m:oMath>
        <m:sSub>
          <m:sSubPr>
            <m:ctrlPr>
              <w:rPr>
                <w:rFonts w:ascii="Cambria Math" w:hAnsi="Cambria Math" w:cs="Times New Roman"/>
                <w:i/>
                <w:iCs/>
                <w:sz w:val="24"/>
                <w:szCs w:val="24"/>
              </w:rPr>
            </m:ctrlPr>
          </m:sSubPr>
          <m:e>
            <m:r>
              <w:rPr>
                <w:rFonts w:ascii="Cambria Math" w:hAnsi="Cambria Math" w:cs="Times New Roman"/>
                <w:sz w:val="24"/>
                <w:szCs w:val="24"/>
              </w:rPr>
              <m:t>I</m:t>
            </m:r>
          </m:e>
          <m:sub>
            <m:r>
              <w:rPr>
                <w:rFonts w:ascii="Cambria Math" w:hAnsi="Cambria Math" w:cs="Times New Roman"/>
                <w:sz w:val="24"/>
                <w:szCs w:val="24"/>
                <w:lang w:val="kk-KZ"/>
              </w:rPr>
              <m:t>Ф1</m:t>
            </m:r>
          </m:sub>
        </m:sSub>
        <m:sSub>
          <m:sSubPr>
            <m:ctrlPr>
              <w:rPr>
                <w:rFonts w:ascii="Cambria Math" w:hAnsi="Cambria Math" w:cs="Times New Roman"/>
                <w:i/>
                <w:iCs/>
                <w:sz w:val="24"/>
                <w:szCs w:val="24"/>
              </w:rPr>
            </m:ctrlPr>
          </m:sSubPr>
          <m:e>
            <m:r>
              <w:rPr>
                <w:rFonts w:ascii="Cambria Math" w:hAnsi="Cambria Math" w:cs="Times New Roman"/>
                <w:sz w:val="24"/>
                <w:szCs w:val="24"/>
              </w:rPr>
              <m:t>I</m:t>
            </m:r>
          </m:e>
          <m:sub>
            <m:r>
              <w:rPr>
                <w:rFonts w:ascii="Cambria Math" w:hAnsi="Cambria Math" w:cs="Times New Roman"/>
                <w:sz w:val="24"/>
                <w:szCs w:val="24"/>
              </w:rPr>
              <m:t>Ф2</m:t>
            </m:r>
          </m:sub>
        </m:sSub>
        <m:r>
          <w:rPr>
            <w:rFonts w:ascii="Cambria Math" w:hAnsi="Cambria Math" w:cs="Times New Roman"/>
            <w:sz w:val="24"/>
            <w:szCs w:val="24"/>
          </w:rPr>
          <m:t xml:space="preserve"> </m:t>
        </m:r>
        <m:sSub>
          <m:sSubPr>
            <m:ctrlPr>
              <w:rPr>
                <w:rFonts w:ascii="Cambria Math" w:hAnsi="Cambria Math" w:cs="Times New Roman"/>
                <w:i/>
                <w:iCs/>
                <w:sz w:val="24"/>
                <w:szCs w:val="24"/>
              </w:rPr>
            </m:ctrlPr>
          </m:sSubPr>
          <m:e>
            <m:r>
              <w:rPr>
                <w:rFonts w:ascii="Cambria Math" w:hAnsi="Cambria Math" w:cs="Times New Roman"/>
                <w:sz w:val="24"/>
                <w:szCs w:val="24"/>
              </w:rPr>
              <m:t>I</m:t>
            </m:r>
          </m:e>
          <m:sub>
            <m:r>
              <w:rPr>
                <w:rFonts w:ascii="Cambria Math" w:hAnsi="Cambria Math" w:cs="Times New Roman"/>
                <w:sz w:val="24"/>
                <w:szCs w:val="24"/>
                <w:lang w:val="kk-KZ"/>
              </w:rPr>
              <m:t>Ф3</m:t>
            </m:r>
          </m:sub>
        </m:sSub>
        <m:r>
          <w:rPr>
            <w:rFonts w:ascii="Cambria Math" w:hAnsi="Cambria Math" w:cs="Times New Roman"/>
            <w:sz w:val="24"/>
            <w:szCs w:val="24"/>
          </w:rPr>
          <m:t xml:space="preserve"> </m:t>
        </m:r>
      </m:oMath>
      <w:r w:rsidRPr="00006D7D">
        <w:rPr>
          <w:rFonts w:ascii="Times New Roman" w:hAnsi="Times New Roman" w:cs="Times New Roman"/>
          <w:iCs/>
          <w:sz w:val="24"/>
          <w:szCs w:val="24"/>
        </w:rPr>
        <w:t>–сәулелену нәтижесінде пайда болған тасымалдаушылардың тиісті р-n-ауысуымен бөлінуі нәтижесінде туындайтын фототоктар;</w:t>
      </w:r>
      <m:oMath>
        <m:r>
          <w:rPr>
            <w:rFonts w:ascii="Cambria Math" w:hAnsi="Cambria Math" w:cs="Times New Roman"/>
            <w:sz w:val="24"/>
            <w:szCs w:val="24"/>
          </w:rPr>
          <m:t xml:space="preserve"> </m:t>
        </m:r>
        <m:sSub>
          <m:sSubPr>
            <m:ctrlPr>
              <w:rPr>
                <w:rFonts w:ascii="Cambria Math" w:hAnsi="Cambria Math" w:cs="Times New Roman"/>
                <w:i/>
                <w:iCs/>
                <w:sz w:val="24"/>
                <w:szCs w:val="24"/>
              </w:rPr>
            </m:ctrlPr>
          </m:sSubPr>
          <m:e>
            <m:r>
              <w:rPr>
                <w:rFonts w:ascii="Cambria Math" w:hAnsi="Cambria Math" w:cs="Times New Roman"/>
                <w:sz w:val="24"/>
                <w:szCs w:val="24"/>
              </w:rPr>
              <m:t>h</m:t>
            </m:r>
          </m:e>
          <m:sub>
            <m:r>
              <w:rPr>
                <w:rFonts w:ascii="Cambria Math" w:hAnsi="Cambria Math" w:cs="Times New Roman"/>
                <w:sz w:val="24"/>
                <w:szCs w:val="24"/>
                <w:lang w:val="kk-KZ"/>
              </w:rPr>
              <m:t>21Б1</m:t>
            </m:r>
          </m:sub>
        </m:sSub>
        <m:r>
          <w:rPr>
            <w:rFonts w:ascii="Cambria Math" w:hAnsi="Cambria Math" w:cs="Times New Roman"/>
            <w:sz w:val="24"/>
            <w:szCs w:val="24"/>
          </w:rPr>
          <m:t xml:space="preserve"> </m:t>
        </m:r>
        <m:sSub>
          <m:sSubPr>
            <m:ctrlPr>
              <w:rPr>
                <w:rFonts w:ascii="Cambria Math" w:hAnsi="Cambria Math" w:cs="Times New Roman"/>
                <w:i/>
                <w:iCs/>
                <w:sz w:val="24"/>
                <w:szCs w:val="24"/>
              </w:rPr>
            </m:ctrlPr>
          </m:sSubPr>
          <m:e>
            <m:r>
              <w:rPr>
                <w:rFonts w:ascii="Cambria Math" w:hAnsi="Cambria Math" w:cs="Times New Roman"/>
                <w:sz w:val="24"/>
                <w:szCs w:val="24"/>
              </w:rPr>
              <m:t>h</m:t>
            </m:r>
          </m:e>
          <m:sub>
            <m:r>
              <w:rPr>
                <w:rFonts w:ascii="Cambria Math" w:hAnsi="Cambria Math" w:cs="Times New Roman"/>
                <w:sz w:val="24"/>
                <w:szCs w:val="24"/>
              </w:rPr>
              <m:t>21</m:t>
            </m:r>
            <m:r>
              <w:rPr>
                <w:rFonts w:ascii="Cambria Math" w:hAnsi="Cambria Math" w:cs="Times New Roman"/>
                <w:sz w:val="24"/>
                <w:szCs w:val="24"/>
                <w:lang w:val="kk-KZ"/>
              </w:rPr>
              <m:t>Б2</m:t>
            </m:r>
          </m:sub>
        </m:sSub>
      </m:oMath>
      <w:r w:rsidRPr="00006D7D">
        <w:rPr>
          <w:rFonts w:ascii="Times New Roman" w:hAnsi="Times New Roman" w:cs="Times New Roman"/>
          <w:iCs/>
          <w:sz w:val="24"/>
          <w:szCs w:val="24"/>
        </w:rPr>
        <w:t xml:space="preserve"> -транзисторлық құрылымдардың жалпы базасымен қосылған кезде ток бойынша берілу коэффициенттері р1п1р2 және p2r2p1.</w:t>
      </w:r>
    </w:p>
    <w:p w:rsidR="00944495" w:rsidRPr="00006D7D" w:rsidRDefault="00944495" w:rsidP="007D3CEB">
      <w:pPr>
        <w:spacing w:after="0" w:line="240" w:lineRule="auto"/>
        <w:ind w:left="113" w:firstLine="709"/>
        <w:jc w:val="both"/>
        <w:rPr>
          <w:rFonts w:ascii="Times New Roman" w:hAnsi="Times New Roman" w:cs="Times New Roman"/>
          <w:iCs/>
          <w:sz w:val="24"/>
          <w:szCs w:val="24"/>
        </w:rPr>
      </w:pPr>
    </w:p>
    <w:p w:rsidR="00944495" w:rsidRPr="00006D7D" w:rsidRDefault="00944495" w:rsidP="007D3CEB">
      <w:pPr>
        <w:spacing w:after="0" w:line="240" w:lineRule="auto"/>
        <w:ind w:left="113" w:firstLine="709"/>
        <w:jc w:val="both"/>
        <w:rPr>
          <w:rFonts w:ascii="Times New Roman" w:hAnsi="Times New Roman" w:cs="Times New Roman"/>
          <w:b/>
          <w:bCs/>
          <w:iCs/>
          <w:sz w:val="24"/>
          <w:szCs w:val="24"/>
        </w:rPr>
      </w:pPr>
    </w:p>
    <w:p w:rsidR="00944495" w:rsidRPr="00006D7D" w:rsidRDefault="00944495" w:rsidP="007D3CEB">
      <w:pPr>
        <w:spacing w:after="0" w:line="240" w:lineRule="auto"/>
        <w:ind w:left="113" w:firstLine="709"/>
        <w:jc w:val="both"/>
        <w:rPr>
          <w:rFonts w:ascii="Times New Roman" w:hAnsi="Times New Roman" w:cs="Times New Roman"/>
          <w:b/>
          <w:bCs/>
          <w:iCs/>
          <w:sz w:val="24"/>
          <w:szCs w:val="24"/>
        </w:rPr>
      </w:pPr>
      <w:r w:rsidRPr="00006D7D">
        <w:rPr>
          <w:rFonts w:ascii="Times New Roman" w:hAnsi="Times New Roman" w:cs="Times New Roman"/>
          <w:b/>
          <w:bCs/>
          <w:iCs/>
          <w:sz w:val="24"/>
          <w:szCs w:val="24"/>
        </w:rPr>
        <w:t>6.12.</w:t>
      </w:r>
    </w:p>
    <w:p w:rsidR="00944495" w:rsidRPr="00006D7D" w:rsidRDefault="00944495" w:rsidP="007D3CEB">
      <w:pPr>
        <w:spacing w:after="0" w:line="240" w:lineRule="auto"/>
        <w:ind w:left="113" w:firstLine="709"/>
        <w:jc w:val="both"/>
        <w:rPr>
          <w:rFonts w:ascii="Times New Roman" w:hAnsi="Times New Roman" w:cs="Times New Roman"/>
          <w:b/>
          <w:bCs/>
          <w:iCs/>
          <w:sz w:val="24"/>
          <w:szCs w:val="24"/>
        </w:rPr>
      </w:pPr>
      <w:r w:rsidRPr="00006D7D">
        <w:rPr>
          <w:rFonts w:ascii="Times New Roman" w:hAnsi="Times New Roman" w:cs="Times New Roman"/>
          <w:b/>
          <w:bCs/>
          <w:iCs/>
          <w:sz w:val="24"/>
          <w:szCs w:val="24"/>
        </w:rPr>
        <w:t>ФОТОРЕЗИСТОРЛАР</w:t>
      </w:r>
    </w:p>
    <w:p w:rsidR="00944495" w:rsidRPr="00006D7D" w:rsidRDefault="00944495" w:rsidP="007D3CEB">
      <w:pPr>
        <w:spacing w:after="0" w:line="240" w:lineRule="auto"/>
        <w:ind w:left="113" w:firstLine="709"/>
        <w:jc w:val="both"/>
        <w:rPr>
          <w:rFonts w:ascii="Times New Roman" w:hAnsi="Times New Roman" w:cs="Times New Roman"/>
          <w:b/>
          <w:bCs/>
          <w:iCs/>
          <w:sz w:val="24"/>
          <w:szCs w:val="24"/>
        </w:rPr>
      </w:pPr>
      <w:r w:rsidRPr="00006D7D">
        <w:rPr>
          <w:rFonts w:ascii="Times New Roman" w:hAnsi="Times New Roman" w:cs="Times New Roman"/>
          <w:b/>
          <w:bCs/>
          <w:iCs/>
          <w:sz w:val="24"/>
          <w:szCs w:val="24"/>
        </w:rPr>
        <w:lastRenderedPageBreak/>
        <w:t>6.12.1.</w:t>
      </w:r>
    </w:p>
    <w:p w:rsidR="00944495" w:rsidRPr="00006D7D" w:rsidRDefault="00944495" w:rsidP="007D3CEB">
      <w:pPr>
        <w:spacing w:after="0" w:line="240" w:lineRule="auto"/>
        <w:ind w:left="113" w:firstLine="709"/>
        <w:jc w:val="both"/>
        <w:rPr>
          <w:rFonts w:ascii="Times New Roman" w:hAnsi="Times New Roman" w:cs="Times New Roman"/>
          <w:b/>
          <w:bCs/>
          <w:iCs/>
          <w:sz w:val="24"/>
          <w:szCs w:val="24"/>
        </w:rPr>
      </w:pPr>
      <w:r w:rsidRPr="00006D7D">
        <w:rPr>
          <w:rFonts w:ascii="Times New Roman" w:hAnsi="Times New Roman" w:cs="Times New Roman"/>
          <w:b/>
          <w:bCs/>
          <w:iCs/>
          <w:sz w:val="24"/>
          <w:szCs w:val="24"/>
        </w:rPr>
        <w:t>ЖАЛПЫ МӘЛІМЕТТЕР</w:t>
      </w:r>
    </w:p>
    <w:p w:rsidR="00944495" w:rsidRPr="00006D7D" w:rsidRDefault="00944495" w:rsidP="007D3CEB">
      <w:pPr>
        <w:spacing w:after="0" w:line="240" w:lineRule="auto"/>
        <w:ind w:left="113" w:firstLine="709"/>
        <w:jc w:val="both"/>
        <w:rPr>
          <w:rFonts w:ascii="Times New Roman" w:hAnsi="Times New Roman" w:cs="Times New Roman"/>
          <w:iCs/>
          <w:sz w:val="24"/>
          <w:szCs w:val="24"/>
        </w:rPr>
      </w:pPr>
      <w:r w:rsidRPr="00006D7D">
        <w:rPr>
          <w:rFonts w:ascii="Times New Roman" w:hAnsi="Times New Roman" w:cs="Times New Roman"/>
          <w:iCs/>
          <w:sz w:val="24"/>
          <w:szCs w:val="24"/>
        </w:rPr>
        <w:t xml:space="preserve">Фоторезисторлар инфрақызыл, көрінетін немесе ультракүлгін сәулеленудің әсерінен заттың қарсылығын өзгерту құбылысын пайдаланады. Олардың негізгі элементі-жартылай өткізгіш пластина, оның кедергісі жарықтандыру кезінде өзгереді. Фотоөткізгіштіктің пайда болу механизмін келесідей түсіндіруге болады. Қараңғы жартылай өткізгіште жылу энергиясының әсерінен жылжымалы заряд тасымалдаушылардың аз саны (электрондар мен тесіктер) болады. Тиісінше, жартылай өткізгіштің бастапқы өткізгіштігі </w:t>
      </w:r>
      <m:oMath>
        <m:sSub>
          <m:sSubPr>
            <m:ctrlPr>
              <w:rPr>
                <w:rFonts w:ascii="Cambria Math" w:hAnsi="Cambria Math" w:cs="Times New Roman"/>
                <w:i/>
                <w:iCs/>
                <w:sz w:val="24"/>
                <w:szCs w:val="24"/>
              </w:rPr>
            </m:ctrlPr>
          </m:sSubPr>
          <m:e>
            <m:r>
              <w:rPr>
                <w:rFonts w:ascii="Cambria Math" w:hAnsi="Cambria Math" w:cs="Times New Roman"/>
                <w:sz w:val="24"/>
                <w:szCs w:val="24"/>
              </w:rPr>
              <m:t>σ</m:t>
            </m:r>
          </m:e>
          <m:sub>
            <m:r>
              <w:rPr>
                <w:rFonts w:ascii="Cambria Math" w:hAnsi="Cambria Math" w:cs="Times New Roman"/>
                <w:sz w:val="24"/>
                <w:szCs w:val="24"/>
              </w:rPr>
              <m:t>0</m:t>
            </m:r>
          </m:sub>
        </m:sSub>
      </m:oMath>
      <w:r w:rsidRPr="00006D7D">
        <w:rPr>
          <w:rFonts w:ascii="Times New Roman" w:hAnsi="Times New Roman" w:cs="Times New Roman"/>
          <w:iCs/>
          <w:sz w:val="24"/>
          <w:szCs w:val="24"/>
        </w:rPr>
        <w:t xml:space="preserve"> болады, ол қараңғы деп аталады:</w:t>
      </w:r>
    </w:p>
    <w:p w:rsidR="00944495" w:rsidRPr="00006D7D" w:rsidRDefault="00944495" w:rsidP="007D3CEB">
      <w:pPr>
        <w:spacing w:after="0" w:line="240" w:lineRule="auto"/>
        <w:ind w:left="113" w:firstLine="709"/>
        <w:jc w:val="both"/>
        <w:rPr>
          <w:rFonts w:ascii="Times New Roman" w:hAnsi="Times New Roman" w:cs="Times New Roman"/>
          <w:iCs/>
          <w:sz w:val="24"/>
          <w:szCs w:val="24"/>
        </w:rPr>
      </w:pPr>
      <w:r w:rsidRPr="00006D7D">
        <w:rPr>
          <w:rFonts w:ascii="Times New Roman" w:hAnsi="Times New Roman" w:cs="Times New Roman"/>
          <w:iCs/>
          <w:sz w:val="24"/>
          <w:szCs w:val="24"/>
        </w:rPr>
        <w:t xml:space="preserve">                                             </w:t>
      </w:r>
      <m:oMath>
        <m:sSub>
          <m:sSubPr>
            <m:ctrlPr>
              <w:rPr>
                <w:rFonts w:ascii="Cambria Math" w:hAnsi="Cambria Math" w:cs="Times New Roman"/>
                <w:i/>
                <w:iCs/>
                <w:sz w:val="24"/>
                <w:szCs w:val="24"/>
              </w:rPr>
            </m:ctrlPr>
          </m:sSubPr>
          <m:e>
            <m:r>
              <w:rPr>
                <w:rFonts w:ascii="Cambria Math" w:hAnsi="Cambria Math" w:cs="Times New Roman"/>
                <w:sz w:val="24"/>
                <w:szCs w:val="24"/>
              </w:rPr>
              <m:t>σ</m:t>
            </m:r>
          </m:e>
          <m:sub>
            <m:r>
              <w:rPr>
                <w:rFonts w:ascii="Cambria Math" w:hAnsi="Cambria Math" w:cs="Times New Roman"/>
                <w:sz w:val="24"/>
                <w:szCs w:val="24"/>
              </w:rPr>
              <m:t>0</m:t>
            </m:r>
          </m:sub>
        </m:sSub>
        <m:r>
          <w:rPr>
            <w:rFonts w:ascii="Cambria Math" w:hAnsi="Cambria Math" w:cs="Times New Roman"/>
            <w:sz w:val="24"/>
            <w:szCs w:val="24"/>
          </w:rPr>
          <m:t>=e</m:t>
        </m:r>
        <m:d>
          <m:dPr>
            <m:ctrlPr>
              <w:rPr>
                <w:rFonts w:ascii="Cambria Math" w:hAnsi="Cambria Math" w:cs="Times New Roman"/>
                <w:i/>
                <w:iCs/>
                <w:sz w:val="24"/>
                <w:szCs w:val="24"/>
              </w:rPr>
            </m:ctrlPr>
          </m:dPr>
          <m:e>
            <m:sSub>
              <m:sSubPr>
                <m:ctrlPr>
                  <w:rPr>
                    <w:rFonts w:ascii="Cambria Math" w:hAnsi="Cambria Math" w:cs="Times New Roman"/>
                    <w:i/>
                    <w:iCs/>
                    <w:sz w:val="24"/>
                    <w:szCs w:val="24"/>
                  </w:rPr>
                </m:ctrlPr>
              </m:sSubPr>
              <m:e>
                <m:r>
                  <w:rPr>
                    <w:rFonts w:ascii="Cambria Math" w:hAnsi="Cambria Math" w:cs="Times New Roman"/>
                    <w:sz w:val="24"/>
                    <w:szCs w:val="24"/>
                  </w:rPr>
                  <m:t>n</m:t>
                </m:r>
              </m:e>
              <m:sub>
                <m:r>
                  <w:rPr>
                    <w:rFonts w:ascii="Cambria Math" w:hAnsi="Cambria Math" w:cs="Times New Roman"/>
                    <w:sz w:val="24"/>
                    <w:szCs w:val="24"/>
                  </w:rPr>
                  <m:t>0</m:t>
                </m:r>
              </m:sub>
            </m:sSub>
            <m:sSub>
              <m:sSubPr>
                <m:ctrlPr>
                  <w:rPr>
                    <w:rFonts w:ascii="Cambria Math" w:hAnsi="Cambria Math" w:cs="Times New Roman"/>
                    <w:i/>
                    <w:iCs/>
                    <w:sz w:val="24"/>
                    <w:szCs w:val="24"/>
                  </w:rPr>
                </m:ctrlPr>
              </m:sSubPr>
              <m:e>
                <m:r>
                  <w:rPr>
                    <w:rFonts w:ascii="Cambria Math" w:hAnsi="Cambria Math" w:cs="Times New Roman"/>
                    <w:sz w:val="24"/>
                    <w:szCs w:val="24"/>
                  </w:rPr>
                  <m:t>μ</m:t>
                </m:r>
              </m:e>
              <m:sub>
                <m:r>
                  <w:rPr>
                    <w:rFonts w:ascii="Cambria Math" w:hAnsi="Cambria Math" w:cs="Times New Roman"/>
                    <w:sz w:val="24"/>
                    <w:szCs w:val="24"/>
                  </w:rPr>
                  <m:t>n</m:t>
                </m:r>
              </m:sub>
            </m:sSub>
            <m:r>
              <w:rPr>
                <w:rFonts w:ascii="Cambria Math" w:hAnsi="Cambria Math" w:cs="Times New Roman"/>
                <w:sz w:val="24"/>
                <w:szCs w:val="24"/>
              </w:rPr>
              <m:t>+</m:t>
            </m:r>
            <m:sSub>
              <m:sSubPr>
                <m:ctrlPr>
                  <w:rPr>
                    <w:rFonts w:ascii="Cambria Math" w:hAnsi="Cambria Math" w:cs="Times New Roman"/>
                    <w:i/>
                    <w:iCs/>
                    <w:sz w:val="24"/>
                    <w:szCs w:val="24"/>
                  </w:rPr>
                </m:ctrlPr>
              </m:sSubPr>
              <m:e>
                <m:r>
                  <w:rPr>
                    <w:rFonts w:ascii="Cambria Math" w:hAnsi="Cambria Math" w:cs="Times New Roman"/>
                    <w:sz w:val="24"/>
                    <w:szCs w:val="24"/>
                  </w:rPr>
                  <m:t>ρ</m:t>
                </m:r>
              </m:e>
              <m:sub>
                <m:r>
                  <w:rPr>
                    <w:rFonts w:ascii="Cambria Math" w:hAnsi="Cambria Math" w:cs="Times New Roman"/>
                    <w:sz w:val="24"/>
                    <w:szCs w:val="24"/>
                  </w:rPr>
                  <m:t>0</m:t>
                </m:r>
              </m:sub>
            </m:sSub>
            <m:sSub>
              <m:sSubPr>
                <m:ctrlPr>
                  <w:rPr>
                    <w:rFonts w:ascii="Cambria Math" w:hAnsi="Cambria Math" w:cs="Times New Roman"/>
                    <w:i/>
                    <w:iCs/>
                    <w:sz w:val="24"/>
                    <w:szCs w:val="24"/>
                  </w:rPr>
                </m:ctrlPr>
              </m:sSubPr>
              <m:e>
                <m:r>
                  <w:rPr>
                    <w:rFonts w:ascii="Cambria Math" w:hAnsi="Cambria Math" w:cs="Times New Roman"/>
                    <w:sz w:val="24"/>
                    <w:szCs w:val="24"/>
                  </w:rPr>
                  <m:t>μ</m:t>
                </m:r>
              </m:e>
              <m:sub>
                <m:r>
                  <w:rPr>
                    <w:rFonts w:ascii="Cambria Math" w:hAnsi="Cambria Math" w:cs="Times New Roman"/>
                    <w:sz w:val="24"/>
                    <w:szCs w:val="24"/>
                  </w:rPr>
                  <m:t>ρ</m:t>
                </m:r>
              </m:sub>
            </m:sSub>
          </m:e>
        </m:d>
      </m:oMath>
      <w:r w:rsidRPr="00006D7D">
        <w:rPr>
          <w:rFonts w:ascii="Times New Roman" w:hAnsi="Times New Roman" w:cs="Times New Roman"/>
          <w:iCs/>
          <w:sz w:val="24"/>
          <w:szCs w:val="24"/>
        </w:rPr>
        <w:t xml:space="preserve">                                                                (6.46)</w:t>
      </w:r>
    </w:p>
    <w:p w:rsidR="00944495" w:rsidRPr="00006D7D" w:rsidRDefault="00944495" w:rsidP="007D3CEB">
      <w:pPr>
        <w:spacing w:after="0" w:line="240" w:lineRule="auto"/>
        <w:ind w:left="113" w:firstLine="709"/>
        <w:jc w:val="both"/>
        <w:rPr>
          <w:rFonts w:ascii="Times New Roman" w:hAnsi="Times New Roman" w:cs="Times New Roman"/>
          <w:iCs/>
          <w:sz w:val="24"/>
          <w:szCs w:val="24"/>
          <w:lang w:val="kk-KZ"/>
        </w:rPr>
      </w:pPr>
      <w:r w:rsidRPr="00006D7D">
        <w:rPr>
          <w:rFonts w:ascii="Times New Roman" w:hAnsi="Times New Roman" w:cs="Times New Roman"/>
          <w:iCs/>
          <w:sz w:val="24"/>
          <w:szCs w:val="24"/>
          <w:lang w:val="kk-KZ"/>
        </w:rPr>
        <w:t xml:space="preserve">мұндағы Е-электронның заряды; </w:t>
      </w:r>
      <m:oMath>
        <m:sSub>
          <m:sSubPr>
            <m:ctrlPr>
              <w:rPr>
                <w:rFonts w:ascii="Cambria Math" w:hAnsi="Cambria Math" w:cs="Times New Roman"/>
                <w:i/>
                <w:iCs/>
                <w:sz w:val="24"/>
                <w:szCs w:val="24"/>
              </w:rPr>
            </m:ctrlPr>
          </m:sSubPr>
          <m:e>
            <m:r>
              <w:rPr>
                <w:rFonts w:ascii="Cambria Math" w:hAnsi="Cambria Math" w:cs="Times New Roman"/>
                <w:sz w:val="24"/>
                <w:szCs w:val="24"/>
              </w:rPr>
              <m:t>μ</m:t>
            </m:r>
          </m:e>
          <m:sub>
            <m:r>
              <w:rPr>
                <w:rFonts w:ascii="Cambria Math" w:hAnsi="Cambria Math" w:cs="Times New Roman"/>
                <w:sz w:val="24"/>
                <w:szCs w:val="24"/>
              </w:rPr>
              <m:t>n</m:t>
            </m:r>
          </m:sub>
        </m:sSub>
      </m:oMath>
      <w:r w:rsidRPr="00006D7D">
        <w:rPr>
          <w:rFonts w:ascii="Times New Roman" w:hAnsi="Times New Roman" w:cs="Times New Roman"/>
          <w:iCs/>
          <w:sz w:val="24"/>
          <w:szCs w:val="24"/>
          <w:lang w:val="kk-KZ"/>
        </w:rPr>
        <w:t>-электрондардың қозғалғыштығы;</w:t>
      </w:r>
      <m:oMath>
        <m:r>
          <w:rPr>
            <w:rFonts w:ascii="Cambria Math" w:hAnsi="Cambria Math" w:cs="Times New Roman"/>
            <w:sz w:val="24"/>
            <w:szCs w:val="24"/>
          </w:rPr>
          <m:t xml:space="preserve"> </m:t>
        </m:r>
        <m:sSub>
          <m:sSubPr>
            <m:ctrlPr>
              <w:rPr>
                <w:rFonts w:ascii="Cambria Math" w:hAnsi="Cambria Math" w:cs="Times New Roman"/>
                <w:i/>
                <w:iCs/>
                <w:sz w:val="24"/>
                <w:szCs w:val="24"/>
              </w:rPr>
            </m:ctrlPr>
          </m:sSubPr>
          <m:e>
            <m:r>
              <w:rPr>
                <w:rFonts w:ascii="Cambria Math" w:hAnsi="Cambria Math" w:cs="Times New Roman"/>
                <w:sz w:val="24"/>
                <w:szCs w:val="24"/>
              </w:rPr>
              <m:t>μ</m:t>
            </m:r>
          </m:e>
          <m:sub>
            <m:r>
              <w:rPr>
                <w:rFonts w:ascii="Cambria Math" w:hAnsi="Cambria Math" w:cs="Times New Roman"/>
                <w:sz w:val="24"/>
                <w:szCs w:val="24"/>
              </w:rPr>
              <m:t>ρ</m:t>
            </m:r>
          </m:sub>
        </m:sSub>
      </m:oMath>
      <w:r w:rsidRPr="00006D7D">
        <w:rPr>
          <w:rFonts w:ascii="Times New Roman" w:hAnsi="Times New Roman" w:cs="Times New Roman"/>
          <w:iCs/>
          <w:sz w:val="24"/>
          <w:szCs w:val="24"/>
          <w:lang w:val="kk-KZ"/>
        </w:rPr>
        <w:t xml:space="preserve"> — тесіктердің қозғалғыштығы; </w:t>
      </w:r>
      <m:oMath>
        <m:sSub>
          <m:sSubPr>
            <m:ctrlPr>
              <w:rPr>
                <w:rFonts w:ascii="Cambria Math" w:hAnsi="Cambria Math" w:cs="Times New Roman"/>
                <w:i/>
                <w:iCs/>
                <w:sz w:val="24"/>
                <w:szCs w:val="24"/>
              </w:rPr>
            </m:ctrlPr>
          </m:sSubPr>
          <m:e>
            <m:r>
              <w:rPr>
                <w:rFonts w:ascii="Cambria Math" w:hAnsi="Cambria Math" w:cs="Times New Roman"/>
                <w:sz w:val="24"/>
                <w:szCs w:val="24"/>
              </w:rPr>
              <m:t>n</m:t>
            </m:r>
          </m:e>
          <m:sub>
            <m:r>
              <w:rPr>
                <w:rFonts w:ascii="Cambria Math" w:hAnsi="Cambria Math" w:cs="Times New Roman"/>
                <w:sz w:val="24"/>
                <w:szCs w:val="24"/>
              </w:rPr>
              <m:t>0</m:t>
            </m:r>
          </m:sub>
        </m:sSub>
      </m:oMath>
      <w:r w:rsidRPr="00006D7D">
        <w:rPr>
          <w:rFonts w:ascii="Times New Roman" w:hAnsi="Times New Roman" w:cs="Times New Roman"/>
          <w:iCs/>
          <w:sz w:val="24"/>
          <w:szCs w:val="24"/>
          <w:lang w:val="kk-KZ"/>
        </w:rPr>
        <w:t xml:space="preserve"> , </w:t>
      </w:r>
      <m:oMath>
        <m:sSub>
          <m:sSubPr>
            <m:ctrlPr>
              <w:rPr>
                <w:rFonts w:ascii="Cambria Math" w:hAnsi="Cambria Math" w:cs="Times New Roman"/>
                <w:i/>
                <w:iCs/>
                <w:sz w:val="24"/>
                <w:szCs w:val="24"/>
              </w:rPr>
            </m:ctrlPr>
          </m:sSubPr>
          <m:e>
            <m:r>
              <w:rPr>
                <w:rFonts w:ascii="Cambria Math" w:hAnsi="Cambria Math" w:cs="Times New Roman"/>
                <w:sz w:val="24"/>
                <w:szCs w:val="24"/>
              </w:rPr>
              <m:t>ρ</m:t>
            </m:r>
          </m:e>
          <m:sub>
            <m:r>
              <w:rPr>
                <w:rFonts w:ascii="Cambria Math" w:hAnsi="Cambria Math" w:cs="Times New Roman"/>
                <w:sz w:val="24"/>
                <w:szCs w:val="24"/>
              </w:rPr>
              <m:t>0</m:t>
            </m:r>
          </m:sub>
        </m:sSub>
      </m:oMath>
      <w:r w:rsidRPr="00006D7D">
        <w:rPr>
          <w:rFonts w:ascii="Times New Roman" w:hAnsi="Times New Roman" w:cs="Times New Roman"/>
          <w:iCs/>
          <w:sz w:val="24"/>
          <w:szCs w:val="24"/>
          <w:lang w:val="kk-KZ"/>
        </w:rPr>
        <w:t>0жартылай өткізгіштегі қозғалмалы заряд тасымалдаушылардың тепе-теңдік күйндегі концентрациясы.</w:t>
      </w:r>
    </w:p>
    <w:p w:rsidR="00944495" w:rsidRPr="00006D7D" w:rsidRDefault="00944495" w:rsidP="007D3CEB">
      <w:pPr>
        <w:spacing w:after="0" w:line="240" w:lineRule="auto"/>
        <w:ind w:left="113" w:firstLine="709"/>
        <w:jc w:val="both"/>
        <w:rPr>
          <w:rFonts w:ascii="Times New Roman" w:hAnsi="Times New Roman" w:cs="Times New Roman"/>
          <w:iCs/>
          <w:sz w:val="24"/>
          <w:szCs w:val="24"/>
          <w:lang w:val="kk-KZ"/>
        </w:rPr>
      </w:pPr>
      <w:r w:rsidRPr="00006D7D">
        <w:rPr>
          <w:rFonts w:ascii="Times New Roman" w:hAnsi="Times New Roman" w:cs="Times New Roman"/>
          <w:iCs/>
          <w:sz w:val="24"/>
          <w:szCs w:val="24"/>
          <w:lang w:val="kk-KZ"/>
        </w:rPr>
        <w:t>Жарықтың әсерінен жылжымалы заряд тасымалдаушылардың концентрациясы артады және олардың пайда болуының әртүрлі механизмдері мүмкін. Тесіктер мен электрондардың концентрациясының жоғарылауы электромагниттік сәулелену кванттары электрондарды қоздырып, оларды валенттілік аймағынан өткізгіштік аймағына ауыстыратындықтан болуы мүмкін.</w:t>
      </w:r>
    </w:p>
    <w:p w:rsidR="00944495" w:rsidRPr="00006D7D" w:rsidRDefault="00944495" w:rsidP="007D3CEB">
      <w:pPr>
        <w:spacing w:after="0" w:line="240" w:lineRule="auto"/>
        <w:ind w:left="113" w:firstLine="709"/>
        <w:jc w:val="both"/>
        <w:rPr>
          <w:rFonts w:ascii="Times New Roman" w:hAnsi="Times New Roman" w:cs="Times New Roman"/>
          <w:iCs/>
          <w:sz w:val="24"/>
          <w:szCs w:val="24"/>
          <w:lang w:val="kk-KZ"/>
        </w:rPr>
      </w:pPr>
      <w:r w:rsidRPr="00006D7D">
        <w:rPr>
          <w:rFonts w:ascii="Times New Roman" w:hAnsi="Times New Roman" w:cs="Times New Roman"/>
          <w:iCs/>
          <w:sz w:val="24"/>
          <w:szCs w:val="24"/>
          <w:lang w:val="kk-KZ"/>
        </w:rPr>
        <w:t>Валенттік аймақтағы электрондар қоспа деңгейіне ауысқанда, тек тесік электр өткізгіштігі артады. Сонымен, электр өткізгіштігінің жоғарылауы электрондар өткізгіштік аймағына қоспа деңгейінен лақтырылған кезде байқалады.</w:t>
      </w:r>
    </w:p>
    <w:p w:rsidR="00944495" w:rsidRPr="00006D7D" w:rsidRDefault="00944495" w:rsidP="007D3CEB">
      <w:pPr>
        <w:spacing w:after="0" w:line="240" w:lineRule="auto"/>
        <w:ind w:left="113" w:firstLine="709"/>
        <w:jc w:val="both"/>
        <w:rPr>
          <w:rFonts w:ascii="Times New Roman" w:hAnsi="Times New Roman" w:cs="Times New Roman"/>
          <w:iCs/>
          <w:sz w:val="24"/>
          <w:szCs w:val="24"/>
          <w:lang w:val="kk-KZ"/>
        </w:rPr>
      </w:pPr>
      <w:r w:rsidRPr="00006D7D">
        <w:rPr>
          <w:rFonts w:ascii="Times New Roman" w:hAnsi="Times New Roman" w:cs="Times New Roman"/>
          <w:iCs/>
          <w:sz w:val="24"/>
          <w:szCs w:val="24"/>
          <w:lang w:val="kk-KZ"/>
        </w:rPr>
        <w:t>Осылайша, жартылай өткізгіште жарықпен сәулелену кезінде жылжымалы заряд тасымалдаушылардың концентрациясы қандай да бір жолмен n және және оның өткізгіштігі күрт артады</w:t>
      </w:r>
    </w:p>
    <w:p w:rsidR="00944495" w:rsidRPr="00006D7D" w:rsidRDefault="00944495" w:rsidP="007D3CEB">
      <w:pPr>
        <w:spacing w:after="0" w:line="240" w:lineRule="auto"/>
        <w:ind w:left="113" w:firstLine="709"/>
        <w:jc w:val="both"/>
        <w:rPr>
          <w:rFonts w:ascii="Times New Roman" w:hAnsi="Times New Roman" w:cs="Times New Roman"/>
          <w:iCs/>
          <w:sz w:val="24"/>
          <w:szCs w:val="24"/>
          <w:lang w:val="kk-KZ"/>
        </w:rPr>
      </w:pPr>
      <m:oMath>
        <m:r>
          <w:rPr>
            <w:rFonts w:ascii="Cambria Math" w:hAnsi="Cambria Math" w:cs="Times New Roman"/>
            <w:sz w:val="24"/>
            <w:szCs w:val="24"/>
            <w:lang w:val="kk-KZ"/>
          </w:rPr>
          <m:t>σ=e</m:t>
        </m:r>
        <m:d>
          <m:dPr>
            <m:begChr m:val="["/>
            <m:endChr m:val="]"/>
            <m:ctrlPr>
              <w:rPr>
                <w:rFonts w:ascii="Cambria Math" w:hAnsi="Cambria Math" w:cs="Times New Roman"/>
                <w:i/>
                <w:iCs/>
                <w:sz w:val="24"/>
                <w:szCs w:val="24"/>
                <w:lang w:val="kk-KZ"/>
              </w:rPr>
            </m:ctrlPr>
          </m:dPr>
          <m:e>
            <m:d>
              <m:dPr>
                <m:ctrlPr>
                  <w:rPr>
                    <w:rFonts w:ascii="Cambria Math" w:hAnsi="Cambria Math" w:cs="Times New Roman"/>
                    <w:i/>
                    <w:iCs/>
                    <w:sz w:val="24"/>
                    <w:szCs w:val="24"/>
                    <w:lang w:val="kk-KZ"/>
                  </w:rPr>
                </m:ctrlPr>
              </m:dPr>
              <m:e>
                <m:sSub>
                  <m:sSubPr>
                    <m:ctrlPr>
                      <w:rPr>
                        <w:rFonts w:ascii="Cambria Math" w:hAnsi="Cambria Math" w:cs="Times New Roman"/>
                        <w:i/>
                        <w:iCs/>
                        <w:sz w:val="24"/>
                        <w:szCs w:val="24"/>
                        <w:lang w:val="kk-KZ"/>
                      </w:rPr>
                    </m:ctrlPr>
                  </m:sSubPr>
                  <m:e>
                    <m:r>
                      <w:rPr>
                        <w:rFonts w:ascii="Cambria Math" w:hAnsi="Cambria Math" w:cs="Times New Roman"/>
                        <w:sz w:val="24"/>
                        <w:szCs w:val="24"/>
                        <w:lang w:val="kk-KZ"/>
                      </w:rPr>
                      <m:t>n</m:t>
                    </m:r>
                  </m:e>
                  <m:sub>
                    <m:r>
                      <w:rPr>
                        <w:rFonts w:ascii="Cambria Math" w:hAnsi="Cambria Math" w:cs="Times New Roman"/>
                        <w:sz w:val="24"/>
                        <w:szCs w:val="24"/>
                        <w:lang w:val="kk-KZ"/>
                      </w:rPr>
                      <m:t>0</m:t>
                    </m:r>
                  </m:sub>
                </m:sSub>
                <m:r>
                  <w:rPr>
                    <w:rFonts w:ascii="Cambria Math" w:hAnsi="Cambria Math" w:cs="Times New Roman"/>
                    <w:sz w:val="24"/>
                    <w:szCs w:val="24"/>
                    <w:lang w:val="kk-KZ"/>
                  </w:rPr>
                  <m:t>+∆n</m:t>
                </m:r>
              </m:e>
            </m:d>
            <m:sSub>
              <m:sSubPr>
                <m:ctrlPr>
                  <w:rPr>
                    <w:rFonts w:ascii="Cambria Math" w:hAnsi="Cambria Math" w:cs="Times New Roman"/>
                    <w:i/>
                    <w:iCs/>
                    <w:sz w:val="24"/>
                    <w:szCs w:val="24"/>
                    <w:lang w:val="kk-KZ"/>
                  </w:rPr>
                </m:ctrlPr>
              </m:sSubPr>
              <m:e>
                <m:r>
                  <w:rPr>
                    <w:rFonts w:ascii="Cambria Math" w:hAnsi="Cambria Math" w:cs="Times New Roman"/>
                    <w:sz w:val="24"/>
                    <w:szCs w:val="24"/>
                    <w:lang w:val="kk-KZ"/>
                  </w:rPr>
                  <m:t>μ</m:t>
                </m:r>
              </m:e>
              <m:sub>
                <m:r>
                  <w:rPr>
                    <w:rFonts w:ascii="Cambria Math" w:hAnsi="Cambria Math" w:cs="Times New Roman"/>
                    <w:sz w:val="24"/>
                    <w:szCs w:val="24"/>
                    <w:lang w:val="kk-KZ"/>
                  </w:rPr>
                  <m:t>n</m:t>
                </m:r>
              </m:sub>
            </m:sSub>
            <m:r>
              <w:rPr>
                <w:rFonts w:ascii="Cambria Math" w:hAnsi="Cambria Math" w:cs="Times New Roman"/>
                <w:sz w:val="24"/>
                <w:szCs w:val="24"/>
                <w:lang w:val="kk-KZ"/>
              </w:rPr>
              <m:t>+</m:t>
            </m:r>
            <m:d>
              <m:dPr>
                <m:ctrlPr>
                  <w:rPr>
                    <w:rFonts w:ascii="Cambria Math" w:hAnsi="Cambria Math" w:cs="Times New Roman"/>
                    <w:i/>
                    <w:iCs/>
                    <w:sz w:val="24"/>
                    <w:szCs w:val="24"/>
                    <w:lang w:val="kk-KZ"/>
                  </w:rPr>
                </m:ctrlPr>
              </m:dPr>
              <m:e>
                <m:sSub>
                  <m:sSubPr>
                    <m:ctrlPr>
                      <w:rPr>
                        <w:rFonts w:ascii="Cambria Math" w:hAnsi="Cambria Math" w:cs="Times New Roman"/>
                        <w:i/>
                        <w:iCs/>
                        <w:sz w:val="24"/>
                        <w:szCs w:val="24"/>
                        <w:lang w:val="kk-KZ"/>
                      </w:rPr>
                    </m:ctrlPr>
                  </m:sSubPr>
                  <m:e>
                    <m:r>
                      <w:rPr>
                        <w:rFonts w:ascii="Cambria Math" w:hAnsi="Cambria Math" w:cs="Times New Roman"/>
                        <w:sz w:val="24"/>
                        <w:szCs w:val="24"/>
                        <w:lang w:val="kk-KZ"/>
                      </w:rPr>
                      <m:t>ρ</m:t>
                    </m:r>
                  </m:e>
                  <m:sub>
                    <m:r>
                      <w:rPr>
                        <w:rFonts w:ascii="Cambria Math" w:hAnsi="Cambria Math" w:cs="Times New Roman"/>
                        <w:sz w:val="24"/>
                        <w:szCs w:val="24"/>
                        <w:lang w:val="kk-KZ"/>
                      </w:rPr>
                      <m:t>0</m:t>
                    </m:r>
                  </m:sub>
                </m:sSub>
                <m:r>
                  <w:rPr>
                    <w:rFonts w:ascii="Cambria Math" w:hAnsi="Cambria Math" w:cs="Times New Roman"/>
                    <w:sz w:val="24"/>
                    <w:szCs w:val="24"/>
                    <w:lang w:val="kk-KZ"/>
                  </w:rPr>
                  <m:t>+∆ρ</m:t>
                </m:r>
              </m:e>
            </m:d>
            <m:sSub>
              <m:sSubPr>
                <m:ctrlPr>
                  <w:rPr>
                    <w:rFonts w:ascii="Cambria Math" w:hAnsi="Cambria Math" w:cs="Times New Roman"/>
                    <w:i/>
                    <w:iCs/>
                    <w:sz w:val="24"/>
                    <w:szCs w:val="24"/>
                    <w:lang w:val="kk-KZ"/>
                  </w:rPr>
                </m:ctrlPr>
              </m:sSubPr>
              <m:e>
                <m:r>
                  <w:rPr>
                    <w:rFonts w:ascii="Cambria Math" w:hAnsi="Cambria Math" w:cs="Times New Roman"/>
                    <w:sz w:val="24"/>
                    <w:szCs w:val="24"/>
                    <w:lang w:val="kk-KZ"/>
                  </w:rPr>
                  <m:t>μ</m:t>
                </m:r>
              </m:e>
              <m:sub>
                <m:r>
                  <w:rPr>
                    <w:rFonts w:ascii="Cambria Math" w:hAnsi="Cambria Math" w:cs="Times New Roman"/>
                    <w:sz w:val="24"/>
                    <w:szCs w:val="24"/>
                    <w:lang w:val="kk-KZ"/>
                  </w:rPr>
                  <m:t>p</m:t>
                </m:r>
              </m:sub>
            </m:sSub>
          </m:e>
        </m:d>
      </m:oMath>
      <w:r w:rsidRPr="00006D7D">
        <w:rPr>
          <w:rFonts w:ascii="Times New Roman" w:hAnsi="Times New Roman" w:cs="Times New Roman"/>
          <w:iCs/>
          <w:sz w:val="24"/>
          <w:szCs w:val="24"/>
          <w:lang w:val="kk-KZ"/>
        </w:rPr>
        <w:t xml:space="preserve"> (6.47)</w:t>
      </w:r>
    </w:p>
    <w:p w:rsidR="00944495" w:rsidRPr="00006D7D" w:rsidRDefault="00944495" w:rsidP="007D3CEB">
      <w:pPr>
        <w:spacing w:after="0" w:line="240" w:lineRule="auto"/>
        <w:ind w:left="113" w:firstLine="709"/>
        <w:jc w:val="both"/>
        <w:rPr>
          <w:rFonts w:ascii="Times New Roman" w:hAnsi="Times New Roman" w:cs="Times New Roman"/>
          <w:iCs/>
          <w:sz w:val="24"/>
          <w:szCs w:val="24"/>
          <w:lang w:val="kk-KZ"/>
        </w:rPr>
      </w:pPr>
      <w:r w:rsidRPr="00006D7D">
        <w:rPr>
          <w:rFonts w:ascii="Times New Roman" w:hAnsi="Times New Roman" w:cs="Times New Roman"/>
          <w:iCs/>
          <w:sz w:val="24"/>
          <w:szCs w:val="24"/>
          <w:lang w:val="kk-KZ"/>
        </w:rPr>
        <w:t>Жарықтың әсерінен жартылай өткізгіштің электр өткізгіштігінің өзгеруі оның фотоөткізгіштігі болып табылады:</w:t>
      </w:r>
    </w:p>
    <w:p w:rsidR="00944495" w:rsidRPr="00006D7D" w:rsidRDefault="007856F6" w:rsidP="007D3CEB">
      <w:pPr>
        <w:spacing w:after="0" w:line="240" w:lineRule="auto"/>
        <w:ind w:left="113" w:firstLine="709"/>
        <w:jc w:val="both"/>
        <w:rPr>
          <w:rFonts w:ascii="Times New Roman" w:hAnsi="Times New Roman" w:cs="Times New Roman"/>
          <w:iCs/>
          <w:sz w:val="24"/>
          <w:szCs w:val="24"/>
          <w:lang w:val="kk-KZ"/>
        </w:rPr>
      </w:pPr>
      <m:oMath>
        <m:sSub>
          <m:sSubPr>
            <m:ctrlPr>
              <w:rPr>
                <w:rFonts w:ascii="Cambria Math" w:hAnsi="Cambria Math" w:cs="Times New Roman"/>
                <w:i/>
                <w:iCs/>
                <w:sz w:val="24"/>
                <w:szCs w:val="24"/>
                <w:lang w:val="kk-KZ"/>
              </w:rPr>
            </m:ctrlPr>
          </m:sSubPr>
          <m:e>
            <m:r>
              <w:rPr>
                <w:rFonts w:ascii="Cambria Math" w:hAnsi="Cambria Math" w:cs="Times New Roman"/>
                <w:sz w:val="24"/>
                <w:szCs w:val="24"/>
                <w:lang w:val="kk-KZ"/>
              </w:rPr>
              <m:t>σ</m:t>
            </m:r>
          </m:e>
          <m:sub>
            <m:r>
              <w:rPr>
                <w:rFonts w:ascii="Cambria Math" w:hAnsi="Cambria Math" w:cs="Times New Roman"/>
                <w:sz w:val="24"/>
                <w:szCs w:val="24"/>
                <w:lang w:val="kk-KZ"/>
              </w:rPr>
              <m:t>тм</m:t>
            </m:r>
          </m:sub>
        </m:sSub>
        <m:r>
          <w:rPr>
            <w:rFonts w:ascii="Cambria Math" w:hAnsi="Cambria Math" w:cs="Times New Roman"/>
            <w:sz w:val="24"/>
            <w:szCs w:val="24"/>
            <w:lang w:val="kk-KZ"/>
          </w:rPr>
          <m:t>=σ-</m:t>
        </m:r>
        <m:sSub>
          <m:sSubPr>
            <m:ctrlPr>
              <w:rPr>
                <w:rFonts w:ascii="Cambria Math" w:hAnsi="Cambria Math" w:cs="Times New Roman"/>
                <w:i/>
                <w:iCs/>
                <w:sz w:val="24"/>
                <w:szCs w:val="24"/>
                <w:lang w:val="en-US"/>
              </w:rPr>
            </m:ctrlPr>
          </m:sSubPr>
          <m:e>
            <m:r>
              <w:rPr>
                <w:rFonts w:ascii="Cambria Math" w:hAnsi="Cambria Math" w:cs="Times New Roman"/>
                <w:sz w:val="24"/>
                <w:szCs w:val="24"/>
                <w:lang w:val="kk-KZ"/>
              </w:rPr>
              <m:t>σ</m:t>
            </m:r>
          </m:e>
          <m:sub>
            <m:r>
              <w:rPr>
                <w:rFonts w:ascii="Cambria Math" w:hAnsi="Cambria Math" w:cs="Times New Roman"/>
                <w:sz w:val="24"/>
                <w:szCs w:val="24"/>
                <w:lang w:val="kk-KZ"/>
              </w:rPr>
              <m:t>0</m:t>
            </m:r>
          </m:sub>
        </m:sSub>
        <m:r>
          <w:rPr>
            <w:rFonts w:ascii="Cambria Math" w:hAnsi="Cambria Math" w:cs="Times New Roman"/>
            <w:sz w:val="24"/>
            <w:szCs w:val="24"/>
            <w:lang w:val="kk-KZ"/>
          </w:rPr>
          <m:t>=e</m:t>
        </m:r>
        <m:d>
          <m:dPr>
            <m:ctrlPr>
              <w:rPr>
                <w:rFonts w:ascii="Cambria Math" w:hAnsi="Cambria Math" w:cs="Times New Roman"/>
                <w:i/>
                <w:iCs/>
                <w:sz w:val="24"/>
                <w:szCs w:val="24"/>
                <w:lang w:val="en-US"/>
              </w:rPr>
            </m:ctrlPr>
          </m:dPr>
          <m:e>
            <m:r>
              <w:rPr>
                <w:rFonts w:ascii="Cambria Math" w:hAnsi="Cambria Math" w:cs="Times New Roman"/>
                <w:sz w:val="24"/>
                <w:szCs w:val="24"/>
                <w:lang w:val="kk-KZ"/>
              </w:rPr>
              <m:t>∆n</m:t>
            </m:r>
            <m:sSub>
              <m:sSubPr>
                <m:ctrlPr>
                  <w:rPr>
                    <w:rFonts w:ascii="Cambria Math" w:hAnsi="Cambria Math" w:cs="Times New Roman"/>
                    <w:i/>
                    <w:iCs/>
                    <w:sz w:val="24"/>
                    <w:szCs w:val="24"/>
                    <w:lang w:val="en-US"/>
                  </w:rPr>
                </m:ctrlPr>
              </m:sSubPr>
              <m:e>
                <m:r>
                  <w:rPr>
                    <w:rFonts w:ascii="Cambria Math" w:hAnsi="Cambria Math" w:cs="Times New Roman"/>
                    <w:sz w:val="24"/>
                    <w:szCs w:val="24"/>
                    <w:lang w:val="kk-KZ"/>
                  </w:rPr>
                  <m:t>μ</m:t>
                </m:r>
              </m:e>
              <m:sub>
                <m:r>
                  <w:rPr>
                    <w:rFonts w:ascii="Cambria Math" w:hAnsi="Cambria Math" w:cs="Times New Roman"/>
                    <w:sz w:val="24"/>
                    <w:szCs w:val="24"/>
                    <w:lang w:val="kk-KZ"/>
                  </w:rPr>
                  <m:t>n</m:t>
                </m:r>
              </m:sub>
            </m:sSub>
            <m:r>
              <w:rPr>
                <w:rFonts w:ascii="Cambria Math" w:hAnsi="Cambria Math" w:cs="Times New Roman"/>
                <w:sz w:val="24"/>
                <w:szCs w:val="24"/>
                <w:lang w:val="kk-KZ"/>
              </w:rPr>
              <m:t>+∆ρ</m:t>
            </m:r>
            <m:sSub>
              <m:sSubPr>
                <m:ctrlPr>
                  <w:rPr>
                    <w:rFonts w:ascii="Cambria Math" w:hAnsi="Cambria Math" w:cs="Times New Roman"/>
                    <w:i/>
                    <w:iCs/>
                    <w:sz w:val="24"/>
                    <w:szCs w:val="24"/>
                    <w:lang w:val="en-US"/>
                  </w:rPr>
                </m:ctrlPr>
              </m:sSubPr>
              <m:e>
                <m:r>
                  <w:rPr>
                    <w:rFonts w:ascii="Cambria Math" w:hAnsi="Cambria Math" w:cs="Times New Roman"/>
                    <w:sz w:val="24"/>
                    <w:szCs w:val="24"/>
                    <w:lang w:val="kk-KZ"/>
                  </w:rPr>
                  <m:t>μ</m:t>
                </m:r>
              </m:e>
              <m:sub>
                <m:r>
                  <w:rPr>
                    <w:rFonts w:ascii="Cambria Math" w:hAnsi="Cambria Math" w:cs="Times New Roman"/>
                    <w:sz w:val="24"/>
                    <w:szCs w:val="24"/>
                    <w:lang w:val="kk-KZ"/>
                  </w:rPr>
                  <m:t>p</m:t>
                </m:r>
              </m:sub>
            </m:sSub>
          </m:e>
        </m:d>
      </m:oMath>
      <w:r w:rsidR="00944495" w:rsidRPr="00006D7D">
        <w:rPr>
          <w:rFonts w:ascii="Times New Roman" w:hAnsi="Times New Roman" w:cs="Times New Roman"/>
          <w:iCs/>
          <w:sz w:val="24"/>
          <w:szCs w:val="24"/>
          <w:lang w:val="kk-KZ"/>
        </w:rPr>
        <w:t>(6.48)</w:t>
      </w:r>
    </w:p>
    <w:p w:rsidR="00944495" w:rsidRPr="00006D7D" w:rsidRDefault="00944495" w:rsidP="007D3CEB">
      <w:pPr>
        <w:spacing w:after="0" w:line="240" w:lineRule="auto"/>
        <w:ind w:left="113" w:firstLine="709"/>
        <w:jc w:val="both"/>
        <w:rPr>
          <w:rFonts w:ascii="Times New Roman" w:hAnsi="Times New Roman" w:cs="Times New Roman"/>
          <w:iCs/>
          <w:sz w:val="24"/>
          <w:szCs w:val="24"/>
          <w:lang w:val="kk-KZ"/>
        </w:rPr>
      </w:pPr>
      <w:r w:rsidRPr="00006D7D">
        <w:rPr>
          <w:rFonts w:ascii="Times New Roman" w:hAnsi="Times New Roman" w:cs="Times New Roman"/>
          <w:iCs/>
          <w:sz w:val="24"/>
          <w:szCs w:val="24"/>
          <w:lang w:val="kk-KZ"/>
        </w:rPr>
        <w:t>Жарықтың жарықтығын өзгерту арқылы жартылай өткізгіштің фотоөткізгіштігі өзгереді.</w:t>
      </w:r>
    </w:p>
    <w:p w:rsidR="00944495" w:rsidRPr="00006D7D" w:rsidRDefault="00944495" w:rsidP="007D3CEB">
      <w:pPr>
        <w:spacing w:after="0" w:line="240" w:lineRule="auto"/>
        <w:ind w:left="113" w:firstLine="709"/>
        <w:jc w:val="both"/>
        <w:rPr>
          <w:rFonts w:ascii="Times New Roman" w:hAnsi="Times New Roman" w:cs="Times New Roman"/>
          <w:iCs/>
          <w:sz w:val="24"/>
          <w:szCs w:val="24"/>
          <w:lang w:val="kk-KZ"/>
        </w:rPr>
      </w:pPr>
      <w:r w:rsidRPr="00006D7D">
        <w:rPr>
          <w:rFonts w:ascii="Times New Roman" w:hAnsi="Times New Roman" w:cs="Times New Roman"/>
          <w:iCs/>
          <w:sz w:val="24"/>
          <w:szCs w:val="24"/>
          <w:lang w:val="kk-KZ"/>
        </w:rPr>
        <w:t>Сәулелік жарық ағыны қосылған кезде заряд тасымалдаушыларды құру процесінің қарқындылығы бірден төмендеу қарқындылығына сәйкес стационарлық мәнге жетпейді, бірақ уақыт өте келе экспоненциалды заңға сәйкес артады</w:t>
      </w:r>
    </w:p>
    <w:p w:rsidR="00944495" w:rsidRPr="00006D7D" w:rsidRDefault="00944495" w:rsidP="007D3CEB">
      <w:pPr>
        <w:spacing w:after="0" w:line="240" w:lineRule="auto"/>
        <w:ind w:left="113" w:firstLine="709"/>
        <w:jc w:val="both"/>
        <w:rPr>
          <w:rFonts w:ascii="Times New Roman" w:hAnsi="Times New Roman" w:cs="Times New Roman"/>
          <w:iCs/>
          <w:sz w:val="24"/>
          <w:szCs w:val="24"/>
          <w:lang w:val="kk-KZ"/>
        </w:rPr>
      </w:pPr>
      <m:oMath>
        <m:r>
          <w:rPr>
            <w:rFonts w:ascii="Cambria Math" w:hAnsi="Cambria Math" w:cs="Times New Roman"/>
            <w:sz w:val="24"/>
            <w:szCs w:val="24"/>
            <w:lang w:val="kk-KZ"/>
          </w:rPr>
          <m:t>∆n</m:t>
        </m:r>
        <m:d>
          <m:dPr>
            <m:ctrlPr>
              <w:rPr>
                <w:rFonts w:ascii="Cambria Math" w:hAnsi="Cambria Math" w:cs="Times New Roman"/>
                <w:i/>
                <w:iCs/>
                <w:sz w:val="24"/>
                <w:szCs w:val="24"/>
                <w:lang w:val="kk-KZ"/>
              </w:rPr>
            </m:ctrlPr>
          </m:dPr>
          <m:e>
            <m:r>
              <w:rPr>
                <w:rFonts w:ascii="Cambria Math" w:hAnsi="Cambria Math" w:cs="Times New Roman"/>
                <w:sz w:val="24"/>
                <w:szCs w:val="24"/>
                <w:lang w:val="kk-KZ"/>
              </w:rPr>
              <m:t>t</m:t>
            </m:r>
          </m:e>
        </m:d>
        <m:r>
          <w:rPr>
            <w:rFonts w:ascii="Cambria Math" w:hAnsi="Cambria Math" w:cs="Times New Roman"/>
            <w:sz w:val="24"/>
            <w:szCs w:val="24"/>
            <w:lang w:val="kk-KZ"/>
          </w:rPr>
          <m:t>=αβτN</m:t>
        </m:r>
        <m:d>
          <m:dPr>
            <m:ctrlPr>
              <w:rPr>
                <w:rFonts w:ascii="Cambria Math" w:hAnsi="Cambria Math" w:cs="Times New Roman"/>
                <w:i/>
                <w:iCs/>
                <w:sz w:val="24"/>
                <w:szCs w:val="24"/>
                <w:lang w:val="kk-KZ"/>
              </w:rPr>
            </m:ctrlPr>
          </m:dPr>
          <m:e>
            <m:r>
              <w:rPr>
                <w:rFonts w:ascii="Cambria Math" w:hAnsi="Cambria Math" w:cs="Times New Roman"/>
                <w:sz w:val="24"/>
                <w:szCs w:val="24"/>
                <w:lang w:val="kk-KZ"/>
              </w:rPr>
              <m:t>1-</m:t>
            </m:r>
            <m:sSup>
              <m:sSupPr>
                <m:ctrlPr>
                  <w:rPr>
                    <w:rFonts w:ascii="Cambria Math" w:hAnsi="Cambria Math" w:cs="Times New Roman"/>
                    <w:i/>
                    <w:iCs/>
                    <w:sz w:val="24"/>
                    <w:szCs w:val="24"/>
                    <w:lang w:val="kk-KZ"/>
                  </w:rPr>
                </m:ctrlPr>
              </m:sSupPr>
              <m:e>
                <m:r>
                  <w:rPr>
                    <w:rFonts w:ascii="Cambria Math" w:hAnsi="Cambria Math" w:cs="Times New Roman"/>
                    <w:sz w:val="24"/>
                    <w:szCs w:val="24"/>
                    <w:lang w:val="kk-KZ"/>
                  </w:rPr>
                  <m:t>e</m:t>
                </m:r>
              </m:e>
              <m:sup>
                <m:r>
                  <w:rPr>
                    <w:rFonts w:ascii="Cambria Math" w:hAnsi="Cambria Math" w:cs="Times New Roman"/>
                    <w:sz w:val="24"/>
                    <w:szCs w:val="24"/>
                    <w:lang w:val="kk-KZ"/>
                  </w:rPr>
                  <m:t>-t/τ</m:t>
                </m:r>
              </m:sup>
            </m:sSup>
          </m:e>
        </m:d>
      </m:oMath>
      <w:r w:rsidRPr="00006D7D">
        <w:rPr>
          <w:rFonts w:ascii="Times New Roman" w:hAnsi="Times New Roman" w:cs="Times New Roman"/>
          <w:iCs/>
          <w:sz w:val="24"/>
          <w:szCs w:val="24"/>
          <w:lang w:val="kk-KZ"/>
        </w:rPr>
        <w:t xml:space="preserve"> (6.49)</w:t>
      </w:r>
    </w:p>
    <w:p w:rsidR="00944495" w:rsidRPr="00006D7D" w:rsidRDefault="00944495" w:rsidP="007D3CEB">
      <w:pPr>
        <w:spacing w:after="0" w:line="240" w:lineRule="auto"/>
        <w:ind w:left="113" w:firstLine="709"/>
        <w:jc w:val="both"/>
        <w:rPr>
          <w:rFonts w:ascii="Times New Roman" w:hAnsi="Times New Roman" w:cs="Times New Roman"/>
          <w:iCs/>
          <w:sz w:val="24"/>
          <w:szCs w:val="24"/>
          <w:lang w:val="kk-KZ"/>
        </w:rPr>
      </w:pPr>
      <w:r w:rsidRPr="00006D7D">
        <w:rPr>
          <w:rFonts w:ascii="Times New Roman" w:hAnsi="Times New Roman" w:cs="Times New Roman"/>
          <w:iCs/>
          <w:sz w:val="24"/>
          <w:szCs w:val="24"/>
          <w:lang w:val="kk-KZ"/>
        </w:rPr>
        <w:t>мұндағы N-аудан бірлігіне секундына түсетін фотондардың саны; — жартылай өткізгіш жұтқан энергияны сипаттайтын сіңіру коэффициенті; — бір фотон жұтылған кезде пайда болатын заряд тасымалдаушылардың санын анықтайтын кванттық Шығыс; - тепе-тең емес заряд тасымалдаушылардың өмір сүру уақыты.</w:t>
      </w:r>
    </w:p>
    <w:p w:rsidR="00944495" w:rsidRPr="00006D7D" w:rsidRDefault="00944495" w:rsidP="007D3CEB">
      <w:pPr>
        <w:spacing w:after="0" w:line="240" w:lineRule="auto"/>
        <w:ind w:left="113" w:firstLine="709"/>
        <w:jc w:val="both"/>
        <w:rPr>
          <w:rFonts w:ascii="Times New Roman" w:hAnsi="Times New Roman" w:cs="Times New Roman"/>
          <w:iCs/>
          <w:sz w:val="24"/>
          <w:szCs w:val="24"/>
          <w:lang w:val="kk-KZ"/>
        </w:rPr>
      </w:pPr>
      <w:r w:rsidRPr="00006D7D">
        <w:rPr>
          <w:rFonts w:ascii="Times New Roman" w:hAnsi="Times New Roman" w:cs="Times New Roman"/>
          <w:iCs/>
          <w:sz w:val="24"/>
          <w:szCs w:val="24"/>
          <w:lang w:val="kk-KZ"/>
        </w:rPr>
        <w:t>Егер сәулелену уақыты жеткілікті ұзақ болса: t»3...5, тепе-тең емес заряд тасымалдаушылардың концентрациясы өзінің стационарлық мәніне жетеді, ал электрондар мен тесіктер электрондардың валенттілік аймағынан өткізгіштік аймағына (жартылай өткізгіштің энергияны өзіндік сіңіруі) ауысқан кезде жұп болып түзілгенде, тепе-тең емес тесіктердің саны тепе-тең емес электрондардың санына тең болады:</w:t>
      </w:r>
    </w:p>
    <w:p w:rsidR="00944495" w:rsidRPr="00006D7D" w:rsidRDefault="00944495" w:rsidP="007D3CEB">
      <w:pPr>
        <w:spacing w:after="0" w:line="240" w:lineRule="auto"/>
        <w:ind w:left="113" w:firstLine="709"/>
        <w:jc w:val="both"/>
        <w:rPr>
          <w:rFonts w:ascii="Times New Roman" w:hAnsi="Times New Roman" w:cs="Times New Roman"/>
          <w:iCs/>
          <w:sz w:val="24"/>
          <w:szCs w:val="24"/>
          <w:lang w:val="kk-KZ"/>
        </w:rPr>
      </w:pPr>
      <m:oMath>
        <m:r>
          <w:rPr>
            <w:rFonts w:ascii="Cambria Math" w:hAnsi="Cambria Math" w:cs="Times New Roman"/>
            <w:sz w:val="24"/>
            <w:szCs w:val="24"/>
            <w:lang w:val="kk-KZ"/>
          </w:rPr>
          <m:t>∆n=∆ρ=αβτN</m:t>
        </m:r>
      </m:oMath>
      <w:r w:rsidRPr="00006D7D">
        <w:rPr>
          <w:rFonts w:ascii="Times New Roman" w:hAnsi="Times New Roman" w:cs="Times New Roman"/>
          <w:iCs/>
          <w:sz w:val="24"/>
          <w:szCs w:val="24"/>
          <w:lang w:val="kk-KZ"/>
        </w:rPr>
        <w:t>. (6.50)</w:t>
      </w:r>
    </w:p>
    <w:p w:rsidR="00944495" w:rsidRPr="00006D7D" w:rsidRDefault="00944495" w:rsidP="007D3CEB">
      <w:pPr>
        <w:spacing w:after="0" w:line="240" w:lineRule="auto"/>
        <w:ind w:left="113" w:firstLine="709"/>
        <w:jc w:val="both"/>
        <w:rPr>
          <w:rFonts w:ascii="Times New Roman" w:hAnsi="Times New Roman" w:cs="Times New Roman"/>
          <w:iCs/>
          <w:sz w:val="24"/>
          <w:szCs w:val="24"/>
          <w:lang w:val="kk-KZ"/>
        </w:rPr>
      </w:pPr>
      <w:r w:rsidRPr="00006D7D">
        <w:rPr>
          <w:rFonts w:ascii="Times New Roman" w:hAnsi="Times New Roman" w:cs="Times New Roman"/>
          <w:iCs/>
          <w:sz w:val="24"/>
          <w:szCs w:val="24"/>
          <w:lang w:val="kk-KZ"/>
        </w:rPr>
        <w:t>Қоспаны сіңіру кезінде, негізінен бір таңбалы заряд тасымалдаушылар пайда болған кезде, электронды немесе тесік фотоөткізгіштігі болады, ал өтпелі режимдерде ол экспоненциалды заңға сәйкес өзгереді:</w:t>
      </w:r>
    </w:p>
    <w:p w:rsidR="00944495" w:rsidRPr="00006D7D" w:rsidRDefault="00944495" w:rsidP="007D3CEB">
      <w:pPr>
        <w:spacing w:after="0" w:line="240" w:lineRule="auto"/>
        <w:ind w:left="113" w:firstLine="709"/>
        <w:jc w:val="both"/>
        <w:rPr>
          <w:rFonts w:ascii="Times New Roman" w:hAnsi="Times New Roman" w:cs="Times New Roman"/>
          <w:iCs/>
          <w:sz w:val="24"/>
          <w:szCs w:val="24"/>
          <w:lang w:val="kk-KZ"/>
        </w:rPr>
      </w:pPr>
      <m:oMath>
        <m:r>
          <w:rPr>
            <w:rFonts w:ascii="Cambria Math" w:hAnsi="Cambria Math" w:cs="Times New Roman"/>
            <w:sz w:val="24"/>
            <w:szCs w:val="24"/>
            <w:lang w:val="kk-KZ"/>
          </w:rPr>
          <m:t>∆n</m:t>
        </m:r>
        <m:d>
          <m:dPr>
            <m:ctrlPr>
              <w:rPr>
                <w:rFonts w:ascii="Cambria Math" w:hAnsi="Cambria Math" w:cs="Times New Roman"/>
                <w:i/>
                <w:iCs/>
                <w:sz w:val="24"/>
                <w:szCs w:val="24"/>
                <w:lang w:val="kk-KZ"/>
              </w:rPr>
            </m:ctrlPr>
          </m:dPr>
          <m:e>
            <m:r>
              <w:rPr>
                <w:rFonts w:ascii="Cambria Math" w:hAnsi="Cambria Math" w:cs="Times New Roman"/>
                <w:sz w:val="24"/>
                <w:szCs w:val="24"/>
                <w:lang w:val="kk-KZ"/>
              </w:rPr>
              <m:t>t</m:t>
            </m:r>
          </m:e>
        </m:d>
        <m:r>
          <w:rPr>
            <w:rFonts w:ascii="Cambria Math" w:hAnsi="Cambria Math" w:cs="Times New Roman"/>
            <w:sz w:val="24"/>
            <w:szCs w:val="24"/>
            <w:lang w:val="kk-KZ"/>
          </w:rPr>
          <m:t>=∆n</m:t>
        </m:r>
        <m:sSup>
          <m:sSupPr>
            <m:ctrlPr>
              <w:rPr>
                <w:rFonts w:ascii="Cambria Math" w:hAnsi="Cambria Math" w:cs="Times New Roman"/>
                <w:i/>
                <w:iCs/>
                <w:sz w:val="24"/>
                <w:szCs w:val="24"/>
                <w:lang w:val="kk-KZ"/>
              </w:rPr>
            </m:ctrlPr>
          </m:sSupPr>
          <m:e>
            <m:r>
              <w:rPr>
                <w:rFonts w:ascii="Cambria Math" w:hAnsi="Cambria Math" w:cs="Times New Roman"/>
                <w:sz w:val="24"/>
                <w:szCs w:val="24"/>
                <w:lang w:val="kk-KZ"/>
              </w:rPr>
              <m:t>e</m:t>
            </m:r>
          </m:e>
          <m:sup>
            <m:r>
              <w:rPr>
                <w:rFonts w:ascii="Cambria Math" w:hAnsi="Cambria Math" w:cs="Times New Roman"/>
                <w:sz w:val="24"/>
                <w:szCs w:val="24"/>
                <w:lang w:val="kk-KZ"/>
              </w:rPr>
              <m:t>-t/τ</m:t>
            </m:r>
          </m:sup>
        </m:sSup>
      </m:oMath>
      <w:r w:rsidRPr="00006D7D">
        <w:rPr>
          <w:rFonts w:ascii="Times New Roman" w:hAnsi="Times New Roman" w:cs="Times New Roman"/>
          <w:iCs/>
          <w:sz w:val="24"/>
          <w:szCs w:val="24"/>
          <w:lang w:val="kk-KZ"/>
        </w:rPr>
        <w:t>. (6.51)</w:t>
      </w:r>
    </w:p>
    <w:p w:rsidR="00944495" w:rsidRPr="00006D7D" w:rsidRDefault="00944495" w:rsidP="007D3CEB">
      <w:pPr>
        <w:spacing w:after="0" w:line="240" w:lineRule="auto"/>
        <w:ind w:left="113" w:firstLine="709"/>
        <w:jc w:val="both"/>
        <w:rPr>
          <w:rFonts w:ascii="Times New Roman" w:hAnsi="Times New Roman" w:cs="Times New Roman"/>
          <w:iCs/>
          <w:sz w:val="24"/>
          <w:szCs w:val="24"/>
          <w:lang w:val="kk-KZ"/>
        </w:rPr>
      </w:pPr>
      <w:r w:rsidRPr="00006D7D">
        <w:rPr>
          <w:rFonts w:ascii="Times New Roman" w:hAnsi="Times New Roman" w:cs="Times New Roman"/>
          <w:iCs/>
          <w:sz w:val="24"/>
          <w:szCs w:val="24"/>
          <w:lang w:val="kk-KZ"/>
        </w:rPr>
        <w:t>Сәулелену ағынын қосу және өшіру кезінде Ф-ның біртіндеп өзгеру құбылысы фотоөткізгіштіктің релаксациясы деп аталады.</w:t>
      </w:r>
    </w:p>
    <w:p w:rsidR="00944495" w:rsidRPr="00006D7D" w:rsidRDefault="00944495" w:rsidP="007D3CEB">
      <w:pPr>
        <w:spacing w:after="0" w:line="240" w:lineRule="auto"/>
        <w:ind w:left="113" w:firstLine="709"/>
        <w:jc w:val="both"/>
        <w:rPr>
          <w:rFonts w:ascii="Times New Roman" w:hAnsi="Times New Roman" w:cs="Times New Roman"/>
          <w:iCs/>
          <w:sz w:val="24"/>
          <w:szCs w:val="24"/>
          <w:lang w:val="kk-KZ"/>
        </w:rPr>
      </w:pPr>
    </w:p>
    <w:p w:rsidR="00944495" w:rsidRPr="00006D7D" w:rsidRDefault="00944495" w:rsidP="007D3CEB">
      <w:pPr>
        <w:spacing w:after="0" w:line="240" w:lineRule="auto"/>
        <w:ind w:left="113" w:firstLine="709"/>
        <w:jc w:val="both"/>
        <w:rPr>
          <w:rFonts w:ascii="Times New Roman" w:hAnsi="Times New Roman" w:cs="Times New Roman"/>
          <w:b/>
          <w:bCs/>
          <w:iCs/>
          <w:sz w:val="24"/>
          <w:szCs w:val="24"/>
          <w:lang w:val="kk-KZ"/>
        </w:rPr>
      </w:pPr>
      <w:r w:rsidRPr="00006D7D">
        <w:rPr>
          <w:rFonts w:ascii="Times New Roman" w:hAnsi="Times New Roman" w:cs="Times New Roman"/>
          <w:b/>
          <w:bCs/>
          <w:iCs/>
          <w:sz w:val="24"/>
          <w:szCs w:val="24"/>
          <w:lang w:val="kk-KZ"/>
        </w:rPr>
        <w:lastRenderedPageBreak/>
        <w:t>6.12.2.</w:t>
      </w:r>
    </w:p>
    <w:p w:rsidR="00944495" w:rsidRPr="00006D7D" w:rsidRDefault="00944495" w:rsidP="007D3CEB">
      <w:pPr>
        <w:spacing w:after="0" w:line="240" w:lineRule="auto"/>
        <w:ind w:left="113" w:firstLine="709"/>
        <w:jc w:val="both"/>
        <w:rPr>
          <w:rFonts w:ascii="Times New Roman" w:hAnsi="Times New Roman" w:cs="Times New Roman"/>
          <w:b/>
          <w:bCs/>
          <w:iCs/>
          <w:sz w:val="24"/>
          <w:szCs w:val="24"/>
          <w:lang w:val="kk-KZ"/>
        </w:rPr>
      </w:pPr>
      <w:r w:rsidRPr="00006D7D">
        <w:rPr>
          <w:rFonts w:ascii="Times New Roman" w:hAnsi="Times New Roman" w:cs="Times New Roman"/>
          <w:b/>
          <w:bCs/>
          <w:iCs/>
          <w:sz w:val="24"/>
          <w:szCs w:val="24"/>
          <w:lang w:val="kk-KZ"/>
        </w:rPr>
        <w:t>ФОТОРЕЗИСТОРЛАРДЫҢ ДИЗАЙНЫ</w:t>
      </w:r>
    </w:p>
    <w:p w:rsidR="00944495" w:rsidRPr="00006D7D" w:rsidRDefault="00944495" w:rsidP="007D3CEB">
      <w:pPr>
        <w:spacing w:after="0" w:line="240" w:lineRule="auto"/>
        <w:ind w:left="113" w:firstLine="709"/>
        <w:jc w:val="both"/>
        <w:rPr>
          <w:rFonts w:ascii="Times New Roman" w:hAnsi="Times New Roman" w:cs="Times New Roman"/>
          <w:b/>
          <w:bCs/>
          <w:iCs/>
          <w:sz w:val="24"/>
          <w:szCs w:val="24"/>
          <w:lang w:val="kk-KZ"/>
        </w:rPr>
      </w:pPr>
    </w:p>
    <w:p w:rsidR="00944495" w:rsidRPr="00006D7D" w:rsidRDefault="00944495" w:rsidP="007D3CEB">
      <w:pPr>
        <w:spacing w:after="0" w:line="240" w:lineRule="auto"/>
        <w:ind w:left="113" w:firstLine="709"/>
        <w:jc w:val="both"/>
        <w:rPr>
          <w:rFonts w:ascii="Times New Roman" w:hAnsi="Times New Roman" w:cs="Times New Roman"/>
          <w:iCs/>
          <w:sz w:val="24"/>
          <w:szCs w:val="24"/>
          <w:lang w:val="kk-KZ"/>
        </w:rPr>
      </w:pPr>
      <w:r w:rsidRPr="00006D7D">
        <w:rPr>
          <w:rFonts w:ascii="Times New Roman" w:hAnsi="Times New Roman" w:cs="Times New Roman"/>
          <w:iCs/>
          <w:sz w:val="24"/>
          <w:szCs w:val="24"/>
          <w:lang w:val="kk-KZ"/>
        </w:rPr>
        <w:t>Құрылымдық жағынан фоторезистор-бұл жартылай өткізгіш пластина, оның бетінде электр өткізгіш электродтар қолданылады. Фоторезисторлардың екі дизайны түбегейлі мүмкін: көлденең (сурет. 6.26 А) және бойлық (сурет. 6.26 б).</w:t>
      </w:r>
    </w:p>
    <w:p w:rsidR="00944495" w:rsidRPr="00006D7D" w:rsidRDefault="00944495" w:rsidP="007D3CEB">
      <w:pPr>
        <w:spacing w:after="0" w:line="240" w:lineRule="auto"/>
        <w:ind w:left="113" w:firstLine="709"/>
        <w:jc w:val="both"/>
        <w:rPr>
          <w:rFonts w:ascii="Times New Roman" w:hAnsi="Times New Roman" w:cs="Times New Roman"/>
          <w:iCs/>
          <w:sz w:val="24"/>
          <w:szCs w:val="24"/>
          <w:lang w:val="kk-KZ"/>
        </w:rPr>
      </w:pPr>
      <w:r w:rsidRPr="00006D7D">
        <w:rPr>
          <w:rFonts w:ascii="Times New Roman" w:hAnsi="Times New Roman" w:cs="Times New Roman"/>
          <w:iCs/>
          <w:sz w:val="24"/>
          <w:szCs w:val="24"/>
          <w:lang w:val="kk-KZ"/>
        </w:rPr>
        <w:t>Іс жүзінде фоторезисторлардың екі түрі қолданылады: көлемді (монокристалды) және пленка (сурет. 6.26 в, г).</w:t>
      </w:r>
    </w:p>
    <w:p w:rsidR="00944495" w:rsidRPr="00006D7D" w:rsidRDefault="00944495" w:rsidP="007D3CEB">
      <w:pPr>
        <w:spacing w:after="0" w:line="240" w:lineRule="auto"/>
        <w:ind w:left="113" w:firstLine="709"/>
        <w:jc w:val="both"/>
        <w:rPr>
          <w:rFonts w:ascii="Times New Roman" w:hAnsi="Times New Roman" w:cs="Times New Roman"/>
          <w:iCs/>
          <w:sz w:val="24"/>
          <w:szCs w:val="24"/>
          <w:lang w:val="kk-KZ"/>
        </w:rPr>
      </w:pPr>
      <w:r w:rsidRPr="00006D7D">
        <w:rPr>
          <w:rFonts w:ascii="Times New Roman" w:hAnsi="Times New Roman" w:cs="Times New Roman"/>
          <w:iCs/>
          <w:sz w:val="24"/>
          <w:szCs w:val="24"/>
          <w:lang w:val="kk-KZ"/>
        </w:rPr>
        <w:t>Бірінші жағдайда фоторезисторға қолданылатын электр өрісі және қоздырғыш Жарық өзара перпендикуляр жазықтықтарда, екіншісінде бір жазықтықта әрекет етеді. Бойлық фоторезисторда қозу электродтар арқылы жүзеге асатыны анық мөлдір осы сәулелену үшін. Көлденең фоторезистор-бұл ондаған және жүздеген мегагерц жиіліктеріне дейінгі омикалық қарсылық. Бойлық фоторезистор дизайн ерекшеліктеріне байланысты айтарлықтай геометриялық сыйымдылыққа ие, бұл фоторезисторды жүздеген-мыңдаған герц жиіліктерінде таза омдық кедергі деп санауға мүмкіндік бермейді.</w:t>
      </w:r>
    </w:p>
    <w:p w:rsidR="00944495" w:rsidRPr="00006D7D" w:rsidRDefault="00944495" w:rsidP="007D3CEB">
      <w:pPr>
        <w:spacing w:after="0" w:line="240" w:lineRule="auto"/>
        <w:ind w:left="113" w:firstLine="709"/>
        <w:jc w:val="both"/>
        <w:rPr>
          <w:rFonts w:ascii="Times New Roman" w:hAnsi="Times New Roman" w:cs="Times New Roman"/>
          <w:iCs/>
          <w:sz w:val="24"/>
          <w:szCs w:val="24"/>
          <w:lang w:val="kk-KZ"/>
        </w:rPr>
      </w:pPr>
      <w:r w:rsidRPr="00006D7D">
        <w:rPr>
          <w:rFonts w:ascii="Times New Roman" w:hAnsi="Times New Roman" w:cs="Times New Roman"/>
          <w:iCs/>
          <w:sz w:val="24"/>
          <w:szCs w:val="24"/>
          <w:lang w:val="kk-KZ"/>
        </w:rPr>
        <w:t>Өнеркәсіп екі түрлі фоторезисторлар шығарады: көлемді (суретті қараңыз. 6.26 в) және пленка (суретті қараңыз. 6.26 г).</w:t>
      </w:r>
    </w:p>
    <w:p w:rsidR="00944495" w:rsidRPr="00006D7D" w:rsidRDefault="00944495" w:rsidP="007D3CEB">
      <w:pPr>
        <w:spacing w:after="0" w:line="240" w:lineRule="auto"/>
        <w:ind w:left="113" w:firstLine="709"/>
        <w:jc w:val="both"/>
        <w:rPr>
          <w:rFonts w:ascii="Times New Roman" w:hAnsi="Times New Roman" w:cs="Times New Roman"/>
          <w:iCs/>
          <w:sz w:val="24"/>
          <w:szCs w:val="24"/>
          <w:lang w:val="kk-KZ"/>
        </w:rPr>
      </w:pPr>
      <w:r w:rsidRPr="00006D7D">
        <w:rPr>
          <w:rFonts w:ascii="Times New Roman" w:hAnsi="Times New Roman" w:cs="Times New Roman"/>
          <w:iCs/>
          <w:noProof/>
          <w:sz w:val="24"/>
          <w:szCs w:val="24"/>
        </w:rPr>
        <w:drawing>
          <wp:inline distT="0" distB="0" distL="0" distR="0" wp14:anchorId="08882FAA" wp14:editId="6B993F8F">
            <wp:extent cx="5485511" cy="4029075"/>
            <wp:effectExtent l="0" t="0" r="1270" b="0"/>
            <wp:docPr id="176" name="Рисунок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63">
                      <a:extLst>
                        <a:ext uri="{28A0092B-C50C-407E-A947-70E740481C1C}">
                          <a14:useLocalDpi xmlns:a14="http://schemas.microsoft.com/office/drawing/2010/main" val="0"/>
                        </a:ext>
                      </a:extLst>
                    </a:blip>
                    <a:srcRect/>
                    <a:stretch>
                      <a:fillRect/>
                    </a:stretch>
                  </pic:blipFill>
                  <pic:spPr bwMode="auto">
                    <a:xfrm>
                      <a:off x="0" y="0"/>
                      <a:ext cx="5508315" cy="4045824"/>
                    </a:xfrm>
                    <a:prstGeom prst="rect">
                      <a:avLst/>
                    </a:prstGeom>
                    <a:noFill/>
                  </pic:spPr>
                </pic:pic>
              </a:graphicData>
            </a:graphic>
          </wp:inline>
        </w:drawing>
      </w:r>
    </w:p>
    <w:p w:rsidR="00944495" w:rsidRPr="00006D7D" w:rsidRDefault="00944495" w:rsidP="007D3CEB">
      <w:pPr>
        <w:spacing w:after="0" w:line="240" w:lineRule="auto"/>
        <w:ind w:left="113" w:firstLine="709"/>
        <w:jc w:val="both"/>
        <w:rPr>
          <w:rFonts w:ascii="Times New Roman" w:hAnsi="Times New Roman" w:cs="Times New Roman"/>
          <w:iCs/>
          <w:sz w:val="24"/>
          <w:szCs w:val="24"/>
          <w:lang w:val="kk-KZ"/>
        </w:rPr>
      </w:pPr>
      <w:r w:rsidRPr="00006D7D">
        <w:rPr>
          <w:rFonts w:ascii="Times New Roman" w:hAnsi="Times New Roman" w:cs="Times New Roman"/>
          <w:iCs/>
          <w:sz w:val="24"/>
          <w:szCs w:val="24"/>
          <w:lang w:val="kk-KZ"/>
        </w:rPr>
        <w:t>Фоторезисторлардың бастапқы материалы ретінде көбінесе күкіртті таллий, селенді теллур, күкіртті висмут, күкіртті қорғасын, теллурды қорғасын, күкіртті кадмий және т.б. қолданылады. 6.28 ж.</w:t>
      </w:r>
    </w:p>
    <w:p w:rsidR="00944495" w:rsidRPr="00006D7D" w:rsidRDefault="00944495" w:rsidP="007D3CEB">
      <w:pPr>
        <w:spacing w:after="0" w:line="240" w:lineRule="auto"/>
        <w:ind w:left="113" w:firstLine="709"/>
        <w:jc w:val="both"/>
        <w:rPr>
          <w:rFonts w:ascii="Times New Roman" w:hAnsi="Times New Roman" w:cs="Times New Roman"/>
          <w:b/>
          <w:bCs/>
          <w:iCs/>
          <w:sz w:val="24"/>
          <w:szCs w:val="24"/>
          <w:lang w:val="kk-KZ"/>
        </w:rPr>
      </w:pPr>
      <w:r w:rsidRPr="00006D7D">
        <w:rPr>
          <w:rFonts w:ascii="Times New Roman" w:hAnsi="Times New Roman" w:cs="Times New Roman"/>
          <w:b/>
          <w:bCs/>
          <w:iCs/>
          <w:sz w:val="24"/>
          <w:szCs w:val="24"/>
          <w:lang w:val="kk-KZ"/>
        </w:rPr>
        <w:t>6.12.3.</w:t>
      </w:r>
    </w:p>
    <w:p w:rsidR="00944495" w:rsidRPr="00006D7D" w:rsidRDefault="00944495" w:rsidP="007D3CEB">
      <w:pPr>
        <w:spacing w:after="0" w:line="240" w:lineRule="auto"/>
        <w:ind w:left="113" w:firstLine="709"/>
        <w:jc w:val="both"/>
        <w:rPr>
          <w:rFonts w:ascii="Times New Roman" w:hAnsi="Times New Roman" w:cs="Times New Roman"/>
          <w:b/>
          <w:bCs/>
          <w:iCs/>
          <w:sz w:val="24"/>
          <w:szCs w:val="24"/>
          <w:lang w:val="kk-KZ"/>
        </w:rPr>
      </w:pPr>
      <w:r w:rsidRPr="00006D7D">
        <w:rPr>
          <w:rFonts w:ascii="Times New Roman" w:hAnsi="Times New Roman" w:cs="Times New Roman"/>
          <w:b/>
          <w:bCs/>
          <w:iCs/>
          <w:sz w:val="24"/>
          <w:szCs w:val="24"/>
          <w:lang w:val="kk-KZ"/>
        </w:rPr>
        <w:t>ФОТОРЕЗИСТОРЛАРДЫҢ СИПАТТАМАЛАРЫ МЕН ПАРАМЕТРЛЕРІ</w:t>
      </w:r>
    </w:p>
    <w:p w:rsidR="00944495" w:rsidRPr="00006D7D" w:rsidRDefault="00944495" w:rsidP="007D3CEB">
      <w:pPr>
        <w:spacing w:after="0" w:line="240" w:lineRule="auto"/>
        <w:ind w:left="113" w:firstLine="709"/>
        <w:jc w:val="both"/>
        <w:rPr>
          <w:rFonts w:ascii="Times New Roman" w:hAnsi="Times New Roman" w:cs="Times New Roman"/>
          <w:iCs/>
          <w:sz w:val="24"/>
          <w:szCs w:val="24"/>
          <w:lang w:val="kk-KZ"/>
        </w:rPr>
      </w:pPr>
    </w:p>
    <w:p w:rsidR="00944495" w:rsidRPr="00006D7D" w:rsidRDefault="00944495" w:rsidP="007D3CEB">
      <w:pPr>
        <w:spacing w:after="0" w:line="240" w:lineRule="auto"/>
        <w:ind w:left="113" w:firstLine="709"/>
        <w:jc w:val="both"/>
        <w:rPr>
          <w:rFonts w:ascii="Times New Roman" w:hAnsi="Times New Roman" w:cs="Times New Roman"/>
          <w:iCs/>
          <w:sz w:val="24"/>
          <w:szCs w:val="24"/>
          <w:lang w:val="kk-KZ"/>
        </w:rPr>
      </w:pPr>
      <w:r w:rsidRPr="00006D7D">
        <w:rPr>
          <w:rFonts w:ascii="Times New Roman" w:hAnsi="Times New Roman" w:cs="Times New Roman"/>
          <w:iCs/>
          <w:sz w:val="24"/>
          <w:szCs w:val="24"/>
          <w:lang w:val="kk-KZ"/>
        </w:rPr>
        <w:t>Вольт-Ампер сипаттамасы-бұл фоторезистор арқылы өтетін I токтың оның терминалдарына қолданылатын U кернеуіне тәуелділігі азғындық жарық ағынының әртүрлі мәндерінде Ф (сәйкес сурет. 6.27 а). F = 0 тогы қараңғы ток деп аталады IT, F 0 кезінде-жалпы ток ІЖАЛПЫ. Бұл токтардың айырмашылығы фототокқа тең:</w:t>
      </w:r>
    </w:p>
    <w:p w:rsidR="00944495" w:rsidRPr="00006D7D" w:rsidRDefault="007856F6" w:rsidP="007D3CEB">
      <w:pPr>
        <w:spacing w:after="0" w:line="240" w:lineRule="auto"/>
        <w:ind w:left="113" w:firstLine="709"/>
        <w:jc w:val="both"/>
        <w:rPr>
          <w:rFonts w:ascii="Times New Roman" w:hAnsi="Times New Roman" w:cs="Times New Roman"/>
          <w:iCs/>
          <w:sz w:val="24"/>
          <w:szCs w:val="24"/>
          <w:lang w:val="kk-KZ"/>
        </w:rPr>
      </w:pPr>
      <m:oMath>
        <m:sSub>
          <m:sSubPr>
            <m:ctrlPr>
              <w:rPr>
                <w:rFonts w:ascii="Cambria Math" w:hAnsi="Cambria Math" w:cs="Times New Roman"/>
                <w:i/>
                <w:iCs/>
                <w:sz w:val="24"/>
                <w:szCs w:val="24"/>
                <w:lang w:val="kk-KZ"/>
              </w:rPr>
            </m:ctrlPr>
          </m:sSubPr>
          <m:e>
            <m:r>
              <w:rPr>
                <w:rFonts w:ascii="Cambria Math" w:hAnsi="Cambria Math" w:cs="Times New Roman"/>
                <w:sz w:val="24"/>
                <w:szCs w:val="24"/>
                <w:lang w:val="kk-KZ"/>
              </w:rPr>
              <m:t>I</m:t>
            </m:r>
          </m:e>
          <m:sub>
            <m:r>
              <w:rPr>
                <w:rFonts w:ascii="Cambria Math" w:hAnsi="Cambria Math" w:cs="Times New Roman"/>
                <w:sz w:val="24"/>
                <w:szCs w:val="24"/>
                <w:lang w:val="kk-KZ"/>
              </w:rPr>
              <m:t>ф</m:t>
            </m:r>
          </m:sub>
        </m:sSub>
        <m:r>
          <w:rPr>
            <w:rFonts w:ascii="Cambria Math" w:hAnsi="Cambria Math" w:cs="Times New Roman"/>
            <w:sz w:val="24"/>
            <w:szCs w:val="24"/>
            <w:lang w:val="kk-KZ"/>
          </w:rPr>
          <m:t>=</m:t>
        </m:r>
        <m:sSub>
          <m:sSubPr>
            <m:ctrlPr>
              <w:rPr>
                <w:rFonts w:ascii="Cambria Math" w:hAnsi="Cambria Math" w:cs="Times New Roman"/>
                <w:i/>
                <w:iCs/>
                <w:sz w:val="24"/>
                <w:szCs w:val="24"/>
                <w:lang w:val="kk-KZ"/>
              </w:rPr>
            </m:ctrlPr>
          </m:sSubPr>
          <m:e>
            <m:r>
              <w:rPr>
                <w:rFonts w:ascii="Cambria Math" w:hAnsi="Cambria Math" w:cs="Times New Roman"/>
                <w:sz w:val="24"/>
                <w:szCs w:val="24"/>
                <w:lang w:val="kk-KZ"/>
              </w:rPr>
              <m:t>I</m:t>
            </m:r>
          </m:e>
          <m:sub>
            <m:r>
              <w:rPr>
                <w:rFonts w:ascii="Cambria Math" w:hAnsi="Cambria Math" w:cs="Times New Roman"/>
                <w:sz w:val="24"/>
                <w:szCs w:val="24"/>
                <w:lang w:val="kk-KZ"/>
              </w:rPr>
              <m:t>общ</m:t>
            </m:r>
          </m:sub>
        </m:sSub>
        <m:r>
          <w:rPr>
            <w:rFonts w:ascii="Cambria Math" w:hAnsi="Cambria Math" w:cs="Times New Roman"/>
            <w:sz w:val="24"/>
            <w:szCs w:val="24"/>
            <w:lang w:val="kk-KZ"/>
          </w:rPr>
          <m:t>-</m:t>
        </m:r>
        <m:sSub>
          <m:sSubPr>
            <m:ctrlPr>
              <w:rPr>
                <w:rFonts w:ascii="Cambria Math" w:hAnsi="Cambria Math" w:cs="Times New Roman"/>
                <w:i/>
                <w:iCs/>
                <w:sz w:val="24"/>
                <w:szCs w:val="24"/>
                <w:lang w:val="kk-KZ"/>
              </w:rPr>
            </m:ctrlPr>
          </m:sSubPr>
          <m:e>
            <m:r>
              <w:rPr>
                <w:rFonts w:ascii="Cambria Math" w:hAnsi="Cambria Math" w:cs="Times New Roman"/>
                <w:sz w:val="24"/>
                <w:szCs w:val="24"/>
                <w:lang w:val="kk-KZ"/>
              </w:rPr>
              <m:t>I</m:t>
            </m:r>
          </m:e>
          <m:sub>
            <m:r>
              <w:rPr>
                <w:rFonts w:ascii="Cambria Math" w:hAnsi="Cambria Math" w:cs="Times New Roman"/>
                <w:sz w:val="24"/>
                <w:szCs w:val="24"/>
                <w:lang w:val="kk-KZ"/>
              </w:rPr>
              <m:t>Т</m:t>
            </m:r>
          </m:sub>
        </m:sSub>
      </m:oMath>
      <w:r w:rsidR="00944495" w:rsidRPr="00006D7D">
        <w:rPr>
          <w:rFonts w:ascii="Times New Roman" w:hAnsi="Times New Roman" w:cs="Times New Roman"/>
          <w:iCs/>
          <w:sz w:val="24"/>
          <w:szCs w:val="24"/>
          <w:lang w:val="kk-KZ"/>
        </w:rPr>
        <w:t>. (6.52)</w:t>
      </w:r>
    </w:p>
    <w:p w:rsidR="00944495" w:rsidRPr="00006D7D" w:rsidRDefault="00944495" w:rsidP="007D3CEB">
      <w:pPr>
        <w:spacing w:after="0" w:line="240" w:lineRule="auto"/>
        <w:ind w:left="113" w:firstLine="709"/>
        <w:jc w:val="both"/>
        <w:rPr>
          <w:rFonts w:ascii="Times New Roman" w:hAnsi="Times New Roman" w:cs="Times New Roman"/>
          <w:iCs/>
          <w:sz w:val="24"/>
          <w:szCs w:val="24"/>
          <w:lang w:val="kk-KZ"/>
        </w:rPr>
      </w:pPr>
      <w:r w:rsidRPr="00006D7D">
        <w:rPr>
          <w:rFonts w:ascii="Times New Roman" w:hAnsi="Times New Roman" w:cs="Times New Roman"/>
          <w:iCs/>
          <w:sz w:val="24"/>
          <w:szCs w:val="24"/>
          <w:lang w:val="kk-KZ"/>
        </w:rPr>
        <w:lastRenderedPageBreak/>
        <w:t>Энергетикалық Сипаттама-Бұл фототоктың (фоторезистордың) Жарық ағынына тәуелділігі U = const (сәйкес сурет. 6.27 б). Кіші Ф аймағында ол сызықты, ал Ф ұлғайған кезде фототоктың өсуі тұзақтар арқылы заряд тасымалдаушылардың рекомбинациялану ықтималдығының жоғарылауына және олардың өмір сүру уақытының төмендеуіне байланысты баяулайды. Энергетикалық сипаттама кейде ампер люкс деп аталады, содан кейін жарық ағыны абсцисса осіне емес, люкске жарық түседі.</w:t>
      </w:r>
    </w:p>
    <w:p w:rsidR="00944495" w:rsidRPr="00006D7D" w:rsidRDefault="00944495" w:rsidP="007D3CEB">
      <w:pPr>
        <w:spacing w:after="0" w:line="240" w:lineRule="auto"/>
        <w:ind w:left="113" w:firstLine="709"/>
        <w:jc w:val="both"/>
        <w:rPr>
          <w:rFonts w:ascii="Times New Roman" w:hAnsi="Times New Roman" w:cs="Times New Roman"/>
          <w:iCs/>
          <w:sz w:val="24"/>
          <w:szCs w:val="24"/>
          <w:lang w:val="kk-KZ"/>
        </w:rPr>
      </w:pPr>
    </w:p>
    <w:p w:rsidR="00944495" w:rsidRPr="00006D7D" w:rsidRDefault="00944495" w:rsidP="007D3CEB">
      <w:pPr>
        <w:spacing w:after="0" w:line="240" w:lineRule="auto"/>
        <w:ind w:left="113" w:firstLine="709"/>
        <w:jc w:val="both"/>
        <w:rPr>
          <w:rFonts w:ascii="Times New Roman" w:hAnsi="Times New Roman" w:cs="Times New Roman"/>
          <w:iCs/>
          <w:sz w:val="24"/>
          <w:szCs w:val="24"/>
          <w:lang w:val="kk-KZ"/>
        </w:rPr>
      </w:pPr>
      <w:r w:rsidRPr="00006D7D">
        <w:rPr>
          <w:rFonts w:ascii="Times New Roman" w:hAnsi="Times New Roman" w:cs="Times New Roman"/>
          <w:iCs/>
          <w:sz w:val="24"/>
          <w:szCs w:val="24"/>
          <w:lang w:val="kk-KZ"/>
        </w:rPr>
        <w:t>Фоторезисторлар үшін көбінесе s ток сезімталдығы қолданылады, ол фототоктың (немесе оның өсуінің) сәулеленуді (немесе оның өсуін) сипаттайтын шамаға қатынасын білдіреді. Өсуге қатысты сезімталдық дифференциалды деп аталады.</w:t>
      </w:r>
    </w:p>
    <w:p w:rsidR="00944495" w:rsidRPr="00006D7D" w:rsidRDefault="00944495" w:rsidP="007D3CEB">
      <w:pPr>
        <w:spacing w:after="0" w:line="240" w:lineRule="auto"/>
        <w:ind w:left="113" w:firstLine="709"/>
        <w:jc w:val="both"/>
        <w:rPr>
          <w:rFonts w:ascii="Times New Roman" w:hAnsi="Times New Roman" w:cs="Times New Roman"/>
          <w:iCs/>
          <w:sz w:val="24"/>
          <w:szCs w:val="24"/>
          <w:lang w:val="kk-KZ"/>
        </w:rPr>
      </w:pPr>
      <w:r w:rsidRPr="00006D7D">
        <w:rPr>
          <w:rFonts w:ascii="Times New Roman" w:hAnsi="Times New Roman" w:cs="Times New Roman"/>
          <w:iCs/>
          <w:sz w:val="24"/>
          <w:szCs w:val="24"/>
          <w:lang w:val="kk-KZ"/>
        </w:rPr>
        <w:t>Сәулеленудің қандай мөлшерімен сипатталатынына байланысты Ф Жарық ағынына ток сезімталдығы ажыратылады:</w:t>
      </w:r>
    </w:p>
    <w:p w:rsidR="00944495" w:rsidRPr="00006D7D" w:rsidRDefault="007856F6" w:rsidP="007D3CEB">
      <w:pPr>
        <w:spacing w:after="0" w:line="240" w:lineRule="auto"/>
        <w:ind w:left="113" w:firstLine="709"/>
        <w:jc w:val="both"/>
        <w:rPr>
          <w:rFonts w:ascii="Times New Roman" w:hAnsi="Times New Roman" w:cs="Times New Roman"/>
          <w:i/>
          <w:iCs/>
          <w:sz w:val="24"/>
          <w:szCs w:val="24"/>
          <w:lang w:val="kk-KZ"/>
        </w:rPr>
      </w:pPr>
      <m:oMathPara>
        <m:oMath>
          <m:sSub>
            <m:sSubPr>
              <m:ctrlPr>
                <w:rPr>
                  <w:rFonts w:ascii="Cambria Math" w:hAnsi="Cambria Math" w:cs="Times New Roman"/>
                  <w:i/>
                  <w:iCs/>
                  <w:sz w:val="24"/>
                  <w:szCs w:val="24"/>
                  <w:lang w:val="kk-KZ"/>
                </w:rPr>
              </m:ctrlPr>
            </m:sSubPr>
            <m:e>
              <m:r>
                <w:rPr>
                  <w:rFonts w:ascii="Cambria Math" w:hAnsi="Cambria Math" w:cs="Times New Roman"/>
                  <w:sz w:val="24"/>
                  <w:szCs w:val="24"/>
                  <w:lang w:val="en-US"/>
                </w:rPr>
                <m:t>S</m:t>
              </m:r>
            </m:e>
            <m:sub>
              <m:r>
                <w:rPr>
                  <w:rFonts w:ascii="Cambria Math" w:hAnsi="Cambria Math" w:cs="Times New Roman"/>
                  <w:sz w:val="24"/>
                  <w:szCs w:val="24"/>
                  <w:lang w:val="kk-KZ"/>
                </w:rPr>
                <m:t>ф</m:t>
              </m:r>
            </m:sub>
          </m:sSub>
          <m:r>
            <w:rPr>
              <w:rFonts w:ascii="Cambria Math" w:hAnsi="Cambria Math" w:cs="Times New Roman"/>
              <w:sz w:val="24"/>
              <w:szCs w:val="24"/>
              <w:lang w:val="en-US"/>
            </w:rPr>
            <m:t>=</m:t>
          </m:r>
          <m:sSub>
            <m:sSubPr>
              <m:ctrlPr>
                <w:rPr>
                  <w:rFonts w:ascii="Cambria Math" w:hAnsi="Cambria Math" w:cs="Times New Roman"/>
                  <w:i/>
                  <w:iCs/>
                  <w:sz w:val="24"/>
                  <w:szCs w:val="24"/>
                  <w:lang w:val="kk-KZ"/>
                </w:rPr>
              </m:ctrlPr>
            </m:sSubPr>
            <m:e>
              <m:r>
                <w:rPr>
                  <w:rFonts w:ascii="Cambria Math" w:hAnsi="Cambria Math" w:cs="Times New Roman"/>
                  <w:sz w:val="24"/>
                  <w:szCs w:val="24"/>
                  <w:lang w:val="kk-KZ"/>
                </w:rPr>
                <m:t>I</m:t>
              </m:r>
            </m:e>
            <m:sub>
              <m:r>
                <w:rPr>
                  <w:rFonts w:ascii="Cambria Math" w:hAnsi="Cambria Math" w:cs="Times New Roman"/>
                  <w:sz w:val="24"/>
                  <w:szCs w:val="24"/>
                  <w:lang w:val="kk-KZ"/>
                </w:rPr>
                <m:t>ф</m:t>
              </m:r>
            </m:sub>
          </m:sSub>
          <m:r>
            <w:rPr>
              <w:rFonts w:ascii="Cambria Math" w:hAnsi="Cambria Math" w:cs="Times New Roman"/>
              <w:sz w:val="24"/>
              <w:szCs w:val="24"/>
              <w:lang w:val="en-US"/>
            </w:rPr>
            <m:t>/</m:t>
          </m:r>
          <m:r>
            <w:rPr>
              <w:rFonts w:ascii="Cambria Math" w:hAnsi="Cambria Math" w:cs="Times New Roman"/>
              <w:sz w:val="24"/>
              <w:szCs w:val="24"/>
              <w:lang w:val="kk-KZ"/>
            </w:rPr>
            <m:t>Ф</m:t>
          </m:r>
        </m:oMath>
      </m:oMathPara>
    </w:p>
    <w:p w:rsidR="00944495" w:rsidRPr="00006D7D" w:rsidRDefault="00944495" w:rsidP="007D3CEB">
      <w:pPr>
        <w:spacing w:after="0" w:line="240" w:lineRule="auto"/>
        <w:ind w:left="113" w:firstLine="709"/>
        <w:jc w:val="both"/>
        <w:rPr>
          <w:rFonts w:ascii="Times New Roman" w:hAnsi="Times New Roman" w:cs="Times New Roman"/>
          <w:iCs/>
          <w:sz w:val="24"/>
          <w:szCs w:val="24"/>
          <w:lang w:val="kk-KZ"/>
        </w:rPr>
      </w:pPr>
      <w:r w:rsidRPr="00006D7D">
        <w:rPr>
          <w:rFonts w:ascii="Times New Roman" w:hAnsi="Times New Roman" w:cs="Times New Roman"/>
          <w:iCs/>
          <w:sz w:val="24"/>
          <w:szCs w:val="24"/>
          <w:lang w:val="kk-KZ"/>
        </w:rPr>
        <w:t>жарықтандыруға ток сезімталдығы Е:</w:t>
      </w:r>
    </w:p>
    <w:p w:rsidR="00944495" w:rsidRPr="00006D7D" w:rsidRDefault="00944495" w:rsidP="007D3CEB">
      <w:pPr>
        <w:spacing w:after="0" w:line="240" w:lineRule="auto"/>
        <w:ind w:left="113" w:firstLine="709"/>
        <w:jc w:val="both"/>
        <w:rPr>
          <w:rFonts w:ascii="Times New Roman" w:hAnsi="Times New Roman" w:cs="Times New Roman"/>
          <w:iCs/>
          <w:sz w:val="24"/>
          <w:szCs w:val="24"/>
          <w:lang w:val="kk-KZ"/>
        </w:rPr>
      </w:pPr>
      <w:r w:rsidRPr="00006D7D">
        <w:rPr>
          <w:rFonts w:ascii="Times New Roman" w:hAnsi="Times New Roman" w:cs="Times New Roman"/>
          <w:iCs/>
          <w:sz w:val="24"/>
          <w:szCs w:val="24"/>
          <w:lang w:val="kk-KZ"/>
        </w:rPr>
        <w:t xml:space="preserve"> </w:t>
      </w:r>
      <m:oMath>
        <m:sSub>
          <m:sSubPr>
            <m:ctrlPr>
              <w:rPr>
                <w:rFonts w:ascii="Cambria Math" w:hAnsi="Cambria Math" w:cs="Times New Roman"/>
                <w:i/>
                <w:iCs/>
                <w:sz w:val="24"/>
                <w:szCs w:val="24"/>
                <w:lang w:val="kk-KZ"/>
              </w:rPr>
            </m:ctrlPr>
          </m:sSubPr>
          <m:e>
            <m:r>
              <w:rPr>
                <w:rFonts w:ascii="Cambria Math" w:hAnsi="Cambria Math" w:cs="Times New Roman"/>
                <w:sz w:val="24"/>
                <w:szCs w:val="24"/>
                <w:lang w:val="kk-KZ"/>
              </w:rPr>
              <m:t>S</m:t>
            </m:r>
          </m:e>
          <m:sub>
            <m:r>
              <w:rPr>
                <w:rFonts w:ascii="Cambria Math" w:hAnsi="Cambria Math" w:cs="Times New Roman"/>
                <w:sz w:val="24"/>
                <w:szCs w:val="24"/>
                <w:lang w:val="kk-KZ"/>
              </w:rPr>
              <m:t>E</m:t>
            </m:r>
          </m:sub>
        </m:sSub>
        <m:r>
          <w:rPr>
            <w:rFonts w:ascii="Cambria Math" w:hAnsi="Cambria Math" w:cs="Times New Roman"/>
            <w:sz w:val="24"/>
            <w:szCs w:val="24"/>
            <w:lang w:val="kk-KZ"/>
          </w:rPr>
          <m:t>=</m:t>
        </m:r>
        <m:f>
          <m:fPr>
            <m:ctrlPr>
              <w:rPr>
                <w:rFonts w:ascii="Cambria Math" w:hAnsi="Cambria Math" w:cs="Times New Roman"/>
                <w:i/>
                <w:iCs/>
                <w:sz w:val="24"/>
                <w:szCs w:val="24"/>
                <w:lang w:val="kk-KZ"/>
              </w:rPr>
            </m:ctrlPr>
          </m:fPr>
          <m:num>
            <m:sSub>
              <m:sSubPr>
                <m:ctrlPr>
                  <w:rPr>
                    <w:rFonts w:ascii="Cambria Math" w:hAnsi="Cambria Math" w:cs="Times New Roman"/>
                    <w:i/>
                    <w:iCs/>
                    <w:sz w:val="24"/>
                    <w:szCs w:val="24"/>
                    <w:lang w:val="kk-KZ"/>
                  </w:rPr>
                </m:ctrlPr>
              </m:sSubPr>
              <m:e>
                <m:r>
                  <w:rPr>
                    <w:rFonts w:ascii="Cambria Math" w:hAnsi="Cambria Math" w:cs="Times New Roman"/>
                    <w:sz w:val="24"/>
                    <w:szCs w:val="24"/>
                    <w:lang w:val="kk-KZ"/>
                  </w:rPr>
                  <m:t>I</m:t>
                </m:r>
              </m:e>
              <m:sub>
                <m:r>
                  <w:rPr>
                    <w:rFonts w:ascii="Cambria Math" w:hAnsi="Cambria Math" w:cs="Times New Roman"/>
                    <w:sz w:val="24"/>
                    <w:szCs w:val="24"/>
                    <w:lang w:val="kk-KZ"/>
                  </w:rPr>
                  <m:t>Ф</m:t>
                </m:r>
              </m:sub>
            </m:sSub>
          </m:num>
          <m:den>
            <m:r>
              <w:rPr>
                <w:rFonts w:ascii="Cambria Math" w:hAnsi="Cambria Math" w:cs="Times New Roman"/>
                <w:sz w:val="24"/>
                <w:szCs w:val="24"/>
                <w:lang w:val="kk-KZ"/>
              </w:rPr>
              <m:t>Е</m:t>
            </m:r>
          </m:den>
        </m:f>
      </m:oMath>
      <w:r w:rsidRPr="00006D7D">
        <w:rPr>
          <w:rFonts w:ascii="Times New Roman" w:hAnsi="Times New Roman" w:cs="Times New Roman"/>
          <w:iCs/>
          <w:sz w:val="24"/>
          <w:szCs w:val="24"/>
          <w:lang w:val="kk-KZ"/>
        </w:rPr>
        <w:t xml:space="preserve"> (6.53)</w:t>
      </w:r>
    </w:p>
    <w:p w:rsidR="00944495" w:rsidRPr="00006D7D" w:rsidRDefault="00944495" w:rsidP="007D3CEB">
      <w:pPr>
        <w:spacing w:after="0" w:line="240" w:lineRule="auto"/>
        <w:ind w:left="113" w:firstLine="709"/>
        <w:jc w:val="both"/>
        <w:rPr>
          <w:rFonts w:ascii="Times New Roman" w:hAnsi="Times New Roman" w:cs="Times New Roman"/>
          <w:iCs/>
          <w:sz w:val="24"/>
          <w:szCs w:val="24"/>
          <w:lang w:val="kk-KZ"/>
        </w:rPr>
      </w:pPr>
      <w:r w:rsidRPr="00006D7D">
        <w:rPr>
          <w:rFonts w:ascii="Times New Roman" w:hAnsi="Times New Roman" w:cs="Times New Roman"/>
          <w:iCs/>
          <w:sz w:val="24"/>
          <w:szCs w:val="24"/>
          <w:lang w:val="kk-KZ"/>
        </w:rPr>
        <w:t>Бұл ретте Сәулеленген жарықтың спектрлік құрамына байланысты сезімталдықтар интегралдық ЅИНТ (монохроматикалық емес сәулелену кезінде) немесе монохроматикалық S (монохроматикалық сәулелену кезінде) болуы мүмкін.</w:t>
      </w:r>
    </w:p>
    <w:p w:rsidR="00944495" w:rsidRPr="00006D7D" w:rsidRDefault="00944495" w:rsidP="007D3CEB">
      <w:pPr>
        <w:spacing w:after="0" w:line="240" w:lineRule="auto"/>
        <w:ind w:left="113" w:firstLine="709"/>
        <w:jc w:val="both"/>
        <w:rPr>
          <w:rFonts w:ascii="Times New Roman" w:hAnsi="Times New Roman" w:cs="Times New Roman"/>
          <w:iCs/>
          <w:sz w:val="24"/>
          <w:szCs w:val="24"/>
          <w:lang w:val="kk-KZ"/>
        </w:rPr>
      </w:pPr>
      <w:r w:rsidRPr="00006D7D">
        <w:rPr>
          <w:rFonts w:ascii="Times New Roman" w:hAnsi="Times New Roman" w:cs="Times New Roman"/>
          <w:iCs/>
          <w:sz w:val="24"/>
          <w:szCs w:val="24"/>
          <w:lang w:val="kk-KZ"/>
        </w:rPr>
        <w:t>Фоторезистордың негізгі параметрлерінің бірі ретінде 1в кернеуі фоторезисторға қолданылған кезде интегралдық сезімталдықты сипаттайтын меншікті интегралдық сезімталдықтың шамасы қолданылады:</w:t>
      </w:r>
    </w:p>
    <w:p w:rsidR="00944495" w:rsidRPr="00006D7D" w:rsidRDefault="007856F6" w:rsidP="007D3CEB">
      <w:pPr>
        <w:spacing w:after="0" w:line="240" w:lineRule="auto"/>
        <w:ind w:left="113" w:firstLine="709"/>
        <w:jc w:val="both"/>
        <w:rPr>
          <w:rFonts w:ascii="Times New Roman" w:hAnsi="Times New Roman" w:cs="Times New Roman"/>
          <w:iCs/>
          <w:sz w:val="24"/>
          <w:szCs w:val="24"/>
          <w:lang w:val="kk-KZ"/>
        </w:rPr>
      </w:pPr>
      <m:oMath>
        <m:sSub>
          <m:sSubPr>
            <m:ctrlPr>
              <w:rPr>
                <w:rFonts w:ascii="Cambria Math" w:hAnsi="Cambria Math" w:cs="Times New Roman"/>
                <w:i/>
                <w:iCs/>
                <w:sz w:val="24"/>
                <w:szCs w:val="24"/>
                <w:lang w:val="kk-KZ"/>
              </w:rPr>
            </m:ctrlPr>
          </m:sSubPr>
          <m:e>
            <m:r>
              <w:rPr>
                <w:rFonts w:ascii="Cambria Math" w:hAnsi="Cambria Math" w:cs="Times New Roman"/>
                <w:sz w:val="24"/>
                <w:szCs w:val="24"/>
                <w:lang w:val="kk-KZ"/>
              </w:rPr>
              <m:t>S</m:t>
            </m:r>
          </m:e>
          <m:sub>
            <m:r>
              <w:rPr>
                <w:rFonts w:ascii="Cambria Math" w:hAnsi="Cambria Math" w:cs="Times New Roman"/>
                <w:sz w:val="24"/>
                <w:szCs w:val="24"/>
                <w:lang w:val="kk-KZ"/>
              </w:rPr>
              <m:t>Ф.ИНТ.УД</m:t>
            </m:r>
          </m:sub>
        </m:sSub>
        <m:r>
          <w:rPr>
            <w:rFonts w:ascii="Cambria Math" w:hAnsi="Cambria Math" w:cs="Times New Roman"/>
            <w:sz w:val="24"/>
            <w:szCs w:val="24"/>
            <w:lang w:val="kk-KZ"/>
          </w:rPr>
          <m:t>=</m:t>
        </m:r>
        <m:f>
          <m:fPr>
            <m:ctrlPr>
              <w:rPr>
                <w:rFonts w:ascii="Cambria Math" w:hAnsi="Cambria Math" w:cs="Times New Roman"/>
                <w:i/>
                <w:iCs/>
                <w:sz w:val="24"/>
                <w:szCs w:val="24"/>
                <w:lang w:val="kk-KZ"/>
              </w:rPr>
            </m:ctrlPr>
          </m:fPr>
          <m:num>
            <m:sSub>
              <m:sSubPr>
                <m:ctrlPr>
                  <w:rPr>
                    <w:rFonts w:ascii="Cambria Math" w:hAnsi="Cambria Math" w:cs="Times New Roman"/>
                    <w:i/>
                    <w:iCs/>
                    <w:sz w:val="24"/>
                    <w:szCs w:val="24"/>
                    <w:lang w:val="kk-KZ"/>
                  </w:rPr>
                </m:ctrlPr>
              </m:sSubPr>
              <m:e>
                <m:r>
                  <w:rPr>
                    <w:rFonts w:ascii="Cambria Math" w:hAnsi="Cambria Math" w:cs="Times New Roman"/>
                    <w:sz w:val="24"/>
                    <w:szCs w:val="24"/>
                    <w:lang w:val="kk-KZ"/>
                  </w:rPr>
                  <m:t>I</m:t>
                </m:r>
              </m:e>
              <m:sub>
                <m:r>
                  <w:rPr>
                    <w:rFonts w:ascii="Cambria Math" w:hAnsi="Cambria Math" w:cs="Times New Roman"/>
                    <w:sz w:val="24"/>
                    <w:szCs w:val="24"/>
                    <w:lang w:val="kk-KZ"/>
                  </w:rPr>
                  <m:t>ф</m:t>
                </m:r>
              </m:sub>
            </m:sSub>
          </m:num>
          <m:den>
            <m:r>
              <w:rPr>
                <w:rFonts w:ascii="Cambria Math" w:hAnsi="Cambria Math" w:cs="Times New Roman"/>
                <w:sz w:val="24"/>
                <w:szCs w:val="24"/>
                <w:lang w:val="kk-KZ"/>
              </w:rPr>
              <m:t>ФU</m:t>
            </m:r>
          </m:den>
        </m:f>
      </m:oMath>
      <w:r w:rsidR="00944495" w:rsidRPr="00006D7D">
        <w:rPr>
          <w:rFonts w:ascii="Times New Roman" w:hAnsi="Times New Roman" w:cs="Times New Roman"/>
          <w:iCs/>
          <w:sz w:val="24"/>
          <w:szCs w:val="24"/>
          <w:lang w:val="kk-KZ"/>
        </w:rPr>
        <w:t xml:space="preserve"> (6.54)</w:t>
      </w:r>
    </w:p>
    <w:p w:rsidR="00944495" w:rsidRPr="00006D7D" w:rsidRDefault="00944495" w:rsidP="007D3CEB">
      <w:pPr>
        <w:spacing w:after="0" w:line="240" w:lineRule="auto"/>
        <w:ind w:left="113" w:firstLine="709"/>
        <w:jc w:val="both"/>
        <w:rPr>
          <w:rFonts w:ascii="Times New Roman" w:hAnsi="Times New Roman" w:cs="Times New Roman"/>
          <w:iCs/>
          <w:sz w:val="24"/>
          <w:szCs w:val="24"/>
          <w:lang w:val="kk-KZ"/>
        </w:rPr>
      </w:pPr>
      <w:r w:rsidRPr="00006D7D">
        <w:rPr>
          <w:rFonts w:ascii="Times New Roman" w:hAnsi="Times New Roman" w:cs="Times New Roman"/>
          <w:iCs/>
          <w:sz w:val="24"/>
          <w:szCs w:val="24"/>
          <w:lang w:val="kk-KZ"/>
        </w:rPr>
        <w:t>Өнеркәсіптік фоторезисторларда меншікті интегралды сезімталдықтың оннан бір бөлігі бар — Е = 200 лк жарықтандырылған кезде жүздеген мА/(Vlm).</w:t>
      </w:r>
    </w:p>
    <w:p w:rsidR="00944495" w:rsidRPr="00006D7D" w:rsidRDefault="00944495" w:rsidP="007D3CEB">
      <w:pPr>
        <w:spacing w:after="0" w:line="240" w:lineRule="auto"/>
        <w:ind w:left="113" w:firstLine="709"/>
        <w:jc w:val="both"/>
        <w:rPr>
          <w:rFonts w:ascii="Times New Roman" w:hAnsi="Times New Roman" w:cs="Times New Roman"/>
          <w:iCs/>
          <w:sz w:val="24"/>
          <w:szCs w:val="24"/>
          <w:lang w:val="kk-KZ"/>
        </w:rPr>
      </w:pPr>
    </w:p>
    <w:p w:rsidR="00944495" w:rsidRPr="00006D7D" w:rsidRDefault="00944495" w:rsidP="007D3CEB">
      <w:pPr>
        <w:spacing w:after="0" w:line="240" w:lineRule="auto"/>
        <w:ind w:left="113" w:firstLine="709"/>
        <w:jc w:val="both"/>
        <w:rPr>
          <w:rFonts w:ascii="Times New Roman" w:hAnsi="Times New Roman" w:cs="Times New Roman"/>
          <w:iCs/>
          <w:sz w:val="24"/>
          <w:szCs w:val="24"/>
          <w:lang w:val="kk-KZ"/>
        </w:rPr>
      </w:pPr>
      <w:r w:rsidRPr="00006D7D">
        <w:rPr>
          <w:rFonts w:ascii="Times New Roman" w:hAnsi="Times New Roman" w:cs="Times New Roman"/>
          <w:iCs/>
          <w:sz w:val="24"/>
          <w:szCs w:val="24"/>
          <w:lang w:val="kk-KZ"/>
        </w:rPr>
        <w:t>Абсолютті Ѕабс(</w:t>
      </w:r>
      <w:r w:rsidRPr="00006D7D">
        <w:rPr>
          <w:rFonts w:ascii="Times New Roman" w:hAnsi="Times New Roman" w:cs="Times New Roman"/>
          <w:iCs/>
          <w:sz w:val="24"/>
          <w:szCs w:val="24"/>
          <w:lang w:val="kk-KZ"/>
        </w:rPr>
        <w:sym w:font="Symbol" w:char="F06C"/>
      </w:r>
      <w:r w:rsidRPr="00006D7D">
        <w:rPr>
          <w:rFonts w:ascii="Times New Roman" w:hAnsi="Times New Roman" w:cs="Times New Roman"/>
          <w:iCs/>
          <w:sz w:val="24"/>
          <w:szCs w:val="24"/>
          <w:lang w:val="kk-KZ"/>
        </w:rPr>
        <w:t>) және салыстырмалы S (</w:t>
      </w:r>
      <w:r w:rsidRPr="00006D7D">
        <w:rPr>
          <w:rFonts w:ascii="Times New Roman" w:hAnsi="Times New Roman" w:cs="Times New Roman"/>
          <w:iCs/>
          <w:sz w:val="24"/>
          <w:szCs w:val="24"/>
          <w:lang w:val="kk-KZ"/>
        </w:rPr>
        <w:sym w:font="Symbol" w:char="F06C"/>
      </w:r>
      <w:r w:rsidRPr="00006D7D">
        <w:rPr>
          <w:rFonts w:ascii="Times New Roman" w:hAnsi="Times New Roman" w:cs="Times New Roman"/>
          <w:iCs/>
          <w:sz w:val="24"/>
          <w:szCs w:val="24"/>
          <w:lang w:val="kk-KZ"/>
        </w:rPr>
        <w:t>) спектрлік сипаттамалары. Абсолютті спектрлік сипаттама-абсолютті бірліктермен көрсетілген монохроматикалық сезімталдықтың тіркелген сәулелену ағынының толқын ұзындығына тәуелділігі.</w:t>
      </w:r>
    </w:p>
    <w:p w:rsidR="00944495" w:rsidRPr="00006D7D" w:rsidRDefault="00944495" w:rsidP="007D3CEB">
      <w:pPr>
        <w:spacing w:after="0" w:line="240" w:lineRule="auto"/>
        <w:ind w:left="113" w:firstLine="709"/>
        <w:jc w:val="both"/>
        <w:rPr>
          <w:rFonts w:ascii="Times New Roman" w:hAnsi="Times New Roman" w:cs="Times New Roman"/>
          <w:iCs/>
          <w:sz w:val="24"/>
          <w:szCs w:val="24"/>
          <w:lang w:val="kk-KZ"/>
        </w:rPr>
      </w:pPr>
      <w:r w:rsidRPr="00006D7D">
        <w:rPr>
          <w:rFonts w:ascii="Times New Roman" w:hAnsi="Times New Roman" w:cs="Times New Roman"/>
          <w:iCs/>
          <w:sz w:val="24"/>
          <w:szCs w:val="24"/>
          <w:lang w:val="kk-KZ"/>
        </w:rPr>
        <w:t>Салыстырмалы спектрлік сипаттама - монохроматикалық сезімталдықтың максималды сезімталдық мәніне жатқызылған толқын ұзындығына тәуелділігі</w:t>
      </w:r>
    </w:p>
    <w:p w:rsidR="00944495" w:rsidRPr="00006D7D" w:rsidRDefault="00944495" w:rsidP="007D3CEB">
      <w:pPr>
        <w:spacing w:after="0" w:line="240" w:lineRule="auto"/>
        <w:ind w:left="113" w:firstLine="709"/>
        <w:jc w:val="both"/>
        <w:rPr>
          <w:rFonts w:ascii="Times New Roman" w:hAnsi="Times New Roman" w:cs="Times New Roman"/>
          <w:iCs/>
          <w:sz w:val="24"/>
          <w:szCs w:val="24"/>
          <w:lang w:val="kk-KZ"/>
        </w:rPr>
      </w:pPr>
      <m:oMath>
        <m:r>
          <w:rPr>
            <w:rFonts w:ascii="Cambria Math" w:hAnsi="Cambria Math" w:cs="Times New Roman"/>
            <w:sz w:val="24"/>
            <w:szCs w:val="24"/>
            <w:lang w:val="kk-KZ"/>
          </w:rPr>
          <m:t>S</m:t>
        </m:r>
        <m:d>
          <m:dPr>
            <m:ctrlPr>
              <w:rPr>
                <w:rFonts w:ascii="Cambria Math" w:hAnsi="Cambria Math" w:cs="Times New Roman"/>
                <w:i/>
                <w:iCs/>
                <w:sz w:val="24"/>
                <w:szCs w:val="24"/>
                <w:lang w:val="kk-KZ"/>
              </w:rPr>
            </m:ctrlPr>
          </m:dPr>
          <m:e>
            <m:r>
              <w:rPr>
                <w:rFonts w:ascii="Cambria Math" w:hAnsi="Cambria Math" w:cs="Times New Roman"/>
                <w:i/>
                <w:iCs/>
                <w:sz w:val="24"/>
                <w:szCs w:val="24"/>
                <w:lang w:val="kk-KZ"/>
              </w:rPr>
              <w:sym w:font="Symbol" w:char="F06C"/>
            </m:r>
          </m:e>
        </m:d>
        <m:r>
          <w:rPr>
            <w:rFonts w:ascii="Cambria Math" w:hAnsi="Cambria Math" w:cs="Times New Roman"/>
            <w:sz w:val="24"/>
            <w:szCs w:val="24"/>
            <w:lang w:val="kk-KZ"/>
          </w:rPr>
          <m:t>=</m:t>
        </m:r>
        <m:f>
          <m:fPr>
            <m:ctrlPr>
              <w:rPr>
                <w:rFonts w:ascii="Cambria Math" w:hAnsi="Cambria Math" w:cs="Times New Roman"/>
                <w:i/>
                <w:iCs/>
                <w:sz w:val="24"/>
                <w:szCs w:val="24"/>
                <w:lang w:val="kk-KZ"/>
              </w:rPr>
            </m:ctrlPr>
          </m:fPr>
          <m:num>
            <m:sSub>
              <m:sSubPr>
                <m:ctrlPr>
                  <w:rPr>
                    <w:rFonts w:ascii="Cambria Math" w:hAnsi="Cambria Math" w:cs="Times New Roman"/>
                    <w:i/>
                    <w:iCs/>
                    <w:sz w:val="24"/>
                    <w:szCs w:val="24"/>
                    <w:lang w:val="kk-KZ"/>
                  </w:rPr>
                </m:ctrlPr>
              </m:sSubPr>
              <m:e>
                <m:r>
                  <w:rPr>
                    <w:rFonts w:ascii="Cambria Math" w:hAnsi="Cambria Math" w:cs="Times New Roman"/>
                    <w:sz w:val="24"/>
                    <w:szCs w:val="24"/>
                    <w:lang w:val="kk-KZ"/>
                  </w:rPr>
                  <m:t>S</m:t>
                </m:r>
              </m:e>
              <m:sub>
                <m:r>
                  <w:rPr>
                    <w:rFonts w:ascii="Cambria Math" w:hAnsi="Cambria Math" w:cs="Times New Roman"/>
                    <w:sz w:val="24"/>
                    <w:szCs w:val="24"/>
                    <w:lang w:val="kk-KZ"/>
                  </w:rPr>
                  <m:t>абс</m:t>
                </m:r>
              </m:sub>
            </m:sSub>
            <m:d>
              <m:dPr>
                <m:ctrlPr>
                  <w:rPr>
                    <w:rFonts w:ascii="Cambria Math" w:hAnsi="Cambria Math" w:cs="Times New Roman"/>
                    <w:i/>
                    <w:iCs/>
                    <w:sz w:val="24"/>
                    <w:szCs w:val="24"/>
                    <w:lang w:val="kk-KZ"/>
                  </w:rPr>
                </m:ctrlPr>
              </m:dPr>
              <m:e>
                <m:r>
                  <w:rPr>
                    <w:rFonts w:ascii="Cambria Math" w:hAnsi="Cambria Math" w:cs="Times New Roman"/>
                    <w:i/>
                    <w:iCs/>
                    <w:sz w:val="24"/>
                    <w:szCs w:val="24"/>
                    <w:lang w:val="kk-KZ"/>
                  </w:rPr>
                  <w:sym w:font="Symbol" w:char="F06C"/>
                </m:r>
              </m:e>
            </m:d>
          </m:num>
          <m:den>
            <m:sSub>
              <m:sSubPr>
                <m:ctrlPr>
                  <w:rPr>
                    <w:rFonts w:ascii="Cambria Math" w:hAnsi="Cambria Math" w:cs="Times New Roman"/>
                    <w:i/>
                    <w:iCs/>
                    <w:sz w:val="24"/>
                    <w:szCs w:val="24"/>
                    <w:lang w:val="kk-KZ"/>
                  </w:rPr>
                </m:ctrlPr>
              </m:sSubPr>
              <m:e>
                <m:r>
                  <w:rPr>
                    <w:rFonts w:ascii="Cambria Math" w:hAnsi="Cambria Math" w:cs="Times New Roman"/>
                    <w:sz w:val="24"/>
                    <w:szCs w:val="24"/>
                    <w:lang w:val="kk-KZ"/>
                  </w:rPr>
                  <m:t>S</m:t>
                </m:r>
              </m:e>
              <m:sub>
                <m:r>
                  <w:rPr>
                    <w:rFonts w:ascii="Cambria Math" w:hAnsi="Cambria Math" w:cs="Times New Roman"/>
                    <w:i/>
                    <w:iCs/>
                    <w:sz w:val="24"/>
                    <w:szCs w:val="24"/>
                    <w:lang w:val="kk-KZ"/>
                  </w:rPr>
                  <w:sym w:font="Symbol" w:char="F06C"/>
                </m:r>
                <m:r>
                  <w:rPr>
                    <w:rFonts w:ascii="Cambria Math" w:hAnsi="Cambria Math" w:cs="Times New Roman"/>
                    <w:sz w:val="24"/>
                    <w:szCs w:val="24"/>
                    <w:lang w:val="kk-KZ"/>
                  </w:rPr>
                  <m:t>max</m:t>
                </m:r>
              </m:sub>
            </m:sSub>
          </m:den>
        </m:f>
      </m:oMath>
      <w:r w:rsidRPr="00006D7D">
        <w:rPr>
          <w:rFonts w:ascii="Times New Roman" w:hAnsi="Times New Roman" w:cs="Times New Roman"/>
          <w:iCs/>
          <w:sz w:val="24"/>
          <w:szCs w:val="24"/>
          <w:lang w:val="kk-KZ"/>
        </w:rPr>
        <w:t xml:space="preserve"> (6.55)</w:t>
      </w:r>
    </w:p>
    <w:p w:rsidR="00944495" w:rsidRPr="00006D7D" w:rsidRDefault="00944495" w:rsidP="007D3CEB">
      <w:pPr>
        <w:spacing w:after="0" w:line="240" w:lineRule="auto"/>
        <w:ind w:left="113" w:firstLine="709"/>
        <w:jc w:val="both"/>
        <w:rPr>
          <w:rFonts w:ascii="Times New Roman" w:hAnsi="Times New Roman" w:cs="Times New Roman"/>
          <w:iCs/>
          <w:sz w:val="24"/>
          <w:szCs w:val="24"/>
          <w:lang w:val="kk-KZ"/>
        </w:rPr>
      </w:pPr>
      <w:r w:rsidRPr="00006D7D">
        <w:rPr>
          <w:rFonts w:ascii="Times New Roman" w:hAnsi="Times New Roman" w:cs="Times New Roman"/>
          <w:iCs/>
          <w:sz w:val="24"/>
          <w:szCs w:val="24"/>
          <w:lang w:val="kk-KZ"/>
        </w:rPr>
        <w:t>Спектрлік сипаттама фоторезистордың материалымен және оған енгізілген қоспалармен анықталады. Суретте. 6.27 в материалдар негізінде жасалған фоторезисторлардың спектрлік сипаттамаларын көрсетеді: CdS, CdSe, CdTe. Спектрлік сипаттаманың түрі кейбір типтегі фоторезисторлар үшін жұпты мұқият таңдау керек екенін көрсетеді Эмитент фотодетектор.</w:t>
      </w:r>
    </w:p>
    <w:p w:rsidR="00944495" w:rsidRPr="00006D7D" w:rsidRDefault="00944495" w:rsidP="007D3CEB">
      <w:pPr>
        <w:spacing w:after="0" w:line="240" w:lineRule="auto"/>
        <w:ind w:left="113" w:firstLine="709"/>
        <w:jc w:val="both"/>
        <w:rPr>
          <w:rFonts w:ascii="Times New Roman" w:hAnsi="Times New Roman" w:cs="Times New Roman"/>
          <w:iCs/>
          <w:sz w:val="24"/>
          <w:szCs w:val="24"/>
          <w:lang w:val="kk-KZ"/>
        </w:rPr>
      </w:pPr>
      <w:r w:rsidRPr="00006D7D">
        <w:rPr>
          <w:rFonts w:ascii="Times New Roman" w:hAnsi="Times New Roman" w:cs="Times New Roman"/>
          <w:iCs/>
          <w:sz w:val="24"/>
          <w:szCs w:val="24"/>
          <w:lang w:val="kk-KZ"/>
        </w:rPr>
        <w:t xml:space="preserve">Шекаралық жиілік-бұл жарық ағынын модельдейтін синусоидалы сигналдың GR жиілігі, онда фоторезистордың сезімталдығы модуляцияланбаған ағынның сезімталдығымен салыстырғанда </w:t>
      </w:r>
      <m:oMath>
        <m:rad>
          <m:radPr>
            <m:degHide m:val="1"/>
            <m:ctrlPr>
              <w:rPr>
                <w:rFonts w:ascii="Cambria Math" w:hAnsi="Cambria Math" w:cs="Times New Roman"/>
                <w:i/>
                <w:iCs/>
                <w:sz w:val="24"/>
                <w:szCs w:val="24"/>
                <w:lang w:val="kk-KZ"/>
              </w:rPr>
            </m:ctrlPr>
          </m:radPr>
          <m:deg/>
          <m:e>
            <m:r>
              <w:rPr>
                <w:rFonts w:ascii="Cambria Math" w:hAnsi="Cambria Math" w:cs="Times New Roman"/>
                <w:sz w:val="24"/>
                <w:szCs w:val="24"/>
                <w:lang w:val="kk-KZ"/>
              </w:rPr>
              <m:t>2</m:t>
            </m:r>
          </m:e>
        </m:rad>
      </m:oMath>
      <w:r w:rsidRPr="00006D7D">
        <w:rPr>
          <w:rFonts w:ascii="Times New Roman" w:hAnsi="Times New Roman" w:cs="Times New Roman"/>
          <w:iCs/>
          <w:sz w:val="24"/>
          <w:szCs w:val="24"/>
          <w:lang w:val="kk-KZ"/>
        </w:rPr>
        <w:t xml:space="preserve"> есе азаяды (</w:t>
      </w:r>
      <m:oMath>
        <m:sSub>
          <m:sSubPr>
            <m:ctrlPr>
              <w:rPr>
                <w:rFonts w:ascii="Cambria Math" w:hAnsi="Cambria Math" w:cs="Times New Roman"/>
                <w:i/>
                <w:iCs/>
                <w:sz w:val="24"/>
                <w:szCs w:val="24"/>
                <w:lang w:val="kk-KZ"/>
              </w:rPr>
            </m:ctrlPr>
          </m:sSubPr>
          <m:e>
            <m:r>
              <w:rPr>
                <w:rFonts w:ascii="Cambria Math" w:hAnsi="Cambria Math" w:cs="Times New Roman"/>
                <w:sz w:val="24"/>
                <w:szCs w:val="24"/>
                <w:lang w:val="kk-KZ"/>
              </w:rPr>
              <m:t>f</m:t>
            </m:r>
          </m:e>
          <m:sub>
            <m:r>
              <w:rPr>
                <w:rFonts w:ascii="Cambria Math" w:hAnsi="Cambria Math" w:cs="Times New Roman"/>
                <w:sz w:val="24"/>
                <w:szCs w:val="24"/>
                <w:lang w:val="kk-KZ"/>
              </w:rPr>
              <m:t>гр</m:t>
            </m:r>
          </m:sub>
        </m:sSub>
        <m:r>
          <w:rPr>
            <w:rFonts w:ascii="Cambria Math" w:hAnsi="Cambria Math" w:cs="Times New Roman"/>
            <w:sz w:val="24"/>
            <w:szCs w:val="24"/>
            <w:lang w:val="kk-KZ"/>
          </w:rPr>
          <m:t>≈</m:t>
        </m:r>
        <m:sSup>
          <m:sSupPr>
            <m:ctrlPr>
              <w:rPr>
                <w:rFonts w:ascii="Cambria Math" w:hAnsi="Cambria Math" w:cs="Times New Roman"/>
                <w:i/>
                <w:iCs/>
                <w:sz w:val="24"/>
                <w:szCs w:val="24"/>
                <w:lang w:val="kk-KZ"/>
              </w:rPr>
            </m:ctrlPr>
          </m:sSupPr>
          <m:e>
            <m:r>
              <w:rPr>
                <w:rFonts w:ascii="Cambria Math" w:hAnsi="Cambria Math" w:cs="Times New Roman"/>
                <w:sz w:val="24"/>
                <w:szCs w:val="24"/>
                <w:lang w:val="kk-KZ"/>
              </w:rPr>
              <m:t>10</m:t>
            </m:r>
          </m:e>
          <m:sup>
            <m:r>
              <w:rPr>
                <w:rFonts w:ascii="Cambria Math" w:hAnsi="Cambria Math" w:cs="Times New Roman"/>
                <w:sz w:val="24"/>
                <w:szCs w:val="24"/>
                <w:lang w:val="kk-KZ"/>
              </w:rPr>
              <m:t>3</m:t>
            </m:r>
          </m:sup>
        </m:sSup>
        <m:r>
          <w:rPr>
            <w:rFonts w:ascii="Cambria Math" w:hAnsi="Cambria Math" w:cs="Times New Roman"/>
            <w:sz w:val="24"/>
            <w:szCs w:val="24"/>
            <w:lang w:val="kk-KZ"/>
          </w:rPr>
          <m:t>…</m:t>
        </m:r>
        <m:sSup>
          <m:sSupPr>
            <m:ctrlPr>
              <w:rPr>
                <w:rFonts w:ascii="Cambria Math" w:hAnsi="Cambria Math" w:cs="Times New Roman"/>
                <w:i/>
                <w:iCs/>
                <w:sz w:val="24"/>
                <w:szCs w:val="24"/>
                <w:lang w:val="kk-KZ"/>
              </w:rPr>
            </m:ctrlPr>
          </m:sSupPr>
          <m:e>
            <m:r>
              <w:rPr>
                <w:rFonts w:ascii="Cambria Math" w:hAnsi="Cambria Math" w:cs="Times New Roman"/>
                <w:sz w:val="24"/>
                <w:szCs w:val="24"/>
                <w:lang w:val="kk-KZ"/>
              </w:rPr>
              <m:t>10</m:t>
            </m:r>
          </m:e>
          <m:sup>
            <m:r>
              <w:rPr>
                <w:rFonts w:ascii="Cambria Math" w:hAnsi="Cambria Math" w:cs="Times New Roman"/>
                <w:sz w:val="24"/>
                <w:szCs w:val="24"/>
                <w:lang w:val="kk-KZ"/>
              </w:rPr>
              <m:t>5</m:t>
            </m:r>
          </m:sup>
        </m:sSup>
        <m:r>
          <w:rPr>
            <w:rFonts w:ascii="Cambria Math" w:hAnsi="Cambria Math" w:cs="Times New Roman"/>
            <w:sz w:val="24"/>
            <w:szCs w:val="24"/>
            <w:lang w:val="kk-KZ"/>
          </w:rPr>
          <m:t xml:space="preserve"> Гц </m:t>
        </m:r>
      </m:oMath>
      <w:r w:rsidRPr="00006D7D">
        <w:rPr>
          <w:rFonts w:ascii="Times New Roman" w:hAnsi="Times New Roman" w:cs="Times New Roman"/>
          <w:iCs/>
          <w:sz w:val="24"/>
          <w:szCs w:val="24"/>
          <w:lang w:val="kk-KZ"/>
        </w:rPr>
        <w:t>Гц).</w:t>
      </w:r>
    </w:p>
    <w:p w:rsidR="00944495" w:rsidRPr="00006D7D" w:rsidRDefault="00944495" w:rsidP="007D3CEB">
      <w:pPr>
        <w:spacing w:after="0" w:line="240" w:lineRule="auto"/>
        <w:ind w:left="113" w:firstLine="709"/>
        <w:jc w:val="both"/>
        <w:rPr>
          <w:rFonts w:ascii="Times New Roman" w:hAnsi="Times New Roman" w:cs="Times New Roman"/>
          <w:iCs/>
          <w:sz w:val="24"/>
          <w:szCs w:val="24"/>
          <w:lang w:val="kk-KZ"/>
        </w:rPr>
      </w:pPr>
      <w:r w:rsidRPr="00006D7D">
        <w:rPr>
          <w:rFonts w:ascii="Times New Roman" w:hAnsi="Times New Roman" w:cs="Times New Roman"/>
          <w:iCs/>
          <w:sz w:val="24"/>
          <w:szCs w:val="24"/>
          <w:lang w:val="kk-KZ"/>
        </w:rPr>
        <w:t>Кейбір жағдайларда фоторезистордың жиілік қасиеттері қараңғы өткізгіштігі жоғары (1 қисық) және төмен (2 қисық) жартылай өткізгіш үшін берілген өтпелі сипаттамамен сипатталады (сәйкес сурет. 6.27 а, б). Шынайы өтпелі сипаттама әдетте қатаң экспоненциалды болмаса да, көп жағдайда Инерция уақыт тұрақтысымен сипатталады t.</w:t>
      </w:r>
    </w:p>
    <w:p w:rsidR="00944495" w:rsidRPr="00006D7D" w:rsidRDefault="00944495" w:rsidP="007D3CEB">
      <w:pPr>
        <w:spacing w:after="0" w:line="240" w:lineRule="auto"/>
        <w:ind w:left="113" w:firstLine="709"/>
        <w:jc w:val="both"/>
        <w:rPr>
          <w:rFonts w:ascii="Times New Roman" w:hAnsi="Times New Roman" w:cs="Times New Roman"/>
          <w:iCs/>
          <w:sz w:val="24"/>
          <w:szCs w:val="24"/>
          <w:lang w:val="kk-KZ"/>
        </w:rPr>
      </w:pPr>
      <w:r w:rsidRPr="00006D7D">
        <w:rPr>
          <w:rFonts w:ascii="Times New Roman" w:hAnsi="Times New Roman" w:cs="Times New Roman"/>
          <w:iCs/>
          <w:sz w:val="24"/>
          <w:szCs w:val="24"/>
          <w:lang w:val="kk-KZ"/>
        </w:rPr>
        <w:t>Фототоктың температуралық коэффициенті температураның өзгеруімен фоторезистор параметрлерінің өзгеруін сипаттайды:</w:t>
      </w:r>
    </w:p>
    <w:p w:rsidR="00944495" w:rsidRPr="00006D7D" w:rsidRDefault="007856F6" w:rsidP="007D3CEB">
      <w:pPr>
        <w:spacing w:after="0" w:line="240" w:lineRule="auto"/>
        <w:ind w:left="113" w:firstLine="709"/>
        <w:jc w:val="both"/>
        <w:rPr>
          <w:rFonts w:ascii="Times New Roman" w:hAnsi="Times New Roman" w:cs="Times New Roman"/>
          <w:iCs/>
          <w:sz w:val="24"/>
          <w:szCs w:val="24"/>
          <w:lang w:val="kk-KZ"/>
        </w:rPr>
      </w:pPr>
      <m:oMath>
        <m:sSub>
          <m:sSubPr>
            <m:ctrlPr>
              <w:rPr>
                <w:rFonts w:ascii="Cambria Math" w:hAnsi="Cambria Math" w:cs="Times New Roman"/>
                <w:i/>
                <w:iCs/>
                <w:sz w:val="24"/>
                <w:szCs w:val="24"/>
                <w:lang w:val="kk-KZ"/>
              </w:rPr>
            </m:ctrlPr>
          </m:sSubPr>
          <m:e>
            <m:r>
              <w:rPr>
                <w:rFonts w:ascii="Cambria Math" w:hAnsi="Cambria Math" w:cs="Times New Roman"/>
                <w:sz w:val="24"/>
                <w:szCs w:val="24"/>
                <w:lang w:val="kk-KZ"/>
              </w:rPr>
              <m:t>α</m:t>
            </m:r>
          </m:e>
          <m:sub>
            <m:r>
              <w:rPr>
                <w:rFonts w:ascii="Cambria Math" w:hAnsi="Cambria Math" w:cs="Times New Roman"/>
                <w:sz w:val="24"/>
                <w:szCs w:val="24"/>
                <w:lang w:val="kk-KZ"/>
              </w:rPr>
              <m:t>Т</m:t>
            </m:r>
          </m:sub>
        </m:sSub>
        <m:r>
          <w:rPr>
            <w:rFonts w:ascii="Cambria Math" w:hAnsi="Cambria Math" w:cs="Times New Roman"/>
            <w:sz w:val="24"/>
            <w:szCs w:val="24"/>
          </w:rPr>
          <m:t>=</m:t>
        </m:r>
        <m:f>
          <m:fPr>
            <m:ctrlPr>
              <w:rPr>
                <w:rFonts w:ascii="Cambria Math" w:hAnsi="Cambria Math" w:cs="Times New Roman"/>
                <w:i/>
                <w:iCs/>
                <w:sz w:val="24"/>
                <w:szCs w:val="24"/>
                <w:lang w:val="kk-KZ"/>
              </w:rPr>
            </m:ctrlPr>
          </m:fPr>
          <m:num>
            <m:sSub>
              <m:sSubPr>
                <m:ctrlPr>
                  <w:rPr>
                    <w:rFonts w:ascii="Cambria Math" w:hAnsi="Cambria Math" w:cs="Times New Roman"/>
                    <w:i/>
                    <w:iCs/>
                    <w:sz w:val="24"/>
                    <w:szCs w:val="24"/>
                    <w:lang w:val="kk-KZ"/>
                  </w:rPr>
                </m:ctrlPr>
              </m:sSubPr>
              <m:e>
                <m:r>
                  <w:rPr>
                    <w:rFonts w:ascii="Cambria Math" w:hAnsi="Cambria Math" w:cs="Times New Roman"/>
                    <w:i/>
                    <w:iCs/>
                    <w:sz w:val="24"/>
                    <w:szCs w:val="24"/>
                    <w:lang w:val="kk-KZ"/>
                  </w:rPr>
                  <w:sym w:font="Symbol" w:char="F0B6"/>
                </m:r>
                <m:r>
                  <w:rPr>
                    <w:rFonts w:ascii="Cambria Math" w:hAnsi="Cambria Math" w:cs="Times New Roman"/>
                    <w:sz w:val="24"/>
                    <w:szCs w:val="24"/>
                    <w:lang w:val="kk-KZ"/>
                  </w:rPr>
                  <m:t>I</m:t>
                </m:r>
              </m:e>
              <m:sub>
                <m:r>
                  <w:rPr>
                    <w:rFonts w:ascii="Cambria Math" w:hAnsi="Cambria Math" w:cs="Times New Roman"/>
                    <w:sz w:val="24"/>
                    <w:szCs w:val="24"/>
                    <w:lang w:val="kk-KZ"/>
                  </w:rPr>
                  <m:t>ф</m:t>
                </m:r>
              </m:sub>
            </m:sSub>
          </m:num>
          <m:den>
            <m:r>
              <w:rPr>
                <w:rFonts w:ascii="Cambria Math" w:hAnsi="Cambria Math" w:cs="Times New Roman"/>
                <w:i/>
                <w:iCs/>
                <w:sz w:val="24"/>
                <w:szCs w:val="24"/>
                <w:lang w:val="kk-KZ"/>
              </w:rPr>
              <w:sym w:font="Symbol" w:char="F0B6"/>
            </m:r>
            <m:r>
              <w:rPr>
                <w:rFonts w:ascii="Cambria Math" w:hAnsi="Cambria Math" w:cs="Times New Roman"/>
                <w:sz w:val="24"/>
                <w:szCs w:val="24"/>
                <w:lang w:val="kk-KZ"/>
              </w:rPr>
              <m:t>Т</m:t>
            </m:r>
          </m:den>
        </m:f>
        <m:f>
          <m:fPr>
            <m:ctrlPr>
              <w:rPr>
                <w:rFonts w:ascii="Cambria Math" w:hAnsi="Cambria Math" w:cs="Times New Roman"/>
                <w:i/>
                <w:iCs/>
                <w:sz w:val="24"/>
                <w:szCs w:val="24"/>
                <w:lang w:val="kk-KZ"/>
              </w:rPr>
            </m:ctrlPr>
          </m:fPr>
          <m:num>
            <m:r>
              <w:rPr>
                <w:rFonts w:ascii="Cambria Math" w:hAnsi="Cambria Math" w:cs="Times New Roman"/>
                <w:sz w:val="24"/>
                <w:szCs w:val="24"/>
                <w:lang w:val="kk-KZ"/>
              </w:rPr>
              <m:t>1</m:t>
            </m:r>
          </m:num>
          <m:den>
            <m:sSub>
              <m:sSubPr>
                <m:ctrlPr>
                  <w:rPr>
                    <w:rFonts w:ascii="Cambria Math" w:hAnsi="Cambria Math" w:cs="Times New Roman"/>
                    <w:i/>
                    <w:iCs/>
                    <w:sz w:val="24"/>
                    <w:szCs w:val="24"/>
                    <w:lang w:val="kk-KZ"/>
                  </w:rPr>
                </m:ctrlPr>
              </m:sSubPr>
              <m:e>
                <m:r>
                  <w:rPr>
                    <w:rFonts w:ascii="Cambria Math" w:hAnsi="Cambria Math" w:cs="Times New Roman"/>
                    <w:sz w:val="24"/>
                    <w:szCs w:val="24"/>
                    <w:lang w:val="en-US"/>
                  </w:rPr>
                  <m:t>I</m:t>
                </m:r>
              </m:e>
              <m:sub>
                <m:r>
                  <w:rPr>
                    <w:rFonts w:ascii="Cambria Math" w:hAnsi="Cambria Math" w:cs="Times New Roman"/>
                    <w:sz w:val="24"/>
                    <w:szCs w:val="24"/>
                    <w:lang w:val="kk-KZ"/>
                  </w:rPr>
                  <m:t>Ф</m:t>
                </m:r>
              </m:sub>
            </m:sSub>
          </m:den>
        </m:f>
      </m:oMath>
      <w:r w:rsidR="00944495" w:rsidRPr="00006D7D">
        <w:rPr>
          <w:rFonts w:ascii="Times New Roman" w:hAnsi="Times New Roman" w:cs="Times New Roman"/>
          <w:iCs/>
          <w:sz w:val="24"/>
          <w:szCs w:val="24"/>
          <w:lang w:val="kk-KZ"/>
        </w:rPr>
        <w:t xml:space="preserve"> (6.56)</w:t>
      </w:r>
    </w:p>
    <w:p w:rsidR="00944495" w:rsidRPr="00006D7D" w:rsidRDefault="00944495" w:rsidP="007D3CEB">
      <w:pPr>
        <w:spacing w:after="0" w:line="240" w:lineRule="auto"/>
        <w:ind w:left="113" w:firstLine="709"/>
        <w:jc w:val="both"/>
        <w:rPr>
          <w:rFonts w:ascii="Times New Roman" w:hAnsi="Times New Roman" w:cs="Times New Roman"/>
          <w:iCs/>
          <w:sz w:val="24"/>
          <w:szCs w:val="24"/>
          <w:lang w:val="kk-KZ"/>
        </w:rPr>
      </w:pPr>
      <w:r w:rsidRPr="00006D7D">
        <w:rPr>
          <w:rFonts w:ascii="Times New Roman" w:hAnsi="Times New Roman" w:cs="Times New Roman"/>
          <w:iCs/>
          <w:sz w:val="24"/>
          <w:szCs w:val="24"/>
          <w:lang w:val="kk-KZ"/>
        </w:rPr>
        <w:t xml:space="preserve">Өнеркәсіптік фоторезисторларында </w:t>
      </w:r>
      <m:oMath>
        <m:sSub>
          <m:sSubPr>
            <m:ctrlPr>
              <w:rPr>
                <w:rFonts w:ascii="Cambria Math" w:hAnsi="Cambria Math" w:cs="Times New Roman"/>
                <w:i/>
                <w:iCs/>
                <w:sz w:val="24"/>
                <w:szCs w:val="24"/>
                <w:lang w:val="en-US"/>
              </w:rPr>
            </m:ctrlPr>
          </m:sSubPr>
          <m:e>
            <m:r>
              <w:rPr>
                <w:rFonts w:ascii="Cambria Math" w:hAnsi="Cambria Math" w:cs="Times New Roman"/>
                <w:sz w:val="24"/>
                <w:szCs w:val="24"/>
                <w:lang w:val="kk-KZ"/>
              </w:rPr>
              <m:t>α</m:t>
            </m:r>
          </m:e>
          <m:sub>
            <m:r>
              <w:rPr>
                <w:rFonts w:ascii="Cambria Math" w:hAnsi="Cambria Math" w:cs="Times New Roman"/>
                <w:sz w:val="24"/>
                <w:szCs w:val="24"/>
                <w:lang w:val="kk-KZ"/>
              </w:rPr>
              <m:t>Т</m:t>
            </m:r>
          </m:sub>
        </m:sSub>
        <m:r>
          <w:rPr>
            <w:rFonts w:ascii="Cambria Math" w:hAnsi="Cambria Math" w:cs="Times New Roman"/>
            <w:sz w:val="24"/>
            <w:szCs w:val="24"/>
            <w:lang w:val="kk-KZ"/>
          </w:rPr>
          <m:t>≈</m:t>
        </m:r>
        <m:sSup>
          <m:sSupPr>
            <m:ctrlPr>
              <w:rPr>
                <w:rFonts w:ascii="Cambria Math" w:hAnsi="Cambria Math" w:cs="Times New Roman"/>
                <w:i/>
                <w:iCs/>
                <w:sz w:val="24"/>
                <w:szCs w:val="24"/>
                <w:lang w:val="en-US"/>
              </w:rPr>
            </m:ctrlPr>
          </m:sSupPr>
          <m:e>
            <m:r>
              <w:rPr>
                <w:rFonts w:ascii="Cambria Math" w:hAnsi="Cambria Math" w:cs="Times New Roman"/>
                <w:sz w:val="24"/>
                <w:szCs w:val="24"/>
                <w:lang w:val="kk-KZ"/>
              </w:rPr>
              <m:t>-10</m:t>
            </m:r>
          </m:e>
          <m:sup>
            <m:r>
              <w:rPr>
                <w:rFonts w:ascii="Cambria Math" w:hAnsi="Cambria Math" w:cs="Times New Roman"/>
                <w:sz w:val="24"/>
                <w:szCs w:val="24"/>
                <w:lang w:val="kk-KZ"/>
              </w:rPr>
              <m:t>-3</m:t>
            </m:r>
          </m:sup>
        </m:sSup>
        <m:r>
          <w:rPr>
            <w:rFonts w:ascii="Cambria Math" w:hAnsi="Cambria Math" w:cs="Times New Roman"/>
            <w:sz w:val="24"/>
            <w:szCs w:val="24"/>
            <w:lang w:val="kk-KZ"/>
          </w:rPr>
          <m:t>…</m:t>
        </m:r>
        <m:sSup>
          <m:sSupPr>
            <m:ctrlPr>
              <w:rPr>
                <w:rFonts w:ascii="Cambria Math" w:hAnsi="Cambria Math" w:cs="Times New Roman"/>
                <w:i/>
                <w:iCs/>
                <w:sz w:val="24"/>
                <w:szCs w:val="24"/>
                <w:lang w:val="en-US"/>
              </w:rPr>
            </m:ctrlPr>
          </m:sSupPr>
          <m:e>
            <m:r>
              <w:rPr>
                <w:rFonts w:ascii="Cambria Math" w:hAnsi="Cambria Math" w:cs="Times New Roman"/>
                <w:sz w:val="24"/>
                <w:szCs w:val="24"/>
                <w:lang w:val="kk-KZ"/>
              </w:rPr>
              <m:t>10</m:t>
            </m:r>
          </m:e>
          <m:sup>
            <m:r>
              <w:rPr>
                <w:rFonts w:ascii="Cambria Math" w:hAnsi="Cambria Math" w:cs="Times New Roman"/>
                <w:sz w:val="24"/>
                <w:szCs w:val="24"/>
                <w:lang w:val="kk-KZ"/>
              </w:rPr>
              <m:t>-4</m:t>
            </m:r>
          </m:sup>
        </m:sSup>
        <m:r>
          <w:rPr>
            <w:rFonts w:ascii="Cambria Math" w:hAnsi="Cambria Math" w:cs="Times New Roman"/>
            <w:sz w:val="24"/>
            <w:szCs w:val="24"/>
          </w:rPr>
          <m:t>град</m:t>
        </m:r>
      </m:oMath>
      <w:r w:rsidRPr="00006D7D">
        <w:rPr>
          <w:rFonts w:ascii="Times New Roman" w:hAnsi="Times New Roman" w:cs="Times New Roman"/>
          <w:iCs/>
          <w:sz w:val="24"/>
          <w:szCs w:val="24"/>
          <w:lang w:val="kk-KZ"/>
        </w:rPr>
        <w:t xml:space="preserve">-1. Кейде фоторезистордың температуралық сипаттамасы қолданылады,қоршаған орта </w:t>
      </w:r>
      <w:r w:rsidRPr="00006D7D">
        <w:rPr>
          <w:rFonts w:ascii="Times New Roman" w:hAnsi="Times New Roman" w:cs="Times New Roman"/>
          <w:iCs/>
          <w:sz w:val="24"/>
          <w:szCs w:val="24"/>
          <w:lang w:val="kk-KZ"/>
        </w:rPr>
        <w:lastRenderedPageBreak/>
        <w:t>температурасының өзгеруіндегі қарсылықтың салыстырмалы өзгеруін көрсетеді (сәйкес сурет.6.28 в).</w:t>
      </w:r>
    </w:p>
    <w:p w:rsidR="00944495" w:rsidRPr="00006D7D" w:rsidRDefault="00944495" w:rsidP="007D3CEB">
      <w:pPr>
        <w:spacing w:after="0" w:line="240" w:lineRule="auto"/>
        <w:ind w:left="113" w:firstLine="709"/>
        <w:jc w:val="both"/>
        <w:rPr>
          <w:rFonts w:ascii="Times New Roman" w:hAnsi="Times New Roman" w:cs="Times New Roman"/>
          <w:iCs/>
          <w:sz w:val="24"/>
          <w:szCs w:val="24"/>
          <w:lang w:val="kk-KZ"/>
        </w:rPr>
      </w:pPr>
      <w:r w:rsidRPr="00006D7D">
        <w:rPr>
          <w:rFonts w:ascii="Times New Roman" w:hAnsi="Times New Roman" w:cs="Times New Roman"/>
          <w:iCs/>
          <w:sz w:val="24"/>
          <w:szCs w:val="24"/>
          <w:lang w:val="kk-KZ"/>
        </w:rPr>
        <w:t>Шекті ағын-бұл фоторезисторды өз шуларына қарсы анықтай алатын Af ағынының минималды мәні. ФП синусоидалы модуляцияланған жарық ағынының орташа квадраттық мәні ретінде анықталады, оған әсер еткенде электр сигналының шығысының орташа квадраттық мәні фоторезистор шуларының орташа квадраттық мәніне тең болады.</w:t>
      </w:r>
    </w:p>
    <w:p w:rsidR="00944495" w:rsidRPr="00006D7D" w:rsidRDefault="00944495" w:rsidP="007D3CEB">
      <w:pPr>
        <w:spacing w:after="0" w:line="240" w:lineRule="auto"/>
        <w:ind w:left="113" w:firstLine="709"/>
        <w:jc w:val="both"/>
        <w:rPr>
          <w:rFonts w:ascii="Times New Roman" w:hAnsi="Times New Roman" w:cs="Times New Roman"/>
          <w:iCs/>
          <w:sz w:val="24"/>
          <w:szCs w:val="24"/>
          <w:lang w:val="kk-KZ"/>
        </w:rPr>
      </w:pPr>
      <w:r w:rsidRPr="00006D7D">
        <w:rPr>
          <w:rFonts w:ascii="Times New Roman" w:hAnsi="Times New Roman" w:cs="Times New Roman"/>
          <w:iCs/>
          <w:noProof/>
          <w:sz w:val="24"/>
          <w:szCs w:val="24"/>
        </w:rPr>
        <w:drawing>
          <wp:inline distT="0" distB="0" distL="0" distR="0" wp14:anchorId="71283E49" wp14:editId="2FEA6F88">
            <wp:extent cx="5713095" cy="4146075"/>
            <wp:effectExtent l="0" t="0" r="1905" b="6985"/>
            <wp:docPr id="177" name="Рисунок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64">
                      <a:extLst>
                        <a:ext uri="{28A0092B-C50C-407E-A947-70E740481C1C}">
                          <a14:useLocalDpi xmlns:a14="http://schemas.microsoft.com/office/drawing/2010/main" val="0"/>
                        </a:ext>
                      </a:extLst>
                    </a:blip>
                    <a:srcRect/>
                    <a:stretch>
                      <a:fillRect/>
                    </a:stretch>
                  </pic:blipFill>
                  <pic:spPr bwMode="auto">
                    <a:xfrm>
                      <a:off x="0" y="0"/>
                      <a:ext cx="5752179" cy="4174439"/>
                    </a:xfrm>
                    <a:prstGeom prst="rect">
                      <a:avLst/>
                    </a:prstGeom>
                    <a:noFill/>
                  </pic:spPr>
                </pic:pic>
              </a:graphicData>
            </a:graphic>
          </wp:inline>
        </w:drawing>
      </w:r>
    </w:p>
    <w:p w:rsidR="00944495" w:rsidRPr="00006D7D" w:rsidRDefault="00944495" w:rsidP="007D3CEB">
      <w:pPr>
        <w:spacing w:after="0" w:line="240" w:lineRule="auto"/>
        <w:ind w:left="113" w:firstLine="709"/>
        <w:jc w:val="both"/>
        <w:rPr>
          <w:rFonts w:ascii="Times New Roman" w:hAnsi="Times New Roman" w:cs="Times New Roman"/>
          <w:b/>
          <w:bCs/>
          <w:iCs/>
          <w:sz w:val="24"/>
          <w:szCs w:val="24"/>
          <w:lang w:val="kk-KZ"/>
        </w:rPr>
      </w:pPr>
    </w:p>
    <w:p w:rsidR="00944495" w:rsidRPr="00006D7D" w:rsidRDefault="00944495" w:rsidP="007D3CEB">
      <w:pPr>
        <w:spacing w:after="0" w:line="240" w:lineRule="auto"/>
        <w:ind w:left="113" w:firstLine="709"/>
        <w:jc w:val="both"/>
        <w:rPr>
          <w:rFonts w:ascii="Times New Roman" w:hAnsi="Times New Roman" w:cs="Times New Roman"/>
          <w:b/>
          <w:bCs/>
          <w:iCs/>
          <w:sz w:val="24"/>
          <w:szCs w:val="24"/>
          <w:lang w:val="kk-KZ"/>
        </w:rPr>
      </w:pPr>
      <w:r w:rsidRPr="00006D7D">
        <w:rPr>
          <w:rFonts w:ascii="Times New Roman" w:hAnsi="Times New Roman" w:cs="Times New Roman"/>
          <w:b/>
          <w:bCs/>
          <w:iCs/>
          <w:sz w:val="24"/>
          <w:szCs w:val="24"/>
          <w:lang w:val="kk-KZ"/>
        </w:rPr>
        <w:t>6.13.</w:t>
      </w:r>
    </w:p>
    <w:p w:rsidR="00944495" w:rsidRPr="00006D7D" w:rsidRDefault="00944495" w:rsidP="007D3CEB">
      <w:pPr>
        <w:spacing w:after="0" w:line="240" w:lineRule="auto"/>
        <w:ind w:left="113" w:firstLine="709"/>
        <w:jc w:val="both"/>
        <w:rPr>
          <w:rFonts w:ascii="Times New Roman" w:hAnsi="Times New Roman" w:cs="Times New Roman"/>
          <w:b/>
          <w:bCs/>
          <w:iCs/>
          <w:sz w:val="24"/>
          <w:szCs w:val="24"/>
          <w:lang w:val="kk-KZ"/>
        </w:rPr>
      </w:pPr>
      <w:r w:rsidRPr="00006D7D">
        <w:rPr>
          <w:rFonts w:ascii="Times New Roman" w:hAnsi="Times New Roman" w:cs="Times New Roman"/>
          <w:b/>
          <w:bCs/>
          <w:iCs/>
          <w:sz w:val="24"/>
          <w:szCs w:val="24"/>
          <w:lang w:val="kk-KZ"/>
        </w:rPr>
        <w:t>КӨП ЭЛЕМЕНТТІ ФОТОДЕТЕКТОРЛАР</w:t>
      </w:r>
    </w:p>
    <w:p w:rsidR="00944495" w:rsidRPr="00006D7D" w:rsidRDefault="00944495" w:rsidP="007D3CEB">
      <w:pPr>
        <w:spacing w:after="0" w:line="240" w:lineRule="auto"/>
        <w:ind w:left="113" w:firstLine="709"/>
        <w:jc w:val="both"/>
        <w:rPr>
          <w:rFonts w:ascii="Times New Roman" w:hAnsi="Times New Roman" w:cs="Times New Roman"/>
          <w:b/>
          <w:bCs/>
          <w:iCs/>
          <w:sz w:val="24"/>
          <w:szCs w:val="24"/>
          <w:lang w:val="kk-KZ"/>
        </w:rPr>
      </w:pPr>
      <w:r w:rsidRPr="00006D7D">
        <w:rPr>
          <w:rFonts w:ascii="Times New Roman" w:hAnsi="Times New Roman" w:cs="Times New Roman"/>
          <w:b/>
          <w:bCs/>
          <w:iCs/>
          <w:sz w:val="24"/>
          <w:szCs w:val="24"/>
          <w:lang w:val="kk-KZ"/>
        </w:rPr>
        <w:t>6.13.1.</w:t>
      </w:r>
    </w:p>
    <w:p w:rsidR="00944495" w:rsidRPr="00006D7D" w:rsidRDefault="00944495" w:rsidP="007D3CEB">
      <w:pPr>
        <w:spacing w:after="0" w:line="240" w:lineRule="auto"/>
        <w:ind w:left="113" w:firstLine="709"/>
        <w:jc w:val="both"/>
        <w:rPr>
          <w:rFonts w:ascii="Times New Roman" w:hAnsi="Times New Roman" w:cs="Times New Roman"/>
          <w:b/>
          <w:bCs/>
          <w:iCs/>
          <w:sz w:val="24"/>
          <w:szCs w:val="24"/>
          <w:lang w:val="kk-KZ"/>
        </w:rPr>
      </w:pPr>
      <w:r w:rsidRPr="00006D7D">
        <w:rPr>
          <w:rFonts w:ascii="Times New Roman" w:hAnsi="Times New Roman" w:cs="Times New Roman"/>
          <w:b/>
          <w:bCs/>
          <w:iCs/>
          <w:sz w:val="24"/>
          <w:szCs w:val="24"/>
          <w:lang w:val="kk-KZ"/>
        </w:rPr>
        <w:t>ПЗС ҚАБЫЛДАУ ФОТОҚАБЫЛДАҒЫШТАРЫ</w:t>
      </w:r>
    </w:p>
    <w:p w:rsidR="00944495" w:rsidRPr="00006D7D" w:rsidRDefault="00944495" w:rsidP="007D3CEB">
      <w:pPr>
        <w:spacing w:after="0" w:line="240" w:lineRule="auto"/>
        <w:ind w:left="113" w:firstLine="709"/>
        <w:jc w:val="both"/>
        <w:rPr>
          <w:rFonts w:ascii="Times New Roman" w:hAnsi="Times New Roman" w:cs="Times New Roman"/>
          <w:b/>
          <w:bCs/>
          <w:iCs/>
          <w:sz w:val="24"/>
          <w:szCs w:val="24"/>
          <w:lang w:val="kk-KZ"/>
        </w:rPr>
      </w:pPr>
    </w:p>
    <w:p w:rsidR="00944495" w:rsidRPr="00006D7D" w:rsidRDefault="00944495" w:rsidP="007D3CEB">
      <w:pPr>
        <w:spacing w:after="0" w:line="240" w:lineRule="auto"/>
        <w:ind w:left="113" w:firstLine="709"/>
        <w:jc w:val="both"/>
        <w:rPr>
          <w:rFonts w:ascii="Times New Roman" w:hAnsi="Times New Roman" w:cs="Times New Roman"/>
          <w:iCs/>
          <w:sz w:val="24"/>
          <w:szCs w:val="24"/>
          <w:lang w:val="kk-KZ"/>
        </w:rPr>
      </w:pPr>
      <w:r w:rsidRPr="00006D7D">
        <w:rPr>
          <w:rFonts w:ascii="Times New Roman" w:hAnsi="Times New Roman" w:cs="Times New Roman"/>
          <w:iCs/>
          <w:sz w:val="24"/>
          <w:szCs w:val="24"/>
          <w:lang w:val="kk-KZ"/>
        </w:rPr>
        <w:t>Зарядпен байланысқан фотосезімтал құрылғы (CCD) - бұл диэлектриктің бетінде бір-біріне жақын орналасқан диодтар жүйесі бар MDP құрылымы бар фотосезімтал IMS, олардың өзара әсері маңызды болады. Көршілес электродтардың электр өрістері жартылай өткізгіш кристалдың ішінде қабаттасады.</w:t>
      </w:r>
    </w:p>
    <w:p w:rsidR="00944495" w:rsidRPr="00006D7D" w:rsidRDefault="00944495" w:rsidP="007D3CEB">
      <w:pPr>
        <w:spacing w:after="0" w:line="240" w:lineRule="auto"/>
        <w:ind w:left="113" w:firstLine="709"/>
        <w:jc w:val="both"/>
        <w:rPr>
          <w:rFonts w:ascii="Times New Roman" w:hAnsi="Times New Roman" w:cs="Times New Roman"/>
          <w:iCs/>
          <w:sz w:val="24"/>
          <w:szCs w:val="24"/>
          <w:lang w:val="kk-KZ"/>
        </w:rPr>
      </w:pPr>
      <w:r w:rsidRPr="00006D7D">
        <w:rPr>
          <w:rFonts w:ascii="Times New Roman" w:hAnsi="Times New Roman" w:cs="Times New Roman"/>
          <w:iCs/>
          <w:noProof/>
          <w:sz w:val="24"/>
          <w:szCs w:val="24"/>
        </w:rPr>
        <w:lastRenderedPageBreak/>
        <w:drawing>
          <wp:anchor distT="0" distB="0" distL="114300" distR="114300" simplePos="0" relativeHeight="251743232" behindDoc="1" locked="0" layoutInCell="1" allowOverlap="1" wp14:anchorId="4FC5755E" wp14:editId="6534837E">
            <wp:simplePos x="0" y="0"/>
            <wp:positionH relativeFrom="column">
              <wp:posOffset>-20955</wp:posOffset>
            </wp:positionH>
            <wp:positionV relativeFrom="paragraph">
              <wp:posOffset>659130</wp:posOffset>
            </wp:positionV>
            <wp:extent cx="2639695" cy="2849880"/>
            <wp:effectExtent l="0" t="0" r="8255" b="7620"/>
            <wp:wrapSquare wrapText="bothSides"/>
            <wp:docPr id="178" name="Рисунок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65">
                      <a:extLst>
                        <a:ext uri="{28A0092B-C50C-407E-A947-70E740481C1C}">
                          <a14:useLocalDpi xmlns:a14="http://schemas.microsoft.com/office/drawing/2010/main" val="0"/>
                        </a:ext>
                      </a:extLst>
                    </a:blip>
                    <a:srcRect/>
                    <a:stretch>
                      <a:fillRect/>
                    </a:stretch>
                  </pic:blipFill>
                  <pic:spPr bwMode="auto">
                    <a:xfrm>
                      <a:off x="0" y="0"/>
                      <a:ext cx="2639695" cy="2849880"/>
                    </a:xfrm>
                    <a:prstGeom prst="rect">
                      <a:avLst/>
                    </a:prstGeom>
                    <a:noFill/>
                  </pic:spPr>
                </pic:pic>
              </a:graphicData>
            </a:graphic>
          </wp:anchor>
        </w:drawing>
      </w:r>
      <w:r w:rsidRPr="00006D7D">
        <w:rPr>
          <w:rFonts w:ascii="Times New Roman" w:hAnsi="Times New Roman" w:cs="Times New Roman"/>
          <w:iCs/>
          <w:sz w:val="24"/>
          <w:szCs w:val="24"/>
          <w:lang w:val="kk-KZ"/>
        </w:rPr>
        <w:t>Электродтар сызғыш (жол) немесе матрица түрінде орналасады. Электродтың типтік өлшемдері: ұзындығы — 5 мкм, ені -40 мкм. Электродтар арасындағы саңылаулар 1...2 мкм. Матрицалық FPS электродтарының саны 106-дан асуы мүмкін.</w:t>
      </w:r>
    </w:p>
    <w:p w:rsidR="00944495" w:rsidRPr="00006D7D" w:rsidRDefault="00944495" w:rsidP="007D3CEB">
      <w:pPr>
        <w:spacing w:after="0" w:line="240" w:lineRule="auto"/>
        <w:ind w:left="113" w:firstLine="709"/>
        <w:jc w:val="both"/>
        <w:rPr>
          <w:rFonts w:ascii="Times New Roman" w:hAnsi="Times New Roman" w:cs="Times New Roman"/>
          <w:iCs/>
          <w:sz w:val="24"/>
          <w:szCs w:val="24"/>
          <w:lang w:val="kk-KZ"/>
        </w:rPr>
      </w:pPr>
      <w:r w:rsidRPr="00006D7D">
        <w:rPr>
          <w:rFonts w:ascii="Times New Roman" w:hAnsi="Times New Roman" w:cs="Times New Roman"/>
          <w:iCs/>
          <w:sz w:val="24"/>
          <w:szCs w:val="24"/>
          <w:lang w:val="kk-KZ"/>
        </w:rPr>
        <w:t>Функционалды түрде FPZS-бұл кескінді қабылдайтын, оны қарапайым фрагменттерге ыдырататын, сканерлейтін (элементтік электронды оқу) және кескінге сәйкес келетін бейне сигналын қалыптастыратын құрал.</w:t>
      </w:r>
    </w:p>
    <w:p w:rsidR="00944495" w:rsidRPr="00006D7D" w:rsidRDefault="00944495" w:rsidP="007D3CEB">
      <w:pPr>
        <w:spacing w:after="0" w:line="240" w:lineRule="auto"/>
        <w:ind w:left="113" w:firstLine="709"/>
        <w:jc w:val="both"/>
        <w:rPr>
          <w:rFonts w:ascii="Times New Roman" w:hAnsi="Times New Roman" w:cs="Times New Roman"/>
          <w:iCs/>
          <w:sz w:val="24"/>
          <w:szCs w:val="24"/>
          <w:lang w:val="kk-KZ"/>
        </w:rPr>
      </w:pPr>
      <w:r w:rsidRPr="00006D7D">
        <w:rPr>
          <w:rFonts w:ascii="Times New Roman" w:hAnsi="Times New Roman" w:cs="Times New Roman"/>
          <w:iCs/>
          <w:sz w:val="24"/>
          <w:szCs w:val="24"/>
          <w:lang w:val="kk-KZ"/>
        </w:rPr>
        <w:t>FPS жұмыс принципін классикалық үш тактілі басқару схемасын қарастыру арқылы түсіндіруге болады (сәйкес сурет. 6.29). FPS бірлік ұяшығында бір жолдың үш іргелес 1, 2, 3 электродтары бар. Бірінші фазада 2 электродқа сақтау кернеуі оң қолданылады (</w:t>
      </w:r>
      <m:oMath>
        <m:sSub>
          <m:sSubPr>
            <m:ctrlPr>
              <w:rPr>
                <w:rFonts w:ascii="Cambria Math" w:hAnsi="Cambria Math" w:cs="Times New Roman"/>
                <w:i/>
                <w:iCs/>
                <w:sz w:val="24"/>
                <w:szCs w:val="24"/>
                <w:lang w:val="kk-KZ"/>
              </w:rPr>
            </m:ctrlPr>
          </m:sSubPr>
          <m:e>
            <m:r>
              <w:rPr>
                <w:rFonts w:ascii="Cambria Math" w:hAnsi="Cambria Math" w:cs="Times New Roman"/>
                <w:sz w:val="24"/>
                <w:szCs w:val="24"/>
                <w:lang w:val="kk-KZ"/>
              </w:rPr>
              <m:t>U</m:t>
            </m:r>
          </m:e>
          <m:sub>
            <m:r>
              <w:rPr>
                <w:rFonts w:ascii="Cambria Math" w:hAnsi="Cambria Math" w:cs="Times New Roman"/>
                <w:sz w:val="24"/>
                <w:szCs w:val="24"/>
                <w:lang w:val="kk-KZ"/>
              </w:rPr>
              <m:t>ХР</m:t>
            </m:r>
          </m:sub>
        </m:sSub>
      </m:oMath>
      <w:r w:rsidRPr="00006D7D">
        <w:rPr>
          <w:rFonts w:ascii="Times New Roman" w:hAnsi="Times New Roman" w:cs="Times New Roman"/>
          <w:iCs/>
          <w:sz w:val="24"/>
          <w:szCs w:val="24"/>
          <w:lang w:val="kk-KZ"/>
        </w:rPr>
        <w:t>= 10...20 В).</w:t>
      </w:r>
    </w:p>
    <w:p w:rsidR="00944495" w:rsidRPr="00006D7D" w:rsidRDefault="00944495" w:rsidP="007D3CEB">
      <w:pPr>
        <w:spacing w:after="0" w:line="240" w:lineRule="auto"/>
        <w:ind w:left="113" w:firstLine="709"/>
        <w:jc w:val="both"/>
        <w:rPr>
          <w:rFonts w:ascii="Times New Roman" w:hAnsi="Times New Roman" w:cs="Times New Roman"/>
          <w:iCs/>
          <w:sz w:val="24"/>
          <w:szCs w:val="24"/>
          <w:lang w:val="kk-KZ"/>
        </w:rPr>
      </w:pPr>
      <w:r w:rsidRPr="00006D7D">
        <w:rPr>
          <w:rFonts w:ascii="Times New Roman" w:hAnsi="Times New Roman" w:cs="Times New Roman"/>
          <w:iCs/>
          <w:sz w:val="24"/>
          <w:szCs w:val="24"/>
          <w:lang w:val="kk-KZ"/>
        </w:rPr>
        <w:t>Пайда болған электр өрісінің арқасында есіктің негізгі тасымалдаушылары жартылай өткізгіштің тереңдігіне итеріліп, бетіне жақын жерде 0,5 тереңдікте сарқылған қабат пайда болады...2мкм, бұл электрондар үшін потенциалды шұңқыр. Бетті жарықтандыру жартылай өткізгіштің көлемінде электронды тесік жұптарын тудырады. Бұл жағдайда электрондар потенциалды шұңқырға тартылады және жұқа (шамамен 10 нм) беткі қабатта локализацияланады. Электрондардың жиналуы жергілікті қарқындылық пен жарық уақытымен анықталатын зарядтау пакетінің пайда болуына әкеледі. Зарядтау пакеті салыстырмалы түрде ұзақ уақытқа созылуы мүмкін (1-ден 100 мс-қа дейін), бірақ біртіндеп электрондардың көлемді және беткі тұзақтармен термогенерациясы сақталған ақпараттың бұрмалануына әкеледі.</w:t>
      </w:r>
    </w:p>
    <w:p w:rsidR="00944495" w:rsidRPr="00006D7D" w:rsidRDefault="00944495" w:rsidP="007D3CEB">
      <w:pPr>
        <w:spacing w:after="0" w:line="240" w:lineRule="auto"/>
        <w:ind w:left="113" w:firstLine="709"/>
        <w:jc w:val="both"/>
        <w:rPr>
          <w:rFonts w:ascii="Times New Roman" w:hAnsi="Times New Roman" w:cs="Times New Roman"/>
          <w:iCs/>
          <w:sz w:val="24"/>
          <w:szCs w:val="24"/>
          <w:lang w:val="kk-KZ"/>
        </w:rPr>
      </w:pPr>
      <w:r w:rsidRPr="00006D7D">
        <w:rPr>
          <w:rFonts w:ascii="Times New Roman" w:hAnsi="Times New Roman" w:cs="Times New Roman"/>
          <w:iCs/>
          <w:sz w:val="24"/>
          <w:szCs w:val="24"/>
          <w:lang w:val="kk-KZ"/>
        </w:rPr>
        <w:t>Екінші фазада 3 электродқа оқу кернеуі қолданылады</w:t>
      </w:r>
      <m:oMath>
        <m:sSub>
          <m:sSubPr>
            <m:ctrlPr>
              <w:rPr>
                <w:rFonts w:ascii="Cambria Math" w:hAnsi="Cambria Math" w:cs="Times New Roman"/>
                <w:i/>
                <w:iCs/>
                <w:sz w:val="24"/>
                <w:szCs w:val="24"/>
                <w:lang w:val="kk-KZ"/>
              </w:rPr>
            </m:ctrlPr>
          </m:sSubPr>
          <m:e>
            <m:r>
              <w:rPr>
                <w:rFonts w:ascii="Cambria Math" w:hAnsi="Cambria Math" w:cs="Times New Roman"/>
                <w:sz w:val="24"/>
                <w:szCs w:val="24"/>
                <w:lang w:val="kk-KZ"/>
              </w:rPr>
              <m:t>U</m:t>
            </m:r>
          </m:e>
          <m:sub>
            <m:r>
              <w:rPr>
                <w:rFonts w:ascii="Cambria Math" w:hAnsi="Cambria Math" w:cs="Times New Roman"/>
                <w:sz w:val="24"/>
                <w:szCs w:val="24"/>
                <w:lang w:val="kk-KZ"/>
              </w:rPr>
              <m:t>ХР</m:t>
            </m:r>
          </m:sub>
        </m:sSub>
      </m:oMath>
      <w:r w:rsidRPr="00006D7D">
        <w:rPr>
          <w:rFonts w:ascii="Times New Roman" w:hAnsi="Times New Roman" w:cs="Times New Roman"/>
          <w:iCs/>
          <w:sz w:val="24"/>
          <w:szCs w:val="24"/>
          <w:lang w:val="kk-KZ"/>
        </w:rPr>
        <w:t xml:space="preserve">, кернеуден жоғары </w:t>
      </w:r>
      <m:oMath>
        <m:sSub>
          <m:sSubPr>
            <m:ctrlPr>
              <w:rPr>
                <w:rFonts w:ascii="Cambria Math" w:hAnsi="Cambria Math" w:cs="Times New Roman"/>
                <w:i/>
                <w:iCs/>
                <w:sz w:val="24"/>
                <w:szCs w:val="24"/>
                <w:lang w:val="kk-KZ"/>
              </w:rPr>
            </m:ctrlPr>
          </m:sSubPr>
          <m:e>
            <m:r>
              <w:rPr>
                <w:rFonts w:ascii="Cambria Math" w:hAnsi="Cambria Math" w:cs="Times New Roman"/>
                <w:sz w:val="24"/>
                <w:szCs w:val="24"/>
                <w:lang w:val="kk-KZ"/>
              </w:rPr>
              <m:t>U</m:t>
            </m:r>
          </m:e>
          <m:sub>
            <m:r>
              <w:rPr>
                <w:rFonts w:ascii="Cambria Math" w:hAnsi="Cambria Math" w:cs="Times New Roman"/>
                <w:sz w:val="24"/>
                <w:szCs w:val="24"/>
                <w:lang w:val="kk-KZ"/>
              </w:rPr>
              <m:t>ХР</m:t>
            </m:r>
          </m:sub>
        </m:sSub>
      </m:oMath>
      <w:r w:rsidRPr="00006D7D">
        <w:rPr>
          <w:rFonts w:ascii="Times New Roman" w:hAnsi="Times New Roman" w:cs="Times New Roman"/>
          <w:iCs/>
          <w:sz w:val="24"/>
          <w:szCs w:val="24"/>
          <w:lang w:val="kk-KZ"/>
        </w:rPr>
        <w:t>. 2 және 3 электродтардың жақындығына байланысты олардың арасындағы тосқауыл жоғалады және заряд пакеті тереңірек потенциалды шұңқырға ағып кетеді. Бұл фазада ақпараттың ішінара жоғалуы орын алады: зарядтау пакетінің электродтарының бір бөлігі беткі тұзақтармен әрекеттескенде қайта біріктіріледі, ал кейбіреулері зарядтардың толық ағып кетуіне байланысты жоғалады. Үшінші фаза кезінде 3-электродтағы кернеу uxr сақтау кернеуіне дейін төмендейді және 2-электродтан потенциал жойылады. Сақтау немесе оқу кернеуі қолданылмаған электродтарда үнемі аздапмещысу кернеуі сақталады. Бұл процесте Электрод 1 буфер рөлін атқарады. Әйтпесе, 2 электродтың оң жағында алдыңғы ұяшықтың 3 электроды болады, ал екінші өлшемде зарядтау пакеті оңға да, солға да бірдей ағып кетуі мүмкін.</w:t>
      </w:r>
    </w:p>
    <w:p w:rsidR="00944495" w:rsidRPr="00006D7D" w:rsidRDefault="00944495" w:rsidP="007D3CEB">
      <w:pPr>
        <w:spacing w:after="0" w:line="240" w:lineRule="auto"/>
        <w:ind w:left="113" w:firstLine="709"/>
        <w:jc w:val="both"/>
        <w:rPr>
          <w:rFonts w:ascii="Times New Roman" w:hAnsi="Times New Roman" w:cs="Times New Roman"/>
          <w:iCs/>
          <w:sz w:val="24"/>
          <w:szCs w:val="24"/>
          <w:lang w:val="kk-KZ"/>
        </w:rPr>
      </w:pPr>
      <w:r w:rsidRPr="00006D7D">
        <w:rPr>
          <w:rFonts w:ascii="Times New Roman" w:hAnsi="Times New Roman" w:cs="Times New Roman"/>
          <w:iCs/>
          <w:sz w:val="24"/>
          <w:szCs w:val="24"/>
          <w:lang w:val="kk-KZ"/>
        </w:rPr>
        <w:t>FPS-ті басқаруды тікбұрышты емес, уақытша қабаттасуы аз электродтарға берілетін трапеция импульстарымен жүргізген жөн. Әр жолдың соңында Шығыс элементі бар, мысалы n + - соңғы электродтың астындағы аймақ. P-n түйісуі арқылы ағып жатқан зарядтау пакеті жүктеме резисторында шығыс сигналын жасайды.</w:t>
      </w:r>
    </w:p>
    <w:p w:rsidR="00944495" w:rsidRPr="00006D7D" w:rsidRDefault="00944495" w:rsidP="007D3CEB">
      <w:pPr>
        <w:spacing w:after="0" w:line="240" w:lineRule="auto"/>
        <w:ind w:left="113" w:firstLine="709"/>
        <w:jc w:val="both"/>
        <w:rPr>
          <w:rFonts w:ascii="Times New Roman" w:hAnsi="Times New Roman" w:cs="Times New Roman"/>
          <w:iCs/>
          <w:sz w:val="24"/>
          <w:szCs w:val="24"/>
          <w:lang w:val="kk-KZ"/>
        </w:rPr>
      </w:pPr>
      <w:r w:rsidRPr="00006D7D">
        <w:rPr>
          <w:rFonts w:ascii="Times New Roman" w:hAnsi="Times New Roman" w:cs="Times New Roman"/>
          <w:iCs/>
          <w:sz w:val="24"/>
          <w:szCs w:val="24"/>
          <w:lang w:val="kk-KZ"/>
        </w:rPr>
        <w:t>Жолдың басындағы ұқсас енгізу элементі беткі тұзақтарды "бітеп", олардың теріс әсерін әлсіретуге арналған фондық тұрақты зарядтау пакеттерін FPS-ке (электрлік жолмен) енгізуге қызмет етеді. Фондық зарядтар оңтайлы жұмыс режимін қамтамасыз етеді (электронды күшейткіш зарядтарда қолданылатын орын ауыстыруға ұқсас).</w:t>
      </w:r>
    </w:p>
    <w:p w:rsidR="00944495" w:rsidRPr="00006D7D" w:rsidRDefault="00944495" w:rsidP="007D3CEB">
      <w:pPr>
        <w:spacing w:after="0" w:line="240" w:lineRule="auto"/>
        <w:ind w:left="113" w:firstLine="709"/>
        <w:jc w:val="both"/>
        <w:rPr>
          <w:rFonts w:ascii="Times New Roman" w:hAnsi="Times New Roman" w:cs="Times New Roman"/>
          <w:iCs/>
          <w:sz w:val="24"/>
          <w:szCs w:val="24"/>
          <w:lang w:val="kk-KZ"/>
        </w:rPr>
      </w:pPr>
      <w:r w:rsidRPr="00006D7D">
        <w:rPr>
          <w:rFonts w:ascii="Times New Roman" w:hAnsi="Times New Roman" w:cs="Times New Roman"/>
          <w:iCs/>
          <w:sz w:val="24"/>
          <w:szCs w:val="24"/>
          <w:lang w:val="kk-KZ"/>
        </w:rPr>
        <w:t>Осылайша, FPS-те сәулелену қарқындылығының кеңістіктік таралуы жер бетіне жақын аймақта локализацияланған электр зарядтарының рельефіне айналады. Зарядтау пакеттері элементтен элементке ауысады, сыртқа шығарылады және сәулелену өрісіне сәйкес келетін бейне импульстар тізбегін береді, осылайша стандартты теледидарлық үлгіні қабылдау алгоритмі жүзеге асырылады.</w:t>
      </w:r>
    </w:p>
    <w:p w:rsidR="00944495" w:rsidRPr="00006D7D" w:rsidRDefault="00944495" w:rsidP="007D3CEB">
      <w:pPr>
        <w:spacing w:after="0" w:line="240" w:lineRule="auto"/>
        <w:ind w:left="113" w:firstLine="709"/>
        <w:jc w:val="both"/>
        <w:rPr>
          <w:rFonts w:ascii="Times New Roman" w:hAnsi="Times New Roman" w:cs="Times New Roman"/>
          <w:iCs/>
          <w:sz w:val="24"/>
          <w:szCs w:val="24"/>
          <w:lang w:val="kk-KZ"/>
        </w:rPr>
      </w:pPr>
      <w:r w:rsidRPr="00006D7D">
        <w:rPr>
          <w:rFonts w:ascii="Times New Roman" w:hAnsi="Times New Roman" w:cs="Times New Roman"/>
          <w:iCs/>
          <w:sz w:val="24"/>
          <w:szCs w:val="24"/>
          <w:lang w:val="kk-KZ"/>
        </w:rPr>
        <w:lastRenderedPageBreak/>
        <w:t>FPZS матрицасында бүкіл кадр бір уақытта, сызықтық — дәйекті түрде, екінші координатты қосымша сканерлеу арқылы жасалады.</w:t>
      </w:r>
    </w:p>
    <w:p w:rsidR="00944495" w:rsidRPr="00006D7D" w:rsidRDefault="00944495" w:rsidP="007D3CEB">
      <w:pPr>
        <w:spacing w:after="0" w:line="240" w:lineRule="auto"/>
        <w:ind w:left="113" w:firstLine="709"/>
        <w:jc w:val="both"/>
        <w:rPr>
          <w:rFonts w:ascii="Times New Roman" w:hAnsi="Times New Roman" w:cs="Times New Roman"/>
          <w:b/>
          <w:bCs/>
          <w:iCs/>
          <w:sz w:val="24"/>
          <w:szCs w:val="24"/>
          <w:lang w:val="kk-KZ"/>
        </w:rPr>
      </w:pPr>
      <w:r w:rsidRPr="00006D7D">
        <w:rPr>
          <w:rFonts w:ascii="Times New Roman" w:hAnsi="Times New Roman" w:cs="Times New Roman"/>
          <w:b/>
          <w:bCs/>
          <w:iCs/>
          <w:sz w:val="24"/>
          <w:szCs w:val="24"/>
          <w:lang w:val="kk-KZ"/>
        </w:rPr>
        <w:t>6.13.2.</w:t>
      </w:r>
    </w:p>
    <w:p w:rsidR="00944495" w:rsidRPr="00006D7D" w:rsidRDefault="00944495" w:rsidP="007D3CEB">
      <w:pPr>
        <w:spacing w:after="0" w:line="240" w:lineRule="auto"/>
        <w:ind w:left="113" w:firstLine="709"/>
        <w:jc w:val="both"/>
        <w:rPr>
          <w:rFonts w:ascii="Times New Roman" w:hAnsi="Times New Roman" w:cs="Times New Roman"/>
          <w:b/>
          <w:bCs/>
          <w:iCs/>
          <w:sz w:val="24"/>
          <w:szCs w:val="24"/>
          <w:lang w:val="kk-KZ"/>
        </w:rPr>
      </w:pPr>
      <w:r w:rsidRPr="00006D7D">
        <w:rPr>
          <w:rFonts w:ascii="Times New Roman" w:hAnsi="Times New Roman" w:cs="Times New Roman"/>
          <w:b/>
          <w:bCs/>
          <w:iCs/>
          <w:sz w:val="24"/>
          <w:szCs w:val="24"/>
          <w:lang w:val="kk-KZ"/>
        </w:rPr>
        <w:t>ФОТОДИОДНЫЕ СБИС НА ОСНОВЕ МОП-ТРАНЗИСТОРОВ</w:t>
      </w:r>
    </w:p>
    <w:p w:rsidR="00944495" w:rsidRPr="00006D7D" w:rsidRDefault="00944495" w:rsidP="007D3CEB">
      <w:pPr>
        <w:spacing w:after="0" w:line="240" w:lineRule="auto"/>
        <w:ind w:left="113" w:firstLine="709"/>
        <w:jc w:val="both"/>
        <w:rPr>
          <w:rFonts w:ascii="Times New Roman" w:hAnsi="Times New Roman" w:cs="Times New Roman"/>
          <w:iCs/>
          <w:sz w:val="24"/>
          <w:szCs w:val="24"/>
          <w:lang w:val="kk-KZ"/>
        </w:rPr>
      </w:pPr>
      <w:r w:rsidRPr="00006D7D">
        <w:rPr>
          <w:rFonts w:ascii="Times New Roman" w:hAnsi="Times New Roman" w:cs="Times New Roman"/>
          <w:iCs/>
          <w:sz w:val="24"/>
          <w:szCs w:val="24"/>
          <w:lang w:val="kk-KZ"/>
        </w:rPr>
        <w:t>Қазіргі уақытта ФПЗС жетілдіруден басқа, кескінді басқару мен өңдеудің ішкі чиптік схемалары бар CMOS-FD қарқынды әзірлемелері жүргізілуде.</w:t>
      </w:r>
    </w:p>
    <w:p w:rsidR="00944495" w:rsidRPr="00006D7D" w:rsidRDefault="00944495" w:rsidP="007D3CEB">
      <w:pPr>
        <w:spacing w:after="0" w:line="240" w:lineRule="auto"/>
        <w:ind w:left="113" w:firstLine="709"/>
        <w:jc w:val="both"/>
        <w:rPr>
          <w:rFonts w:ascii="Times New Roman" w:hAnsi="Times New Roman" w:cs="Times New Roman"/>
          <w:iCs/>
          <w:sz w:val="24"/>
          <w:szCs w:val="24"/>
          <w:lang w:val="kk-KZ"/>
        </w:rPr>
      </w:pPr>
      <w:r w:rsidRPr="00006D7D">
        <w:rPr>
          <w:rFonts w:ascii="Times New Roman" w:hAnsi="Times New Roman" w:cs="Times New Roman"/>
          <w:iCs/>
          <w:sz w:val="24"/>
          <w:szCs w:val="24"/>
          <w:lang w:val="kk-KZ"/>
        </w:rPr>
        <w:t>CMOS-FD жұмыс принципін қарастырыңыз. VLSI құрамында белсенді фотосезімтал элементтер матрицасы (белсенді пикселдер), басқару схемалары, әр бағанның шығуындағы аналогтық оқу күшейткіштері, ADC және басқа да бірқатар сандық блоктар бар (сәйкес) сурет. 6.30).</w:t>
      </w:r>
    </w:p>
    <w:p w:rsidR="00944495" w:rsidRPr="00006D7D" w:rsidRDefault="00944495" w:rsidP="007D3CEB">
      <w:pPr>
        <w:spacing w:after="0" w:line="240" w:lineRule="auto"/>
        <w:ind w:left="113" w:firstLine="709"/>
        <w:jc w:val="both"/>
        <w:rPr>
          <w:rFonts w:ascii="Times New Roman" w:hAnsi="Times New Roman" w:cs="Times New Roman"/>
          <w:iCs/>
          <w:sz w:val="24"/>
          <w:szCs w:val="24"/>
          <w:lang w:val="kk-KZ"/>
        </w:rPr>
      </w:pPr>
      <w:r w:rsidRPr="00006D7D">
        <w:rPr>
          <w:rFonts w:ascii="Times New Roman" w:hAnsi="Times New Roman" w:cs="Times New Roman"/>
          <w:iCs/>
          <w:sz w:val="24"/>
          <w:szCs w:val="24"/>
          <w:lang w:val="kk-KZ"/>
        </w:rPr>
        <w:t>Мұндай матрицаларда басқару схемалары сигналдардың ерікті координаталық өндірісін жүзеге асыра алады, бұл кескін сигналдарын сүзу және өңдеу (соның ішінде параллель) мүмкіндіктерін едәуір кеңейтеді. Мақсат орналасқан интерфейс терезесін (OI) бөлектеу және оны бақылау міндеттері тек қажетті элементтердің сигналдарын оқу арқылы шешіледі. Ол кадрдың кішкене бөлігін алатындықтан, бүкіл кадрды оқу қажет FPS-пен оқу жылдамдығын едәуір арттыруға болады.</w:t>
      </w:r>
    </w:p>
    <w:p w:rsidR="00944495" w:rsidRPr="00006D7D" w:rsidRDefault="00944495" w:rsidP="007D3CEB">
      <w:pPr>
        <w:spacing w:after="0" w:line="240" w:lineRule="auto"/>
        <w:ind w:left="113" w:firstLine="709"/>
        <w:jc w:val="both"/>
        <w:rPr>
          <w:rFonts w:ascii="Times New Roman" w:hAnsi="Times New Roman" w:cs="Times New Roman"/>
          <w:iCs/>
          <w:sz w:val="24"/>
          <w:szCs w:val="24"/>
          <w:lang w:val="kk-KZ"/>
        </w:rPr>
      </w:pPr>
      <w:r w:rsidRPr="00006D7D">
        <w:rPr>
          <w:rFonts w:ascii="Times New Roman" w:hAnsi="Times New Roman" w:cs="Times New Roman"/>
          <w:iCs/>
          <w:sz w:val="24"/>
          <w:szCs w:val="24"/>
          <w:lang w:val="kk-KZ"/>
        </w:rPr>
        <w:t>Белсенді элемент фотодиодтан (FD) және төрт транзистордан (сәйкес) түзіледі сурет. 6.30), олар фотодиодпен жинақталған зарядты оқу функцияларын орындайды.</w:t>
      </w:r>
    </w:p>
    <w:p w:rsidR="00944495" w:rsidRPr="00006D7D" w:rsidRDefault="00944495" w:rsidP="007D3CEB">
      <w:pPr>
        <w:spacing w:after="0" w:line="240" w:lineRule="auto"/>
        <w:ind w:left="113" w:firstLine="709"/>
        <w:jc w:val="both"/>
        <w:rPr>
          <w:rFonts w:ascii="Times New Roman" w:hAnsi="Times New Roman" w:cs="Times New Roman"/>
          <w:iCs/>
          <w:sz w:val="24"/>
          <w:szCs w:val="24"/>
          <w:lang w:val="kk-KZ"/>
        </w:rPr>
      </w:pPr>
      <w:r w:rsidRPr="00006D7D">
        <w:rPr>
          <w:rFonts w:ascii="Times New Roman" w:hAnsi="Times New Roman" w:cs="Times New Roman"/>
          <w:iCs/>
          <w:sz w:val="24"/>
          <w:szCs w:val="24"/>
          <w:lang w:val="kk-KZ"/>
        </w:rPr>
        <w:t>Vt3 транзисторында бастапқы қайталағыш орындалады, vt4 Транзисторы жол таңдау элементі болып табылады. Кескін сигналдарын біріктіру режимінде vt2 транзисторына берілген R импульсі нөлге тең. Фотодиод фотогенерацияланатын электрондарды сақтайды.</w:t>
      </w:r>
    </w:p>
    <w:p w:rsidR="00944495" w:rsidRPr="00006D7D" w:rsidRDefault="00944495" w:rsidP="007D3CEB">
      <w:pPr>
        <w:spacing w:after="0" w:line="240" w:lineRule="auto"/>
        <w:ind w:left="113" w:firstLine="709"/>
        <w:jc w:val="both"/>
        <w:rPr>
          <w:rFonts w:ascii="Times New Roman" w:hAnsi="Times New Roman" w:cs="Times New Roman"/>
          <w:iCs/>
          <w:sz w:val="24"/>
          <w:szCs w:val="24"/>
          <w:lang w:val="kk-KZ"/>
        </w:rPr>
      </w:pPr>
      <w:r w:rsidRPr="00006D7D">
        <w:rPr>
          <w:rFonts w:ascii="Times New Roman" w:hAnsi="Times New Roman" w:cs="Times New Roman"/>
          <w:iCs/>
          <w:sz w:val="24"/>
          <w:szCs w:val="24"/>
          <w:lang w:val="kk-KZ"/>
        </w:rPr>
        <w:t>Олар жиналған сайын диодтың потенциалы төмендейді. Нәтижесінде Vt1,VT2, vt3 транзисторларының жалпы түйін — қосылу потенциалы өзгермелі болып шығады. Үлгі режимінде R = 1 қалпына келтіру импульсі vt2 транзисторына түседі, vt2 Транзисторы ашылады және потенциалды өзгермелі түйін бастапқы деңгейге дейін қалпына келтіріледі. Содан кейін таңдалған жолдың барлық белсенді элементтеріне S = 1 импульсі беріледі, ол Vt1 транзисторының қақпасына түсіп, оны ашады. Жинақталған фотодиод сигнал заряды өзгермелі түйінге түседі. RS = 1 жолының импульсі келгеннен кейін vt4 Транзисторы ашылады. Транзисторларvt3, VT4</w:t>
      </w:r>
    </w:p>
    <w:p w:rsidR="00944495" w:rsidRPr="00006D7D" w:rsidRDefault="00944495" w:rsidP="007D3CEB">
      <w:pPr>
        <w:spacing w:after="0" w:line="240" w:lineRule="auto"/>
        <w:ind w:left="113" w:firstLine="709"/>
        <w:jc w:val="both"/>
        <w:rPr>
          <w:rFonts w:ascii="Times New Roman" w:hAnsi="Times New Roman" w:cs="Times New Roman"/>
          <w:iCs/>
          <w:sz w:val="24"/>
          <w:szCs w:val="24"/>
          <w:lang w:val="kk-KZ"/>
        </w:rPr>
      </w:pPr>
      <w:r w:rsidRPr="00006D7D">
        <w:rPr>
          <w:rFonts w:ascii="Times New Roman" w:hAnsi="Times New Roman" w:cs="Times New Roman"/>
          <w:iCs/>
          <w:noProof/>
          <w:sz w:val="24"/>
          <w:szCs w:val="24"/>
        </w:rPr>
        <w:drawing>
          <wp:anchor distT="0" distB="0" distL="114300" distR="114300" simplePos="0" relativeHeight="251744256" behindDoc="1" locked="0" layoutInCell="1" allowOverlap="1" wp14:anchorId="2AA56BA4" wp14:editId="271F3784">
            <wp:simplePos x="0" y="0"/>
            <wp:positionH relativeFrom="column">
              <wp:posOffset>93345</wp:posOffset>
            </wp:positionH>
            <wp:positionV relativeFrom="paragraph">
              <wp:posOffset>0</wp:posOffset>
            </wp:positionV>
            <wp:extent cx="1973580" cy="2973070"/>
            <wp:effectExtent l="0" t="0" r="7620" b="0"/>
            <wp:wrapTight wrapText="bothSides">
              <wp:wrapPolygon edited="0">
                <wp:start x="0" y="0"/>
                <wp:lineTo x="0" y="21452"/>
                <wp:lineTo x="21475" y="21452"/>
                <wp:lineTo x="21475" y="0"/>
                <wp:lineTo x="0" y="0"/>
              </wp:wrapPolygon>
            </wp:wrapTight>
            <wp:docPr id="179" name="Рисунок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66">
                      <a:extLst>
                        <a:ext uri="{28A0092B-C50C-407E-A947-70E740481C1C}">
                          <a14:useLocalDpi xmlns:a14="http://schemas.microsoft.com/office/drawing/2010/main" val="0"/>
                        </a:ext>
                      </a:extLst>
                    </a:blip>
                    <a:srcRect/>
                    <a:stretch>
                      <a:fillRect/>
                    </a:stretch>
                  </pic:blipFill>
                  <pic:spPr bwMode="auto">
                    <a:xfrm>
                      <a:off x="0" y="0"/>
                      <a:ext cx="1973580" cy="2973070"/>
                    </a:xfrm>
                    <a:prstGeom prst="rect">
                      <a:avLst/>
                    </a:prstGeom>
                    <a:noFill/>
                  </pic:spPr>
                </pic:pic>
              </a:graphicData>
            </a:graphic>
            <wp14:sizeRelH relativeFrom="margin">
              <wp14:pctWidth>0</wp14:pctWidth>
            </wp14:sizeRelH>
            <wp14:sizeRelV relativeFrom="margin">
              <wp14:pctHeight>0</wp14:pctHeight>
            </wp14:sizeRelV>
          </wp:anchor>
        </w:drawing>
      </w:r>
      <w:r w:rsidRPr="00006D7D">
        <w:rPr>
          <w:rFonts w:ascii="Times New Roman" w:hAnsi="Times New Roman" w:cs="Times New Roman"/>
          <w:iCs/>
          <w:sz w:val="24"/>
          <w:szCs w:val="24"/>
          <w:lang w:val="kk-KZ"/>
        </w:rPr>
        <w:t>бағанның жалпы жүктеме Транзисторы бастапқы дискіні құрайды және баған шинасына күшейтілген FD сигналы келеді. Бастапқы қайталағыштың кернеуі бойынша беру коэффициенті бірлікке жақын. Баған шиналарына таңдалған жолдың барлық элементтерінің санаулы сигналдары беріледі. Баған дешифраторы Шина сигналдарын дәйекті түрде таңдайды және оларды матрицаның жеке белсенді элементтерінің сигналдарын аналогтық өңдеу схемасына жібереді. Оқу режимі аяқталғаннан кейін RS = 0 сигналы мен vt4 Транзисторы жабылады. Келесі кескін кадрының зарядтарының жинақталуы басталады.</w:t>
      </w:r>
    </w:p>
    <w:p w:rsidR="00944495" w:rsidRPr="00006D7D" w:rsidRDefault="00944495" w:rsidP="007D3CEB">
      <w:pPr>
        <w:spacing w:after="0" w:line="240" w:lineRule="auto"/>
        <w:ind w:left="113" w:firstLine="709"/>
        <w:jc w:val="both"/>
        <w:rPr>
          <w:rFonts w:ascii="Times New Roman" w:hAnsi="Times New Roman" w:cs="Times New Roman"/>
          <w:iCs/>
          <w:sz w:val="24"/>
          <w:szCs w:val="24"/>
          <w:lang w:val="kk-KZ"/>
        </w:rPr>
      </w:pPr>
      <w:r w:rsidRPr="00006D7D">
        <w:rPr>
          <w:rFonts w:ascii="Times New Roman" w:hAnsi="Times New Roman" w:cs="Times New Roman"/>
          <w:iCs/>
          <w:sz w:val="24"/>
          <w:szCs w:val="24"/>
          <w:lang w:val="kk-KZ"/>
        </w:rPr>
        <w:t>CMOS-FD — нің FPS-пен салыстырғанда басты артықшылығы-кескінді қабылдау және өңдеу функцияларын бір кристалда біріктіру мүмкіндігі (сандық шығысы бар бір чипті камераны жүзеге асыруға болады). CMOS-FD-дің тағы бір артықшылығы-қуатты аз тұтыну, пайдаланушыны қызықтыратын терезелерді бағдарламалау мүмкіндігі және деректерді оқудың жоғары жылдамдығы.</w:t>
      </w:r>
      <w:r w:rsidRPr="00006D7D">
        <w:rPr>
          <w:rFonts w:ascii="Times New Roman" w:hAnsi="Times New Roman" w:cs="Times New Roman"/>
          <w:sz w:val="24"/>
          <w:szCs w:val="24"/>
          <w:lang w:val="kk-KZ"/>
        </w:rPr>
        <w:t xml:space="preserve"> </w:t>
      </w:r>
      <w:r w:rsidRPr="00006D7D">
        <w:rPr>
          <w:rFonts w:ascii="Times New Roman" w:hAnsi="Times New Roman" w:cs="Times New Roman"/>
          <w:iCs/>
          <w:sz w:val="24"/>
          <w:szCs w:val="24"/>
          <w:lang w:val="kk-KZ"/>
        </w:rPr>
        <w:t xml:space="preserve">Негізгі кемшіліктер-белсенді элементтің құрамында бірнеше Mos транзисторлары мен бірнеше шиналары бар,фотосезімталдығы төмен, қараңғы ток жоғары, белсенді элементтің үлкен өлшемдері, FPS ажыратымдылығынан аз. Қалпына келтіру процесінің шуын жою үшін CMOS-FD-де фотодиодты фотосезімтал </w:t>
      </w:r>
      <w:r w:rsidRPr="00006D7D">
        <w:rPr>
          <w:rFonts w:ascii="Times New Roman" w:hAnsi="Times New Roman" w:cs="Times New Roman"/>
          <w:iCs/>
          <w:sz w:val="24"/>
          <w:szCs w:val="24"/>
          <w:lang w:val="kk-KZ"/>
        </w:rPr>
        <w:lastRenderedPageBreak/>
        <w:t>қақпамен ауыстыру ұсынылды, оның потенциалды шұңқырында фотогенерацияланатын сигналдық зарядтар жиналады (сәйкес сурет. 6.31).</w:t>
      </w:r>
    </w:p>
    <w:p w:rsidR="00944495" w:rsidRPr="00006D7D" w:rsidRDefault="00944495" w:rsidP="007D3CEB">
      <w:pPr>
        <w:spacing w:after="0" w:line="240" w:lineRule="auto"/>
        <w:ind w:left="113" w:firstLine="709"/>
        <w:jc w:val="both"/>
        <w:rPr>
          <w:rFonts w:ascii="Times New Roman" w:hAnsi="Times New Roman" w:cs="Times New Roman"/>
          <w:iCs/>
          <w:sz w:val="24"/>
          <w:szCs w:val="24"/>
          <w:lang w:val="kk-KZ"/>
        </w:rPr>
      </w:pPr>
      <w:r w:rsidRPr="00006D7D">
        <w:rPr>
          <w:rFonts w:ascii="Times New Roman" w:hAnsi="Times New Roman" w:cs="Times New Roman"/>
          <w:iCs/>
          <w:sz w:val="24"/>
          <w:szCs w:val="24"/>
          <w:lang w:val="kk-KZ"/>
        </w:rPr>
        <w:t>Оқу режимінде оны ашатын R1 қалпына келтіру импульсі Vt1 транзисторының қақпасына беріледі . Қалқымалы Қақпаның потенциалы бастапқы деңгейге дейін қалпына келеді.</w:t>
      </w:r>
    </w:p>
    <w:p w:rsidR="00944495" w:rsidRPr="00006D7D" w:rsidRDefault="00944495" w:rsidP="007D3CEB">
      <w:pPr>
        <w:spacing w:after="0" w:line="240" w:lineRule="auto"/>
        <w:ind w:left="113" w:firstLine="709"/>
        <w:jc w:val="both"/>
        <w:rPr>
          <w:rFonts w:ascii="Times New Roman" w:hAnsi="Times New Roman" w:cs="Times New Roman"/>
          <w:iCs/>
          <w:sz w:val="24"/>
          <w:szCs w:val="24"/>
          <w:lang w:val="kk-KZ"/>
        </w:rPr>
      </w:pPr>
      <w:r w:rsidRPr="00006D7D">
        <w:rPr>
          <w:rFonts w:ascii="Times New Roman" w:hAnsi="Times New Roman" w:cs="Times New Roman"/>
          <w:iCs/>
          <w:sz w:val="24"/>
          <w:szCs w:val="24"/>
          <w:lang w:val="kk-KZ"/>
        </w:rPr>
        <w:t>Потенциалды беріліс импульсі қосымша қақпаны ашады, жинақталған сигнал заряды өзгермелі түйінге ағып кетеді және фотосезімтал Қақпаның потенциалды шұңқыры босатылады. Түйіннің потенциалы заряд мөлшеріне азаяды. Мұндай схема қалпына келтіру процесінің шуын іс жүзінде және жоятын Қос корреляциялық үлгіні (DKV) орындауға мүмкіндік береді.</w:t>
      </w:r>
    </w:p>
    <w:p w:rsidR="00944495" w:rsidRPr="00006D7D" w:rsidRDefault="00944495" w:rsidP="007D3CEB">
      <w:pPr>
        <w:spacing w:after="0" w:line="240" w:lineRule="auto"/>
        <w:ind w:left="113" w:firstLine="709"/>
        <w:jc w:val="both"/>
        <w:rPr>
          <w:rFonts w:ascii="Times New Roman" w:hAnsi="Times New Roman" w:cs="Times New Roman"/>
          <w:iCs/>
          <w:sz w:val="24"/>
          <w:szCs w:val="24"/>
          <w:lang w:val="kk-KZ"/>
        </w:rPr>
      </w:pPr>
    </w:p>
    <w:p w:rsidR="00944495" w:rsidRPr="00006D7D" w:rsidRDefault="00944495" w:rsidP="007D3CEB">
      <w:pPr>
        <w:spacing w:after="0" w:line="240" w:lineRule="auto"/>
        <w:ind w:left="113" w:firstLine="709"/>
        <w:jc w:val="both"/>
        <w:rPr>
          <w:rFonts w:ascii="Times New Roman" w:hAnsi="Times New Roman" w:cs="Times New Roman"/>
          <w:iCs/>
          <w:noProof/>
          <w:sz w:val="24"/>
          <w:szCs w:val="24"/>
          <w:lang w:val="kk-KZ"/>
        </w:rPr>
      </w:pPr>
    </w:p>
    <w:p w:rsidR="00944495" w:rsidRPr="00006D7D" w:rsidRDefault="00944495" w:rsidP="007D3CEB">
      <w:pPr>
        <w:spacing w:after="0" w:line="240" w:lineRule="auto"/>
        <w:ind w:left="113" w:firstLine="709"/>
        <w:jc w:val="both"/>
        <w:rPr>
          <w:rFonts w:ascii="Times New Roman" w:hAnsi="Times New Roman" w:cs="Times New Roman"/>
          <w:iCs/>
          <w:noProof/>
          <w:sz w:val="24"/>
          <w:szCs w:val="24"/>
          <w:lang w:val="kk-KZ"/>
        </w:rPr>
      </w:pPr>
    </w:p>
    <w:p w:rsidR="00944495" w:rsidRPr="00006D7D" w:rsidRDefault="00944495" w:rsidP="007D3CEB">
      <w:pPr>
        <w:spacing w:after="0" w:line="240" w:lineRule="auto"/>
        <w:ind w:left="113" w:firstLine="709"/>
        <w:jc w:val="both"/>
        <w:rPr>
          <w:rFonts w:ascii="Times New Roman" w:hAnsi="Times New Roman" w:cs="Times New Roman"/>
          <w:iCs/>
          <w:sz w:val="24"/>
          <w:szCs w:val="24"/>
          <w:lang w:val="kk-KZ"/>
        </w:rPr>
      </w:pPr>
      <w:r w:rsidRPr="00006D7D">
        <w:rPr>
          <w:rFonts w:ascii="Times New Roman" w:hAnsi="Times New Roman" w:cs="Times New Roman"/>
          <w:iCs/>
          <w:noProof/>
          <w:sz w:val="24"/>
          <w:szCs w:val="24"/>
        </w:rPr>
        <w:lastRenderedPageBreak/>
        <w:drawing>
          <wp:inline distT="0" distB="0" distL="0" distR="0" wp14:anchorId="73A17A9F" wp14:editId="14EA2465">
            <wp:extent cx="5571279" cy="8633460"/>
            <wp:effectExtent l="0" t="0" r="0" b="0"/>
            <wp:docPr id="180" name="Рисунок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67">
                      <a:extLst>
                        <a:ext uri="{28A0092B-C50C-407E-A947-70E740481C1C}">
                          <a14:useLocalDpi xmlns:a14="http://schemas.microsoft.com/office/drawing/2010/main" val="0"/>
                        </a:ext>
                      </a:extLst>
                    </a:blip>
                    <a:srcRect/>
                    <a:stretch>
                      <a:fillRect/>
                    </a:stretch>
                  </pic:blipFill>
                  <pic:spPr bwMode="auto">
                    <a:xfrm>
                      <a:off x="0" y="0"/>
                      <a:ext cx="5603794" cy="8683846"/>
                    </a:xfrm>
                    <a:prstGeom prst="rect">
                      <a:avLst/>
                    </a:prstGeom>
                    <a:noFill/>
                  </pic:spPr>
                </pic:pic>
              </a:graphicData>
            </a:graphic>
          </wp:inline>
        </w:drawing>
      </w:r>
    </w:p>
    <w:p w:rsidR="00944495" w:rsidRPr="00006D7D" w:rsidRDefault="00944495" w:rsidP="007D3CEB">
      <w:pPr>
        <w:spacing w:after="0" w:line="240" w:lineRule="auto"/>
        <w:ind w:left="113" w:firstLine="709"/>
        <w:jc w:val="both"/>
        <w:rPr>
          <w:rFonts w:ascii="Times New Roman" w:hAnsi="Times New Roman" w:cs="Times New Roman"/>
          <w:iCs/>
          <w:sz w:val="24"/>
          <w:szCs w:val="24"/>
          <w:lang w:val="kk-KZ"/>
        </w:rPr>
      </w:pPr>
    </w:p>
    <w:p w:rsidR="00944495" w:rsidRPr="00006D7D" w:rsidRDefault="00944495" w:rsidP="007D3CEB">
      <w:pPr>
        <w:spacing w:after="0" w:line="240" w:lineRule="auto"/>
        <w:ind w:left="113" w:firstLine="709"/>
        <w:jc w:val="both"/>
        <w:rPr>
          <w:rFonts w:ascii="Times New Roman" w:hAnsi="Times New Roman" w:cs="Times New Roman"/>
          <w:iCs/>
          <w:sz w:val="24"/>
          <w:szCs w:val="24"/>
          <w:lang w:val="kk-KZ"/>
        </w:rPr>
      </w:pPr>
      <w:r w:rsidRPr="00006D7D">
        <w:rPr>
          <w:rFonts w:ascii="Times New Roman" w:hAnsi="Times New Roman" w:cs="Times New Roman"/>
          <w:iCs/>
          <w:noProof/>
          <w:sz w:val="24"/>
          <w:szCs w:val="24"/>
        </w:rPr>
        <w:lastRenderedPageBreak/>
        <w:drawing>
          <wp:inline distT="0" distB="0" distL="0" distR="0" wp14:anchorId="7582E944" wp14:editId="3A3BC6D8">
            <wp:extent cx="5716303" cy="8618220"/>
            <wp:effectExtent l="0" t="0" r="0" b="0"/>
            <wp:docPr id="181" name="Рисунок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68">
                      <a:extLst>
                        <a:ext uri="{28A0092B-C50C-407E-A947-70E740481C1C}">
                          <a14:useLocalDpi xmlns:a14="http://schemas.microsoft.com/office/drawing/2010/main" val="0"/>
                        </a:ext>
                      </a:extLst>
                    </a:blip>
                    <a:srcRect/>
                    <a:stretch>
                      <a:fillRect/>
                    </a:stretch>
                  </pic:blipFill>
                  <pic:spPr bwMode="auto">
                    <a:xfrm>
                      <a:off x="0" y="0"/>
                      <a:ext cx="5764098" cy="8690279"/>
                    </a:xfrm>
                    <a:prstGeom prst="rect">
                      <a:avLst/>
                    </a:prstGeom>
                    <a:noFill/>
                  </pic:spPr>
                </pic:pic>
              </a:graphicData>
            </a:graphic>
          </wp:inline>
        </w:drawing>
      </w:r>
    </w:p>
    <w:p w:rsidR="00944495" w:rsidRPr="00006D7D" w:rsidRDefault="00944495" w:rsidP="007D3CEB">
      <w:pPr>
        <w:spacing w:after="0" w:line="240" w:lineRule="auto"/>
        <w:ind w:left="113" w:firstLine="709"/>
        <w:jc w:val="both"/>
        <w:rPr>
          <w:rFonts w:ascii="Times New Roman" w:hAnsi="Times New Roman" w:cs="Times New Roman"/>
          <w:iCs/>
          <w:sz w:val="24"/>
          <w:szCs w:val="24"/>
          <w:lang w:val="kk-KZ"/>
        </w:rPr>
      </w:pPr>
    </w:p>
    <w:p w:rsidR="00944495" w:rsidRPr="00006D7D" w:rsidRDefault="00944495" w:rsidP="007D3CEB">
      <w:pPr>
        <w:spacing w:after="0" w:line="240" w:lineRule="auto"/>
        <w:ind w:left="113" w:firstLine="709"/>
        <w:jc w:val="both"/>
        <w:rPr>
          <w:rFonts w:ascii="Times New Roman" w:hAnsi="Times New Roman" w:cs="Times New Roman"/>
          <w:iCs/>
          <w:sz w:val="24"/>
          <w:szCs w:val="24"/>
          <w:lang w:val="kk-KZ"/>
        </w:rPr>
      </w:pPr>
      <w:r w:rsidRPr="00006D7D">
        <w:rPr>
          <w:rFonts w:ascii="Times New Roman" w:hAnsi="Times New Roman" w:cs="Times New Roman"/>
          <w:iCs/>
          <w:noProof/>
          <w:sz w:val="24"/>
          <w:szCs w:val="24"/>
        </w:rPr>
        <w:lastRenderedPageBreak/>
        <w:drawing>
          <wp:inline distT="0" distB="0" distL="0" distR="0" wp14:anchorId="22483119" wp14:editId="469063C0">
            <wp:extent cx="5796915" cy="1722512"/>
            <wp:effectExtent l="0" t="0" r="0" b="0"/>
            <wp:docPr id="182" name="Рисунок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69">
                      <a:extLst>
                        <a:ext uri="{28A0092B-C50C-407E-A947-70E740481C1C}">
                          <a14:useLocalDpi xmlns:a14="http://schemas.microsoft.com/office/drawing/2010/main" val="0"/>
                        </a:ext>
                      </a:extLst>
                    </a:blip>
                    <a:srcRect/>
                    <a:stretch>
                      <a:fillRect/>
                    </a:stretch>
                  </pic:blipFill>
                  <pic:spPr bwMode="auto">
                    <a:xfrm>
                      <a:off x="0" y="0"/>
                      <a:ext cx="5876646" cy="1746203"/>
                    </a:xfrm>
                    <a:prstGeom prst="rect">
                      <a:avLst/>
                    </a:prstGeom>
                    <a:noFill/>
                  </pic:spPr>
                </pic:pic>
              </a:graphicData>
            </a:graphic>
          </wp:inline>
        </w:drawing>
      </w:r>
    </w:p>
    <w:p w:rsidR="00944495" w:rsidRPr="00006D7D" w:rsidRDefault="00944495" w:rsidP="007D3CEB">
      <w:pPr>
        <w:spacing w:after="0" w:line="240" w:lineRule="auto"/>
        <w:ind w:left="113" w:firstLine="709"/>
        <w:jc w:val="both"/>
        <w:rPr>
          <w:rFonts w:ascii="Times New Roman" w:hAnsi="Times New Roman" w:cs="Times New Roman"/>
          <w:iCs/>
          <w:sz w:val="24"/>
          <w:szCs w:val="24"/>
          <w:lang w:val="kk-KZ"/>
        </w:rPr>
      </w:pPr>
      <w:r w:rsidRPr="00006D7D">
        <w:rPr>
          <w:rFonts w:ascii="Times New Roman" w:hAnsi="Times New Roman" w:cs="Times New Roman"/>
          <w:iCs/>
          <w:sz w:val="24"/>
          <w:szCs w:val="24"/>
          <w:lang w:val="kk-KZ"/>
        </w:rPr>
        <w:t>Бұл жағдайда өзгермелі потенциалды түйін қалпына келтірілгеннен кейін оны ашатын Rs1 жолының импульсі vt3 транзисторының қақпасына беріледі. Vt2 транзисторының қақпасындағы бастапқы кернеу (оған қалпына келтіру шуы да кіреді) тһеисток қайталағышы баған шинасына беріледі және оның шығысында есте қалады. Өзгермелі қақпаға сигналдық заряд түскен кезде vt2 транзисторындағы кернеу келіп түскен зарядтың шамасына азаяды және бұл кернеу баған шинасының шығысына да беріледі. Нәтижесінде Шығыс vt2 транзисторының кернеу мәндерінің айырмашылықтарын білдіреді, бұл қалпына келтіру шуын жоюға мүмкіндік береді. Фотосезімтал қақпа тізбегінің кемшілігі-фотодиодпен салыстырғанда Қақпаның мөлдірлігінің төмендеуіне байланысты фотосезімталдықтың төмендеуі.</w:t>
      </w:r>
    </w:p>
    <w:p w:rsidR="00944495" w:rsidRPr="00006D7D" w:rsidRDefault="00944495" w:rsidP="007D3CEB">
      <w:pPr>
        <w:spacing w:after="0" w:line="240" w:lineRule="auto"/>
        <w:ind w:left="113" w:firstLine="709"/>
        <w:jc w:val="both"/>
        <w:rPr>
          <w:rFonts w:ascii="Times New Roman" w:hAnsi="Times New Roman" w:cs="Times New Roman"/>
          <w:iCs/>
          <w:sz w:val="24"/>
          <w:szCs w:val="24"/>
          <w:lang w:val="kk-KZ"/>
        </w:rPr>
      </w:pPr>
      <w:r w:rsidRPr="00006D7D">
        <w:rPr>
          <w:rFonts w:ascii="Times New Roman" w:hAnsi="Times New Roman" w:cs="Times New Roman"/>
          <w:iCs/>
          <w:sz w:val="24"/>
          <w:szCs w:val="24"/>
          <w:lang w:val="kk-KZ"/>
        </w:rPr>
        <w:t>Кестеде. 6.3 CMOPFD FPZS негізгі параметрлері келтірілген.</w:t>
      </w:r>
    </w:p>
    <w:p w:rsidR="00944495" w:rsidRPr="00006D7D" w:rsidRDefault="00944495" w:rsidP="007D3CEB">
      <w:pPr>
        <w:spacing w:after="0" w:line="240" w:lineRule="auto"/>
        <w:ind w:left="113" w:firstLine="709"/>
        <w:jc w:val="both"/>
        <w:rPr>
          <w:rFonts w:ascii="Times New Roman" w:hAnsi="Times New Roman" w:cs="Times New Roman"/>
          <w:iCs/>
          <w:sz w:val="24"/>
          <w:szCs w:val="24"/>
          <w:lang w:val="kk-KZ"/>
        </w:rPr>
      </w:pPr>
    </w:p>
    <w:p w:rsidR="00944495" w:rsidRPr="00006D7D" w:rsidRDefault="00944495" w:rsidP="007D3CEB">
      <w:pPr>
        <w:spacing w:after="0" w:line="240" w:lineRule="auto"/>
        <w:ind w:left="113" w:firstLine="709"/>
        <w:jc w:val="both"/>
        <w:rPr>
          <w:rFonts w:ascii="Times New Roman" w:hAnsi="Times New Roman" w:cs="Times New Roman"/>
          <w:iCs/>
          <w:sz w:val="24"/>
          <w:szCs w:val="24"/>
          <w:lang w:val="kk-KZ"/>
        </w:rPr>
      </w:pPr>
      <w:r w:rsidRPr="00006D7D">
        <w:rPr>
          <w:rFonts w:ascii="Times New Roman" w:hAnsi="Times New Roman" w:cs="Times New Roman"/>
          <w:iCs/>
          <w:sz w:val="24"/>
          <w:szCs w:val="24"/>
          <w:lang w:val="kk-KZ"/>
        </w:rPr>
        <w:t>Жылу фотодетекторлары-бұл сәулеленуге ұшыраған кезде материалдардың қасиеттерінің өзгеруін қолданатын құрылғылар. Сәулелену кезінде кез-келген дене қызатыны белгілі. Радиациялық қыздыру кезінде электр кедергісі өзгеретін құрылғылар болометрлер деп аталады. Болометр температура коэффициентімен сипатталады қарсылық (TKS). Бұл коэффициент қарсылықтың бір градусқа салыстырмалы өзгеруін сипаттайды. Pt пластинасына, ni никельіне, au алтынына негізделген металл болометрлер жұқа қабықшалы (қабаттың қалыңдығы 0,1...1 мкм) және сәулеленуді жақсы және селективті емес сіңіру үшін қара түспен қапталған. Металл болометрлердің электрлік кедергісі аз (шамамен 5...500 Ом). Жартылай өткізгіш материалдарға негізделген болометрлерде ТКС мәні бар (3...5) 10-3 К–1. Олардың R = 1 мәндері әлдеқайда үлкен...10 МОм. Салқындаған кезде параметрлер айтарлықтай жақсарады. Асқын өткізгіштерге негізделген болометрлер (материалдар мен қорытпалар SN, Ta, Pb, Nb, жұмыс температурасы 3...15 К). Оптикалық сәулелену энергиясын тіркеу үшін термопараларды қолдануға болады. Әрбір осындай фотодетекторда екі термопара бар. Олардың бірі бастапқы температураны бекітуге арналған "суық" байланыс функциясын орындайды. Екінші термопара сәулеленуге ұшырайды және "ыстық" байланыс функциясын орындайды. Термопарада екі металдың жанасуында температураға байланысты ЭҚК пайда болады. Бұл зебек эффектісі деп аталатын термоэлектрлік әсерлердің бірі. Екі термопараның ЭҚК айырмашылығын өлшеу арқылы олардың температуралық айырмашылықтары анықталады, бұл сәулеленудің сіңірілген энергиясын есептеуге мүмкіндік береді.</w:t>
      </w:r>
    </w:p>
    <w:p w:rsidR="00944495" w:rsidRPr="00006D7D" w:rsidRDefault="00944495" w:rsidP="007D3CEB">
      <w:pPr>
        <w:spacing w:after="0" w:line="240" w:lineRule="auto"/>
        <w:ind w:left="113" w:firstLine="709"/>
        <w:jc w:val="both"/>
        <w:rPr>
          <w:rFonts w:ascii="Times New Roman" w:hAnsi="Times New Roman" w:cs="Times New Roman"/>
          <w:iCs/>
          <w:sz w:val="24"/>
          <w:szCs w:val="24"/>
          <w:lang w:val="kk-KZ"/>
        </w:rPr>
      </w:pPr>
      <w:r w:rsidRPr="00006D7D">
        <w:rPr>
          <w:rFonts w:ascii="Times New Roman" w:hAnsi="Times New Roman" w:cs="Times New Roman"/>
          <w:iCs/>
          <w:sz w:val="24"/>
          <w:szCs w:val="24"/>
          <w:lang w:val="kk-KZ"/>
        </w:rPr>
        <w:t>Болометрлер мен термопаралардың инерциясы салыстырмалы түрде үлкен, өйткені олар жылу сыйымдылығы, жылу өткізгіштік сияқты жылу-физикалық параметрлерімен анықталады. Металл болометрлерде ол секундтың оннан бір бөлігі, ал жартылай өткізгіштерде — миллисекундтар реті бойынша. Жылу қабылдағыштардың басты артықшылығы-кең спектрлік диапазон және селективтілік. Осының арқасында олар қыздырылған денелердің сәулелену қуатын қашықтықтан өлшеуіш ретінде (радиометрлер), сондай-ақ спектрлік талдауда монохроматикалық сәулелену қуатын жылтырату үшін қолданылады. Сәулеленудің жылу қабылдағыштарының ерекше жылуы 6.13.4-тармақта қаралған пироэлектрлік аспаптар болып табылады.</w:t>
      </w: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lastRenderedPageBreak/>
        <w:t>Жылу өлшейтін контактісіз аспаптар қауіпсіздікті қамтамасыз ету, жаппай ауырғандарды анықтау, рұқсатсыз адамдардың алдын алу үшін тәжірибеде кеңінен қолданылады объектілерге ену. Жоғары термопаралық матрицалар кеңістіктік ажыратымдылық, сезімталдық көрсеткіштері және сурет сапасы жұмыста қарастырылған [126]. Компания Heimann Senzor инфрақызыл термопара матрицасын жасады цу НТРА 64</w:t>
      </w:r>
      <m:oMath>
        <m:r>
          <w:rPr>
            <w:rFonts w:ascii="Cambria Math" w:hAnsi="Cambria Math" w:cs="Times New Roman"/>
            <w:sz w:val="24"/>
            <w:szCs w:val="24"/>
            <w:lang w:val="kk-KZ"/>
          </w:rPr>
          <m:t>×</m:t>
        </m:r>
      </m:oMath>
      <w:r w:rsidRPr="00006D7D">
        <w:rPr>
          <w:rFonts w:ascii="Times New Roman" w:hAnsi="Times New Roman" w:cs="Times New Roman"/>
          <w:sz w:val="24"/>
          <w:szCs w:val="24"/>
          <w:lang w:val="kk-KZ"/>
        </w:rPr>
        <w:t>62. Матрицаның негізі өте қысқа уақыт реакциясы мен жоғары сезімталдығы, сигналды өңдеудің жоғары кадр жиілігі, күшейткіштің төмен шу моменті және перифериялық интерфейсі бар элементтер болып табылады. Матрицалар бар</w:t>
      </w: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аналогтық сигналды цифрлық сигналға түрлендіретін mom түрлендіргішін біріктіру арқылы алуға мүмкіндік беретін қосымша опция пішін. Термопараның құрылымы матрицалар суретте көрсетілген. 6.32.Бұл жартылай өткізгіш термопаралардағы жиынтық, жіңішке мембранада орналасқан және жалпы сипатты құрылымы бар және" суық " Констакт жылу таратқышта орналасқан, бұл кремний жолағының үні және орналасқан" қайғы " контактісі</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жұқа пленка.</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Сурет. 6.32</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Термопара матрицасының құрылымы</w:t>
      </w:r>
    </w:p>
    <w:p w:rsidR="00944495" w:rsidRPr="00006D7D" w:rsidRDefault="00944495" w:rsidP="007D3CEB">
      <w:pPr>
        <w:spacing w:after="0" w:line="240" w:lineRule="auto"/>
        <w:ind w:left="113" w:firstLine="709"/>
        <w:jc w:val="both"/>
        <w:rPr>
          <w:rFonts w:ascii="Times New Roman" w:hAnsi="Times New Roman" w:cs="Times New Roman"/>
          <w:sz w:val="24"/>
          <w:szCs w:val="24"/>
        </w:rPr>
      </w:pP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noProof/>
          <w:sz w:val="24"/>
          <w:szCs w:val="24"/>
        </w:rPr>
        <w:drawing>
          <wp:anchor distT="0" distB="0" distL="114300" distR="114300" simplePos="0" relativeHeight="251746304" behindDoc="0" locked="0" layoutInCell="1" allowOverlap="0" wp14:anchorId="17208A93" wp14:editId="5670DE00">
            <wp:simplePos x="0" y="0"/>
            <wp:positionH relativeFrom="column">
              <wp:posOffset>1905</wp:posOffset>
            </wp:positionH>
            <wp:positionV relativeFrom="paragraph">
              <wp:posOffset>0</wp:posOffset>
            </wp:positionV>
            <wp:extent cx="1731600" cy="1501200"/>
            <wp:effectExtent l="0" t="0" r="2540" b="3810"/>
            <wp:wrapSquare wrapText="right"/>
            <wp:docPr id="183" name="Рисунок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0">
                      <a:extLst>
                        <a:ext uri="{28A0092B-C50C-407E-A947-70E740481C1C}">
                          <a14:useLocalDpi xmlns:a14="http://schemas.microsoft.com/office/drawing/2010/main" val="0"/>
                        </a:ext>
                      </a:extLst>
                    </a:blip>
                    <a:stretch>
                      <a:fillRect/>
                    </a:stretch>
                  </pic:blipFill>
                  <pic:spPr>
                    <a:xfrm>
                      <a:off x="0" y="0"/>
                      <a:ext cx="1731600" cy="1501200"/>
                    </a:xfrm>
                    <a:prstGeom prst="rect">
                      <a:avLst/>
                    </a:prstGeom>
                  </pic:spPr>
                </pic:pic>
              </a:graphicData>
            </a:graphic>
            <wp14:sizeRelH relativeFrom="margin">
              <wp14:pctWidth>0</wp14:pctWidth>
            </wp14:sizeRelH>
            <wp14:sizeRelV relativeFrom="margin">
              <wp14:pctHeight>0</wp14:pctHeight>
            </wp14:sizeRelV>
          </wp:anchor>
        </w:drawing>
      </w:r>
      <w:r w:rsidRPr="00006D7D">
        <w:rPr>
          <w:rFonts w:ascii="Times New Roman" w:hAnsi="Times New Roman" w:cs="Times New Roman"/>
          <w:sz w:val="24"/>
          <w:szCs w:val="24"/>
        </w:rPr>
        <w:t>Егер мембранада орналасқан раковина әсер етсе</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қыздырылған заттан ИҚ сәулеленуінің әсерінен пленка мен объект арасындағы сәулелену ағыны мембрананы қыздырады. Бұл нәтижесінде термопара кернеуді тудырады Зебек эффектінің есебі. Стандартты пикселдер үшін негізгі әсер "ыстықтан ""суық" контактілерге жылу беру (субстрат фильм) пиксел пленканың жылу өткізгіштігіне негізделген.Фурье Заңы бойынша жылу беруді Қашыр арқылы сипаттауға болады:</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 xml:space="preserve">   </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 xml:space="preserve">                   </w:t>
      </w:r>
      <m:oMath>
        <m:f>
          <m:fPr>
            <m:ctrlPr>
              <w:rPr>
                <w:rFonts w:ascii="Cambria Math" w:hAnsi="Cambria Math" w:cs="Times New Roman"/>
                <w:i/>
                <w:sz w:val="24"/>
                <w:szCs w:val="24"/>
              </w:rPr>
            </m:ctrlPr>
          </m:fPr>
          <m:num>
            <m:r>
              <w:rPr>
                <w:rFonts w:ascii="Cambria Math" w:hAnsi="Cambria Math" w:cs="Times New Roman"/>
                <w:sz w:val="24"/>
                <w:szCs w:val="24"/>
              </w:rPr>
              <m:t>∆</m:t>
            </m:r>
            <m:r>
              <w:rPr>
                <w:rFonts w:ascii="Cambria Math" w:hAnsi="Cambria Math" w:cs="Times New Roman"/>
                <w:sz w:val="24"/>
                <w:szCs w:val="24"/>
                <w:lang w:val="en-US"/>
              </w:rPr>
              <m:t>Q</m:t>
            </m:r>
          </m:num>
          <m:den>
            <m:r>
              <w:rPr>
                <w:rFonts w:ascii="Cambria Math" w:hAnsi="Cambria Math" w:cs="Times New Roman"/>
                <w:sz w:val="24"/>
                <w:szCs w:val="24"/>
              </w:rPr>
              <m:t>∆t</m:t>
            </m:r>
          </m:den>
        </m:f>
        <m:r>
          <w:rPr>
            <w:rFonts w:ascii="Cambria Math" w:hAnsi="Cambria Math" w:cs="Times New Roman"/>
            <w:sz w:val="24"/>
            <w:szCs w:val="24"/>
          </w:rPr>
          <m:t>=-K∙S∙</m:t>
        </m:r>
        <m:f>
          <m:fPr>
            <m:ctrlPr>
              <w:rPr>
                <w:rFonts w:ascii="Cambria Math" w:hAnsi="Cambria Math" w:cs="Times New Roman"/>
                <w:i/>
                <w:sz w:val="24"/>
                <w:szCs w:val="24"/>
              </w:rPr>
            </m:ctrlPr>
          </m:fPr>
          <m:num>
            <m:r>
              <w:rPr>
                <w:rFonts w:ascii="Cambria Math" w:hAnsi="Cambria Math" w:cs="Times New Roman"/>
                <w:sz w:val="24"/>
                <w:szCs w:val="24"/>
              </w:rPr>
              <m:t>∆T</m:t>
            </m:r>
          </m:num>
          <m:den>
            <m:r>
              <w:rPr>
                <w:rFonts w:ascii="Cambria Math" w:hAnsi="Cambria Math" w:cs="Times New Roman"/>
                <w:sz w:val="24"/>
                <w:szCs w:val="24"/>
              </w:rPr>
              <m:t>∆X</m:t>
            </m:r>
          </m:den>
        </m:f>
      </m:oMath>
      <w:r w:rsidRPr="00006D7D">
        <w:rPr>
          <w:rFonts w:ascii="Times New Roman" w:hAnsi="Times New Roman" w:cs="Times New Roman"/>
          <w:sz w:val="24"/>
          <w:szCs w:val="24"/>
        </w:rPr>
        <w:t xml:space="preserve"> (6.57)</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мұндағы k — материалдың жылу өткізгіштігі; S-көлденең қима беттер; т-температураның өзгеруі.</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Әлбетте, жылу мөлшерін азайтуға болады бетінің көлденең қимасының немесе ұлғаюының есебі қашықтық. Мембрана арасындағы шамалы жылу ағындары</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ал қыздырылған объект мембрана турларының температура градиентінің жоғарылауына әкеледі, бұл "сигнал–шу"арақатынасының ұлғаюына және жақсаруына әкеледі. Егер пленка арқылы жылу беру төмендесе, онда қоршаған газдың жылу өткізгіштігі негізгіге айналады жылу беру механизмі. Демек, төмен жылу өткізгіштігі бар газын (мысалы, ксенон Xe, аргон Ar) пайдаланған кезде сезімталдығы одан әрі артады немесе тіпті вакуум).</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Сигналдың өсуі шамамен 3.. 4 рет ксенон үшін  вакуум үшін 20 рет. дейін Сезімталдықтың жоғарылауы ксенон үшін жауап беру уақытының 8 мс дейін вакуум үшін 50 мс және 1500 В/В дейін жетеді немесе одан да көп ұлғаюымен бірге жүреді.</w:t>
      </w:r>
    </w:p>
    <w:p w:rsidR="00944495" w:rsidRPr="00006D7D" w:rsidRDefault="00944495" w:rsidP="007D3CEB">
      <w:pPr>
        <w:spacing w:after="0" w:line="240" w:lineRule="auto"/>
        <w:ind w:left="113" w:firstLine="709"/>
        <w:jc w:val="both"/>
        <w:rPr>
          <w:rFonts w:ascii="Times New Roman" w:hAnsi="Times New Roman" w:cs="Times New Roman"/>
          <w:sz w:val="24"/>
          <w:szCs w:val="24"/>
        </w:rPr>
      </w:pPr>
    </w:p>
    <w:p w:rsidR="00944495" w:rsidRPr="00006D7D" w:rsidRDefault="00944495" w:rsidP="007D3CEB">
      <w:pPr>
        <w:spacing w:after="0" w:line="240" w:lineRule="auto"/>
        <w:ind w:left="113" w:firstLine="709"/>
        <w:jc w:val="both"/>
        <w:rPr>
          <w:rFonts w:ascii="Times New Roman" w:hAnsi="Times New Roman" w:cs="Times New Roman"/>
          <w:b/>
          <w:sz w:val="24"/>
          <w:szCs w:val="24"/>
        </w:rPr>
      </w:pPr>
      <w:r w:rsidRPr="00006D7D">
        <w:rPr>
          <w:rFonts w:ascii="Times New Roman" w:hAnsi="Times New Roman" w:cs="Times New Roman"/>
          <w:b/>
          <w:sz w:val="24"/>
          <w:szCs w:val="24"/>
        </w:rPr>
        <w:t xml:space="preserve">                                       6.13.4.</w:t>
      </w:r>
    </w:p>
    <w:p w:rsidR="00944495" w:rsidRPr="00006D7D" w:rsidRDefault="00944495" w:rsidP="007D3CEB">
      <w:pPr>
        <w:spacing w:after="0" w:line="240" w:lineRule="auto"/>
        <w:ind w:left="113" w:firstLine="709"/>
        <w:jc w:val="both"/>
        <w:rPr>
          <w:rFonts w:ascii="Times New Roman" w:hAnsi="Times New Roman" w:cs="Times New Roman"/>
          <w:b/>
          <w:sz w:val="24"/>
          <w:szCs w:val="24"/>
        </w:rPr>
      </w:pPr>
      <w:r w:rsidRPr="00006D7D">
        <w:rPr>
          <w:rFonts w:ascii="Times New Roman" w:hAnsi="Times New Roman" w:cs="Times New Roman"/>
          <w:b/>
          <w:sz w:val="24"/>
          <w:szCs w:val="24"/>
        </w:rPr>
        <w:t xml:space="preserve">                ПИРОЭЛЕКТРЛІК ФОТОДЕТЕКТОРЛАР</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Пироэлектриктер-бұл арнайы кристалды диэлектриктерді қолданатын фотодетекторлар, олар зарядтардың өздігінен поляризациялануымен сипатталады.</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 xml:space="preserve">Кристалдың поляризациясы-кеңістіктік бөліну зарядтар, оның бір бетінде оң заряд, ал екіншісі теріс заряд пайда болады. Поляризация бетіндегі байланысты зарядтардың пайда болуына және сәйкесінше ЭҚК-ге әкеледі. ЭҚК әсерінен бос зарядтардың тогы Кристалл көлемі арқылы ағып бастайды, яғни ағып кету токтары пайда болады.Процесс байланысты және бос зарядтар стационарлық күйде ЭҚК болатындай етіп жынысы </w:t>
      </w:r>
      <w:r w:rsidRPr="00006D7D">
        <w:rPr>
          <w:rFonts w:ascii="Times New Roman" w:hAnsi="Times New Roman" w:cs="Times New Roman"/>
          <w:sz w:val="24"/>
          <w:szCs w:val="24"/>
        </w:rPr>
        <w:lastRenderedPageBreak/>
        <w:t>бойынша өтелгенге дейін жүреді жоғалады. Температураның өзгеруімен байланысты поляризация</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 xml:space="preserve"> беттік зарядтар мен ЭҚК де өзгереді. Бос, бірақ ситилерде бұл өзгерістерді бақылауға уақыт жоқ, өйткені Piro Electric жоғары қарсылыққа ие. ЭҚК пайда болуы қыздыру-пироэффекттің мәні. Пироэффект-бұл дина процесі, ал пирог қабылдағыш тек өзгеретін сәулеленуге жауап береді. Бұл кемшілікті болдырмау үшін радиациялық рацияны тіркеу үшін модуляторды қосымша пайдалану керек.Модулятор қажет емес, егер тұрақты жылу болса фонда қозғалатын қыздырылған немесе салқындатылған бөлектеу керек нысан.</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Пироэлектрлік фотодетекторларды жасау үшін қолайлы тригли цинсульфаты, литий танталы, стронций немесе барий ниобаты және т. б. сияқты кристалды диэлектрлік материалдар.</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Пироактивті  кристалының температурасы өзгерген кезде пироэлектрлік токты формула бойынша анықтауға болады</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 xml:space="preserve">       </w:t>
      </w:r>
    </w:p>
    <w:p w:rsidR="00944495" w:rsidRPr="00006D7D" w:rsidRDefault="00944495" w:rsidP="007D3CEB">
      <w:pPr>
        <w:spacing w:after="0" w:line="240" w:lineRule="auto"/>
        <w:ind w:left="113" w:firstLine="709"/>
        <w:jc w:val="both"/>
        <w:rPr>
          <w:rFonts w:ascii="Times New Roman" w:hAnsi="Times New Roman" w:cs="Times New Roman"/>
          <w:i/>
          <w:sz w:val="24"/>
          <w:szCs w:val="24"/>
        </w:rPr>
      </w:pPr>
      <w:r w:rsidRPr="00006D7D">
        <w:rPr>
          <w:rFonts w:ascii="Times New Roman" w:hAnsi="Times New Roman" w:cs="Times New Roman"/>
          <w:sz w:val="24"/>
          <w:szCs w:val="24"/>
        </w:rPr>
        <w:t xml:space="preserve">                          </w:t>
      </w:r>
      <m:oMath>
        <m:r>
          <w:rPr>
            <w:rFonts w:ascii="Cambria Math" w:hAnsi="Cambria Math" w:cs="Times New Roman"/>
            <w:sz w:val="24"/>
            <w:szCs w:val="24"/>
          </w:rPr>
          <m:t>I=</m:t>
        </m:r>
        <m:f>
          <m:fPr>
            <m:ctrlPr>
              <w:rPr>
                <w:rFonts w:ascii="Cambria Math" w:hAnsi="Cambria Math" w:cs="Times New Roman"/>
                <w:i/>
                <w:sz w:val="24"/>
                <w:szCs w:val="24"/>
              </w:rPr>
            </m:ctrlPr>
          </m:fPr>
          <m:num>
            <m:r>
              <w:rPr>
                <w:rFonts w:ascii="Cambria Math" w:hAnsi="Cambria Math" w:cs="Times New Roman"/>
                <w:sz w:val="24"/>
                <w:szCs w:val="24"/>
              </w:rPr>
              <m:t>d</m:t>
            </m:r>
            <m:sSub>
              <m:sSubPr>
                <m:ctrlPr>
                  <w:rPr>
                    <w:rFonts w:ascii="Cambria Math" w:hAnsi="Cambria Math" w:cs="Times New Roman"/>
                    <w:i/>
                    <w:sz w:val="24"/>
                    <w:szCs w:val="24"/>
                  </w:rPr>
                </m:ctrlPr>
              </m:sSubPr>
              <m:e>
                <m:r>
                  <w:rPr>
                    <w:rFonts w:ascii="Cambria Math" w:hAnsi="Cambria Math" w:cs="Times New Roman"/>
                    <w:sz w:val="24"/>
                    <w:szCs w:val="24"/>
                  </w:rPr>
                  <m:t>P</m:t>
                </m:r>
              </m:e>
              <m:sub>
                <m:r>
                  <w:rPr>
                    <w:rFonts w:ascii="Cambria Math" w:hAnsi="Cambria Math" w:cs="Times New Roman"/>
                    <w:sz w:val="24"/>
                    <w:szCs w:val="24"/>
                  </w:rPr>
                  <m:t>c</m:t>
                </m:r>
              </m:sub>
            </m:sSub>
          </m:num>
          <m:den>
            <m:r>
              <w:rPr>
                <w:rFonts w:ascii="Cambria Math" w:hAnsi="Cambria Math" w:cs="Times New Roman"/>
                <w:sz w:val="24"/>
                <w:szCs w:val="24"/>
              </w:rPr>
              <m:t>dt</m:t>
            </m:r>
          </m:den>
        </m:f>
        <m:r>
          <w:rPr>
            <w:rFonts w:ascii="Cambria Math" w:hAnsi="Cambria Math" w:cs="Times New Roman"/>
            <w:sz w:val="24"/>
            <w:szCs w:val="24"/>
          </w:rPr>
          <m:t>=</m:t>
        </m:r>
        <m:d>
          <m:dPr>
            <m:ctrlPr>
              <w:rPr>
                <w:rFonts w:ascii="Cambria Math" w:hAnsi="Cambria Math" w:cs="Times New Roman"/>
                <w:i/>
                <w:sz w:val="24"/>
                <w:szCs w:val="24"/>
              </w:rPr>
            </m:ctrlPr>
          </m:dPr>
          <m:e>
            <m:f>
              <m:fPr>
                <m:ctrlPr>
                  <w:rPr>
                    <w:rFonts w:ascii="Cambria Math" w:hAnsi="Cambria Math" w:cs="Times New Roman"/>
                    <w:i/>
                    <w:sz w:val="24"/>
                    <w:szCs w:val="24"/>
                  </w:rPr>
                </m:ctrlPr>
              </m:fPr>
              <m:num>
                <m:r>
                  <w:rPr>
                    <w:rFonts w:ascii="Cambria Math" w:hAnsi="Cambria Math" w:cs="Times New Roman"/>
                    <w:sz w:val="24"/>
                    <w:szCs w:val="24"/>
                  </w:rPr>
                  <m:t>d</m:t>
                </m:r>
                <m:sSub>
                  <m:sSubPr>
                    <m:ctrlPr>
                      <w:rPr>
                        <w:rFonts w:ascii="Cambria Math" w:hAnsi="Cambria Math" w:cs="Times New Roman"/>
                        <w:i/>
                        <w:sz w:val="24"/>
                        <w:szCs w:val="24"/>
                      </w:rPr>
                    </m:ctrlPr>
                  </m:sSubPr>
                  <m:e>
                    <m:r>
                      <w:rPr>
                        <w:rFonts w:ascii="Cambria Math" w:hAnsi="Cambria Math" w:cs="Times New Roman"/>
                        <w:sz w:val="24"/>
                        <w:szCs w:val="24"/>
                      </w:rPr>
                      <m:t>P</m:t>
                    </m:r>
                  </m:e>
                  <m:sub>
                    <m:r>
                      <w:rPr>
                        <w:rFonts w:ascii="Cambria Math" w:hAnsi="Cambria Math" w:cs="Times New Roman"/>
                        <w:sz w:val="24"/>
                        <w:szCs w:val="24"/>
                      </w:rPr>
                      <m:t>c</m:t>
                    </m:r>
                  </m:sub>
                </m:sSub>
              </m:num>
              <m:den>
                <m:r>
                  <w:rPr>
                    <w:rFonts w:ascii="Cambria Math" w:hAnsi="Cambria Math" w:cs="Times New Roman"/>
                    <w:sz w:val="24"/>
                    <w:szCs w:val="24"/>
                  </w:rPr>
                  <m:t>dt</m:t>
                </m:r>
              </m:den>
            </m:f>
          </m:e>
        </m:d>
        <m:d>
          <m:dPr>
            <m:ctrlPr>
              <w:rPr>
                <w:rFonts w:ascii="Cambria Math" w:hAnsi="Cambria Math" w:cs="Times New Roman"/>
                <w:i/>
                <w:sz w:val="24"/>
                <w:szCs w:val="24"/>
              </w:rPr>
            </m:ctrlPr>
          </m:dPr>
          <m:e>
            <m:f>
              <m:fPr>
                <m:ctrlPr>
                  <w:rPr>
                    <w:rFonts w:ascii="Cambria Math" w:hAnsi="Cambria Math" w:cs="Times New Roman"/>
                    <w:i/>
                    <w:sz w:val="24"/>
                    <w:szCs w:val="24"/>
                  </w:rPr>
                </m:ctrlPr>
              </m:fPr>
              <m:num>
                <m:r>
                  <w:rPr>
                    <w:rFonts w:ascii="Cambria Math" w:hAnsi="Cambria Math" w:cs="Times New Roman"/>
                    <w:sz w:val="24"/>
                    <w:szCs w:val="24"/>
                  </w:rPr>
                  <m:t>dT</m:t>
                </m:r>
              </m:num>
              <m:den>
                <m:r>
                  <w:rPr>
                    <w:rFonts w:ascii="Cambria Math" w:hAnsi="Cambria Math" w:cs="Times New Roman"/>
                    <w:sz w:val="24"/>
                    <w:szCs w:val="24"/>
                  </w:rPr>
                  <m:t>dt</m:t>
                </m:r>
              </m:den>
            </m:f>
          </m:e>
        </m:d>
        <m:r>
          <w:rPr>
            <w:rFonts w:ascii="Cambria Math" w:hAnsi="Cambria Math" w:cs="Times New Roman"/>
            <w:sz w:val="24"/>
            <w:szCs w:val="24"/>
          </w:rPr>
          <m:t>=γ</m:t>
        </m:r>
        <m:d>
          <m:dPr>
            <m:ctrlPr>
              <w:rPr>
                <w:rFonts w:ascii="Cambria Math" w:hAnsi="Cambria Math" w:cs="Times New Roman"/>
                <w:i/>
                <w:sz w:val="24"/>
                <w:szCs w:val="24"/>
              </w:rPr>
            </m:ctrlPr>
          </m:dPr>
          <m:e>
            <m:f>
              <m:fPr>
                <m:ctrlPr>
                  <w:rPr>
                    <w:rFonts w:ascii="Cambria Math" w:hAnsi="Cambria Math" w:cs="Times New Roman"/>
                    <w:i/>
                    <w:sz w:val="24"/>
                    <w:szCs w:val="24"/>
                  </w:rPr>
                </m:ctrlPr>
              </m:fPr>
              <m:num>
                <m:r>
                  <w:rPr>
                    <w:rFonts w:ascii="Cambria Math" w:hAnsi="Cambria Math" w:cs="Times New Roman"/>
                    <w:sz w:val="24"/>
                    <w:szCs w:val="24"/>
                  </w:rPr>
                  <m:t>dT</m:t>
                </m:r>
              </m:num>
              <m:den>
                <m:r>
                  <w:rPr>
                    <w:rFonts w:ascii="Cambria Math" w:hAnsi="Cambria Math" w:cs="Times New Roman"/>
                    <w:sz w:val="24"/>
                    <w:szCs w:val="24"/>
                  </w:rPr>
                  <m:t>dt</m:t>
                </m:r>
              </m:den>
            </m:f>
          </m:e>
        </m:d>
        <m:r>
          <w:rPr>
            <w:rFonts w:ascii="Cambria Math" w:hAnsi="Cambria Math" w:cs="Times New Roman"/>
            <w:sz w:val="24"/>
            <w:szCs w:val="24"/>
          </w:rPr>
          <m:t xml:space="preserve">        </m:t>
        </m:r>
      </m:oMath>
      <w:r w:rsidRPr="00006D7D">
        <w:rPr>
          <w:rFonts w:ascii="Times New Roman" w:hAnsi="Times New Roman" w:cs="Times New Roman"/>
          <w:sz w:val="24"/>
          <w:szCs w:val="24"/>
        </w:rPr>
        <w:t xml:space="preserve">                                        </w:t>
      </w:r>
      <w:r w:rsidRPr="00006D7D">
        <w:rPr>
          <w:rFonts w:ascii="Times New Roman" w:hAnsi="Times New Roman" w:cs="Times New Roman"/>
          <w:i/>
          <w:sz w:val="24"/>
          <w:szCs w:val="24"/>
        </w:rPr>
        <w:t xml:space="preserve"> </w:t>
      </w:r>
      <w:r w:rsidRPr="00006D7D">
        <w:rPr>
          <w:rFonts w:ascii="Times New Roman" w:hAnsi="Times New Roman" w:cs="Times New Roman"/>
          <w:sz w:val="24"/>
          <w:szCs w:val="24"/>
        </w:rPr>
        <w:t>(6.58)</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 xml:space="preserve">мұндағы МС-өздігінен поляризация коэффициенті; Т - температура ; </w:t>
      </w:r>
      <m:oMath>
        <m:r>
          <w:rPr>
            <w:rFonts w:ascii="Cambria Math" w:hAnsi="Cambria Math" w:cs="Times New Roman"/>
            <w:sz w:val="24"/>
            <w:szCs w:val="24"/>
          </w:rPr>
          <m:t>γ</m:t>
        </m:r>
      </m:oMath>
      <w:r w:rsidRPr="00006D7D">
        <w:rPr>
          <w:rFonts w:ascii="Times New Roman" w:hAnsi="Times New Roman" w:cs="Times New Roman"/>
          <w:sz w:val="24"/>
          <w:szCs w:val="24"/>
        </w:rPr>
        <w:t xml:space="preserve"> - пироэлектрлік коэффициент.</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Егер Сәулеленген кристалл жүктеменің сыртқы кедергісіне қосылып, оны генератор ретінде ұсынса, онда сіз жасай аласыз пирокристалдың интегралды сезімталдығын анықтаңыз:</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 xml:space="preserve">   </w:t>
      </w: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 xml:space="preserve">                      </w:t>
      </w:r>
      <m:oMath>
        <m:sSub>
          <m:sSubPr>
            <m:ctrlPr>
              <w:rPr>
                <w:rFonts w:ascii="Cambria Math" w:hAnsi="Cambria Math" w:cs="Times New Roman"/>
                <w:i/>
                <w:sz w:val="24"/>
                <w:szCs w:val="24"/>
              </w:rPr>
            </m:ctrlPr>
          </m:sSubPr>
          <m:e>
            <m:r>
              <w:rPr>
                <w:rFonts w:ascii="Cambria Math" w:hAnsi="Cambria Math" w:cs="Times New Roman"/>
                <w:sz w:val="24"/>
                <w:szCs w:val="24"/>
                <w:lang w:val="kk-KZ"/>
              </w:rPr>
              <m:t>S</m:t>
            </m:r>
          </m:e>
          <m:sub>
            <m:r>
              <w:rPr>
                <w:rFonts w:ascii="Cambria Math" w:hAnsi="Cambria Math" w:cs="Times New Roman"/>
                <w:sz w:val="24"/>
                <w:szCs w:val="24"/>
                <w:lang w:val="kk-KZ"/>
              </w:rPr>
              <m:t>n</m:t>
            </m:r>
          </m:sub>
        </m:sSub>
        <m:r>
          <w:rPr>
            <w:rFonts w:ascii="Cambria Math" w:hAnsi="Cambria Math" w:cs="Times New Roman"/>
            <w:sz w:val="24"/>
            <w:szCs w:val="24"/>
            <w:lang w:val="kk-KZ"/>
          </w:rPr>
          <m:t>=</m:t>
        </m:r>
        <m:f>
          <m:fPr>
            <m:ctrlPr>
              <w:rPr>
                <w:rFonts w:ascii="Cambria Math" w:hAnsi="Cambria Math" w:cs="Times New Roman"/>
                <w:i/>
                <w:sz w:val="24"/>
                <w:szCs w:val="24"/>
              </w:rPr>
            </m:ctrlPr>
          </m:fPr>
          <m:num>
            <m:sSub>
              <m:sSubPr>
                <m:ctrlPr>
                  <w:rPr>
                    <w:rFonts w:ascii="Cambria Math" w:hAnsi="Cambria Math" w:cs="Times New Roman"/>
                    <w:i/>
                    <w:sz w:val="24"/>
                    <w:szCs w:val="24"/>
                  </w:rPr>
                </m:ctrlPr>
              </m:sSubPr>
              <m:e>
                <m:r>
                  <w:rPr>
                    <w:rFonts w:ascii="Cambria Math" w:hAnsi="Cambria Math" w:cs="Times New Roman"/>
                    <w:sz w:val="24"/>
                    <w:szCs w:val="24"/>
                    <w:lang w:val="kk-KZ"/>
                  </w:rPr>
                  <m:t>A</m:t>
                </m:r>
              </m:e>
              <m:sub>
                <m:r>
                  <w:rPr>
                    <w:rFonts w:ascii="Cambria Math" w:hAnsi="Cambria Math" w:cs="Times New Roman"/>
                    <w:sz w:val="24"/>
                    <w:szCs w:val="24"/>
                    <w:lang w:val="kk-KZ"/>
                  </w:rPr>
                  <m:t>ф</m:t>
                </m:r>
              </m:sub>
            </m:sSub>
            <m:sSub>
              <m:sSubPr>
                <m:ctrlPr>
                  <w:rPr>
                    <w:rFonts w:ascii="Cambria Math" w:hAnsi="Cambria Math" w:cs="Times New Roman"/>
                    <w:i/>
                    <w:sz w:val="24"/>
                    <w:szCs w:val="24"/>
                  </w:rPr>
                </m:ctrlPr>
              </m:sSubPr>
              <m:e>
                <m:r>
                  <w:rPr>
                    <w:rFonts w:ascii="Cambria Math" w:hAnsi="Cambria Math" w:cs="Times New Roman"/>
                    <w:sz w:val="24"/>
                    <w:szCs w:val="24"/>
                    <w:lang w:val="kk-KZ"/>
                  </w:rPr>
                  <m:t>ωαγR</m:t>
                </m:r>
              </m:e>
              <m:sub>
                <m:r>
                  <w:rPr>
                    <w:rFonts w:ascii="Cambria Math" w:hAnsi="Cambria Math" w:cs="Times New Roman"/>
                    <w:sz w:val="24"/>
                    <w:szCs w:val="24"/>
                    <w:lang w:val="kk-KZ"/>
                  </w:rPr>
                  <m:t>э</m:t>
                </m:r>
              </m:sub>
            </m:sSub>
          </m:num>
          <m:den>
            <m:sSup>
              <m:sSupPr>
                <m:ctrlPr>
                  <w:rPr>
                    <w:rFonts w:ascii="Cambria Math" w:hAnsi="Cambria Math" w:cs="Times New Roman"/>
                    <w:i/>
                    <w:sz w:val="24"/>
                    <w:szCs w:val="24"/>
                  </w:rPr>
                </m:ctrlPr>
              </m:sSupPr>
              <m:e>
                <m:sSub>
                  <m:sSubPr>
                    <m:ctrlPr>
                      <w:rPr>
                        <w:rFonts w:ascii="Cambria Math" w:hAnsi="Cambria Math" w:cs="Times New Roman"/>
                        <w:i/>
                        <w:sz w:val="24"/>
                        <w:szCs w:val="24"/>
                      </w:rPr>
                    </m:ctrlPr>
                  </m:sSubPr>
                  <m:e>
                    <m:r>
                      <w:rPr>
                        <w:rFonts w:ascii="Cambria Math" w:hAnsi="Cambria Math" w:cs="Times New Roman"/>
                        <w:sz w:val="24"/>
                        <w:szCs w:val="24"/>
                        <w:lang w:val="kk-KZ"/>
                      </w:rPr>
                      <m:t>C</m:t>
                    </m:r>
                  </m:e>
                  <m:sub>
                    <m:r>
                      <w:rPr>
                        <w:rFonts w:ascii="Cambria Math" w:hAnsi="Cambria Math" w:cs="Times New Roman"/>
                        <w:sz w:val="24"/>
                        <w:szCs w:val="24"/>
                        <w:lang w:val="kk-KZ"/>
                      </w:rPr>
                      <m:t>о</m:t>
                    </m:r>
                  </m:sub>
                </m:sSub>
                <m:r>
                  <w:rPr>
                    <w:rFonts w:ascii="Cambria Math" w:hAnsi="Cambria Math" w:cs="Times New Roman"/>
                    <w:sz w:val="24"/>
                    <w:szCs w:val="24"/>
                    <w:lang w:val="kk-KZ"/>
                  </w:rPr>
                  <m:t xml:space="preserve"> G</m:t>
                </m:r>
                <m:d>
                  <m:dPr>
                    <m:ctrlPr>
                      <w:rPr>
                        <w:rFonts w:ascii="Cambria Math" w:hAnsi="Cambria Math" w:cs="Times New Roman"/>
                        <w:i/>
                        <w:sz w:val="24"/>
                        <w:szCs w:val="24"/>
                      </w:rPr>
                    </m:ctrlPr>
                  </m:dPr>
                  <m:e>
                    <m:sSup>
                      <m:sSupPr>
                        <m:ctrlPr>
                          <w:rPr>
                            <w:rFonts w:ascii="Cambria Math" w:hAnsi="Cambria Math" w:cs="Times New Roman"/>
                            <w:i/>
                            <w:sz w:val="24"/>
                            <w:szCs w:val="24"/>
                          </w:rPr>
                        </m:ctrlPr>
                      </m:sSupPr>
                      <m:e>
                        <m:r>
                          <w:rPr>
                            <w:rFonts w:ascii="Cambria Math" w:hAnsi="Cambria Math" w:cs="Times New Roman"/>
                            <w:sz w:val="24"/>
                            <w:szCs w:val="24"/>
                            <w:lang w:val="kk-KZ"/>
                          </w:rPr>
                          <m:t>1+ω</m:t>
                        </m:r>
                      </m:e>
                      <m:sup>
                        <m:r>
                          <w:rPr>
                            <w:rFonts w:ascii="Cambria Math" w:hAnsi="Cambria Math" w:cs="Times New Roman"/>
                            <w:sz w:val="24"/>
                            <w:szCs w:val="24"/>
                            <w:lang w:val="kk-KZ"/>
                          </w:rPr>
                          <m:t>2</m:t>
                        </m:r>
                      </m:sup>
                    </m:sSup>
                    <m:sSubSup>
                      <m:sSubSupPr>
                        <m:ctrlPr>
                          <w:rPr>
                            <w:rFonts w:ascii="Cambria Math" w:hAnsi="Cambria Math" w:cs="Times New Roman"/>
                            <w:i/>
                            <w:sz w:val="24"/>
                            <w:szCs w:val="24"/>
                          </w:rPr>
                        </m:ctrlPr>
                      </m:sSubSupPr>
                      <m:e>
                        <m:r>
                          <w:rPr>
                            <w:rFonts w:ascii="Cambria Math" w:hAnsi="Cambria Math" w:cs="Times New Roman"/>
                            <w:sz w:val="24"/>
                            <w:szCs w:val="24"/>
                            <w:lang w:val="kk-KZ"/>
                          </w:rPr>
                          <m:t>τ</m:t>
                        </m:r>
                      </m:e>
                      <m:sub>
                        <m:r>
                          <w:rPr>
                            <w:rFonts w:ascii="Cambria Math" w:hAnsi="Cambria Math" w:cs="Times New Roman"/>
                            <w:sz w:val="24"/>
                            <w:szCs w:val="24"/>
                            <w:lang w:val="kk-KZ"/>
                          </w:rPr>
                          <m:t>T</m:t>
                        </m:r>
                      </m:sub>
                      <m:sup>
                        <m:r>
                          <w:rPr>
                            <w:rFonts w:ascii="Cambria Math" w:hAnsi="Cambria Math" w:cs="Times New Roman"/>
                            <w:sz w:val="24"/>
                            <w:szCs w:val="24"/>
                            <w:lang w:val="kk-KZ"/>
                          </w:rPr>
                          <m:t>2</m:t>
                        </m:r>
                      </m:sup>
                    </m:sSubSup>
                  </m:e>
                </m:d>
              </m:e>
              <m:sup>
                <m:r>
                  <w:rPr>
                    <w:rFonts w:ascii="Cambria Math" w:hAnsi="Cambria Math" w:cs="Times New Roman"/>
                    <w:sz w:val="24"/>
                    <w:szCs w:val="24"/>
                    <w:lang w:val="kk-KZ"/>
                  </w:rPr>
                  <m:t>1/2</m:t>
                </m:r>
              </m:sup>
            </m:sSup>
            <m:sSup>
              <m:sSupPr>
                <m:ctrlPr>
                  <w:rPr>
                    <w:rFonts w:ascii="Cambria Math" w:hAnsi="Cambria Math" w:cs="Times New Roman"/>
                    <w:i/>
                    <w:sz w:val="24"/>
                    <w:szCs w:val="24"/>
                  </w:rPr>
                </m:ctrlPr>
              </m:sSupPr>
              <m:e>
                <m:d>
                  <m:dPr>
                    <m:ctrlPr>
                      <w:rPr>
                        <w:rFonts w:ascii="Cambria Math" w:hAnsi="Cambria Math" w:cs="Times New Roman"/>
                        <w:i/>
                        <w:sz w:val="24"/>
                        <w:szCs w:val="24"/>
                      </w:rPr>
                    </m:ctrlPr>
                  </m:dPr>
                  <m:e>
                    <m:sSup>
                      <m:sSupPr>
                        <m:ctrlPr>
                          <w:rPr>
                            <w:rFonts w:ascii="Cambria Math" w:hAnsi="Cambria Math" w:cs="Times New Roman"/>
                            <w:i/>
                            <w:sz w:val="24"/>
                            <w:szCs w:val="24"/>
                          </w:rPr>
                        </m:ctrlPr>
                      </m:sSupPr>
                      <m:e>
                        <m:r>
                          <w:rPr>
                            <w:rFonts w:ascii="Cambria Math" w:hAnsi="Cambria Math" w:cs="Times New Roman"/>
                            <w:sz w:val="24"/>
                            <w:szCs w:val="24"/>
                            <w:lang w:val="kk-KZ"/>
                          </w:rPr>
                          <m:t>1+ω</m:t>
                        </m:r>
                      </m:e>
                      <m:sup>
                        <m:r>
                          <w:rPr>
                            <w:rFonts w:ascii="Cambria Math" w:hAnsi="Cambria Math" w:cs="Times New Roman"/>
                            <w:sz w:val="24"/>
                            <w:szCs w:val="24"/>
                            <w:lang w:val="kk-KZ"/>
                          </w:rPr>
                          <m:t>2</m:t>
                        </m:r>
                      </m:sup>
                    </m:sSup>
                    <m:sSubSup>
                      <m:sSubSupPr>
                        <m:ctrlPr>
                          <w:rPr>
                            <w:rFonts w:ascii="Cambria Math" w:hAnsi="Cambria Math" w:cs="Times New Roman"/>
                            <w:i/>
                            <w:sz w:val="24"/>
                            <w:szCs w:val="24"/>
                          </w:rPr>
                        </m:ctrlPr>
                      </m:sSubSupPr>
                      <m:e>
                        <m:r>
                          <w:rPr>
                            <w:rFonts w:ascii="Cambria Math" w:hAnsi="Cambria Math" w:cs="Times New Roman"/>
                            <w:sz w:val="24"/>
                            <w:szCs w:val="24"/>
                            <w:lang w:val="kk-KZ"/>
                          </w:rPr>
                          <m:t>τ</m:t>
                        </m:r>
                      </m:e>
                      <m:sub>
                        <m:r>
                          <w:rPr>
                            <w:rFonts w:ascii="Cambria Math" w:hAnsi="Cambria Math" w:cs="Times New Roman"/>
                            <w:sz w:val="24"/>
                            <w:szCs w:val="24"/>
                            <w:lang w:val="kk-KZ"/>
                          </w:rPr>
                          <m:t>э</m:t>
                        </m:r>
                      </m:sub>
                      <m:sup>
                        <m:r>
                          <w:rPr>
                            <w:rFonts w:ascii="Cambria Math" w:hAnsi="Cambria Math" w:cs="Times New Roman"/>
                            <w:sz w:val="24"/>
                            <w:szCs w:val="24"/>
                            <w:lang w:val="kk-KZ"/>
                          </w:rPr>
                          <m:t xml:space="preserve"> 2</m:t>
                        </m:r>
                      </m:sup>
                    </m:sSubSup>
                  </m:e>
                </m:d>
              </m:e>
              <m:sup>
                <m:r>
                  <w:rPr>
                    <w:rFonts w:ascii="Cambria Math" w:hAnsi="Cambria Math" w:cs="Times New Roman"/>
                    <w:sz w:val="24"/>
                    <w:szCs w:val="24"/>
                    <w:lang w:val="kk-KZ"/>
                  </w:rPr>
                  <m:t>1/2</m:t>
                </m:r>
              </m:sup>
            </m:sSup>
          </m:den>
        </m:f>
      </m:oMath>
      <w:r w:rsidRPr="00006D7D">
        <w:rPr>
          <w:rFonts w:ascii="Times New Roman" w:hAnsi="Times New Roman" w:cs="Times New Roman"/>
          <w:sz w:val="24"/>
          <w:szCs w:val="24"/>
          <w:lang w:val="kk-KZ"/>
        </w:rPr>
        <w:t xml:space="preserve">                           (6.59)</w:t>
      </w: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мұндағы A</w:t>
      </w:r>
      <w:r w:rsidRPr="00006D7D">
        <w:rPr>
          <w:rFonts w:ascii="Times New Roman" w:hAnsi="Times New Roman" w:cs="Times New Roman"/>
          <w:sz w:val="24"/>
          <w:szCs w:val="24"/>
          <w:vertAlign w:val="subscript"/>
          <w:lang w:val="kk-KZ"/>
        </w:rPr>
        <w:t>ф</w:t>
      </w:r>
      <w:r w:rsidRPr="00006D7D">
        <w:rPr>
          <w:rFonts w:ascii="Times New Roman" w:hAnsi="Times New Roman" w:cs="Times New Roman"/>
          <w:sz w:val="24"/>
          <w:szCs w:val="24"/>
          <w:lang w:val="kk-KZ"/>
        </w:rPr>
        <w:t xml:space="preserve">-фотосезімтал элементтің қабылдау алаңының ауданы; </w:t>
      </w:r>
      <m:oMath>
        <m:r>
          <w:rPr>
            <w:rFonts w:ascii="Cambria Math" w:hAnsi="Cambria Math" w:cs="Times New Roman"/>
            <w:sz w:val="24"/>
            <w:szCs w:val="24"/>
            <w:lang w:val="kk-KZ"/>
          </w:rPr>
          <m:t>α</m:t>
        </m:r>
      </m:oMath>
      <w:r w:rsidRPr="00006D7D">
        <w:rPr>
          <w:rFonts w:ascii="Times New Roman" w:hAnsi="Times New Roman" w:cs="Times New Roman"/>
          <w:sz w:val="24"/>
          <w:szCs w:val="24"/>
          <w:lang w:val="kk-KZ"/>
        </w:rPr>
        <w:t>- сіңіру коэффициенті; R</w:t>
      </w:r>
      <w:r w:rsidRPr="00006D7D">
        <w:rPr>
          <w:rFonts w:ascii="Times New Roman" w:hAnsi="Times New Roman" w:cs="Times New Roman"/>
          <w:sz w:val="24"/>
          <w:szCs w:val="24"/>
          <w:vertAlign w:val="subscript"/>
          <w:lang w:val="kk-KZ"/>
        </w:rPr>
        <w:t>э</w:t>
      </w:r>
      <w:r w:rsidRPr="00006D7D">
        <w:rPr>
          <w:rFonts w:ascii="Times New Roman" w:hAnsi="Times New Roman" w:cs="Times New Roman"/>
          <w:sz w:val="24"/>
          <w:szCs w:val="24"/>
          <w:lang w:val="kk-KZ"/>
        </w:rPr>
        <w:t>-жүктеменің эквивалентті кедергісі; С</w:t>
      </w:r>
      <w:r w:rsidRPr="00006D7D">
        <w:rPr>
          <w:rFonts w:ascii="Times New Roman" w:hAnsi="Times New Roman" w:cs="Times New Roman"/>
          <w:sz w:val="24"/>
          <w:szCs w:val="24"/>
          <w:vertAlign w:val="subscript"/>
          <w:lang w:val="kk-KZ"/>
        </w:rPr>
        <w:t xml:space="preserve">о </w:t>
      </w:r>
      <w:r w:rsidRPr="00006D7D">
        <w:rPr>
          <w:rFonts w:ascii="Times New Roman" w:hAnsi="Times New Roman" w:cs="Times New Roman"/>
          <w:sz w:val="24"/>
          <w:szCs w:val="24"/>
          <w:lang w:val="kk-KZ"/>
        </w:rPr>
        <w:t>кристалл мен сыйымдылықтың жиынтық сыйымдылығы жүктеме (күшейткіштің кіріс сыйымдылығы); - ағынның М</w:t>
      </w:r>
      <w:r w:rsidRPr="00006D7D">
        <w:rPr>
          <w:rFonts w:ascii="Times New Roman" w:hAnsi="Times New Roman" w:cs="Times New Roman"/>
          <w:sz w:val="24"/>
          <w:szCs w:val="24"/>
          <w:vertAlign w:val="subscript"/>
          <w:lang w:val="kk-KZ"/>
        </w:rPr>
        <w:t>о</w:t>
      </w:r>
      <w:r w:rsidRPr="00006D7D">
        <w:rPr>
          <w:rFonts w:ascii="Times New Roman" w:hAnsi="Times New Roman" w:cs="Times New Roman"/>
          <w:sz w:val="24"/>
          <w:szCs w:val="24"/>
          <w:lang w:val="kk-KZ"/>
        </w:rPr>
        <w:t xml:space="preserve"> дуляциясының айналмалы жиілігі; </w:t>
      </w:r>
      <m:oMath>
        <m:sSub>
          <m:sSubPr>
            <m:ctrlPr>
              <w:rPr>
                <w:rFonts w:ascii="Cambria Math" w:hAnsi="Cambria Math" w:cs="Times New Roman"/>
                <w:i/>
                <w:sz w:val="24"/>
                <w:szCs w:val="24"/>
              </w:rPr>
            </m:ctrlPr>
          </m:sSubPr>
          <m:e>
            <m:r>
              <w:rPr>
                <w:rFonts w:ascii="Cambria Math" w:hAnsi="Cambria Math" w:cs="Times New Roman"/>
                <w:sz w:val="24"/>
                <w:szCs w:val="24"/>
                <w:lang w:val="kk-KZ"/>
              </w:rPr>
              <m:t>τ</m:t>
            </m:r>
          </m:e>
          <m:sub>
            <m:r>
              <w:rPr>
                <w:rFonts w:ascii="Cambria Math" w:hAnsi="Cambria Math" w:cs="Times New Roman"/>
                <w:sz w:val="24"/>
                <w:szCs w:val="24"/>
                <w:lang w:val="kk-KZ"/>
              </w:rPr>
              <m:t>Т</m:t>
            </m:r>
          </m:sub>
        </m:sSub>
      </m:oMath>
      <w:r w:rsidRPr="00006D7D">
        <w:rPr>
          <w:rFonts w:ascii="Times New Roman" w:hAnsi="Times New Roman" w:cs="Times New Roman"/>
          <w:sz w:val="24"/>
          <w:szCs w:val="24"/>
          <w:lang w:val="kk-KZ"/>
        </w:rPr>
        <w:t xml:space="preserve"> = C / G-уақыттың жылу тұрақтысы (С кристалының жылу сыйымдылығының G жылу жоғалту коэффициентіне қатынасы); </w:t>
      </w:r>
      <m:oMath>
        <m:sSub>
          <m:sSubPr>
            <m:ctrlPr>
              <w:rPr>
                <w:rFonts w:ascii="Cambria Math" w:hAnsi="Cambria Math" w:cs="Times New Roman"/>
                <w:i/>
                <w:sz w:val="24"/>
                <w:szCs w:val="24"/>
              </w:rPr>
            </m:ctrlPr>
          </m:sSubPr>
          <m:e>
            <m:r>
              <w:rPr>
                <w:rFonts w:ascii="Cambria Math" w:hAnsi="Cambria Math" w:cs="Times New Roman"/>
                <w:sz w:val="24"/>
                <w:szCs w:val="24"/>
                <w:lang w:val="kk-KZ"/>
              </w:rPr>
              <m:t>τ</m:t>
            </m:r>
          </m:e>
          <m:sub>
            <m:r>
              <w:rPr>
                <w:rFonts w:ascii="Cambria Math" w:hAnsi="Cambria Math" w:cs="Times New Roman"/>
                <w:sz w:val="24"/>
                <w:szCs w:val="24"/>
                <w:lang w:val="kk-KZ"/>
              </w:rPr>
              <m:t>э</m:t>
            </m:r>
          </m:sub>
        </m:sSub>
      </m:oMath>
      <w:r w:rsidRPr="00006D7D">
        <w:rPr>
          <w:rFonts w:ascii="Times New Roman" w:hAnsi="Times New Roman" w:cs="Times New Roman"/>
          <w:sz w:val="24"/>
          <w:szCs w:val="24"/>
          <w:lang w:val="kk-KZ"/>
        </w:rPr>
        <w:t xml:space="preserve"> = R</w:t>
      </w:r>
      <w:r w:rsidRPr="00006D7D">
        <w:rPr>
          <w:rFonts w:ascii="Times New Roman" w:hAnsi="Times New Roman" w:cs="Times New Roman"/>
          <w:sz w:val="24"/>
          <w:szCs w:val="24"/>
          <w:vertAlign w:val="subscript"/>
          <w:lang w:val="kk-KZ"/>
        </w:rPr>
        <w:t>э</w:t>
      </w:r>
      <w:r w:rsidRPr="00006D7D">
        <w:rPr>
          <w:rFonts w:ascii="Times New Roman" w:hAnsi="Times New Roman" w:cs="Times New Roman"/>
          <w:sz w:val="24"/>
          <w:szCs w:val="24"/>
          <w:lang w:val="kk-KZ"/>
        </w:rPr>
        <w:t xml:space="preserve"> С</w:t>
      </w:r>
      <w:r w:rsidRPr="00006D7D">
        <w:rPr>
          <w:rFonts w:ascii="Times New Roman" w:hAnsi="Times New Roman" w:cs="Times New Roman"/>
          <w:sz w:val="24"/>
          <w:szCs w:val="24"/>
          <w:vertAlign w:val="subscript"/>
          <w:lang w:val="kk-KZ"/>
        </w:rPr>
        <w:t>о</w:t>
      </w:r>
      <w:r w:rsidRPr="00006D7D">
        <w:rPr>
          <w:rFonts w:ascii="Times New Roman" w:hAnsi="Times New Roman" w:cs="Times New Roman"/>
          <w:sz w:val="24"/>
          <w:szCs w:val="24"/>
          <w:lang w:val="kk-KZ"/>
        </w:rPr>
        <w:t>-электрлік уақыт константасы.</w:t>
      </w: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Пироэлектрлік қабылдағыштардың негізгі параметрлеріне пироэлектрлік коэффициенттің мәні шешуші әсер етеді . Пироэлектрлік коэффициенттің максималды мәні фазалық ауысу кезеңінің температурасына жақын кристалл температурасында қабылданады (Кюри нүктелері осылай аталады). Көпшілігі ішкі фотоэффектті қолданатын фотоқабылдағыштардың түрлері,олардың селективті сезімталдығы бар. Пироэффектіні қолданатын жылу қабылдағыштары іс жүзінде бар бүкіл жұмыс ұзындығының диапазонында біркелкі сезімталдық толқындар. ҰКП әзірлеген МГЗО, МГЗ2 типті пирофотоқабылдағыштар "Восток" (Новосибирск), 2-ден бастап жұмыс істейді...20 мкм.</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lang w:val="kk-KZ"/>
        </w:rPr>
        <w:t>Пироэлектрлік сәулелену қабылдағыштарының ерекшелігі - олар негізінен сыйымдылық элементтері,олардың ішкі кедергісі өте жоғары (</w:t>
      </w:r>
      <m:oMath>
        <m:sSup>
          <m:sSupPr>
            <m:ctrlPr>
              <w:rPr>
                <w:rFonts w:ascii="Cambria Math" w:hAnsi="Cambria Math" w:cs="Times New Roman"/>
                <w:i/>
                <w:sz w:val="24"/>
                <w:szCs w:val="24"/>
              </w:rPr>
            </m:ctrlPr>
          </m:sSupPr>
          <m:e>
            <m:r>
              <w:rPr>
                <w:rFonts w:ascii="Cambria Math" w:hAnsi="Cambria Math" w:cs="Times New Roman"/>
                <w:sz w:val="24"/>
                <w:szCs w:val="24"/>
                <w:lang w:val="kk-KZ"/>
              </w:rPr>
              <m:t>10</m:t>
            </m:r>
          </m:e>
          <m:sup>
            <m:r>
              <w:rPr>
                <w:rFonts w:ascii="Cambria Math" w:hAnsi="Cambria Math" w:cs="Times New Roman"/>
                <w:sz w:val="24"/>
                <w:szCs w:val="24"/>
                <w:lang w:val="kk-KZ"/>
              </w:rPr>
              <m:t>10</m:t>
            </m:r>
          </m:sup>
        </m:sSup>
      </m:oMath>
      <w:r w:rsidRPr="00006D7D">
        <w:rPr>
          <w:rFonts w:ascii="Times New Roman" w:hAnsi="Times New Roman" w:cs="Times New Roman"/>
          <w:sz w:val="24"/>
          <w:szCs w:val="24"/>
          <w:lang w:val="kk-KZ"/>
        </w:rPr>
        <w:t xml:space="preserve">... </w:t>
      </w:r>
      <m:oMath>
        <m:sSup>
          <m:sSupPr>
            <m:ctrlPr>
              <w:rPr>
                <w:rFonts w:ascii="Cambria Math" w:hAnsi="Cambria Math" w:cs="Times New Roman"/>
                <w:i/>
                <w:sz w:val="24"/>
                <w:szCs w:val="24"/>
              </w:rPr>
            </m:ctrlPr>
          </m:sSupPr>
          <m:e>
            <m:r>
              <w:rPr>
                <w:rFonts w:ascii="Cambria Math" w:hAnsi="Cambria Math" w:cs="Times New Roman"/>
                <w:sz w:val="24"/>
                <w:szCs w:val="24"/>
                <w:lang w:val="kk-KZ"/>
              </w:rPr>
              <m:t>10</m:t>
            </m:r>
          </m:e>
          <m:sup>
            <m:r>
              <w:rPr>
                <w:rFonts w:ascii="Cambria Math" w:hAnsi="Cambria Math" w:cs="Times New Roman"/>
                <w:sz w:val="24"/>
                <w:szCs w:val="24"/>
                <w:lang w:val="kk-KZ"/>
              </w:rPr>
              <m:t>11</m:t>
            </m:r>
          </m:sup>
        </m:sSup>
      </m:oMath>
      <w:r w:rsidRPr="00006D7D">
        <w:rPr>
          <w:rFonts w:ascii="Times New Roman" w:hAnsi="Times New Roman" w:cs="Times New Roman"/>
          <w:sz w:val="24"/>
          <w:szCs w:val="24"/>
        </w:rPr>
        <w:t>ОМ) және төмен  Шығыс токтары (</w:t>
      </w:r>
      <m:oMath>
        <m:sSup>
          <m:sSupPr>
            <m:ctrlPr>
              <w:rPr>
                <w:rFonts w:ascii="Cambria Math" w:hAnsi="Cambria Math" w:cs="Times New Roman"/>
                <w:i/>
                <w:sz w:val="24"/>
                <w:szCs w:val="24"/>
              </w:rPr>
            </m:ctrlPr>
          </m:sSupPr>
          <m:e>
            <m:r>
              <w:rPr>
                <w:rFonts w:ascii="Cambria Math" w:hAnsi="Cambria Math" w:cs="Times New Roman"/>
                <w:sz w:val="24"/>
                <w:szCs w:val="24"/>
              </w:rPr>
              <m:t>10</m:t>
            </m:r>
          </m:e>
          <m:sup>
            <m:r>
              <w:rPr>
                <w:rFonts w:ascii="Cambria Math" w:hAnsi="Cambria Math" w:cs="Times New Roman"/>
                <w:sz w:val="24"/>
                <w:szCs w:val="24"/>
              </w:rPr>
              <m:t>12</m:t>
            </m:r>
          </m:sup>
        </m:sSup>
      </m:oMath>
      <w:r w:rsidRPr="00006D7D">
        <w:rPr>
          <w:rFonts w:ascii="Times New Roman" w:hAnsi="Times New Roman" w:cs="Times New Roman"/>
          <w:sz w:val="24"/>
          <w:szCs w:val="24"/>
        </w:rPr>
        <w:t>...</w:t>
      </w:r>
      <m:oMath>
        <m:r>
          <w:rPr>
            <w:rFonts w:ascii="Cambria Math" w:hAnsi="Cambria Math" w:cs="Times New Roman"/>
            <w:sz w:val="24"/>
            <w:szCs w:val="24"/>
          </w:rPr>
          <m:t xml:space="preserve"> </m:t>
        </m:r>
        <m:sSup>
          <m:sSupPr>
            <m:ctrlPr>
              <w:rPr>
                <w:rFonts w:ascii="Cambria Math" w:hAnsi="Cambria Math" w:cs="Times New Roman"/>
                <w:i/>
                <w:sz w:val="24"/>
                <w:szCs w:val="24"/>
              </w:rPr>
            </m:ctrlPr>
          </m:sSupPr>
          <m:e>
            <m:r>
              <w:rPr>
                <w:rFonts w:ascii="Cambria Math" w:hAnsi="Cambria Math" w:cs="Times New Roman"/>
                <w:sz w:val="24"/>
                <w:szCs w:val="24"/>
              </w:rPr>
              <m:t>10</m:t>
            </m:r>
          </m:e>
          <m:sup>
            <m:r>
              <w:rPr>
                <w:rFonts w:ascii="Cambria Math" w:hAnsi="Cambria Math" w:cs="Times New Roman"/>
                <w:sz w:val="24"/>
                <w:szCs w:val="24"/>
              </w:rPr>
              <m:t>13</m:t>
            </m:r>
          </m:sup>
        </m:sSup>
      </m:oMath>
      <w:r w:rsidRPr="00006D7D">
        <w:rPr>
          <w:rFonts w:ascii="Times New Roman" w:hAnsi="Times New Roman" w:cs="Times New Roman"/>
          <w:sz w:val="24"/>
          <w:szCs w:val="24"/>
        </w:rPr>
        <w:t>а). Бұл айтарлықтай жасайды оларды кіріс сатыларымен сәйкестендірудегі қиындықтар лейді күшейтіңіз. Пироэлектрлік қабылдағыштармен бірге жұмыс істейтін Күшейткіш құрылғылардың кіріс тізбектеріне бірқатар ұсынылады нақты талаптар: жоғары кіріс кедергісі, кіріс сыйымдылығы, өзіндік шудың төмен деңгейі.</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noProof/>
          <w:sz w:val="24"/>
          <w:szCs w:val="24"/>
        </w:rPr>
        <w:lastRenderedPageBreak/>
        <w:drawing>
          <wp:inline distT="0" distB="0" distL="0" distR="0" wp14:anchorId="43019378" wp14:editId="2E834AE5">
            <wp:extent cx="4429125" cy="2314575"/>
            <wp:effectExtent l="0" t="0" r="9525" b="9525"/>
            <wp:docPr id="184" name="Рисунок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1"/>
                    <a:stretch>
                      <a:fillRect/>
                    </a:stretch>
                  </pic:blipFill>
                  <pic:spPr>
                    <a:xfrm>
                      <a:off x="0" y="0"/>
                      <a:ext cx="4429125" cy="2314575"/>
                    </a:xfrm>
                    <a:prstGeom prst="rect">
                      <a:avLst/>
                    </a:prstGeom>
                  </pic:spPr>
                </pic:pic>
              </a:graphicData>
            </a:graphic>
          </wp:inline>
        </w:drawing>
      </w:r>
    </w:p>
    <w:p w:rsidR="00944495" w:rsidRPr="00006D7D" w:rsidRDefault="00944495" w:rsidP="007D3CEB">
      <w:pPr>
        <w:spacing w:after="0" w:line="240" w:lineRule="auto"/>
        <w:ind w:left="113" w:firstLine="709"/>
        <w:jc w:val="both"/>
        <w:rPr>
          <w:rFonts w:ascii="Times New Roman" w:hAnsi="Times New Roman" w:cs="Times New Roman"/>
          <w:b/>
          <w:sz w:val="24"/>
          <w:szCs w:val="24"/>
        </w:rPr>
      </w:pPr>
      <w:r w:rsidRPr="00006D7D">
        <w:rPr>
          <w:rFonts w:ascii="Times New Roman" w:hAnsi="Times New Roman" w:cs="Times New Roman"/>
          <w:sz w:val="24"/>
          <w:szCs w:val="24"/>
        </w:rPr>
        <w:t xml:space="preserve">                              </w:t>
      </w:r>
      <w:r w:rsidRPr="00006D7D">
        <w:rPr>
          <w:rFonts w:ascii="Times New Roman" w:hAnsi="Times New Roman" w:cs="Times New Roman"/>
          <w:b/>
          <w:sz w:val="24"/>
          <w:szCs w:val="24"/>
        </w:rPr>
        <w:t>Сурет. 6.33</w:t>
      </w:r>
    </w:p>
    <w:p w:rsidR="00944495" w:rsidRPr="00006D7D" w:rsidRDefault="00944495" w:rsidP="007D3CEB">
      <w:pPr>
        <w:spacing w:after="0" w:line="240" w:lineRule="auto"/>
        <w:ind w:left="113" w:firstLine="709"/>
        <w:jc w:val="both"/>
        <w:rPr>
          <w:rFonts w:ascii="Times New Roman" w:hAnsi="Times New Roman" w:cs="Times New Roman"/>
          <w:b/>
          <w:sz w:val="24"/>
          <w:szCs w:val="24"/>
        </w:rPr>
      </w:pPr>
      <w:r w:rsidRPr="00006D7D">
        <w:rPr>
          <w:rFonts w:ascii="Times New Roman" w:hAnsi="Times New Roman" w:cs="Times New Roman"/>
          <w:b/>
          <w:sz w:val="24"/>
          <w:szCs w:val="24"/>
        </w:rPr>
        <w:t>Пирофотоқабылдағышы бар құрылғының схемасы</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Көрсетілген талаптардың жиынтығы далалық талаптарды қанағаттандырады олардың негізінде Транзисторлар мен күшейткіштер.</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Өріс транзисторларына негізделген кіріс дифференциалды күшейту скадымен интегралды операциялық күшейткішке қосылған пироэлектрлік элементі бар құрылғының 6.33.</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Мұндай құрылғының негізгі параметрлері келесідей анықталады.</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Шығыс сигналының кернеуі:</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 xml:space="preserve">        </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 xml:space="preserve">     </w:t>
      </w:r>
      <w:r w:rsidRPr="00006D7D">
        <w:rPr>
          <w:rFonts w:ascii="Times New Roman" w:hAnsi="Times New Roman" w:cs="Times New Roman"/>
          <w:sz w:val="24"/>
          <w:szCs w:val="24"/>
        </w:rPr>
        <w:tab/>
      </w:r>
      <m:oMath>
        <m:sSub>
          <m:sSubPr>
            <m:ctrlPr>
              <w:rPr>
                <w:rFonts w:ascii="Cambria Math" w:hAnsi="Cambria Math" w:cs="Times New Roman"/>
                <w:i/>
                <w:sz w:val="24"/>
                <w:szCs w:val="24"/>
              </w:rPr>
            </m:ctrlPr>
          </m:sSubPr>
          <m:e>
            <m:r>
              <w:rPr>
                <w:rFonts w:ascii="Cambria Math" w:hAnsi="Cambria Math" w:cs="Times New Roman"/>
                <w:sz w:val="24"/>
                <w:szCs w:val="24"/>
              </w:rPr>
              <m:t>U</m:t>
            </m:r>
          </m:e>
          <m:sub>
            <m:r>
              <w:rPr>
                <w:rFonts w:ascii="Cambria Math" w:hAnsi="Cambria Math" w:cs="Times New Roman"/>
                <w:sz w:val="24"/>
                <w:szCs w:val="24"/>
                <w:lang w:val="kk-KZ"/>
              </w:rPr>
              <m:t>вых</m:t>
            </m:r>
          </m:sub>
        </m:sSub>
        <m:r>
          <w:rPr>
            <w:rFonts w:ascii="Cambria Math" w:hAnsi="Cambria Math" w:cs="Times New Roman"/>
            <w:sz w:val="24"/>
            <w:szCs w:val="24"/>
          </w:rPr>
          <m:t>=</m:t>
        </m:r>
        <m:sSub>
          <m:sSubPr>
            <m:ctrlPr>
              <w:rPr>
                <w:rFonts w:ascii="Cambria Math" w:hAnsi="Cambria Math" w:cs="Times New Roman"/>
                <w:i/>
                <w:sz w:val="24"/>
                <w:szCs w:val="24"/>
              </w:rPr>
            </m:ctrlPr>
          </m:sSubPr>
          <m:e>
            <m:r>
              <w:rPr>
                <w:rFonts w:ascii="Cambria Math" w:hAnsi="Cambria Math" w:cs="Times New Roman"/>
                <w:sz w:val="24"/>
                <w:szCs w:val="24"/>
              </w:rPr>
              <m:t>S</m:t>
            </m:r>
          </m:e>
          <m:sub>
            <m:r>
              <w:rPr>
                <w:rFonts w:ascii="Cambria Math" w:hAnsi="Cambria Math" w:cs="Times New Roman"/>
                <w:sz w:val="24"/>
                <w:szCs w:val="24"/>
              </w:rPr>
              <m:t>n</m:t>
            </m:r>
          </m:sub>
        </m:sSub>
        <m:r>
          <w:rPr>
            <w:rFonts w:ascii="Cambria Math" w:hAnsi="Cambria Math" w:cs="Times New Roman"/>
            <w:sz w:val="24"/>
            <w:szCs w:val="24"/>
          </w:rPr>
          <m:t>ω</m:t>
        </m:r>
        <m:sSub>
          <m:sSubPr>
            <m:ctrlPr>
              <w:rPr>
                <w:rFonts w:ascii="Cambria Math" w:hAnsi="Cambria Math" w:cs="Times New Roman"/>
                <w:i/>
                <w:sz w:val="24"/>
                <w:szCs w:val="24"/>
              </w:rPr>
            </m:ctrlPr>
          </m:sSubPr>
          <m:e>
            <m:r>
              <w:rPr>
                <w:rFonts w:ascii="Cambria Math" w:hAnsi="Cambria Math" w:cs="Times New Roman"/>
                <w:sz w:val="24"/>
                <w:szCs w:val="24"/>
              </w:rPr>
              <m:t>R</m:t>
            </m:r>
          </m:e>
          <m:sub>
            <m:r>
              <w:rPr>
                <w:rFonts w:ascii="Cambria Math" w:hAnsi="Cambria Math" w:cs="Times New Roman"/>
                <w:sz w:val="24"/>
                <w:szCs w:val="24"/>
              </w:rPr>
              <m:t>н</m:t>
            </m:r>
          </m:sub>
        </m:sSub>
        <m:sSub>
          <m:sSubPr>
            <m:ctrlPr>
              <w:rPr>
                <w:rFonts w:ascii="Cambria Math" w:hAnsi="Cambria Math" w:cs="Times New Roman"/>
                <w:i/>
                <w:sz w:val="24"/>
                <w:szCs w:val="24"/>
              </w:rPr>
            </m:ctrlPr>
          </m:sSubPr>
          <m:e>
            <m:r>
              <w:rPr>
                <w:rFonts w:ascii="Cambria Math" w:hAnsi="Cambria Math" w:cs="Times New Roman"/>
                <w:sz w:val="24"/>
                <w:szCs w:val="24"/>
              </w:rPr>
              <m:t>C</m:t>
            </m:r>
          </m:e>
          <m:sub>
            <m:r>
              <w:rPr>
                <w:rFonts w:ascii="Cambria Math" w:hAnsi="Cambria Math" w:cs="Times New Roman"/>
                <w:sz w:val="24"/>
                <w:szCs w:val="24"/>
              </w:rPr>
              <m:t>п</m:t>
            </m:r>
          </m:sub>
        </m:sSub>
      </m:oMath>
      <w:r w:rsidRPr="00006D7D">
        <w:rPr>
          <w:rFonts w:ascii="Times New Roman" w:hAnsi="Times New Roman" w:cs="Times New Roman"/>
          <w:sz w:val="24"/>
          <w:szCs w:val="24"/>
        </w:rPr>
        <w:t xml:space="preserve"> </w:t>
      </w:r>
      <m:oMath>
        <m:sSup>
          <m:sSupPr>
            <m:ctrlPr>
              <w:rPr>
                <w:rFonts w:ascii="Cambria Math" w:hAnsi="Cambria Math" w:cs="Times New Roman"/>
                <w:i/>
                <w:sz w:val="24"/>
                <w:szCs w:val="24"/>
              </w:rPr>
            </m:ctrlPr>
          </m:sSupPr>
          <m:e>
            <m:d>
              <m:dPr>
                <m:begChr m:val="{"/>
                <m:endChr m:val="}"/>
                <m:ctrlPr>
                  <w:rPr>
                    <w:rFonts w:ascii="Cambria Math" w:hAnsi="Cambria Math" w:cs="Times New Roman"/>
                    <w:i/>
                    <w:sz w:val="24"/>
                    <w:szCs w:val="24"/>
                  </w:rPr>
                </m:ctrlPr>
              </m:dPr>
              <m:e>
                <m:f>
                  <m:fPr>
                    <m:ctrlPr>
                      <w:rPr>
                        <w:rFonts w:ascii="Cambria Math" w:hAnsi="Cambria Math" w:cs="Times New Roman"/>
                        <w:i/>
                        <w:sz w:val="24"/>
                        <w:szCs w:val="24"/>
                      </w:rPr>
                    </m:ctrlPr>
                  </m:fPr>
                  <m:num>
                    <m:d>
                      <m:dPr>
                        <m:begChr m:val="["/>
                        <m:endChr m:val="]"/>
                        <m:ctrlPr>
                          <w:rPr>
                            <w:rFonts w:ascii="Cambria Math" w:hAnsi="Cambria Math" w:cs="Times New Roman"/>
                            <w:i/>
                            <w:sz w:val="24"/>
                            <w:szCs w:val="24"/>
                          </w:rPr>
                        </m:ctrlPr>
                      </m:dPr>
                      <m:e>
                        <m:r>
                          <w:rPr>
                            <w:rFonts w:ascii="Cambria Math" w:hAnsi="Cambria Math" w:cs="Times New Roman"/>
                            <w:sz w:val="24"/>
                            <w:szCs w:val="24"/>
                          </w:rPr>
                          <m:t>1+</m:t>
                        </m:r>
                        <m:sSup>
                          <m:sSupPr>
                            <m:ctrlPr>
                              <w:rPr>
                                <w:rFonts w:ascii="Cambria Math" w:hAnsi="Cambria Math" w:cs="Times New Roman"/>
                                <w:i/>
                                <w:sz w:val="24"/>
                                <w:szCs w:val="24"/>
                              </w:rPr>
                            </m:ctrlPr>
                          </m:sSupPr>
                          <m:e>
                            <m:d>
                              <m:dPr>
                                <m:ctrlPr>
                                  <w:rPr>
                                    <w:rFonts w:ascii="Cambria Math" w:hAnsi="Cambria Math" w:cs="Times New Roman"/>
                                    <w:i/>
                                    <w:sz w:val="24"/>
                                    <w:szCs w:val="24"/>
                                  </w:rPr>
                                </m:ctrlPr>
                              </m:dPr>
                              <m:e>
                                <m:r>
                                  <w:rPr>
                                    <w:rFonts w:ascii="Cambria Math" w:hAnsi="Cambria Math" w:cs="Times New Roman"/>
                                    <w:sz w:val="24"/>
                                    <w:szCs w:val="24"/>
                                  </w:rPr>
                                  <m:t>ω</m:t>
                                </m:r>
                                <m:sSub>
                                  <m:sSubPr>
                                    <m:ctrlPr>
                                      <w:rPr>
                                        <w:rFonts w:ascii="Cambria Math" w:hAnsi="Cambria Math" w:cs="Times New Roman"/>
                                        <w:i/>
                                        <w:sz w:val="24"/>
                                        <w:szCs w:val="24"/>
                                      </w:rPr>
                                    </m:ctrlPr>
                                  </m:sSubPr>
                                  <m:e>
                                    <m:r>
                                      <w:rPr>
                                        <w:rFonts w:ascii="Cambria Math" w:hAnsi="Cambria Math" w:cs="Times New Roman"/>
                                        <w:sz w:val="24"/>
                                        <w:szCs w:val="24"/>
                                      </w:rPr>
                                      <m:t>τ</m:t>
                                    </m:r>
                                  </m:e>
                                  <m:sub>
                                    <m:r>
                                      <w:rPr>
                                        <w:rFonts w:ascii="Cambria Math" w:hAnsi="Cambria Math" w:cs="Times New Roman"/>
                                        <w:sz w:val="24"/>
                                        <w:szCs w:val="24"/>
                                      </w:rPr>
                                      <m:t>ос</m:t>
                                    </m:r>
                                  </m:sub>
                                </m:sSub>
                              </m:e>
                            </m:d>
                          </m:e>
                          <m:sup>
                            <m:r>
                              <w:rPr>
                                <w:rFonts w:ascii="Cambria Math" w:hAnsi="Cambria Math" w:cs="Times New Roman"/>
                                <w:sz w:val="24"/>
                                <w:szCs w:val="24"/>
                              </w:rPr>
                              <m:t>2</m:t>
                            </m:r>
                          </m:sup>
                        </m:sSup>
                      </m:e>
                    </m:d>
                  </m:num>
                  <m:den>
                    <m:d>
                      <m:dPr>
                        <m:begChr m:val="["/>
                        <m:endChr m:val="]"/>
                        <m:ctrlPr>
                          <w:rPr>
                            <w:rFonts w:ascii="Cambria Math" w:hAnsi="Cambria Math" w:cs="Times New Roman"/>
                            <w:i/>
                            <w:sz w:val="24"/>
                            <w:szCs w:val="24"/>
                          </w:rPr>
                        </m:ctrlPr>
                      </m:dPr>
                      <m:e>
                        <m:r>
                          <w:rPr>
                            <w:rFonts w:ascii="Cambria Math" w:hAnsi="Cambria Math" w:cs="Times New Roman"/>
                            <w:sz w:val="24"/>
                            <w:szCs w:val="24"/>
                          </w:rPr>
                          <m:t>1+</m:t>
                        </m:r>
                        <m:sSup>
                          <m:sSupPr>
                            <m:ctrlPr>
                              <w:rPr>
                                <w:rFonts w:ascii="Cambria Math" w:hAnsi="Cambria Math" w:cs="Times New Roman"/>
                                <w:i/>
                                <w:sz w:val="24"/>
                                <w:szCs w:val="24"/>
                              </w:rPr>
                            </m:ctrlPr>
                          </m:sSupPr>
                          <m:e>
                            <m:d>
                              <m:dPr>
                                <m:ctrlPr>
                                  <w:rPr>
                                    <w:rFonts w:ascii="Cambria Math" w:hAnsi="Cambria Math" w:cs="Times New Roman"/>
                                    <w:i/>
                                    <w:sz w:val="24"/>
                                    <w:szCs w:val="24"/>
                                  </w:rPr>
                                </m:ctrlPr>
                              </m:dPr>
                              <m:e>
                                <m:r>
                                  <w:rPr>
                                    <w:rFonts w:ascii="Cambria Math" w:hAnsi="Cambria Math" w:cs="Times New Roman"/>
                                    <w:sz w:val="24"/>
                                    <w:szCs w:val="24"/>
                                  </w:rPr>
                                  <m:t>ω</m:t>
                                </m:r>
                                <m:sSub>
                                  <m:sSubPr>
                                    <m:ctrlPr>
                                      <w:rPr>
                                        <w:rFonts w:ascii="Cambria Math" w:hAnsi="Cambria Math" w:cs="Times New Roman"/>
                                        <w:i/>
                                        <w:sz w:val="24"/>
                                        <w:szCs w:val="24"/>
                                      </w:rPr>
                                    </m:ctrlPr>
                                  </m:sSubPr>
                                  <m:e>
                                    <m:r>
                                      <w:rPr>
                                        <w:rFonts w:ascii="Cambria Math" w:hAnsi="Cambria Math" w:cs="Times New Roman"/>
                                        <w:sz w:val="24"/>
                                        <w:szCs w:val="24"/>
                                      </w:rPr>
                                      <m:t>τ</m:t>
                                    </m:r>
                                  </m:e>
                                  <m:sub>
                                    <m:r>
                                      <w:rPr>
                                        <w:rFonts w:ascii="Cambria Math" w:hAnsi="Cambria Math" w:cs="Times New Roman"/>
                                        <w:sz w:val="24"/>
                                        <w:szCs w:val="24"/>
                                      </w:rPr>
                                      <m:t>п</m:t>
                                    </m:r>
                                  </m:sub>
                                </m:sSub>
                              </m:e>
                            </m:d>
                          </m:e>
                          <m:sup>
                            <m:r>
                              <w:rPr>
                                <w:rFonts w:ascii="Cambria Math" w:hAnsi="Cambria Math" w:cs="Times New Roman"/>
                                <w:sz w:val="24"/>
                                <w:szCs w:val="24"/>
                              </w:rPr>
                              <m:t>2</m:t>
                            </m:r>
                          </m:sup>
                        </m:sSup>
                      </m:e>
                    </m:d>
                  </m:den>
                </m:f>
              </m:e>
            </m:d>
            <m:r>
              <m:rPr>
                <m:sty m:val="p"/>
              </m:rPr>
              <w:rPr>
                <w:rFonts w:ascii="Cambria Math" w:hAnsi="Cambria Math" w:cs="Times New Roman"/>
                <w:sz w:val="24"/>
                <w:szCs w:val="24"/>
              </w:rPr>
              <m:t xml:space="preserve"> </m:t>
            </m:r>
          </m:e>
          <m:sup>
            <m:r>
              <w:rPr>
                <w:rFonts w:ascii="Cambria Math" w:hAnsi="Cambria Math" w:cs="Times New Roman"/>
                <w:sz w:val="24"/>
                <w:szCs w:val="24"/>
              </w:rPr>
              <m:t>1/2</m:t>
            </m:r>
          </m:sup>
        </m:sSup>
      </m:oMath>
      <w:r w:rsidRPr="00006D7D">
        <w:rPr>
          <w:rFonts w:ascii="Times New Roman" w:hAnsi="Times New Roman" w:cs="Times New Roman"/>
          <w:sz w:val="24"/>
          <w:szCs w:val="24"/>
        </w:rPr>
        <w:t xml:space="preserve">                                                     (6.60)</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lang w:val="kk-KZ"/>
        </w:rPr>
        <w:t xml:space="preserve">Мұндағы </w:t>
      </w:r>
      <m:oMath>
        <m:sSub>
          <m:sSubPr>
            <m:ctrlPr>
              <w:rPr>
                <w:rFonts w:ascii="Cambria Math" w:hAnsi="Cambria Math" w:cs="Times New Roman"/>
                <w:i/>
                <w:sz w:val="24"/>
                <w:szCs w:val="24"/>
              </w:rPr>
            </m:ctrlPr>
          </m:sSubPr>
          <m:e>
            <m:sSub>
              <m:sSubPr>
                <m:ctrlPr>
                  <w:rPr>
                    <w:rFonts w:ascii="Cambria Math" w:hAnsi="Cambria Math" w:cs="Times New Roman"/>
                    <w:i/>
                    <w:sz w:val="24"/>
                    <w:szCs w:val="24"/>
                  </w:rPr>
                </m:ctrlPr>
              </m:sSubPr>
              <m:e>
                <m:r>
                  <w:rPr>
                    <w:rFonts w:ascii="Cambria Math" w:hAnsi="Cambria Math" w:cs="Times New Roman"/>
                    <w:sz w:val="24"/>
                    <w:szCs w:val="24"/>
                  </w:rPr>
                  <m:t>τ</m:t>
                </m:r>
              </m:e>
              <m:sub>
                <m:r>
                  <w:rPr>
                    <w:rFonts w:ascii="Cambria Math" w:hAnsi="Cambria Math" w:cs="Times New Roman"/>
                    <w:sz w:val="24"/>
                    <w:szCs w:val="24"/>
                  </w:rPr>
                  <m:t>п</m:t>
                </m:r>
              </m:sub>
            </m:sSub>
            <m:r>
              <w:rPr>
                <w:rFonts w:ascii="Cambria Math" w:hAnsi="Cambria Math" w:cs="Times New Roman"/>
                <w:sz w:val="24"/>
                <w:szCs w:val="24"/>
              </w:rPr>
              <m:t>=R</m:t>
            </m:r>
          </m:e>
          <m:sub>
            <m:r>
              <w:rPr>
                <w:rFonts w:ascii="Cambria Math" w:hAnsi="Cambria Math" w:cs="Times New Roman"/>
                <w:sz w:val="24"/>
                <w:szCs w:val="24"/>
              </w:rPr>
              <m:t>н</m:t>
            </m:r>
          </m:sub>
        </m:sSub>
        <m:sSub>
          <m:sSubPr>
            <m:ctrlPr>
              <w:rPr>
                <w:rFonts w:ascii="Cambria Math" w:hAnsi="Cambria Math" w:cs="Times New Roman"/>
                <w:i/>
                <w:sz w:val="24"/>
                <w:szCs w:val="24"/>
              </w:rPr>
            </m:ctrlPr>
          </m:sSubPr>
          <m:e>
            <m:r>
              <w:rPr>
                <w:rFonts w:ascii="Cambria Math" w:hAnsi="Cambria Math" w:cs="Times New Roman"/>
                <w:sz w:val="24"/>
                <w:szCs w:val="24"/>
              </w:rPr>
              <m:t>C</m:t>
            </m:r>
          </m:e>
          <m:sub>
            <m:r>
              <w:rPr>
                <w:rFonts w:ascii="Cambria Math" w:hAnsi="Cambria Math" w:cs="Times New Roman"/>
                <w:sz w:val="24"/>
                <w:szCs w:val="24"/>
              </w:rPr>
              <m:t>п</m:t>
            </m:r>
          </m:sub>
        </m:sSub>
      </m:oMath>
      <w:r w:rsidRPr="00006D7D">
        <w:rPr>
          <w:rFonts w:ascii="Times New Roman" w:hAnsi="Times New Roman" w:cs="Times New Roman"/>
          <w:sz w:val="24"/>
          <w:szCs w:val="24"/>
        </w:rPr>
        <w:t>; R</w:t>
      </w:r>
      <w:r w:rsidRPr="00006D7D">
        <w:rPr>
          <w:rFonts w:ascii="Times New Roman" w:hAnsi="Times New Roman" w:cs="Times New Roman"/>
          <w:sz w:val="24"/>
          <w:szCs w:val="24"/>
          <w:vertAlign w:val="subscript"/>
        </w:rPr>
        <w:t>н</w:t>
      </w:r>
      <w:r w:rsidRPr="00006D7D">
        <w:rPr>
          <w:rFonts w:ascii="Times New Roman" w:hAnsi="Times New Roman" w:cs="Times New Roman"/>
          <w:sz w:val="24"/>
          <w:szCs w:val="24"/>
        </w:rPr>
        <w:t>-пироэлектрлік жүктеме кедергісі С</w:t>
      </w:r>
      <w:r w:rsidRPr="00006D7D">
        <w:rPr>
          <w:rFonts w:ascii="Times New Roman" w:hAnsi="Times New Roman" w:cs="Times New Roman"/>
          <w:sz w:val="24"/>
          <w:szCs w:val="24"/>
          <w:vertAlign w:val="subscript"/>
        </w:rPr>
        <w:t>п</w:t>
      </w:r>
      <w:r w:rsidRPr="00006D7D">
        <w:rPr>
          <w:rFonts w:ascii="Times New Roman" w:hAnsi="Times New Roman" w:cs="Times New Roman"/>
          <w:sz w:val="24"/>
          <w:szCs w:val="24"/>
        </w:rPr>
        <w:t xml:space="preserve">-пироэлектрлік элементтің меншікті сыйымдылығы; </w:t>
      </w:r>
      <m:oMath>
        <m:sSub>
          <m:sSubPr>
            <m:ctrlPr>
              <w:rPr>
                <w:rFonts w:ascii="Cambria Math" w:hAnsi="Cambria Math" w:cs="Times New Roman"/>
                <w:i/>
                <w:sz w:val="24"/>
                <w:szCs w:val="24"/>
              </w:rPr>
            </m:ctrlPr>
          </m:sSubPr>
          <m:e>
            <m:r>
              <w:rPr>
                <w:rFonts w:ascii="Cambria Math" w:hAnsi="Cambria Math" w:cs="Times New Roman"/>
                <w:sz w:val="24"/>
                <w:szCs w:val="24"/>
              </w:rPr>
              <m:t>τ</m:t>
            </m:r>
          </m:e>
          <m:sub>
            <m:r>
              <w:rPr>
                <w:rFonts w:ascii="Cambria Math" w:hAnsi="Cambria Math" w:cs="Times New Roman"/>
                <w:sz w:val="24"/>
                <w:szCs w:val="24"/>
              </w:rPr>
              <m:t>п</m:t>
            </m:r>
          </m:sub>
        </m:sSub>
      </m:oMath>
      <w:r w:rsidRPr="00006D7D">
        <w:rPr>
          <w:rFonts w:ascii="Times New Roman" w:hAnsi="Times New Roman" w:cs="Times New Roman"/>
          <w:sz w:val="24"/>
          <w:szCs w:val="24"/>
        </w:rPr>
        <w:t xml:space="preserve"> -пироэлектрлік элементтің уақыт константасы; Ф —пироэлектрлік элемент қабылдаған ағын.</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Бірлік жолағындағы кіріске берілген шу кернеуі жиіліктер:</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 xml:space="preserve">   </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 xml:space="preserve"> </w:t>
      </w:r>
      <m:oMath>
        <m:sSub>
          <m:sSubPr>
            <m:ctrlPr>
              <w:rPr>
                <w:rFonts w:ascii="Cambria Math" w:hAnsi="Cambria Math" w:cs="Times New Roman"/>
                <w:i/>
                <w:sz w:val="24"/>
                <w:szCs w:val="24"/>
              </w:rPr>
            </m:ctrlPr>
          </m:sSubPr>
          <m:e>
            <m:r>
              <w:rPr>
                <w:rFonts w:ascii="Cambria Math" w:hAnsi="Cambria Math" w:cs="Times New Roman"/>
                <w:sz w:val="24"/>
                <w:szCs w:val="24"/>
              </w:rPr>
              <m:t>U</m:t>
            </m:r>
          </m:e>
          <m:sub>
            <m:r>
              <w:rPr>
                <w:rFonts w:ascii="Cambria Math" w:hAnsi="Cambria Math" w:cs="Times New Roman"/>
                <w:sz w:val="24"/>
                <w:szCs w:val="24"/>
                <w:lang w:val="kk-KZ"/>
              </w:rPr>
              <m:t>ш.вх</m:t>
            </m:r>
          </m:sub>
        </m:sSub>
        <m:r>
          <w:rPr>
            <w:rFonts w:ascii="Cambria Math" w:hAnsi="Cambria Math" w:cs="Times New Roman"/>
            <w:sz w:val="24"/>
            <w:szCs w:val="24"/>
          </w:rPr>
          <m:t>=</m:t>
        </m:r>
        <m:d>
          <m:dPr>
            <m:begChr m:val="["/>
            <m:endChr m:val="]"/>
            <m:ctrlPr>
              <w:rPr>
                <w:rFonts w:ascii="Cambria Math" w:hAnsi="Cambria Math" w:cs="Times New Roman"/>
                <w:i/>
                <w:sz w:val="24"/>
                <w:szCs w:val="24"/>
              </w:rPr>
            </m:ctrlPr>
          </m:dPr>
          <m:e>
            <m:f>
              <m:fPr>
                <m:ctrlPr>
                  <w:rPr>
                    <w:rFonts w:ascii="Cambria Math" w:hAnsi="Cambria Math" w:cs="Times New Roman"/>
                    <w:i/>
                    <w:sz w:val="24"/>
                    <w:szCs w:val="24"/>
                  </w:rPr>
                </m:ctrlPr>
              </m:fPr>
              <m:num>
                <m:r>
                  <w:rPr>
                    <w:rFonts w:ascii="Cambria Math" w:hAnsi="Cambria Math" w:cs="Times New Roman"/>
                    <w:sz w:val="24"/>
                    <w:szCs w:val="24"/>
                  </w:rPr>
                  <m:t>4КТ</m:t>
                </m:r>
              </m:num>
              <m:den>
                <m:sSup>
                  <m:sSupPr>
                    <m:ctrlPr>
                      <w:rPr>
                        <w:rFonts w:ascii="Cambria Math" w:hAnsi="Cambria Math" w:cs="Times New Roman"/>
                        <w:i/>
                        <w:sz w:val="24"/>
                        <w:szCs w:val="24"/>
                      </w:rPr>
                    </m:ctrlPr>
                  </m:sSupPr>
                  <m:e>
                    <m:d>
                      <m:dPr>
                        <m:ctrlPr>
                          <w:rPr>
                            <w:rFonts w:ascii="Cambria Math" w:hAnsi="Cambria Math" w:cs="Times New Roman"/>
                            <w:i/>
                            <w:sz w:val="24"/>
                            <w:szCs w:val="24"/>
                          </w:rPr>
                        </m:ctrlPr>
                      </m:dPr>
                      <m:e>
                        <m:r>
                          <w:rPr>
                            <w:rFonts w:ascii="Cambria Math" w:hAnsi="Cambria Math" w:cs="Times New Roman"/>
                            <w:sz w:val="24"/>
                            <w:szCs w:val="24"/>
                          </w:rPr>
                          <m:t>ω</m:t>
                        </m:r>
                        <m:sSub>
                          <m:sSubPr>
                            <m:ctrlPr>
                              <w:rPr>
                                <w:rFonts w:ascii="Cambria Math" w:hAnsi="Cambria Math" w:cs="Times New Roman"/>
                                <w:i/>
                                <w:sz w:val="24"/>
                                <w:szCs w:val="24"/>
                              </w:rPr>
                            </m:ctrlPr>
                          </m:sSubPr>
                          <m:e>
                            <m:r>
                              <w:rPr>
                                <w:rFonts w:ascii="Cambria Math" w:hAnsi="Cambria Math" w:cs="Times New Roman"/>
                                <w:sz w:val="24"/>
                                <w:szCs w:val="24"/>
                              </w:rPr>
                              <m:t>С</m:t>
                            </m:r>
                          </m:e>
                          <m:sub>
                            <m:r>
                              <w:rPr>
                                <w:rFonts w:ascii="Cambria Math" w:hAnsi="Cambria Math" w:cs="Times New Roman"/>
                                <w:sz w:val="24"/>
                                <w:szCs w:val="24"/>
                              </w:rPr>
                              <m:t>п</m:t>
                            </m:r>
                          </m:sub>
                        </m:sSub>
                      </m:e>
                    </m:d>
                  </m:e>
                  <m:sup>
                    <m:r>
                      <w:rPr>
                        <w:rFonts w:ascii="Cambria Math" w:hAnsi="Cambria Math" w:cs="Times New Roman"/>
                        <w:sz w:val="24"/>
                        <w:szCs w:val="24"/>
                      </w:rPr>
                      <m:t>2</m:t>
                    </m:r>
                  </m:sup>
                </m:sSup>
                <m:sSub>
                  <m:sSubPr>
                    <m:ctrlPr>
                      <w:rPr>
                        <w:rFonts w:ascii="Cambria Math" w:hAnsi="Cambria Math" w:cs="Times New Roman"/>
                        <w:i/>
                        <w:sz w:val="24"/>
                        <w:szCs w:val="24"/>
                      </w:rPr>
                    </m:ctrlPr>
                  </m:sSubPr>
                  <m:e>
                    <m:r>
                      <w:rPr>
                        <w:rFonts w:ascii="Cambria Math" w:hAnsi="Cambria Math" w:cs="Times New Roman"/>
                        <w:sz w:val="24"/>
                        <w:szCs w:val="24"/>
                      </w:rPr>
                      <m:t>R</m:t>
                    </m:r>
                  </m:e>
                  <m:sub>
                    <m:r>
                      <w:rPr>
                        <w:rFonts w:ascii="Cambria Math" w:hAnsi="Cambria Math" w:cs="Times New Roman"/>
                        <w:sz w:val="24"/>
                        <w:szCs w:val="24"/>
                      </w:rPr>
                      <m:t>н</m:t>
                    </m:r>
                  </m:sub>
                </m:sSub>
              </m:den>
            </m:f>
            <m:r>
              <w:rPr>
                <w:rFonts w:ascii="Cambria Math" w:hAnsi="Cambria Math" w:cs="Times New Roman"/>
                <w:sz w:val="24"/>
                <w:szCs w:val="24"/>
              </w:rPr>
              <m:t>+</m:t>
            </m:r>
            <m:f>
              <m:fPr>
                <m:ctrlPr>
                  <w:rPr>
                    <w:rFonts w:ascii="Cambria Math" w:hAnsi="Cambria Math" w:cs="Times New Roman"/>
                    <w:i/>
                    <w:sz w:val="24"/>
                    <w:szCs w:val="24"/>
                  </w:rPr>
                </m:ctrlPr>
              </m:fPr>
              <m:num>
                <m:r>
                  <w:rPr>
                    <w:rFonts w:ascii="Cambria Math" w:hAnsi="Cambria Math" w:cs="Times New Roman"/>
                    <w:sz w:val="24"/>
                    <w:szCs w:val="24"/>
                  </w:rPr>
                  <m:t>2е</m:t>
                </m:r>
                <m:sSub>
                  <m:sSubPr>
                    <m:ctrlPr>
                      <w:rPr>
                        <w:rFonts w:ascii="Cambria Math" w:hAnsi="Cambria Math" w:cs="Times New Roman"/>
                        <w:i/>
                        <w:sz w:val="24"/>
                        <w:szCs w:val="24"/>
                      </w:rPr>
                    </m:ctrlPr>
                  </m:sSubPr>
                  <m:e>
                    <m:r>
                      <w:rPr>
                        <w:rFonts w:ascii="Cambria Math" w:hAnsi="Cambria Math" w:cs="Times New Roman"/>
                        <w:sz w:val="24"/>
                        <w:szCs w:val="24"/>
                      </w:rPr>
                      <m:t>I</m:t>
                    </m:r>
                  </m:e>
                  <m:sub>
                    <m:r>
                      <w:rPr>
                        <w:rFonts w:ascii="Cambria Math" w:hAnsi="Cambria Math" w:cs="Times New Roman"/>
                        <w:sz w:val="24"/>
                        <w:szCs w:val="24"/>
                      </w:rPr>
                      <m:t>3</m:t>
                    </m:r>
                  </m:sub>
                </m:sSub>
              </m:num>
              <m:den>
                <m:sSup>
                  <m:sSupPr>
                    <m:ctrlPr>
                      <w:rPr>
                        <w:rFonts w:ascii="Cambria Math" w:hAnsi="Cambria Math" w:cs="Times New Roman"/>
                        <w:i/>
                        <w:sz w:val="24"/>
                        <w:szCs w:val="24"/>
                      </w:rPr>
                    </m:ctrlPr>
                  </m:sSupPr>
                  <m:e>
                    <m:d>
                      <m:dPr>
                        <m:ctrlPr>
                          <w:rPr>
                            <w:rFonts w:ascii="Cambria Math" w:hAnsi="Cambria Math" w:cs="Times New Roman"/>
                            <w:i/>
                            <w:sz w:val="24"/>
                            <w:szCs w:val="24"/>
                          </w:rPr>
                        </m:ctrlPr>
                      </m:dPr>
                      <m:e>
                        <m:r>
                          <w:rPr>
                            <w:rFonts w:ascii="Cambria Math" w:hAnsi="Cambria Math" w:cs="Times New Roman"/>
                            <w:sz w:val="24"/>
                            <w:szCs w:val="24"/>
                          </w:rPr>
                          <m:t>ω</m:t>
                        </m:r>
                        <m:sSub>
                          <m:sSubPr>
                            <m:ctrlPr>
                              <w:rPr>
                                <w:rFonts w:ascii="Cambria Math" w:hAnsi="Cambria Math" w:cs="Times New Roman"/>
                                <w:i/>
                                <w:sz w:val="24"/>
                                <w:szCs w:val="24"/>
                              </w:rPr>
                            </m:ctrlPr>
                          </m:sSubPr>
                          <m:e>
                            <m:r>
                              <w:rPr>
                                <w:rFonts w:ascii="Cambria Math" w:hAnsi="Cambria Math" w:cs="Times New Roman"/>
                                <w:sz w:val="24"/>
                                <w:szCs w:val="24"/>
                              </w:rPr>
                              <m:t>С</m:t>
                            </m:r>
                          </m:e>
                          <m:sub>
                            <m:r>
                              <w:rPr>
                                <w:rFonts w:ascii="Cambria Math" w:hAnsi="Cambria Math" w:cs="Times New Roman"/>
                                <w:sz w:val="24"/>
                                <w:szCs w:val="24"/>
                              </w:rPr>
                              <m:t>п</m:t>
                            </m:r>
                          </m:sub>
                        </m:sSub>
                      </m:e>
                    </m:d>
                  </m:e>
                  <m:sup>
                    <m:r>
                      <w:rPr>
                        <w:rFonts w:ascii="Cambria Math" w:hAnsi="Cambria Math" w:cs="Times New Roman"/>
                        <w:sz w:val="24"/>
                        <w:szCs w:val="24"/>
                      </w:rPr>
                      <m:t>2</m:t>
                    </m:r>
                  </m:sup>
                </m:sSup>
              </m:den>
            </m:f>
            <m:r>
              <w:rPr>
                <w:rFonts w:ascii="Cambria Math" w:hAnsi="Cambria Math" w:cs="Times New Roman"/>
                <w:sz w:val="24"/>
                <w:szCs w:val="24"/>
              </w:rPr>
              <m:t>+</m:t>
            </m:r>
            <m:f>
              <m:fPr>
                <m:ctrlPr>
                  <w:rPr>
                    <w:rFonts w:ascii="Cambria Math" w:hAnsi="Cambria Math" w:cs="Times New Roman"/>
                    <w:i/>
                    <w:sz w:val="24"/>
                    <w:szCs w:val="24"/>
                  </w:rPr>
                </m:ctrlPr>
              </m:fPr>
              <m:num>
                <m:r>
                  <w:rPr>
                    <w:rFonts w:ascii="Cambria Math" w:hAnsi="Cambria Math" w:cs="Times New Roman"/>
                    <w:sz w:val="24"/>
                    <w:szCs w:val="24"/>
                  </w:rPr>
                  <m:t>4КТ</m:t>
                </m:r>
                <m:func>
                  <m:funcPr>
                    <m:ctrlPr>
                      <w:rPr>
                        <w:rFonts w:ascii="Cambria Math" w:hAnsi="Cambria Math" w:cs="Times New Roman"/>
                        <w:i/>
                        <w:sz w:val="24"/>
                        <w:szCs w:val="24"/>
                      </w:rPr>
                    </m:ctrlPr>
                  </m:funcPr>
                  <m:fName>
                    <m:r>
                      <m:rPr>
                        <m:sty m:val="p"/>
                      </m:rPr>
                      <w:rPr>
                        <w:rFonts w:ascii="Cambria Math" w:hAnsi="Cambria Math" w:cs="Times New Roman"/>
                        <w:sz w:val="24"/>
                        <w:szCs w:val="24"/>
                      </w:rPr>
                      <m:t>tan</m:t>
                    </m:r>
                  </m:fName>
                  <m:e>
                    <m:r>
                      <w:rPr>
                        <w:rFonts w:ascii="Cambria Math" w:hAnsi="Cambria Math" w:cs="Times New Roman"/>
                        <w:sz w:val="24"/>
                        <w:szCs w:val="24"/>
                      </w:rPr>
                      <m:t>α</m:t>
                    </m:r>
                  </m:e>
                </m:func>
              </m:num>
              <m:den>
                <m:r>
                  <w:rPr>
                    <w:rFonts w:ascii="Cambria Math" w:hAnsi="Cambria Math" w:cs="Times New Roman"/>
                    <w:sz w:val="24"/>
                    <w:szCs w:val="24"/>
                  </w:rPr>
                  <m:t>ω</m:t>
                </m:r>
                <m:sSub>
                  <m:sSubPr>
                    <m:ctrlPr>
                      <w:rPr>
                        <w:rFonts w:ascii="Cambria Math" w:hAnsi="Cambria Math" w:cs="Times New Roman"/>
                        <w:i/>
                        <w:sz w:val="24"/>
                        <w:szCs w:val="24"/>
                      </w:rPr>
                    </m:ctrlPr>
                  </m:sSubPr>
                  <m:e>
                    <m:r>
                      <w:rPr>
                        <w:rFonts w:ascii="Cambria Math" w:hAnsi="Cambria Math" w:cs="Times New Roman"/>
                        <w:sz w:val="24"/>
                        <w:szCs w:val="24"/>
                      </w:rPr>
                      <m:t>С</m:t>
                    </m:r>
                  </m:e>
                  <m:sub>
                    <m:r>
                      <w:rPr>
                        <w:rFonts w:ascii="Cambria Math" w:hAnsi="Cambria Math" w:cs="Times New Roman"/>
                        <w:sz w:val="24"/>
                        <w:szCs w:val="24"/>
                      </w:rPr>
                      <m:t>п</m:t>
                    </m:r>
                  </m:sub>
                </m:sSub>
              </m:den>
            </m:f>
            <m:r>
              <w:rPr>
                <w:rFonts w:ascii="Cambria Math" w:hAnsi="Cambria Math" w:cs="Times New Roman"/>
                <w:sz w:val="24"/>
                <w:szCs w:val="24"/>
              </w:rPr>
              <m:t>+</m:t>
            </m:r>
            <m:sSub>
              <m:sSubPr>
                <m:ctrlPr>
                  <w:rPr>
                    <w:rFonts w:ascii="Cambria Math" w:hAnsi="Cambria Math" w:cs="Times New Roman"/>
                    <w:i/>
                    <w:sz w:val="24"/>
                    <w:szCs w:val="24"/>
                  </w:rPr>
                </m:ctrlPr>
              </m:sSubPr>
              <m:e>
                <m:r>
                  <w:rPr>
                    <w:rFonts w:ascii="Cambria Math" w:hAnsi="Cambria Math" w:cs="Times New Roman"/>
                    <w:sz w:val="24"/>
                    <w:szCs w:val="24"/>
                  </w:rPr>
                  <m:t>К</m:t>
                </m:r>
              </m:e>
              <m:sub>
                <m:r>
                  <w:rPr>
                    <w:rFonts w:ascii="Cambria Math" w:hAnsi="Cambria Math" w:cs="Times New Roman"/>
                    <w:sz w:val="24"/>
                    <w:szCs w:val="24"/>
                  </w:rPr>
                  <m:t>f</m:t>
                </m:r>
              </m:sub>
            </m:sSub>
            <m:f>
              <m:fPr>
                <m:ctrlPr>
                  <w:rPr>
                    <w:rFonts w:ascii="Cambria Math" w:hAnsi="Cambria Math" w:cs="Times New Roman"/>
                    <w:i/>
                    <w:sz w:val="24"/>
                    <w:szCs w:val="24"/>
                  </w:rPr>
                </m:ctrlPr>
              </m:fPr>
              <m:num>
                <m:sSup>
                  <m:sSupPr>
                    <m:ctrlPr>
                      <w:rPr>
                        <w:rFonts w:ascii="Cambria Math" w:hAnsi="Cambria Math" w:cs="Times New Roman"/>
                        <w:i/>
                        <w:sz w:val="24"/>
                        <w:szCs w:val="24"/>
                      </w:rPr>
                    </m:ctrlPr>
                  </m:sSupPr>
                  <m:e>
                    <m:d>
                      <m:dPr>
                        <m:ctrlPr>
                          <w:rPr>
                            <w:rFonts w:ascii="Cambria Math" w:hAnsi="Cambria Math" w:cs="Times New Roman"/>
                            <w:i/>
                            <w:sz w:val="24"/>
                            <w:szCs w:val="24"/>
                          </w:rPr>
                        </m:ctrlPr>
                      </m:dPr>
                      <m:e>
                        <m:r>
                          <w:rPr>
                            <w:rFonts w:ascii="Cambria Math" w:hAnsi="Cambria Math" w:cs="Times New Roman"/>
                            <w:sz w:val="24"/>
                            <w:szCs w:val="24"/>
                          </w:rPr>
                          <m:t>ω</m:t>
                        </m:r>
                        <m:sSub>
                          <m:sSubPr>
                            <m:ctrlPr>
                              <w:rPr>
                                <w:rFonts w:ascii="Cambria Math" w:hAnsi="Cambria Math" w:cs="Times New Roman"/>
                                <w:i/>
                                <w:sz w:val="24"/>
                                <w:szCs w:val="24"/>
                              </w:rPr>
                            </m:ctrlPr>
                          </m:sSubPr>
                          <m:e>
                            <m:r>
                              <w:rPr>
                                <w:rFonts w:ascii="Cambria Math" w:hAnsi="Cambria Math" w:cs="Times New Roman"/>
                                <w:sz w:val="24"/>
                                <w:szCs w:val="24"/>
                              </w:rPr>
                              <m:t>С</m:t>
                            </m:r>
                          </m:e>
                          <m:sub>
                            <m:r>
                              <w:rPr>
                                <w:rFonts w:ascii="Cambria Math" w:hAnsi="Cambria Math" w:cs="Times New Roman"/>
                                <w:sz w:val="24"/>
                                <w:szCs w:val="24"/>
                              </w:rPr>
                              <m:t>п</m:t>
                            </m:r>
                          </m:sub>
                        </m:sSub>
                      </m:e>
                    </m:d>
                  </m:e>
                  <m:sup>
                    <m:r>
                      <w:rPr>
                        <w:rFonts w:ascii="Cambria Math" w:hAnsi="Cambria Math" w:cs="Times New Roman"/>
                        <w:sz w:val="24"/>
                        <w:szCs w:val="24"/>
                      </w:rPr>
                      <m:t>2</m:t>
                    </m:r>
                  </m:sup>
                </m:sSup>
              </m:num>
              <m:den>
                <m:r>
                  <w:rPr>
                    <w:rFonts w:ascii="Cambria Math" w:hAnsi="Cambria Math" w:cs="Times New Roman"/>
                    <w:sz w:val="24"/>
                    <w:szCs w:val="24"/>
                    <w:lang w:val="en-US"/>
                  </w:rPr>
                  <m:t>f</m:t>
                </m:r>
              </m:den>
            </m:f>
          </m:e>
        </m:d>
      </m:oMath>
      <w:r w:rsidRPr="00006D7D">
        <w:rPr>
          <w:rFonts w:ascii="Times New Roman" w:hAnsi="Times New Roman" w:cs="Times New Roman"/>
          <w:sz w:val="24"/>
          <w:szCs w:val="24"/>
        </w:rPr>
        <w:t xml:space="preserve">                                      (6.61)</w:t>
      </w:r>
    </w:p>
    <w:p w:rsidR="00944495" w:rsidRPr="00006D7D" w:rsidRDefault="00944495" w:rsidP="007D3CEB">
      <w:pPr>
        <w:spacing w:after="0" w:line="240" w:lineRule="auto"/>
        <w:ind w:left="113" w:firstLine="709"/>
        <w:jc w:val="both"/>
        <w:rPr>
          <w:rFonts w:ascii="Times New Roman" w:hAnsi="Times New Roman" w:cs="Times New Roman"/>
          <w:sz w:val="24"/>
          <w:szCs w:val="24"/>
        </w:rPr>
      </w:pP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 xml:space="preserve">мұндағы </w:t>
      </w:r>
      <w:r w:rsidRPr="00006D7D">
        <w:rPr>
          <w:rFonts w:ascii="Times New Roman" w:hAnsi="Times New Roman" w:cs="Times New Roman"/>
          <w:sz w:val="24"/>
          <w:szCs w:val="24"/>
          <w:lang w:val="en-US"/>
        </w:rPr>
        <w:t>I</w:t>
      </w:r>
      <w:r w:rsidRPr="00006D7D">
        <w:rPr>
          <w:rFonts w:ascii="Times New Roman" w:hAnsi="Times New Roman" w:cs="Times New Roman"/>
          <w:sz w:val="24"/>
          <w:szCs w:val="24"/>
          <w:vertAlign w:val="subscript"/>
        </w:rPr>
        <w:t>3</w:t>
      </w:r>
      <w:r w:rsidRPr="00006D7D">
        <w:rPr>
          <w:rFonts w:ascii="Times New Roman" w:hAnsi="Times New Roman" w:cs="Times New Roman"/>
          <w:sz w:val="24"/>
          <w:szCs w:val="24"/>
        </w:rPr>
        <w:t xml:space="preserve">-қақпа тогы; Т - қоршаған орта температурасы; K —Больцман тұрақтысы; tg-тангенс; </w:t>
      </w:r>
      <m:oMath>
        <m:r>
          <w:rPr>
            <w:rFonts w:ascii="Cambria Math" w:hAnsi="Cambria Math" w:cs="Times New Roman"/>
            <w:sz w:val="24"/>
            <w:szCs w:val="24"/>
          </w:rPr>
          <m:t>ω</m:t>
        </m:r>
      </m:oMath>
      <w:r w:rsidRPr="00006D7D">
        <w:rPr>
          <w:rFonts w:ascii="Times New Roman" w:hAnsi="Times New Roman" w:cs="Times New Roman"/>
          <w:sz w:val="24"/>
          <w:szCs w:val="24"/>
        </w:rPr>
        <w:t>- дөңгелек жиілік; е —электрон заряды; K</w:t>
      </w:r>
      <w:r w:rsidRPr="00006D7D">
        <w:rPr>
          <w:rFonts w:ascii="Times New Roman" w:hAnsi="Times New Roman" w:cs="Times New Roman"/>
          <w:sz w:val="24"/>
          <w:szCs w:val="24"/>
          <w:vertAlign w:val="subscript"/>
          <w:lang w:val="en-US"/>
        </w:rPr>
        <w:t>f</w:t>
      </w:r>
      <w:r w:rsidRPr="00006D7D">
        <w:rPr>
          <w:rFonts w:ascii="Times New Roman" w:hAnsi="Times New Roman" w:cs="Times New Roman"/>
          <w:sz w:val="24"/>
          <w:szCs w:val="24"/>
        </w:rPr>
        <w:t xml:space="preserve">-Шу кернеуінің спектрлік тығыздығы берілген жиіліктегі күшейткіштің кіріс </w:t>
      </w:r>
      <w:r w:rsidRPr="00006D7D">
        <w:rPr>
          <w:rFonts w:ascii="Times New Roman" w:hAnsi="Times New Roman" w:cs="Times New Roman"/>
          <w:sz w:val="24"/>
          <w:szCs w:val="24"/>
          <w:lang w:val="kk-KZ"/>
        </w:rPr>
        <w:t>т</w:t>
      </w:r>
      <w:r w:rsidRPr="00006D7D">
        <w:rPr>
          <w:rFonts w:ascii="Times New Roman" w:hAnsi="Times New Roman" w:cs="Times New Roman"/>
          <w:sz w:val="24"/>
          <w:szCs w:val="24"/>
        </w:rPr>
        <w:t>ранзисторы f.</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Берілген формулада бірінші термин кіріс кедергісінің жылу шуының қосқышымен, екіншісі —кіріс өріс транзисторының атыс шуының құрамдас бөлігі, үшеуі пироэлектрлік шудың құрамдас бөлігі, төртеуі кіріске берілген күшейткіштің шуының құрамдас бөлігі</w:t>
      </w:r>
    </w:p>
    <w:p w:rsidR="00944495" w:rsidRPr="00006D7D" w:rsidRDefault="00944495" w:rsidP="007D3CEB">
      <w:pPr>
        <w:spacing w:after="0" w:line="240" w:lineRule="auto"/>
        <w:ind w:left="113" w:firstLine="709"/>
        <w:jc w:val="both"/>
        <w:rPr>
          <w:rFonts w:ascii="Times New Roman" w:hAnsi="Times New Roman" w:cs="Times New Roman"/>
          <w:sz w:val="24"/>
          <w:szCs w:val="24"/>
        </w:rPr>
      </w:pPr>
    </w:p>
    <w:p w:rsidR="00944495" w:rsidRPr="00006D7D" w:rsidRDefault="00944495" w:rsidP="007D3CEB">
      <w:pPr>
        <w:spacing w:after="0" w:line="240" w:lineRule="auto"/>
        <w:ind w:left="113" w:firstLine="709"/>
        <w:jc w:val="both"/>
        <w:rPr>
          <w:rFonts w:ascii="Times New Roman" w:hAnsi="Times New Roman" w:cs="Times New Roman"/>
          <w:sz w:val="24"/>
          <w:szCs w:val="24"/>
        </w:rPr>
      </w:pPr>
    </w:p>
    <w:tbl>
      <w:tblPr>
        <w:tblStyle w:val="ad"/>
        <w:tblW w:w="0" w:type="auto"/>
        <w:tblLook w:val="04A0" w:firstRow="1" w:lastRow="0" w:firstColumn="1" w:lastColumn="0" w:noHBand="0" w:noVBand="1"/>
      </w:tblPr>
      <w:tblGrid>
        <w:gridCol w:w="2836"/>
        <w:gridCol w:w="2211"/>
        <w:gridCol w:w="1690"/>
        <w:gridCol w:w="1304"/>
        <w:gridCol w:w="1304"/>
      </w:tblGrid>
      <w:tr w:rsidR="00944495" w:rsidRPr="00006D7D" w:rsidTr="00944495">
        <w:trPr>
          <w:trHeight w:val="802"/>
        </w:trPr>
        <w:tc>
          <w:tcPr>
            <w:tcW w:w="3084" w:type="dxa"/>
          </w:tcPr>
          <w:p w:rsidR="00944495" w:rsidRPr="00006D7D" w:rsidRDefault="00944495" w:rsidP="007D3CEB">
            <w:pPr>
              <w:ind w:left="113" w:firstLine="709"/>
              <w:jc w:val="both"/>
              <w:rPr>
                <w:rFonts w:ascii="Times New Roman" w:hAnsi="Times New Roman" w:cs="Times New Roman"/>
                <w:sz w:val="24"/>
                <w:szCs w:val="24"/>
              </w:rPr>
            </w:pPr>
          </w:p>
          <w:p w:rsidR="00944495" w:rsidRPr="00006D7D" w:rsidRDefault="00944495" w:rsidP="007D3CEB">
            <w:pPr>
              <w:ind w:left="113" w:firstLine="709"/>
              <w:jc w:val="both"/>
              <w:rPr>
                <w:rFonts w:ascii="Times New Roman" w:hAnsi="Times New Roman" w:cs="Times New Roman"/>
                <w:sz w:val="24"/>
                <w:szCs w:val="24"/>
              </w:rPr>
            </w:pPr>
            <w:r w:rsidRPr="00006D7D">
              <w:rPr>
                <w:rFonts w:ascii="Times New Roman" w:hAnsi="Times New Roman" w:cs="Times New Roman"/>
                <w:sz w:val="24"/>
                <w:szCs w:val="24"/>
              </w:rPr>
              <w:t>Электрондық техниканың бағыттары</w:t>
            </w:r>
          </w:p>
        </w:tc>
        <w:tc>
          <w:tcPr>
            <w:tcW w:w="2156" w:type="dxa"/>
            <w:tcBorders>
              <w:right w:val="single" w:sz="4" w:space="0" w:color="auto"/>
            </w:tcBorders>
          </w:tcPr>
          <w:p w:rsidR="00944495" w:rsidRPr="00006D7D" w:rsidRDefault="00944495" w:rsidP="007D3CEB">
            <w:pPr>
              <w:ind w:left="113" w:firstLine="709"/>
              <w:jc w:val="both"/>
              <w:rPr>
                <w:rFonts w:ascii="Times New Roman" w:hAnsi="Times New Roman" w:cs="Times New Roman"/>
                <w:sz w:val="24"/>
                <w:szCs w:val="24"/>
              </w:rPr>
            </w:pPr>
          </w:p>
          <w:p w:rsidR="00944495" w:rsidRPr="00006D7D" w:rsidRDefault="00944495" w:rsidP="007D3CEB">
            <w:pPr>
              <w:ind w:left="113" w:firstLine="709"/>
              <w:jc w:val="both"/>
              <w:rPr>
                <w:rFonts w:ascii="Times New Roman" w:hAnsi="Times New Roman" w:cs="Times New Roman"/>
                <w:sz w:val="24"/>
                <w:szCs w:val="24"/>
              </w:rPr>
            </w:pPr>
            <w:r w:rsidRPr="00006D7D">
              <w:rPr>
                <w:rFonts w:ascii="Times New Roman" w:hAnsi="Times New Roman" w:cs="Times New Roman"/>
                <w:sz w:val="24"/>
                <w:szCs w:val="24"/>
              </w:rPr>
              <w:t xml:space="preserve"> Парамтерлер</w:t>
            </w:r>
          </w:p>
          <w:p w:rsidR="00944495" w:rsidRPr="00006D7D" w:rsidRDefault="00944495" w:rsidP="007D3CEB">
            <w:pPr>
              <w:ind w:left="113" w:firstLine="709"/>
              <w:jc w:val="both"/>
              <w:rPr>
                <w:rFonts w:ascii="Times New Roman" w:hAnsi="Times New Roman" w:cs="Times New Roman"/>
                <w:sz w:val="24"/>
                <w:szCs w:val="24"/>
              </w:rPr>
            </w:pPr>
            <w:r w:rsidRPr="00006D7D">
              <w:rPr>
                <w:rFonts w:ascii="Times New Roman" w:hAnsi="Times New Roman" w:cs="Times New Roman"/>
                <w:sz w:val="24"/>
                <w:szCs w:val="24"/>
              </w:rPr>
              <w:t xml:space="preserve">  анықтамасы</w:t>
            </w:r>
          </w:p>
        </w:tc>
        <w:tc>
          <w:tcPr>
            <w:tcW w:w="1659" w:type="dxa"/>
            <w:tcBorders>
              <w:top w:val="single" w:sz="4" w:space="0" w:color="auto"/>
              <w:left w:val="single" w:sz="4" w:space="0" w:color="auto"/>
              <w:bottom w:val="single" w:sz="4" w:space="0" w:color="auto"/>
              <w:right w:val="nil"/>
            </w:tcBorders>
          </w:tcPr>
          <w:p w:rsidR="00944495" w:rsidRPr="00006D7D" w:rsidRDefault="00944495" w:rsidP="007D3CEB">
            <w:pPr>
              <w:ind w:left="113" w:firstLine="709"/>
              <w:jc w:val="both"/>
              <w:rPr>
                <w:rFonts w:ascii="Times New Roman" w:hAnsi="Times New Roman" w:cs="Times New Roman"/>
                <w:sz w:val="24"/>
                <w:szCs w:val="24"/>
              </w:rPr>
            </w:pPr>
            <w:r w:rsidRPr="00006D7D">
              <w:rPr>
                <w:rFonts w:ascii="Times New Roman" w:hAnsi="Times New Roman" w:cs="Times New Roman"/>
                <w:sz w:val="24"/>
                <w:szCs w:val="24"/>
              </w:rPr>
              <w:t>отандық АТ ның қол жеткізілген параметрлері</w:t>
            </w:r>
          </w:p>
        </w:tc>
        <w:tc>
          <w:tcPr>
            <w:tcW w:w="1047" w:type="dxa"/>
            <w:tcBorders>
              <w:top w:val="single" w:sz="4" w:space="0" w:color="auto"/>
              <w:left w:val="nil"/>
              <w:bottom w:val="single" w:sz="4" w:space="0" w:color="auto"/>
              <w:right w:val="nil"/>
            </w:tcBorders>
          </w:tcPr>
          <w:p w:rsidR="00944495" w:rsidRPr="00006D7D" w:rsidRDefault="00944495" w:rsidP="007D3CEB">
            <w:pPr>
              <w:ind w:left="113" w:firstLine="709"/>
              <w:jc w:val="both"/>
              <w:rPr>
                <w:rFonts w:ascii="Times New Roman" w:hAnsi="Times New Roman" w:cs="Times New Roman"/>
                <w:sz w:val="24"/>
                <w:szCs w:val="24"/>
              </w:rPr>
            </w:pPr>
          </w:p>
        </w:tc>
        <w:tc>
          <w:tcPr>
            <w:tcW w:w="623" w:type="dxa"/>
            <w:tcBorders>
              <w:top w:val="single" w:sz="4" w:space="0" w:color="auto"/>
              <w:left w:val="nil"/>
              <w:bottom w:val="single" w:sz="4" w:space="0" w:color="auto"/>
              <w:right w:val="single" w:sz="4" w:space="0" w:color="auto"/>
            </w:tcBorders>
          </w:tcPr>
          <w:p w:rsidR="00944495" w:rsidRPr="00006D7D" w:rsidRDefault="00944495" w:rsidP="007D3CEB">
            <w:pPr>
              <w:ind w:left="113" w:firstLine="709"/>
              <w:jc w:val="both"/>
              <w:rPr>
                <w:rFonts w:ascii="Times New Roman" w:hAnsi="Times New Roman" w:cs="Times New Roman"/>
                <w:sz w:val="24"/>
                <w:szCs w:val="24"/>
              </w:rPr>
            </w:pPr>
          </w:p>
        </w:tc>
      </w:tr>
      <w:tr w:rsidR="00944495" w:rsidRPr="00006D7D" w:rsidTr="00944495">
        <w:trPr>
          <w:trHeight w:val="985"/>
        </w:trPr>
        <w:tc>
          <w:tcPr>
            <w:tcW w:w="3084" w:type="dxa"/>
          </w:tcPr>
          <w:p w:rsidR="00944495" w:rsidRPr="00006D7D" w:rsidRDefault="00944495" w:rsidP="007D3CEB">
            <w:pPr>
              <w:ind w:left="113" w:firstLine="709"/>
              <w:jc w:val="both"/>
              <w:rPr>
                <w:rFonts w:ascii="Times New Roman" w:hAnsi="Times New Roman" w:cs="Times New Roman"/>
                <w:sz w:val="24"/>
                <w:szCs w:val="24"/>
              </w:rPr>
            </w:pPr>
            <w:r w:rsidRPr="00006D7D">
              <w:rPr>
                <w:rFonts w:ascii="Times New Roman" w:hAnsi="Times New Roman" w:cs="Times New Roman"/>
                <w:sz w:val="24"/>
                <w:szCs w:val="24"/>
              </w:rPr>
              <w:t xml:space="preserve">Фотоқабылдағыштар және орта </w:t>
            </w:r>
            <w:r w:rsidRPr="00006D7D">
              <w:rPr>
                <w:rFonts w:ascii="Times New Roman" w:hAnsi="Times New Roman" w:cs="Times New Roman"/>
                <w:sz w:val="24"/>
                <w:szCs w:val="24"/>
                <w:lang w:val="kk-KZ"/>
              </w:rPr>
              <w:t>ИК</w:t>
            </w:r>
            <w:r w:rsidRPr="00006D7D">
              <w:rPr>
                <w:rFonts w:ascii="Times New Roman" w:hAnsi="Times New Roman" w:cs="Times New Roman"/>
                <w:sz w:val="24"/>
                <w:szCs w:val="24"/>
              </w:rPr>
              <w:t xml:space="preserve"> диапазонының матрицалары</w:t>
            </w:r>
          </w:p>
        </w:tc>
        <w:tc>
          <w:tcPr>
            <w:tcW w:w="2156" w:type="dxa"/>
          </w:tcPr>
          <w:p w:rsidR="00944495" w:rsidRPr="00006D7D" w:rsidRDefault="00944495" w:rsidP="007D3CEB">
            <w:pPr>
              <w:ind w:left="113" w:firstLine="709"/>
              <w:jc w:val="both"/>
              <w:rPr>
                <w:rFonts w:ascii="Times New Roman" w:hAnsi="Times New Roman" w:cs="Times New Roman"/>
                <w:sz w:val="24"/>
                <w:szCs w:val="24"/>
              </w:rPr>
            </w:pPr>
            <w:r w:rsidRPr="00006D7D">
              <w:rPr>
                <w:rFonts w:ascii="Times New Roman" w:hAnsi="Times New Roman" w:cs="Times New Roman"/>
                <w:sz w:val="24"/>
                <w:szCs w:val="24"/>
                <w:lang w:val="kk-KZ"/>
              </w:rPr>
              <w:t xml:space="preserve">Толқын ұзындығы </w:t>
            </w:r>
            <w:r w:rsidRPr="00006D7D">
              <w:rPr>
                <w:rFonts w:ascii="Times New Roman" w:hAnsi="Times New Roman" w:cs="Times New Roman"/>
                <w:sz w:val="24"/>
                <w:szCs w:val="24"/>
              </w:rPr>
              <w:t xml:space="preserve">3…5 мкм </w:t>
            </w:r>
          </w:p>
          <w:p w:rsidR="00944495" w:rsidRPr="00006D7D" w:rsidRDefault="00944495" w:rsidP="007D3CEB">
            <w:pPr>
              <w:ind w:left="113" w:firstLine="709"/>
              <w:jc w:val="both"/>
              <w:rPr>
                <w:rFonts w:ascii="Times New Roman" w:hAnsi="Times New Roman" w:cs="Times New Roman"/>
                <w:sz w:val="24"/>
                <w:szCs w:val="24"/>
              </w:rPr>
            </w:pPr>
            <w:r w:rsidRPr="00006D7D">
              <w:rPr>
                <w:rFonts w:ascii="Times New Roman" w:hAnsi="Times New Roman" w:cs="Times New Roman"/>
                <w:sz w:val="24"/>
                <w:szCs w:val="24"/>
              </w:rPr>
              <w:t>Сез</w:t>
            </w:r>
            <w:r w:rsidRPr="00006D7D">
              <w:rPr>
                <w:rFonts w:ascii="Times New Roman" w:hAnsi="Times New Roman" w:cs="Times New Roman"/>
                <w:sz w:val="24"/>
                <w:szCs w:val="24"/>
                <w:lang w:val="kk-KZ"/>
              </w:rPr>
              <w:t xml:space="preserve">імталдығы </w:t>
            </w:r>
            <w:r w:rsidRPr="00006D7D">
              <w:rPr>
                <w:rFonts w:ascii="Times New Roman" w:hAnsi="Times New Roman" w:cs="Times New Roman"/>
                <w:sz w:val="24"/>
                <w:szCs w:val="24"/>
              </w:rPr>
              <w:t>, А/Вт</w:t>
            </w:r>
          </w:p>
        </w:tc>
        <w:tc>
          <w:tcPr>
            <w:tcW w:w="1659" w:type="dxa"/>
            <w:tcBorders>
              <w:top w:val="single" w:sz="4" w:space="0" w:color="auto"/>
            </w:tcBorders>
          </w:tcPr>
          <w:p w:rsidR="00944495" w:rsidRPr="00006D7D" w:rsidRDefault="00944495" w:rsidP="007D3CEB">
            <w:pPr>
              <w:ind w:left="113" w:firstLine="709"/>
              <w:jc w:val="both"/>
              <w:rPr>
                <w:rFonts w:ascii="Times New Roman" w:hAnsi="Times New Roman" w:cs="Times New Roman"/>
                <w:sz w:val="24"/>
                <w:szCs w:val="24"/>
              </w:rPr>
            </w:pPr>
            <w:r w:rsidRPr="00006D7D">
              <w:rPr>
                <w:rFonts w:ascii="Times New Roman" w:hAnsi="Times New Roman" w:cs="Times New Roman"/>
                <w:sz w:val="24"/>
                <w:szCs w:val="24"/>
              </w:rPr>
              <w:t>0,02</w:t>
            </w:r>
          </w:p>
        </w:tc>
        <w:tc>
          <w:tcPr>
            <w:tcW w:w="1047" w:type="dxa"/>
            <w:tcBorders>
              <w:top w:val="single" w:sz="4" w:space="0" w:color="auto"/>
            </w:tcBorders>
          </w:tcPr>
          <w:p w:rsidR="00944495" w:rsidRPr="00006D7D" w:rsidRDefault="00944495" w:rsidP="007D3CEB">
            <w:pPr>
              <w:ind w:left="113" w:firstLine="709"/>
              <w:jc w:val="both"/>
              <w:rPr>
                <w:rFonts w:ascii="Times New Roman" w:hAnsi="Times New Roman" w:cs="Times New Roman"/>
                <w:sz w:val="24"/>
                <w:szCs w:val="24"/>
              </w:rPr>
            </w:pPr>
            <w:r w:rsidRPr="00006D7D">
              <w:rPr>
                <w:rFonts w:ascii="Times New Roman" w:hAnsi="Times New Roman" w:cs="Times New Roman"/>
                <w:sz w:val="24"/>
                <w:szCs w:val="24"/>
              </w:rPr>
              <w:t>0,04</w:t>
            </w:r>
          </w:p>
        </w:tc>
        <w:tc>
          <w:tcPr>
            <w:tcW w:w="623" w:type="dxa"/>
            <w:tcBorders>
              <w:top w:val="single" w:sz="4" w:space="0" w:color="auto"/>
            </w:tcBorders>
          </w:tcPr>
          <w:p w:rsidR="00944495" w:rsidRPr="00006D7D" w:rsidRDefault="00944495" w:rsidP="007D3CEB">
            <w:pPr>
              <w:ind w:left="113" w:firstLine="709"/>
              <w:jc w:val="both"/>
              <w:rPr>
                <w:rFonts w:ascii="Times New Roman" w:hAnsi="Times New Roman" w:cs="Times New Roman"/>
                <w:sz w:val="24"/>
                <w:szCs w:val="24"/>
              </w:rPr>
            </w:pPr>
            <w:r w:rsidRPr="00006D7D">
              <w:rPr>
                <w:rFonts w:ascii="Times New Roman" w:hAnsi="Times New Roman" w:cs="Times New Roman"/>
                <w:sz w:val="24"/>
                <w:szCs w:val="24"/>
              </w:rPr>
              <w:t>0,06</w:t>
            </w:r>
          </w:p>
        </w:tc>
      </w:tr>
      <w:tr w:rsidR="00944495" w:rsidRPr="00006D7D" w:rsidTr="00944495">
        <w:trPr>
          <w:trHeight w:val="984"/>
        </w:trPr>
        <w:tc>
          <w:tcPr>
            <w:tcW w:w="3084" w:type="dxa"/>
          </w:tcPr>
          <w:p w:rsidR="00944495" w:rsidRPr="00006D7D" w:rsidRDefault="00944495" w:rsidP="007D3CEB">
            <w:pPr>
              <w:ind w:left="113" w:firstLine="709"/>
              <w:jc w:val="both"/>
              <w:rPr>
                <w:rFonts w:ascii="Times New Roman" w:hAnsi="Times New Roman" w:cs="Times New Roman"/>
                <w:sz w:val="24"/>
                <w:szCs w:val="24"/>
              </w:rPr>
            </w:pPr>
            <w:r w:rsidRPr="00006D7D">
              <w:rPr>
                <w:rFonts w:ascii="Times New Roman" w:hAnsi="Times New Roman" w:cs="Times New Roman"/>
                <w:sz w:val="24"/>
                <w:szCs w:val="24"/>
              </w:rPr>
              <w:lastRenderedPageBreak/>
              <w:t>Өрт қауіпсіздігі жүйелеріне,медицинада және экологияда қолдануға арналған арнайы техникаға арналған ультракүлгін диапазондағы фотоқабылдағыштар</w:t>
            </w:r>
          </w:p>
        </w:tc>
        <w:tc>
          <w:tcPr>
            <w:tcW w:w="2156" w:type="dxa"/>
          </w:tcPr>
          <w:p w:rsidR="00944495" w:rsidRPr="00006D7D" w:rsidRDefault="00944495" w:rsidP="007D3CEB">
            <w:pPr>
              <w:ind w:left="113" w:firstLine="709"/>
              <w:jc w:val="both"/>
              <w:rPr>
                <w:rFonts w:ascii="Times New Roman" w:hAnsi="Times New Roman" w:cs="Times New Roman"/>
                <w:sz w:val="24"/>
                <w:szCs w:val="24"/>
              </w:rPr>
            </w:pPr>
            <w:r w:rsidRPr="00006D7D">
              <w:rPr>
                <w:rFonts w:ascii="Times New Roman" w:hAnsi="Times New Roman" w:cs="Times New Roman"/>
                <w:sz w:val="24"/>
                <w:szCs w:val="24"/>
                <w:lang w:val="kk-KZ"/>
              </w:rPr>
              <w:t xml:space="preserve">Толқын ұзындығы </w:t>
            </w:r>
            <w:r w:rsidRPr="00006D7D">
              <w:rPr>
                <w:rFonts w:ascii="Times New Roman" w:hAnsi="Times New Roman" w:cs="Times New Roman"/>
                <w:sz w:val="24"/>
                <w:szCs w:val="24"/>
              </w:rPr>
              <w:t xml:space="preserve">3…5 мкм </w:t>
            </w:r>
          </w:p>
          <w:p w:rsidR="00944495" w:rsidRPr="00006D7D" w:rsidRDefault="00944495" w:rsidP="007D3CEB">
            <w:pPr>
              <w:ind w:left="113" w:firstLine="709"/>
              <w:jc w:val="both"/>
              <w:rPr>
                <w:rFonts w:ascii="Times New Roman" w:hAnsi="Times New Roman" w:cs="Times New Roman"/>
                <w:sz w:val="24"/>
                <w:szCs w:val="24"/>
              </w:rPr>
            </w:pPr>
            <w:r w:rsidRPr="00006D7D">
              <w:rPr>
                <w:rFonts w:ascii="Times New Roman" w:hAnsi="Times New Roman" w:cs="Times New Roman"/>
                <w:sz w:val="24"/>
                <w:szCs w:val="24"/>
              </w:rPr>
              <w:t>Сез</w:t>
            </w:r>
            <w:r w:rsidRPr="00006D7D">
              <w:rPr>
                <w:rFonts w:ascii="Times New Roman" w:hAnsi="Times New Roman" w:cs="Times New Roman"/>
                <w:sz w:val="24"/>
                <w:szCs w:val="24"/>
                <w:lang w:val="kk-KZ"/>
              </w:rPr>
              <w:t xml:space="preserve">імталдығы </w:t>
            </w:r>
            <w:r w:rsidRPr="00006D7D">
              <w:rPr>
                <w:rFonts w:ascii="Times New Roman" w:hAnsi="Times New Roman" w:cs="Times New Roman"/>
                <w:sz w:val="24"/>
                <w:szCs w:val="24"/>
              </w:rPr>
              <w:t>, А/Вт</w:t>
            </w:r>
          </w:p>
        </w:tc>
        <w:tc>
          <w:tcPr>
            <w:tcW w:w="1659" w:type="dxa"/>
          </w:tcPr>
          <w:p w:rsidR="00944495" w:rsidRPr="00006D7D" w:rsidRDefault="00944495" w:rsidP="007D3CEB">
            <w:pPr>
              <w:ind w:left="113" w:firstLine="709"/>
              <w:jc w:val="both"/>
              <w:rPr>
                <w:rFonts w:ascii="Times New Roman" w:hAnsi="Times New Roman" w:cs="Times New Roman"/>
                <w:sz w:val="24"/>
                <w:szCs w:val="24"/>
              </w:rPr>
            </w:pPr>
            <w:r w:rsidRPr="00006D7D">
              <w:rPr>
                <w:rFonts w:ascii="Times New Roman" w:hAnsi="Times New Roman" w:cs="Times New Roman"/>
                <w:sz w:val="24"/>
                <w:szCs w:val="24"/>
              </w:rPr>
              <w:t>0,06</w:t>
            </w:r>
          </w:p>
        </w:tc>
        <w:tc>
          <w:tcPr>
            <w:tcW w:w="1047" w:type="dxa"/>
          </w:tcPr>
          <w:p w:rsidR="00944495" w:rsidRPr="00006D7D" w:rsidRDefault="00944495" w:rsidP="007D3CEB">
            <w:pPr>
              <w:ind w:left="113" w:firstLine="709"/>
              <w:jc w:val="both"/>
              <w:rPr>
                <w:rFonts w:ascii="Times New Roman" w:hAnsi="Times New Roman" w:cs="Times New Roman"/>
                <w:sz w:val="24"/>
                <w:szCs w:val="24"/>
              </w:rPr>
            </w:pPr>
            <w:r w:rsidRPr="00006D7D">
              <w:rPr>
                <w:rFonts w:ascii="Times New Roman" w:hAnsi="Times New Roman" w:cs="Times New Roman"/>
                <w:sz w:val="24"/>
                <w:szCs w:val="24"/>
              </w:rPr>
              <w:t>0,12</w:t>
            </w:r>
          </w:p>
        </w:tc>
        <w:tc>
          <w:tcPr>
            <w:tcW w:w="623" w:type="dxa"/>
          </w:tcPr>
          <w:p w:rsidR="00944495" w:rsidRPr="00006D7D" w:rsidRDefault="00944495" w:rsidP="007D3CEB">
            <w:pPr>
              <w:ind w:left="113" w:firstLine="709"/>
              <w:jc w:val="both"/>
              <w:rPr>
                <w:rFonts w:ascii="Times New Roman" w:hAnsi="Times New Roman" w:cs="Times New Roman"/>
                <w:sz w:val="24"/>
                <w:szCs w:val="24"/>
              </w:rPr>
            </w:pPr>
            <w:r w:rsidRPr="00006D7D">
              <w:rPr>
                <w:rFonts w:ascii="Times New Roman" w:hAnsi="Times New Roman" w:cs="Times New Roman"/>
                <w:sz w:val="24"/>
                <w:szCs w:val="24"/>
              </w:rPr>
              <w:t>0,14</w:t>
            </w:r>
          </w:p>
        </w:tc>
      </w:tr>
      <w:tr w:rsidR="00944495" w:rsidRPr="00006D7D" w:rsidTr="00944495">
        <w:trPr>
          <w:trHeight w:val="984"/>
        </w:trPr>
        <w:tc>
          <w:tcPr>
            <w:tcW w:w="3084" w:type="dxa"/>
          </w:tcPr>
          <w:p w:rsidR="00944495" w:rsidRPr="00006D7D" w:rsidRDefault="00944495" w:rsidP="007D3CEB">
            <w:pPr>
              <w:ind w:left="113" w:firstLine="709"/>
              <w:jc w:val="both"/>
              <w:rPr>
                <w:rFonts w:ascii="Times New Roman" w:hAnsi="Times New Roman" w:cs="Times New Roman"/>
                <w:sz w:val="24"/>
                <w:szCs w:val="24"/>
              </w:rPr>
            </w:pPr>
            <w:r w:rsidRPr="00006D7D">
              <w:rPr>
                <w:rFonts w:ascii="Times New Roman" w:hAnsi="Times New Roman" w:cs="Times New Roman"/>
                <w:sz w:val="24"/>
                <w:szCs w:val="24"/>
              </w:rPr>
              <w:t>Магистральдық талшықты-оптикалық байланыс желілері үшін жоғары сезімтал фотодетекторлар</w:t>
            </w:r>
          </w:p>
        </w:tc>
        <w:tc>
          <w:tcPr>
            <w:tcW w:w="2156" w:type="dxa"/>
          </w:tcPr>
          <w:p w:rsidR="00944495" w:rsidRPr="00006D7D" w:rsidRDefault="00944495" w:rsidP="007D3CEB">
            <w:pPr>
              <w:ind w:left="113" w:firstLine="709"/>
              <w:jc w:val="both"/>
              <w:rPr>
                <w:rFonts w:ascii="Times New Roman" w:hAnsi="Times New Roman" w:cs="Times New Roman"/>
                <w:sz w:val="24"/>
                <w:szCs w:val="24"/>
              </w:rPr>
            </w:pPr>
            <w:r w:rsidRPr="00006D7D">
              <w:rPr>
                <w:rFonts w:ascii="Times New Roman" w:hAnsi="Times New Roman" w:cs="Times New Roman"/>
                <w:sz w:val="24"/>
                <w:szCs w:val="24"/>
                <w:lang w:val="kk-KZ"/>
              </w:rPr>
              <w:t xml:space="preserve">Толқын ұзындығы </w:t>
            </w:r>
            <w:r w:rsidRPr="00006D7D">
              <w:rPr>
                <w:rFonts w:ascii="Times New Roman" w:hAnsi="Times New Roman" w:cs="Times New Roman"/>
                <w:sz w:val="24"/>
                <w:szCs w:val="24"/>
              </w:rPr>
              <w:t xml:space="preserve">3…5 мкм </w:t>
            </w:r>
          </w:p>
          <w:p w:rsidR="00944495" w:rsidRPr="00006D7D" w:rsidRDefault="00944495" w:rsidP="007D3CEB">
            <w:pPr>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rPr>
              <w:t>Сез</w:t>
            </w:r>
            <w:r w:rsidRPr="00006D7D">
              <w:rPr>
                <w:rFonts w:ascii="Times New Roman" w:hAnsi="Times New Roman" w:cs="Times New Roman"/>
                <w:sz w:val="24"/>
                <w:szCs w:val="24"/>
                <w:lang w:val="kk-KZ"/>
              </w:rPr>
              <w:t xml:space="preserve">імталдығы </w:t>
            </w:r>
            <w:r w:rsidRPr="00006D7D">
              <w:rPr>
                <w:rFonts w:ascii="Times New Roman" w:hAnsi="Times New Roman" w:cs="Times New Roman"/>
                <w:sz w:val="24"/>
                <w:szCs w:val="24"/>
              </w:rPr>
              <w:t>, А/Вт</w:t>
            </w:r>
          </w:p>
        </w:tc>
        <w:tc>
          <w:tcPr>
            <w:tcW w:w="1659" w:type="dxa"/>
          </w:tcPr>
          <w:p w:rsidR="00944495" w:rsidRPr="00006D7D" w:rsidRDefault="00944495" w:rsidP="007D3CEB">
            <w:pPr>
              <w:ind w:left="113" w:firstLine="709"/>
              <w:jc w:val="both"/>
              <w:rPr>
                <w:rFonts w:ascii="Times New Roman" w:hAnsi="Times New Roman" w:cs="Times New Roman"/>
                <w:sz w:val="24"/>
                <w:szCs w:val="24"/>
              </w:rPr>
            </w:pPr>
            <w:r w:rsidRPr="00006D7D">
              <w:rPr>
                <w:rFonts w:ascii="Times New Roman" w:hAnsi="Times New Roman" w:cs="Times New Roman"/>
                <w:sz w:val="24"/>
                <w:szCs w:val="24"/>
              </w:rPr>
              <w:t>0,4</w:t>
            </w:r>
          </w:p>
        </w:tc>
        <w:tc>
          <w:tcPr>
            <w:tcW w:w="1047" w:type="dxa"/>
          </w:tcPr>
          <w:p w:rsidR="00944495" w:rsidRPr="00006D7D" w:rsidRDefault="00944495" w:rsidP="007D3CEB">
            <w:pPr>
              <w:ind w:left="113" w:firstLine="709"/>
              <w:jc w:val="both"/>
              <w:rPr>
                <w:rFonts w:ascii="Times New Roman" w:hAnsi="Times New Roman" w:cs="Times New Roman"/>
                <w:sz w:val="24"/>
                <w:szCs w:val="24"/>
              </w:rPr>
            </w:pPr>
            <w:r w:rsidRPr="00006D7D">
              <w:rPr>
                <w:rFonts w:ascii="Times New Roman" w:hAnsi="Times New Roman" w:cs="Times New Roman"/>
                <w:sz w:val="24"/>
                <w:szCs w:val="24"/>
              </w:rPr>
              <w:t>0,5</w:t>
            </w:r>
          </w:p>
        </w:tc>
        <w:tc>
          <w:tcPr>
            <w:tcW w:w="623" w:type="dxa"/>
          </w:tcPr>
          <w:p w:rsidR="00944495" w:rsidRPr="00006D7D" w:rsidRDefault="00944495" w:rsidP="007D3CEB">
            <w:pPr>
              <w:ind w:left="113" w:firstLine="709"/>
              <w:jc w:val="both"/>
              <w:rPr>
                <w:rFonts w:ascii="Times New Roman" w:hAnsi="Times New Roman" w:cs="Times New Roman"/>
                <w:sz w:val="24"/>
                <w:szCs w:val="24"/>
              </w:rPr>
            </w:pPr>
            <w:r w:rsidRPr="00006D7D">
              <w:rPr>
                <w:rFonts w:ascii="Times New Roman" w:hAnsi="Times New Roman" w:cs="Times New Roman"/>
                <w:sz w:val="24"/>
                <w:szCs w:val="24"/>
              </w:rPr>
              <w:t>0,6</w:t>
            </w:r>
          </w:p>
        </w:tc>
      </w:tr>
    </w:tbl>
    <w:p w:rsidR="00944495" w:rsidRPr="00006D7D" w:rsidRDefault="00944495" w:rsidP="007D3CEB">
      <w:pPr>
        <w:spacing w:after="0" w:line="240" w:lineRule="auto"/>
        <w:ind w:left="113" w:firstLine="709"/>
        <w:jc w:val="both"/>
        <w:rPr>
          <w:rFonts w:ascii="Times New Roman" w:hAnsi="Times New Roman" w:cs="Times New Roman"/>
          <w:sz w:val="24"/>
          <w:szCs w:val="24"/>
        </w:rPr>
      </w:pP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Қорытындылай келе дамудың даму перспективаларын қарастырамыз</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жартылай өткізгіш фотоқабылдағыштар (кесте. 6.4).</w:t>
      </w:r>
    </w:p>
    <w:p w:rsidR="00944495" w:rsidRPr="00006D7D" w:rsidRDefault="00944495" w:rsidP="007D3CEB">
      <w:pPr>
        <w:spacing w:after="0" w:line="240" w:lineRule="auto"/>
        <w:ind w:left="113" w:firstLine="709"/>
        <w:jc w:val="both"/>
        <w:rPr>
          <w:rFonts w:ascii="Times New Roman" w:hAnsi="Times New Roman" w:cs="Times New Roman"/>
          <w:sz w:val="24"/>
          <w:szCs w:val="24"/>
        </w:rPr>
      </w:pPr>
    </w:p>
    <w:p w:rsidR="00944495" w:rsidRPr="00006D7D" w:rsidRDefault="00944495" w:rsidP="007D3CEB">
      <w:pPr>
        <w:spacing w:after="0" w:line="240" w:lineRule="auto"/>
        <w:ind w:left="113" w:firstLine="709"/>
        <w:jc w:val="both"/>
        <w:rPr>
          <w:rFonts w:ascii="Times New Roman" w:hAnsi="Times New Roman" w:cs="Times New Roman"/>
          <w:b/>
          <w:sz w:val="24"/>
          <w:szCs w:val="24"/>
        </w:rPr>
      </w:pPr>
      <w:r w:rsidRPr="00006D7D">
        <w:rPr>
          <w:rFonts w:ascii="Times New Roman" w:hAnsi="Times New Roman" w:cs="Times New Roman"/>
          <w:sz w:val="24"/>
          <w:szCs w:val="24"/>
        </w:rPr>
        <w:t xml:space="preserve">                                          </w:t>
      </w:r>
      <w:r w:rsidRPr="00006D7D">
        <w:rPr>
          <w:rFonts w:ascii="Times New Roman" w:hAnsi="Times New Roman" w:cs="Times New Roman"/>
          <w:b/>
          <w:sz w:val="24"/>
          <w:szCs w:val="24"/>
        </w:rPr>
        <w:t>6.13.5.</w:t>
      </w:r>
    </w:p>
    <w:p w:rsidR="00944495" w:rsidRPr="00006D7D" w:rsidRDefault="00944495" w:rsidP="007D3CEB">
      <w:pPr>
        <w:spacing w:after="0" w:line="240" w:lineRule="auto"/>
        <w:ind w:left="113" w:firstLine="709"/>
        <w:jc w:val="both"/>
        <w:rPr>
          <w:rFonts w:ascii="Times New Roman" w:hAnsi="Times New Roman" w:cs="Times New Roman"/>
          <w:b/>
          <w:sz w:val="24"/>
          <w:szCs w:val="24"/>
        </w:rPr>
      </w:pPr>
      <w:r w:rsidRPr="00006D7D">
        <w:rPr>
          <w:rFonts w:ascii="Times New Roman" w:hAnsi="Times New Roman" w:cs="Times New Roman"/>
          <w:b/>
          <w:sz w:val="24"/>
          <w:szCs w:val="24"/>
        </w:rPr>
        <w:t xml:space="preserve">                                        Сканерлер</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Сканер-бұл монолитті жартылай өткізгіш түрлендіргіш сканерлеу қасиеттеріне ие кескін шақырғыш.</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Сканердің құрылғысы және оның эквивалентті схемасы келтірілген</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суретте. 6.34.</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Құрылғыны қарастыра отырып, сканер бөлінген транзисторлық құрылым екенін көреміз жарық ағыны әсер етеді Ф.құрылғыда фототасымалдаушылар оның p–n түйісуіне жетпеуі үшін арнайы кең базалық аймақ бар. Төменгі диодтар іс жүзінде оқу диодтары рөл атқарады</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 xml:space="preserve">              </w:t>
      </w:r>
      <w:r w:rsidRPr="00006D7D">
        <w:rPr>
          <w:rFonts w:ascii="Times New Roman" w:hAnsi="Times New Roman" w:cs="Times New Roman"/>
          <w:sz w:val="24"/>
          <w:szCs w:val="24"/>
        </w:rPr>
        <w:tab/>
      </w:r>
    </w:p>
    <w:p w:rsidR="00944495" w:rsidRPr="00006D7D" w:rsidRDefault="00944495" w:rsidP="007D3CEB">
      <w:pPr>
        <w:kinsoku w:val="0"/>
        <w:overflowPunct w:val="0"/>
        <w:autoSpaceDE w:val="0"/>
        <w:autoSpaceDN w:val="0"/>
        <w:adjustRightInd w:val="0"/>
        <w:spacing w:after="0" w:line="240" w:lineRule="auto"/>
        <w:ind w:left="113" w:firstLine="709"/>
        <w:jc w:val="both"/>
        <w:rPr>
          <w:rFonts w:ascii="Times New Roman" w:hAnsi="Times New Roman" w:cs="Times New Roman"/>
          <w:sz w:val="24"/>
          <w:szCs w:val="24"/>
        </w:rPr>
      </w:pPr>
      <w:bookmarkStart w:id="2" w:name="Игна_245"/>
      <w:bookmarkEnd w:id="2"/>
      <w:r w:rsidRPr="00006D7D">
        <w:rPr>
          <w:rFonts w:ascii="Times New Roman" w:hAnsi="Times New Roman" w:cs="Times New Roman"/>
          <w:spacing w:val="1"/>
          <w:w w:val="105"/>
          <w:sz w:val="24"/>
          <w:szCs w:val="24"/>
        </w:rPr>
        <w:t>ГЛАВА</w:t>
      </w:r>
      <w:r w:rsidRPr="00006D7D">
        <w:rPr>
          <w:rFonts w:ascii="Times New Roman" w:hAnsi="Times New Roman" w:cs="Times New Roman"/>
          <w:spacing w:val="4"/>
          <w:w w:val="105"/>
          <w:sz w:val="24"/>
          <w:szCs w:val="24"/>
        </w:rPr>
        <w:t xml:space="preserve"> </w:t>
      </w:r>
      <w:r w:rsidRPr="00006D7D">
        <w:rPr>
          <w:rFonts w:ascii="Times New Roman" w:hAnsi="Times New Roman" w:cs="Times New Roman"/>
          <w:spacing w:val="1"/>
          <w:w w:val="105"/>
          <w:sz w:val="24"/>
          <w:szCs w:val="24"/>
        </w:rPr>
        <w:t>6.</w:t>
      </w:r>
      <w:r w:rsidRPr="00006D7D">
        <w:rPr>
          <w:rFonts w:ascii="Times New Roman" w:hAnsi="Times New Roman" w:cs="Times New Roman"/>
          <w:spacing w:val="5"/>
          <w:w w:val="105"/>
          <w:sz w:val="24"/>
          <w:szCs w:val="24"/>
        </w:rPr>
        <w:t xml:space="preserve"> </w:t>
      </w:r>
      <w:r w:rsidRPr="00006D7D">
        <w:rPr>
          <w:rFonts w:ascii="Times New Roman" w:hAnsi="Times New Roman" w:cs="Times New Roman"/>
          <w:spacing w:val="2"/>
          <w:w w:val="105"/>
          <w:sz w:val="24"/>
          <w:szCs w:val="24"/>
        </w:rPr>
        <w:t>ПОЛУПРОВОДНИКОВЫЕ</w:t>
      </w:r>
      <w:r w:rsidRPr="00006D7D">
        <w:rPr>
          <w:rFonts w:ascii="Times New Roman" w:hAnsi="Times New Roman" w:cs="Times New Roman"/>
          <w:spacing w:val="5"/>
          <w:w w:val="105"/>
          <w:sz w:val="24"/>
          <w:szCs w:val="24"/>
        </w:rPr>
        <w:t xml:space="preserve"> </w:t>
      </w:r>
      <w:r w:rsidRPr="00006D7D">
        <w:rPr>
          <w:rFonts w:ascii="Times New Roman" w:hAnsi="Times New Roman" w:cs="Times New Roman"/>
          <w:spacing w:val="2"/>
          <w:w w:val="105"/>
          <w:sz w:val="24"/>
          <w:szCs w:val="24"/>
        </w:rPr>
        <w:t>ФОТОПРИЕМНЫЕ</w:t>
      </w:r>
      <w:r w:rsidRPr="00006D7D">
        <w:rPr>
          <w:rFonts w:ascii="Times New Roman" w:hAnsi="Times New Roman" w:cs="Times New Roman"/>
          <w:spacing w:val="5"/>
          <w:w w:val="105"/>
          <w:sz w:val="24"/>
          <w:szCs w:val="24"/>
        </w:rPr>
        <w:t xml:space="preserve"> </w:t>
      </w:r>
      <w:r w:rsidRPr="00006D7D">
        <w:rPr>
          <w:rFonts w:ascii="Times New Roman" w:hAnsi="Times New Roman" w:cs="Times New Roman"/>
          <w:spacing w:val="2"/>
          <w:w w:val="105"/>
          <w:sz w:val="24"/>
          <w:szCs w:val="24"/>
        </w:rPr>
        <w:t>ПРИБОРЫ</w:t>
      </w:r>
    </w:p>
    <w:p w:rsidR="00944495" w:rsidRPr="00006D7D" w:rsidRDefault="00944495" w:rsidP="007D3CEB">
      <w:pPr>
        <w:kinsoku w:val="0"/>
        <w:overflowPunct w:val="0"/>
        <w:autoSpaceDE w:val="0"/>
        <w:autoSpaceDN w:val="0"/>
        <w:adjustRightInd w:val="0"/>
        <w:spacing w:after="0" w:line="240" w:lineRule="auto"/>
        <w:ind w:left="113" w:firstLine="709"/>
        <w:jc w:val="both"/>
        <w:rPr>
          <w:rFonts w:ascii="Times New Roman" w:hAnsi="Times New Roman" w:cs="Times New Roman"/>
          <w:sz w:val="24"/>
          <w:szCs w:val="24"/>
        </w:rPr>
      </w:pPr>
    </w:p>
    <w:p w:rsidR="00944495" w:rsidRPr="00006D7D" w:rsidRDefault="00944495" w:rsidP="007D3CEB">
      <w:pPr>
        <w:kinsoku w:val="0"/>
        <w:overflowPunct w:val="0"/>
        <w:autoSpaceDE w:val="0"/>
        <w:autoSpaceDN w:val="0"/>
        <w:adjustRightInd w:val="0"/>
        <w:spacing w:after="0" w:line="240" w:lineRule="auto"/>
        <w:ind w:left="113" w:firstLine="709"/>
        <w:jc w:val="both"/>
        <w:rPr>
          <w:rFonts w:ascii="Times New Roman" w:hAnsi="Times New Roman" w:cs="Times New Roman"/>
          <w:sz w:val="24"/>
          <w:szCs w:val="24"/>
        </w:rPr>
      </w:pPr>
    </w:p>
    <w:p w:rsidR="00944495" w:rsidRPr="00006D7D" w:rsidRDefault="00944495" w:rsidP="007D3CEB">
      <w:pPr>
        <w:kinsoku w:val="0"/>
        <w:overflowPunct w:val="0"/>
        <w:autoSpaceDE w:val="0"/>
        <w:autoSpaceDN w:val="0"/>
        <w:adjustRightInd w:val="0"/>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noProof/>
          <w:sz w:val="24"/>
          <w:szCs w:val="24"/>
        </w:rPr>
        <w:lastRenderedPageBreak/>
        <w:drawing>
          <wp:inline distT="0" distB="0" distL="0" distR="0" wp14:anchorId="7DDD0708" wp14:editId="2363C7ED">
            <wp:extent cx="4046220" cy="3947160"/>
            <wp:effectExtent l="0" t="0" r="0" b="0"/>
            <wp:docPr id="185" name="Рисунок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bwMode="auto">
                    <a:xfrm>
                      <a:off x="0" y="0"/>
                      <a:ext cx="4046220" cy="3947160"/>
                    </a:xfrm>
                    <a:prstGeom prst="rect">
                      <a:avLst/>
                    </a:prstGeom>
                    <a:noFill/>
                    <a:ln>
                      <a:noFill/>
                    </a:ln>
                  </pic:spPr>
                </pic:pic>
              </a:graphicData>
            </a:graphic>
          </wp:inline>
        </w:drawing>
      </w:r>
    </w:p>
    <w:p w:rsidR="00944495" w:rsidRPr="00006D7D" w:rsidRDefault="00944495" w:rsidP="007D3CEB">
      <w:pPr>
        <w:kinsoku w:val="0"/>
        <w:overflowPunct w:val="0"/>
        <w:autoSpaceDE w:val="0"/>
        <w:autoSpaceDN w:val="0"/>
        <w:adjustRightInd w:val="0"/>
        <w:spacing w:after="0" w:line="240" w:lineRule="auto"/>
        <w:ind w:left="113" w:firstLine="709"/>
        <w:jc w:val="both"/>
        <w:rPr>
          <w:rFonts w:ascii="Times New Roman" w:hAnsi="Times New Roman" w:cs="Times New Roman"/>
          <w:sz w:val="24"/>
          <w:szCs w:val="24"/>
        </w:rPr>
      </w:pPr>
    </w:p>
    <w:p w:rsidR="00944495" w:rsidRPr="00006D7D" w:rsidRDefault="00944495" w:rsidP="007D3CEB">
      <w:pPr>
        <w:kinsoku w:val="0"/>
        <w:overflowPunct w:val="0"/>
        <w:autoSpaceDE w:val="0"/>
        <w:autoSpaceDN w:val="0"/>
        <w:adjustRightInd w:val="0"/>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b/>
          <w:bCs/>
          <w:sz w:val="24"/>
          <w:szCs w:val="24"/>
        </w:rPr>
        <w:t>Рис.</w:t>
      </w:r>
      <w:r w:rsidRPr="00006D7D">
        <w:rPr>
          <w:rFonts w:ascii="Times New Roman" w:hAnsi="Times New Roman" w:cs="Times New Roman"/>
          <w:b/>
          <w:bCs/>
          <w:spacing w:val="9"/>
          <w:sz w:val="24"/>
          <w:szCs w:val="24"/>
        </w:rPr>
        <w:t xml:space="preserve"> </w:t>
      </w:r>
      <w:r w:rsidRPr="00006D7D">
        <w:rPr>
          <w:rFonts w:ascii="Times New Roman" w:hAnsi="Times New Roman" w:cs="Times New Roman"/>
          <w:b/>
          <w:bCs/>
          <w:sz w:val="24"/>
          <w:szCs w:val="24"/>
        </w:rPr>
        <w:t>6.34</w:t>
      </w:r>
    </w:p>
    <w:p w:rsidR="00944495" w:rsidRPr="00006D7D" w:rsidRDefault="00944495" w:rsidP="007D3CEB">
      <w:pPr>
        <w:kinsoku w:val="0"/>
        <w:overflowPunct w:val="0"/>
        <w:autoSpaceDE w:val="0"/>
        <w:autoSpaceDN w:val="0"/>
        <w:adjustRightInd w:val="0"/>
        <w:spacing w:after="0" w:line="240" w:lineRule="auto"/>
        <w:ind w:left="113" w:right="1435" w:firstLine="709"/>
        <w:jc w:val="both"/>
        <w:rPr>
          <w:rFonts w:ascii="Times New Roman" w:hAnsi="Times New Roman" w:cs="Times New Roman"/>
          <w:sz w:val="24"/>
          <w:szCs w:val="24"/>
        </w:rPr>
      </w:pPr>
      <w:r w:rsidRPr="00006D7D">
        <w:rPr>
          <w:rFonts w:ascii="Times New Roman" w:hAnsi="Times New Roman" w:cs="Times New Roman"/>
          <w:w w:val="105"/>
          <w:sz w:val="24"/>
          <w:szCs w:val="24"/>
        </w:rPr>
        <w:t>Устройство</w:t>
      </w:r>
      <w:r w:rsidRPr="00006D7D">
        <w:rPr>
          <w:rFonts w:ascii="Times New Roman" w:hAnsi="Times New Roman" w:cs="Times New Roman"/>
          <w:spacing w:val="9"/>
          <w:w w:val="105"/>
          <w:sz w:val="24"/>
          <w:szCs w:val="24"/>
        </w:rPr>
        <w:t xml:space="preserve"> </w:t>
      </w:r>
      <w:r w:rsidRPr="00006D7D">
        <w:rPr>
          <w:rFonts w:ascii="Times New Roman" w:hAnsi="Times New Roman" w:cs="Times New Roman"/>
          <w:spacing w:val="1"/>
          <w:w w:val="105"/>
          <w:sz w:val="24"/>
          <w:szCs w:val="24"/>
        </w:rPr>
        <w:t>сканистора:</w:t>
      </w:r>
    </w:p>
    <w:p w:rsidR="00944495" w:rsidRPr="00006D7D" w:rsidRDefault="00944495" w:rsidP="007D3CEB">
      <w:pPr>
        <w:kinsoku w:val="0"/>
        <w:overflowPunct w:val="0"/>
        <w:autoSpaceDE w:val="0"/>
        <w:autoSpaceDN w:val="0"/>
        <w:adjustRightInd w:val="0"/>
        <w:spacing w:after="0" w:line="240" w:lineRule="auto"/>
        <w:ind w:left="113" w:right="1435" w:firstLine="709"/>
        <w:jc w:val="both"/>
        <w:rPr>
          <w:rFonts w:ascii="Times New Roman" w:hAnsi="Times New Roman" w:cs="Times New Roman"/>
          <w:sz w:val="24"/>
          <w:szCs w:val="24"/>
        </w:rPr>
      </w:pPr>
      <w:r w:rsidRPr="00006D7D">
        <w:rPr>
          <w:rFonts w:ascii="Times New Roman" w:hAnsi="Times New Roman" w:cs="Times New Roman"/>
          <w:i/>
          <w:iCs/>
          <w:w w:val="105"/>
          <w:sz w:val="24"/>
          <w:szCs w:val="24"/>
        </w:rPr>
        <w:t>а</w:t>
      </w:r>
      <w:r w:rsidRPr="00006D7D">
        <w:rPr>
          <w:rFonts w:ascii="Times New Roman" w:hAnsi="Times New Roman" w:cs="Times New Roman"/>
          <w:i/>
          <w:iCs/>
          <w:spacing w:val="-5"/>
          <w:w w:val="105"/>
          <w:sz w:val="24"/>
          <w:szCs w:val="24"/>
        </w:rPr>
        <w:t xml:space="preserve"> </w:t>
      </w:r>
      <w:r w:rsidRPr="00006D7D">
        <w:rPr>
          <w:rFonts w:ascii="Times New Roman" w:hAnsi="Times New Roman" w:cs="Times New Roman"/>
          <w:w w:val="105"/>
          <w:sz w:val="24"/>
          <w:szCs w:val="24"/>
        </w:rPr>
        <w:t>—</w:t>
      </w:r>
      <w:r w:rsidRPr="00006D7D">
        <w:rPr>
          <w:rFonts w:ascii="Times New Roman" w:hAnsi="Times New Roman" w:cs="Times New Roman"/>
          <w:spacing w:val="-14"/>
          <w:w w:val="105"/>
          <w:sz w:val="24"/>
          <w:szCs w:val="24"/>
        </w:rPr>
        <w:t xml:space="preserve"> </w:t>
      </w:r>
      <w:r w:rsidRPr="00006D7D">
        <w:rPr>
          <w:rFonts w:ascii="Times New Roman" w:hAnsi="Times New Roman" w:cs="Times New Roman"/>
          <w:w w:val="105"/>
          <w:sz w:val="24"/>
          <w:szCs w:val="24"/>
        </w:rPr>
        <w:t>устройство</w:t>
      </w:r>
      <w:r w:rsidRPr="00006D7D">
        <w:rPr>
          <w:rFonts w:ascii="Times New Roman" w:hAnsi="Times New Roman" w:cs="Times New Roman"/>
          <w:spacing w:val="-15"/>
          <w:w w:val="105"/>
          <w:sz w:val="24"/>
          <w:szCs w:val="24"/>
        </w:rPr>
        <w:t xml:space="preserve"> </w:t>
      </w:r>
      <w:r w:rsidRPr="00006D7D">
        <w:rPr>
          <w:rFonts w:ascii="Times New Roman" w:hAnsi="Times New Roman" w:cs="Times New Roman"/>
          <w:w w:val="105"/>
          <w:sz w:val="24"/>
          <w:szCs w:val="24"/>
        </w:rPr>
        <w:t>сканистора;</w:t>
      </w:r>
      <w:r w:rsidRPr="00006D7D">
        <w:rPr>
          <w:rFonts w:ascii="Times New Roman" w:hAnsi="Times New Roman" w:cs="Times New Roman"/>
          <w:spacing w:val="-14"/>
          <w:w w:val="105"/>
          <w:sz w:val="24"/>
          <w:szCs w:val="24"/>
        </w:rPr>
        <w:t xml:space="preserve"> </w:t>
      </w:r>
      <w:r w:rsidRPr="00006D7D">
        <w:rPr>
          <w:rFonts w:ascii="Times New Roman" w:hAnsi="Times New Roman" w:cs="Times New Roman"/>
          <w:i/>
          <w:iCs/>
          <w:w w:val="105"/>
          <w:sz w:val="24"/>
          <w:szCs w:val="24"/>
        </w:rPr>
        <w:t>б</w:t>
      </w:r>
      <w:r w:rsidRPr="00006D7D">
        <w:rPr>
          <w:rFonts w:ascii="Times New Roman" w:hAnsi="Times New Roman" w:cs="Times New Roman"/>
          <w:i/>
          <w:iCs/>
          <w:spacing w:val="-3"/>
          <w:w w:val="105"/>
          <w:sz w:val="24"/>
          <w:szCs w:val="24"/>
        </w:rPr>
        <w:t xml:space="preserve"> </w:t>
      </w:r>
      <w:r w:rsidRPr="00006D7D">
        <w:rPr>
          <w:rFonts w:ascii="Times New Roman" w:hAnsi="Times New Roman" w:cs="Times New Roman"/>
          <w:w w:val="105"/>
          <w:sz w:val="24"/>
          <w:szCs w:val="24"/>
        </w:rPr>
        <w:t>—</w:t>
      </w:r>
      <w:r w:rsidRPr="00006D7D">
        <w:rPr>
          <w:rFonts w:ascii="Times New Roman" w:hAnsi="Times New Roman" w:cs="Times New Roman"/>
          <w:spacing w:val="-15"/>
          <w:w w:val="105"/>
          <w:sz w:val="24"/>
          <w:szCs w:val="24"/>
        </w:rPr>
        <w:t xml:space="preserve"> </w:t>
      </w:r>
      <w:r w:rsidRPr="00006D7D">
        <w:rPr>
          <w:rFonts w:ascii="Times New Roman" w:hAnsi="Times New Roman" w:cs="Times New Roman"/>
          <w:w w:val="105"/>
          <w:sz w:val="24"/>
          <w:szCs w:val="24"/>
        </w:rPr>
        <w:t>эквивалентная</w:t>
      </w:r>
      <w:r w:rsidRPr="00006D7D">
        <w:rPr>
          <w:rFonts w:ascii="Times New Roman" w:hAnsi="Times New Roman" w:cs="Times New Roman"/>
          <w:spacing w:val="-14"/>
          <w:w w:val="105"/>
          <w:sz w:val="24"/>
          <w:szCs w:val="24"/>
        </w:rPr>
        <w:t xml:space="preserve"> </w:t>
      </w:r>
      <w:r w:rsidRPr="00006D7D">
        <w:rPr>
          <w:rFonts w:ascii="Times New Roman" w:hAnsi="Times New Roman" w:cs="Times New Roman"/>
          <w:spacing w:val="1"/>
          <w:w w:val="105"/>
          <w:sz w:val="24"/>
          <w:szCs w:val="24"/>
        </w:rPr>
        <w:t>схема.</w:t>
      </w:r>
    </w:p>
    <w:p w:rsidR="00944495" w:rsidRPr="00006D7D" w:rsidRDefault="00944495" w:rsidP="007D3CEB">
      <w:pPr>
        <w:spacing w:after="0" w:line="240" w:lineRule="auto"/>
        <w:ind w:left="113" w:firstLine="709"/>
        <w:jc w:val="both"/>
        <w:rPr>
          <w:rFonts w:ascii="Times New Roman" w:hAnsi="Times New Roman" w:cs="Times New Roman"/>
          <w:sz w:val="24"/>
          <w:szCs w:val="24"/>
        </w:rPr>
      </w:pPr>
    </w:p>
    <w:p w:rsidR="00944495" w:rsidRPr="00006D7D" w:rsidRDefault="00944495" w:rsidP="007D3CEB">
      <w:pPr>
        <w:spacing w:after="0" w:line="240" w:lineRule="auto"/>
        <w:ind w:left="113" w:firstLine="709"/>
        <w:jc w:val="both"/>
        <w:rPr>
          <w:rFonts w:ascii="Times New Roman" w:hAnsi="Times New Roman" w:cs="Times New Roman"/>
          <w:sz w:val="24"/>
          <w:szCs w:val="24"/>
        </w:rPr>
      </w:pP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 xml:space="preserve">Төменгі жоғары тонды p-қабатқа тұрақтымещысу кернеуі </w:t>
      </w:r>
      <m:oMath>
        <m:sSub>
          <m:sSubPr>
            <m:ctrlPr>
              <w:rPr>
                <w:rFonts w:ascii="Cambria Math" w:hAnsi="Cambria Math" w:cs="Times New Roman"/>
                <w:i/>
                <w:sz w:val="24"/>
                <w:szCs w:val="24"/>
              </w:rPr>
            </m:ctrlPr>
          </m:sSubPr>
          <m:e>
            <m:r>
              <w:rPr>
                <w:rFonts w:ascii="Cambria Math" w:hAnsi="Cambria Math" w:cs="Times New Roman"/>
                <w:sz w:val="24"/>
                <w:szCs w:val="24"/>
                <w:lang w:val="en-US"/>
              </w:rPr>
              <m:t>U</m:t>
            </m:r>
          </m:e>
          <m:sub>
            <m:r>
              <w:rPr>
                <w:rFonts w:ascii="Cambria Math" w:hAnsi="Cambria Math" w:cs="Times New Roman"/>
                <w:sz w:val="24"/>
                <w:szCs w:val="24"/>
              </w:rPr>
              <m:t>cm</m:t>
            </m:r>
          </m:sub>
        </m:sSub>
      </m:oMath>
      <w:r w:rsidRPr="00006D7D">
        <w:rPr>
          <w:rFonts w:ascii="Times New Roman" w:hAnsi="Times New Roman" w:cs="Times New Roman"/>
          <w:sz w:val="24"/>
          <w:szCs w:val="24"/>
        </w:rPr>
        <w:t xml:space="preserve"> (суретте бұл иіру көздерімен қамтамасыз етіледі U</w:t>
      </w:r>
      <w:r w:rsidRPr="00006D7D">
        <w:rPr>
          <w:rFonts w:ascii="Times New Roman" w:hAnsi="Times New Roman" w:cs="Times New Roman"/>
          <w:sz w:val="24"/>
          <w:szCs w:val="24"/>
          <w:vertAlign w:val="subscript"/>
          <w:lang w:val="kk-KZ"/>
        </w:rPr>
        <w:t>п</w:t>
      </w:r>
      <w:r w:rsidRPr="00006D7D">
        <w:rPr>
          <w:rFonts w:ascii="Times New Roman" w:hAnsi="Times New Roman" w:cs="Times New Roman"/>
          <w:sz w:val="24"/>
          <w:szCs w:val="24"/>
          <w:vertAlign w:val="subscript"/>
        </w:rPr>
        <w:t>1</w:t>
      </w:r>
      <w:r w:rsidRPr="00006D7D">
        <w:rPr>
          <w:rFonts w:ascii="Times New Roman" w:hAnsi="Times New Roman" w:cs="Times New Roman"/>
          <w:sz w:val="24"/>
          <w:szCs w:val="24"/>
        </w:rPr>
        <w:t xml:space="preserve"> және U</w:t>
      </w:r>
      <w:r w:rsidRPr="00006D7D">
        <w:rPr>
          <w:rFonts w:ascii="Times New Roman" w:hAnsi="Times New Roman" w:cs="Times New Roman"/>
          <w:sz w:val="24"/>
          <w:szCs w:val="24"/>
          <w:vertAlign w:val="subscript"/>
        </w:rPr>
        <w:t>п2</w:t>
      </w:r>
      <w:r w:rsidRPr="00006D7D">
        <w:rPr>
          <w:rFonts w:ascii="Times New Roman" w:hAnsi="Times New Roman" w:cs="Times New Roman"/>
          <w:sz w:val="24"/>
          <w:szCs w:val="24"/>
        </w:rPr>
        <w:t>), жоғарғы тон кімге төмен тонды p-қабат-ара тісті кернеу:</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 xml:space="preserve">                                   </w:t>
      </w:r>
      <m:oMath>
        <m:sSub>
          <m:sSubPr>
            <m:ctrlPr>
              <w:rPr>
                <w:rFonts w:ascii="Cambria Math" w:hAnsi="Cambria Math" w:cs="Times New Roman"/>
                <w:i/>
                <w:sz w:val="24"/>
                <w:szCs w:val="24"/>
              </w:rPr>
            </m:ctrlPr>
          </m:sSubPr>
          <m:e>
            <m:r>
              <w:rPr>
                <w:rFonts w:ascii="Cambria Math" w:hAnsi="Cambria Math" w:cs="Times New Roman"/>
                <w:sz w:val="24"/>
                <w:szCs w:val="24"/>
              </w:rPr>
              <m:t>U</m:t>
            </m:r>
          </m:e>
          <m:sub>
            <m:r>
              <w:rPr>
                <w:rFonts w:ascii="Cambria Math" w:hAnsi="Cambria Math" w:cs="Times New Roman"/>
                <w:sz w:val="24"/>
                <w:szCs w:val="24"/>
              </w:rPr>
              <m:t>разв</m:t>
            </m:r>
          </m:sub>
        </m:sSub>
        <m:r>
          <w:rPr>
            <w:rFonts w:ascii="Cambria Math" w:hAnsi="Cambria Math" w:cs="Times New Roman"/>
            <w:sz w:val="24"/>
            <w:szCs w:val="24"/>
          </w:rPr>
          <m:t>=</m:t>
        </m:r>
        <m:f>
          <m:fPr>
            <m:ctrlPr>
              <w:rPr>
                <w:rFonts w:ascii="Cambria Math" w:hAnsi="Cambria Math" w:cs="Times New Roman"/>
                <w:i/>
                <w:sz w:val="24"/>
                <w:szCs w:val="24"/>
              </w:rPr>
            </m:ctrlPr>
          </m:fPr>
          <m:num>
            <m:sSub>
              <m:sSubPr>
                <m:ctrlPr>
                  <w:rPr>
                    <w:rFonts w:ascii="Cambria Math" w:hAnsi="Cambria Math" w:cs="Times New Roman"/>
                    <w:i/>
                    <w:sz w:val="24"/>
                    <w:szCs w:val="24"/>
                  </w:rPr>
                </m:ctrlPr>
              </m:sSubPr>
              <m:e>
                <m:r>
                  <w:rPr>
                    <w:rFonts w:ascii="Cambria Math" w:hAnsi="Cambria Math" w:cs="Times New Roman"/>
                    <w:sz w:val="24"/>
                    <w:szCs w:val="24"/>
                  </w:rPr>
                  <m:t>t∙U</m:t>
                </m:r>
              </m:e>
              <m:sub>
                <m:r>
                  <w:rPr>
                    <w:rFonts w:ascii="Cambria Math" w:hAnsi="Cambria Math" w:cs="Times New Roman"/>
                    <w:sz w:val="24"/>
                    <w:szCs w:val="24"/>
                  </w:rPr>
                  <m:t>см</m:t>
                </m:r>
              </m:sub>
            </m:sSub>
          </m:num>
          <m:den>
            <m:sSub>
              <m:sSubPr>
                <m:ctrlPr>
                  <w:rPr>
                    <w:rFonts w:ascii="Cambria Math" w:hAnsi="Cambria Math" w:cs="Times New Roman"/>
                    <w:i/>
                    <w:sz w:val="24"/>
                    <w:szCs w:val="24"/>
                  </w:rPr>
                </m:ctrlPr>
              </m:sSubPr>
              <m:e>
                <m:r>
                  <w:rPr>
                    <w:rFonts w:ascii="Cambria Math" w:hAnsi="Cambria Math" w:cs="Times New Roman"/>
                    <w:sz w:val="24"/>
                    <w:szCs w:val="24"/>
                  </w:rPr>
                  <m:t>T</m:t>
                </m:r>
              </m:e>
              <m:sub>
                <m:r>
                  <w:rPr>
                    <w:rFonts w:ascii="Cambria Math" w:hAnsi="Cambria Math" w:cs="Times New Roman"/>
                    <w:sz w:val="24"/>
                    <w:szCs w:val="24"/>
                  </w:rPr>
                  <m:t>разв</m:t>
                </m:r>
              </m:sub>
            </m:sSub>
          </m:den>
        </m:f>
      </m:oMath>
      <w:r w:rsidRPr="00006D7D">
        <w:rPr>
          <w:rFonts w:ascii="Times New Roman" w:hAnsi="Times New Roman" w:cs="Times New Roman"/>
          <w:sz w:val="24"/>
          <w:szCs w:val="24"/>
        </w:rPr>
        <w:t xml:space="preserve">                                                        (6.62)</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мұндағы Т</w:t>
      </w:r>
      <w:r w:rsidRPr="00006D7D">
        <w:rPr>
          <w:rFonts w:ascii="Times New Roman" w:hAnsi="Times New Roman" w:cs="Times New Roman"/>
          <w:sz w:val="24"/>
          <w:szCs w:val="24"/>
          <w:vertAlign w:val="subscript"/>
        </w:rPr>
        <w:t>разв</w:t>
      </w:r>
      <w:r w:rsidRPr="00006D7D">
        <w:rPr>
          <w:rFonts w:ascii="Times New Roman" w:hAnsi="Times New Roman" w:cs="Times New Roman"/>
          <w:sz w:val="24"/>
          <w:szCs w:val="24"/>
        </w:rPr>
        <w:t>-сауалнама циклінің ұзақтығы.</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Сканерлеу кернеуі жоғарылаған сайын стор сканерінің жоғарғы және төменгі жазықтықтарын қосатын эквипотенциалды сызықтар солдан оңға қарай жылжиды. Бұл жағдайда оқу диодтары осы сызықтың сол жағында ашылады, ал фотодиодтар рат кернеуінде болады. Сатылы шығыс сигналының дифференциациясы Жарық үлгісіне сәйкес келетін бейне импульстар тізбегін береді.</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Лездік құрылғылар ретінде сканерлер әртүрлі басқа қатты күйдегі түрлендіргіштерден сезімталдығы төмен. Олардың негізгі қолдану саласы – оптикалық-механикалық жүйелер.</w:t>
      </w:r>
    </w:p>
    <w:p w:rsidR="00944495" w:rsidRPr="00006D7D" w:rsidRDefault="00944495" w:rsidP="007D3CEB">
      <w:pPr>
        <w:spacing w:after="0" w:line="240" w:lineRule="auto"/>
        <w:ind w:left="113" w:firstLine="709"/>
        <w:jc w:val="both"/>
        <w:rPr>
          <w:rFonts w:ascii="Times New Roman" w:hAnsi="Times New Roman" w:cs="Times New Roman"/>
          <w:sz w:val="24"/>
          <w:szCs w:val="24"/>
        </w:rPr>
      </w:pPr>
    </w:p>
    <w:p w:rsidR="00944495" w:rsidRPr="00006D7D" w:rsidRDefault="00944495" w:rsidP="007D3CEB">
      <w:pPr>
        <w:spacing w:after="0" w:line="240" w:lineRule="auto"/>
        <w:ind w:left="113" w:firstLine="709"/>
        <w:jc w:val="both"/>
        <w:rPr>
          <w:rFonts w:ascii="Times New Roman" w:hAnsi="Times New Roman" w:cs="Times New Roman"/>
          <w:b/>
          <w:sz w:val="24"/>
          <w:szCs w:val="24"/>
        </w:rPr>
      </w:pPr>
      <w:r w:rsidRPr="00006D7D">
        <w:rPr>
          <w:rFonts w:ascii="Times New Roman" w:hAnsi="Times New Roman" w:cs="Times New Roman"/>
          <w:b/>
          <w:sz w:val="24"/>
          <w:szCs w:val="24"/>
        </w:rPr>
        <w:t xml:space="preserve">                                                6.13.6.</w:t>
      </w:r>
    </w:p>
    <w:p w:rsidR="00944495" w:rsidRPr="00006D7D" w:rsidRDefault="00944495" w:rsidP="007D3CEB">
      <w:pPr>
        <w:spacing w:after="0" w:line="240" w:lineRule="auto"/>
        <w:ind w:left="113" w:firstLine="709"/>
        <w:jc w:val="both"/>
        <w:rPr>
          <w:rFonts w:ascii="Times New Roman" w:hAnsi="Times New Roman" w:cs="Times New Roman"/>
          <w:b/>
          <w:sz w:val="24"/>
          <w:szCs w:val="24"/>
        </w:rPr>
      </w:pPr>
      <w:r w:rsidRPr="00006D7D">
        <w:rPr>
          <w:rFonts w:ascii="Times New Roman" w:hAnsi="Times New Roman" w:cs="Times New Roman"/>
          <w:b/>
          <w:sz w:val="24"/>
          <w:szCs w:val="24"/>
        </w:rPr>
        <w:t xml:space="preserve">                                             Кремний</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 xml:space="preserve">Кремний электровакуум түрлендіргіші деп аталады бейнежазбадағы суреттер. Кремнийдің негізгі блогы-бұл фотодиодтар матрицасын білдіретін ется нысаны. Матрица элементтерін сканерлеу вакуумдық Электрон сәулелік түтікпен жүзеге асырылады. Кремний пла стинасында жасалған матрицада </w:t>
      </w:r>
      <m:oMath>
        <m:sSup>
          <m:sSupPr>
            <m:ctrlPr>
              <w:rPr>
                <w:rFonts w:ascii="Cambria Math" w:hAnsi="Cambria Math" w:cs="Times New Roman"/>
                <w:i/>
                <w:sz w:val="24"/>
                <w:szCs w:val="24"/>
              </w:rPr>
            </m:ctrlPr>
          </m:sSupPr>
          <m:e>
            <m:r>
              <w:rPr>
                <w:rFonts w:ascii="Cambria Math" w:hAnsi="Cambria Math" w:cs="Times New Roman"/>
                <w:sz w:val="24"/>
                <w:szCs w:val="24"/>
              </w:rPr>
              <m:t>10</m:t>
            </m:r>
          </m:e>
          <m:sup>
            <m:r>
              <w:rPr>
                <w:rFonts w:ascii="Cambria Math" w:hAnsi="Cambria Math" w:cs="Times New Roman"/>
                <w:sz w:val="24"/>
                <w:szCs w:val="24"/>
              </w:rPr>
              <m:t>6</m:t>
            </m:r>
          </m:sup>
        </m:sSup>
      </m:oMath>
      <w:r w:rsidRPr="00006D7D">
        <w:rPr>
          <w:rFonts w:ascii="Times New Roman" w:hAnsi="Times New Roman" w:cs="Times New Roman"/>
          <w:sz w:val="24"/>
          <w:szCs w:val="24"/>
        </w:rPr>
        <w:t>–дан астам p-n өткелдері болуы мүмкін диффузия әдісімен. Электронды бетке қараған  сауле бетке  (сурет. 6.35), сақтандыратын резистивті пленка қолданылады SiO</w:t>
      </w:r>
      <w:r w:rsidRPr="00006D7D">
        <w:rPr>
          <w:rFonts w:ascii="Times New Roman" w:hAnsi="Times New Roman" w:cs="Times New Roman"/>
          <w:sz w:val="24"/>
          <w:szCs w:val="24"/>
          <w:vertAlign w:val="subscript"/>
        </w:rPr>
        <w:t xml:space="preserve">2 </w:t>
      </w:r>
      <w:r w:rsidRPr="00006D7D">
        <w:rPr>
          <w:rFonts w:ascii="Times New Roman" w:hAnsi="Times New Roman" w:cs="Times New Roman"/>
          <w:sz w:val="24"/>
          <w:szCs w:val="24"/>
        </w:rPr>
        <w:t xml:space="preserve"> қабаты  ондағы зарядтың жиналуынан. Бетке қараған </w:t>
      </w:r>
      <w:r w:rsidRPr="00006D7D">
        <w:rPr>
          <w:rFonts w:ascii="Times New Roman" w:hAnsi="Times New Roman" w:cs="Times New Roman"/>
          <w:sz w:val="24"/>
          <w:szCs w:val="24"/>
        </w:rPr>
        <w:lastRenderedPageBreak/>
        <w:t>беттік ре комбинациясының жылдамдығын төмендету мақсатында өңделген. Фотоактивті аймақтағы Пластина үшін жұқарады жарықтың пайдасыз сіңуін азайту.</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noProof/>
          <w:sz w:val="24"/>
          <w:szCs w:val="24"/>
        </w:rPr>
        <w:drawing>
          <wp:anchor distT="0" distB="0" distL="114300" distR="114300" simplePos="0" relativeHeight="251747328" behindDoc="1" locked="0" layoutInCell="1" allowOverlap="1" wp14:anchorId="45F9990D" wp14:editId="13716C48">
            <wp:simplePos x="0" y="0"/>
            <wp:positionH relativeFrom="margin">
              <wp:align>left</wp:align>
            </wp:positionH>
            <wp:positionV relativeFrom="paragraph">
              <wp:posOffset>116205</wp:posOffset>
            </wp:positionV>
            <wp:extent cx="1981200" cy="1750695"/>
            <wp:effectExtent l="0" t="0" r="0" b="1905"/>
            <wp:wrapSquare wrapText="bothSides"/>
            <wp:docPr id="186" name="Рисунок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3" cstate="print">
                      <a:extLst>
                        <a:ext uri="{28A0092B-C50C-407E-A947-70E740481C1C}">
                          <a14:useLocalDpi xmlns:a14="http://schemas.microsoft.com/office/drawing/2010/main" val="0"/>
                        </a:ext>
                      </a:extLst>
                    </a:blip>
                    <a:srcRect/>
                    <a:stretch>
                      <a:fillRect/>
                    </a:stretch>
                  </pic:blipFill>
                  <pic:spPr bwMode="auto">
                    <a:xfrm>
                      <a:off x="0" y="0"/>
                      <a:ext cx="1981200" cy="175069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006D7D">
        <w:rPr>
          <w:rFonts w:ascii="Times New Roman" w:hAnsi="Times New Roman" w:cs="Times New Roman"/>
          <w:sz w:val="24"/>
          <w:szCs w:val="24"/>
        </w:rPr>
        <w:t xml:space="preserve"> </w:t>
      </w:r>
      <w:bookmarkStart w:id="3" w:name="Игна_246"/>
      <w:bookmarkEnd w:id="3"/>
      <w:r w:rsidRPr="00006D7D">
        <w:rPr>
          <w:rFonts w:ascii="Times New Roman" w:hAnsi="Times New Roman" w:cs="Times New Roman"/>
          <w:sz w:val="24"/>
          <w:szCs w:val="24"/>
        </w:rPr>
        <w:t xml:space="preserve">     Нысананың жұмысы кезінде n-облыста шамамен 5…10 В, кернеу беріледі. p шамалы.–n ауысуларын басқаруда кері және оларды зарядтайтын сыйымдылықтарда ауыстырады. Жарықтандыру кезінде фототок осы контейнерлердің ішінара разряды, осы нүктенің Жарық пропорциясы. Электрон сәулесін сканерлеу кезінде, керісінше, p-n түйіспелерінің сыйымдылықтары қайта зарядталады.</w:t>
      </w:r>
    </w:p>
    <w:p w:rsidR="00944495" w:rsidRPr="00006D7D" w:rsidRDefault="00944495" w:rsidP="007D3CEB">
      <w:pPr>
        <w:spacing w:after="0" w:line="240" w:lineRule="auto"/>
        <w:ind w:left="113" w:firstLine="709"/>
        <w:jc w:val="both"/>
        <w:rPr>
          <w:rFonts w:ascii="Times New Roman" w:hAnsi="Times New Roman" w:cs="Times New Roman"/>
          <w:sz w:val="24"/>
          <w:szCs w:val="24"/>
        </w:rPr>
      </w:pPr>
    </w:p>
    <w:p w:rsidR="00944495" w:rsidRPr="00006D7D" w:rsidRDefault="00944495" w:rsidP="007D3CEB">
      <w:pPr>
        <w:spacing w:after="0" w:line="240" w:lineRule="auto"/>
        <w:ind w:left="113" w:firstLine="709"/>
        <w:jc w:val="both"/>
        <w:rPr>
          <w:rFonts w:ascii="Times New Roman" w:hAnsi="Times New Roman" w:cs="Times New Roman"/>
          <w:i/>
          <w:sz w:val="24"/>
          <w:szCs w:val="24"/>
        </w:rPr>
      </w:pPr>
      <w:r w:rsidRPr="00006D7D">
        <w:rPr>
          <w:rFonts w:ascii="Times New Roman" w:hAnsi="Times New Roman" w:cs="Times New Roman"/>
          <w:i/>
          <w:sz w:val="24"/>
          <w:szCs w:val="24"/>
        </w:rPr>
        <w:t xml:space="preserve">6.35-сурет Артықшылықтары кремний . </w:t>
      </w:r>
    </w:p>
    <w:p w:rsidR="00944495" w:rsidRPr="00006D7D" w:rsidRDefault="00944495" w:rsidP="007D3CEB">
      <w:pPr>
        <w:spacing w:after="0" w:line="240" w:lineRule="auto"/>
        <w:ind w:left="113" w:firstLine="709"/>
        <w:jc w:val="both"/>
        <w:rPr>
          <w:rFonts w:ascii="Times New Roman" w:hAnsi="Times New Roman" w:cs="Times New Roman"/>
          <w:sz w:val="24"/>
          <w:szCs w:val="24"/>
        </w:rPr>
      </w:pP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 xml:space="preserve"> R</w:t>
      </w:r>
      <w:r w:rsidRPr="00006D7D">
        <w:rPr>
          <w:rFonts w:ascii="Times New Roman" w:hAnsi="Times New Roman" w:cs="Times New Roman"/>
          <w:sz w:val="24"/>
          <w:szCs w:val="24"/>
          <w:vertAlign w:val="subscript"/>
        </w:rPr>
        <w:t>н</w:t>
      </w:r>
      <w:r w:rsidRPr="00006D7D">
        <w:rPr>
          <w:rFonts w:ascii="Times New Roman" w:hAnsi="Times New Roman" w:cs="Times New Roman"/>
          <w:sz w:val="24"/>
          <w:szCs w:val="24"/>
        </w:rPr>
        <w:t xml:space="preserve"> жүктеме резисторы арқылы өтетін Ток кескінге сәйкес келетін бейне сигналын шығарады.Нысана жинақтау режимде жұмыс істейді. Кадрдың әдеттегі ұзақтығы мысал бірақ 0,04 с, ал цикл ұзақтығы 2-ге сауалнама...3 тәртіп аз.Нысананың ауданы 2 см</w:t>
      </w:r>
      <w:r w:rsidRPr="00006D7D">
        <w:rPr>
          <w:rFonts w:ascii="Times New Roman" w:hAnsi="Times New Roman" w:cs="Times New Roman"/>
          <w:sz w:val="24"/>
          <w:szCs w:val="24"/>
          <w:vertAlign w:val="superscript"/>
        </w:rPr>
        <w:t>2</w:t>
      </w:r>
      <w:r w:rsidRPr="00006D7D">
        <w:rPr>
          <w:rFonts w:ascii="Times New Roman" w:hAnsi="Times New Roman" w:cs="Times New Roman"/>
          <w:sz w:val="24"/>
          <w:szCs w:val="24"/>
        </w:rPr>
        <w:t xml:space="preserve"> болғанда бейне сигналды бұрмалайтын жартылай темповый ток аспайды 10 нА, рұқсат ету қабілеті 400 құрайды...800 ли оған. Кремнийдің негізгі жетіспеушілігі-вакуумда жоғары вольтты электронды сәулені басқаруды қажет ететін сканерлеу механизмі.</w:t>
      </w:r>
    </w:p>
    <w:p w:rsidR="00944495" w:rsidRPr="00006D7D" w:rsidRDefault="00944495" w:rsidP="007D3CEB">
      <w:pPr>
        <w:spacing w:after="0" w:line="240" w:lineRule="auto"/>
        <w:ind w:left="113" w:firstLine="709"/>
        <w:jc w:val="both"/>
        <w:rPr>
          <w:rFonts w:ascii="Times New Roman" w:hAnsi="Times New Roman" w:cs="Times New Roman"/>
          <w:sz w:val="24"/>
          <w:szCs w:val="24"/>
        </w:rPr>
      </w:pPr>
    </w:p>
    <w:p w:rsidR="00944495" w:rsidRPr="00006D7D" w:rsidRDefault="00944495" w:rsidP="007D3CEB">
      <w:pPr>
        <w:spacing w:after="0" w:line="240" w:lineRule="auto"/>
        <w:ind w:left="113" w:firstLine="709"/>
        <w:jc w:val="both"/>
        <w:rPr>
          <w:rFonts w:ascii="Times New Roman" w:hAnsi="Times New Roman" w:cs="Times New Roman"/>
          <w:b/>
          <w:sz w:val="24"/>
          <w:szCs w:val="24"/>
        </w:rPr>
      </w:pPr>
      <w:r w:rsidRPr="00006D7D">
        <w:rPr>
          <w:rFonts w:ascii="Times New Roman" w:hAnsi="Times New Roman" w:cs="Times New Roman"/>
          <w:b/>
          <w:sz w:val="24"/>
          <w:szCs w:val="24"/>
        </w:rPr>
        <w:t xml:space="preserve">                                       6.13.7.</w:t>
      </w:r>
    </w:p>
    <w:p w:rsidR="00944495" w:rsidRPr="00006D7D" w:rsidRDefault="00944495" w:rsidP="007D3CEB">
      <w:pPr>
        <w:spacing w:after="0" w:line="240" w:lineRule="auto"/>
        <w:ind w:left="113" w:firstLine="709"/>
        <w:jc w:val="both"/>
        <w:rPr>
          <w:rFonts w:ascii="Times New Roman" w:hAnsi="Times New Roman" w:cs="Times New Roman"/>
          <w:b/>
          <w:sz w:val="24"/>
          <w:szCs w:val="24"/>
        </w:rPr>
      </w:pPr>
      <w:r w:rsidRPr="00006D7D">
        <w:rPr>
          <w:rFonts w:ascii="Times New Roman" w:hAnsi="Times New Roman" w:cs="Times New Roman"/>
          <w:b/>
          <w:sz w:val="24"/>
          <w:szCs w:val="24"/>
        </w:rPr>
        <w:t xml:space="preserve">                    КАСКАДТЫ КҮН БАТАРЕЯЛАРЫ</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Күн батареялары күн радиациясын электр энергиясына айналдырады және фотовольтаиканың негізі болып табылады. Қарапайымдылығына қарамастан, өндірілген элементтердің көпшілігі төмен тиімділікке ие. Жұмыста [124] гидрленген аморфты және нанокристалды қолдану көрсетілген</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"кремний-көміртек" қорытпасы тиімділіктің жоғарылауына қол жеткізуге мүмкіндік береді.</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а-</w:t>
      </w:r>
      <w:r w:rsidRPr="00006D7D">
        <w:rPr>
          <w:rFonts w:ascii="Times New Roman" w:hAnsi="Times New Roman" w:cs="Times New Roman"/>
          <w:sz w:val="24"/>
          <w:szCs w:val="24"/>
          <w:lang w:val="en-US"/>
        </w:rPr>
        <w:t>S</w:t>
      </w:r>
      <w:r w:rsidRPr="00006D7D">
        <w:rPr>
          <w:rFonts w:ascii="Times New Roman" w:hAnsi="Times New Roman" w:cs="Times New Roman"/>
          <w:sz w:val="24"/>
          <w:szCs w:val="24"/>
        </w:rPr>
        <w:t xml:space="preserve">i: </w:t>
      </w:r>
      <w:r w:rsidRPr="00006D7D">
        <w:rPr>
          <w:rFonts w:ascii="Times New Roman" w:hAnsi="Times New Roman" w:cs="Times New Roman"/>
          <w:sz w:val="24"/>
          <w:szCs w:val="24"/>
          <w:lang w:val="en-US"/>
        </w:rPr>
        <w:t>H</w:t>
      </w:r>
      <w:r w:rsidRPr="00006D7D">
        <w:rPr>
          <w:rFonts w:ascii="Times New Roman" w:hAnsi="Times New Roman" w:cs="Times New Roman"/>
          <w:sz w:val="24"/>
          <w:szCs w:val="24"/>
        </w:rPr>
        <w:t xml:space="preserve"> аморфты пленкалары және олардың қорытпалары екі фазаның болуымен сипатталады:аморфты және кристалды. Ең қызықты жағдай-шекарадағы фазалардың мінез-құлқы кристалдылық. Олар дания каскадты күн батареялары үшін ең тұрақты болып саналады.</w:t>
      </w:r>
    </w:p>
    <w:p w:rsidR="00944495" w:rsidRPr="00006D7D" w:rsidRDefault="00944495" w:rsidP="007D3CEB">
      <w:pPr>
        <w:spacing w:after="0" w:line="240" w:lineRule="auto"/>
        <w:ind w:left="113" w:firstLine="709"/>
        <w:jc w:val="both"/>
        <w:rPr>
          <w:rFonts w:ascii="Times New Roman" w:hAnsi="Times New Roman" w:cs="Times New Roman"/>
          <w:i/>
          <w:sz w:val="24"/>
          <w:szCs w:val="24"/>
        </w:rPr>
      </w:pPr>
      <w:r w:rsidRPr="00006D7D">
        <w:rPr>
          <w:rFonts w:ascii="Times New Roman" w:hAnsi="Times New Roman" w:cs="Times New Roman"/>
          <w:sz w:val="24"/>
          <w:szCs w:val="24"/>
        </w:rPr>
        <w:t xml:space="preserve">Каскадты элемент индий-қалайы оксиді (ОИО) p про-жүргізуші пленкасы бар шыны негізінде жасалған </w:t>
      </w:r>
      <m:oMath>
        <m:sSup>
          <m:sSupPr>
            <m:ctrlPr>
              <w:rPr>
                <w:rFonts w:ascii="Cambria Math" w:hAnsi="Cambria Math" w:cs="Times New Roman"/>
                <w:i/>
                <w:sz w:val="24"/>
                <w:szCs w:val="24"/>
              </w:rPr>
            </m:ctrlPr>
          </m:sSupPr>
          <m:e>
            <m:r>
              <w:rPr>
                <w:rFonts w:ascii="Cambria Math" w:hAnsi="Cambria Math" w:cs="Times New Roman"/>
                <w:sz w:val="24"/>
                <w:szCs w:val="24"/>
              </w:rPr>
              <m:t>p</m:t>
            </m:r>
          </m:e>
          <m:sup>
            <m:r>
              <w:rPr>
                <w:rFonts w:ascii="Cambria Math" w:hAnsi="Cambria Math" w:cs="Times New Roman"/>
                <w:sz w:val="24"/>
                <w:szCs w:val="24"/>
              </w:rPr>
              <m:t>+</m:t>
            </m:r>
          </m:sup>
        </m:sSup>
        <m:r>
          <m:rPr>
            <m:sty m:val="p"/>
          </m:rPr>
          <w:rPr>
            <w:rFonts w:ascii="Cambria Math" w:hAnsi="Cambria Math" w:cs="Times New Roman"/>
            <w:sz w:val="24"/>
            <w:szCs w:val="24"/>
          </w:rPr>
          <m:t>-</m:t>
        </m:r>
        <m:r>
          <w:rPr>
            <w:rFonts w:ascii="Cambria Math" w:hAnsi="Cambria Math" w:cs="Times New Roman"/>
            <w:sz w:val="24"/>
            <w:szCs w:val="24"/>
          </w:rPr>
          <m:t>α-SiC</m:t>
        </m:r>
        <m:r>
          <w:rPr>
            <w:rFonts w:ascii="Cambria Math" w:hAnsi="Cambria Math" w:cs="Times New Roman"/>
            <w:sz w:val="24"/>
            <w:szCs w:val="24"/>
            <w:lang w:val="kk-KZ"/>
          </w:rPr>
          <m:t>:</m:t>
        </m:r>
        <m:f>
          <m:fPr>
            <m:ctrlPr>
              <w:rPr>
                <w:rFonts w:ascii="Cambria Math" w:hAnsi="Cambria Math" w:cs="Times New Roman"/>
                <w:i/>
                <w:sz w:val="24"/>
                <w:szCs w:val="24"/>
                <w:lang w:val="en-US"/>
              </w:rPr>
            </m:ctrlPr>
          </m:fPr>
          <m:num>
            <m:r>
              <w:rPr>
                <w:rFonts w:ascii="Cambria Math" w:hAnsi="Cambria Math" w:cs="Times New Roman"/>
                <w:sz w:val="24"/>
                <w:szCs w:val="24"/>
                <w:lang w:val="en-US"/>
              </w:rPr>
              <m:t>H</m:t>
            </m:r>
            <m:ctrlPr>
              <w:rPr>
                <w:rFonts w:ascii="Cambria Math" w:hAnsi="Cambria Math" w:cs="Times New Roman"/>
                <w:i/>
                <w:sz w:val="24"/>
                <w:szCs w:val="24"/>
                <w:lang w:val="kk-KZ"/>
              </w:rPr>
            </m:ctrlPr>
          </m:num>
          <m:den>
            <m:r>
              <w:rPr>
                <w:rFonts w:ascii="Cambria Math" w:hAnsi="Cambria Math" w:cs="Times New Roman"/>
                <w:sz w:val="24"/>
                <w:szCs w:val="24"/>
                <w:lang w:val="en-US"/>
              </w:rPr>
              <m:t>i</m:t>
            </m:r>
          </m:den>
        </m:f>
        <m:r>
          <w:rPr>
            <w:rFonts w:ascii="Cambria Math" w:hAnsi="Cambria Math" w:cs="Times New Roman"/>
            <w:sz w:val="24"/>
            <w:szCs w:val="24"/>
          </w:rPr>
          <m:t>-</m:t>
        </m:r>
        <m:r>
          <w:rPr>
            <w:rFonts w:ascii="Cambria Math" w:hAnsi="Cambria Math" w:cs="Times New Roman"/>
            <w:sz w:val="24"/>
            <w:szCs w:val="24"/>
            <w:lang w:val="en-US"/>
          </w:rPr>
          <m:t>α</m:t>
        </m:r>
        <m:r>
          <w:rPr>
            <w:rFonts w:ascii="Cambria Math" w:hAnsi="Cambria Math" w:cs="Times New Roman"/>
            <w:sz w:val="24"/>
            <w:szCs w:val="24"/>
          </w:rPr>
          <m:t>-</m:t>
        </m:r>
        <m:r>
          <w:rPr>
            <w:rFonts w:ascii="Cambria Math" w:hAnsi="Cambria Math" w:cs="Times New Roman"/>
            <w:sz w:val="24"/>
            <w:szCs w:val="24"/>
            <w:lang w:val="en-US"/>
          </w:rPr>
          <m:t>Si</m:t>
        </m:r>
        <m:r>
          <w:rPr>
            <w:rFonts w:ascii="Cambria Math" w:hAnsi="Cambria Math" w:cs="Times New Roman"/>
            <w:sz w:val="24"/>
            <w:szCs w:val="24"/>
          </w:rPr>
          <m:t>-</m:t>
        </m:r>
        <m:f>
          <m:fPr>
            <m:ctrlPr>
              <w:rPr>
                <w:rFonts w:ascii="Cambria Math" w:hAnsi="Cambria Math" w:cs="Times New Roman"/>
                <w:i/>
                <w:sz w:val="24"/>
                <w:szCs w:val="24"/>
                <w:lang w:val="en-US"/>
              </w:rPr>
            </m:ctrlPr>
          </m:fPr>
          <m:num>
            <m:r>
              <w:rPr>
                <w:rFonts w:ascii="Cambria Math" w:hAnsi="Cambria Math" w:cs="Times New Roman"/>
                <w:sz w:val="24"/>
                <w:szCs w:val="24"/>
                <w:lang w:val="en-US"/>
              </w:rPr>
              <m:t>Hi</m:t>
            </m:r>
          </m:num>
          <m:den>
            <m:sSup>
              <m:sSupPr>
                <m:ctrlPr>
                  <w:rPr>
                    <w:rFonts w:ascii="Cambria Math" w:hAnsi="Cambria Math" w:cs="Times New Roman"/>
                    <w:i/>
                    <w:sz w:val="24"/>
                    <w:szCs w:val="24"/>
                    <w:lang w:val="en-US"/>
                  </w:rPr>
                </m:ctrlPr>
              </m:sSupPr>
              <m:e>
                <m:r>
                  <w:rPr>
                    <w:rFonts w:ascii="Cambria Math" w:hAnsi="Cambria Math" w:cs="Times New Roman"/>
                    <w:sz w:val="24"/>
                    <w:szCs w:val="24"/>
                    <w:lang w:val="en-US"/>
                  </w:rPr>
                  <m:t>n</m:t>
                </m:r>
              </m:e>
              <m:sup>
                <m:r>
                  <w:rPr>
                    <w:rFonts w:ascii="Cambria Math" w:hAnsi="Cambria Math" w:cs="Times New Roman"/>
                    <w:sz w:val="24"/>
                    <w:szCs w:val="24"/>
                  </w:rPr>
                  <m:t>+</m:t>
                </m:r>
              </m:sup>
            </m:sSup>
          </m:den>
        </m:f>
        <m:r>
          <w:rPr>
            <w:rFonts w:ascii="Cambria Math" w:hAnsi="Cambria Math" w:cs="Times New Roman"/>
            <w:sz w:val="24"/>
            <w:szCs w:val="24"/>
          </w:rPr>
          <m:t>-</m:t>
        </m:r>
        <m:r>
          <w:rPr>
            <w:rFonts w:ascii="Cambria Math" w:hAnsi="Cambria Math" w:cs="Times New Roman"/>
            <w:sz w:val="24"/>
            <w:szCs w:val="24"/>
            <w:lang w:val="en-US"/>
          </w:rPr>
          <m:t>nk</m:t>
        </m:r>
        <m:r>
          <w:rPr>
            <w:rFonts w:ascii="Cambria Math" w:hAnsi="Cambria Math" w:cs="Times New Roman"/>
            <w:sz w:val="24"/>
            <w:szCs w:val="24"/>
          </w:rPr>
          <m:t>-</m:t>
        </m:r>
        <m:r>
          <w:rPr>
            <w:rFonts w:ascii="Cambria Math" w:hAnsi="Cambria Math" w:cs="Times New Roman"/>
            <w:sz w:val="24"/>
            <w:szCs w:val="24"/>
            <w:lang w:val="en-US"/>
          </w:rPr>
          <m:t>Si</m:t>
        </m:r>
        <m:r>
          <w:rPr>
            <w:rFonts w:ascii="Cambria Math" w:hAnsi="Cambria Math" w:cs="Times New Roman"/>
            <w:sz w:val="24"/>
            <w:szCs w:val="24"/>
          </w:rPr>
          <m:t>:</m:t>
        </m:r>
        <m:f>
          <m:fPr>
            <m:ctrlPr>
              <w:rPr>
                <w:rFonts w:ascii="Cambria Math" w:hAnsi="Cambria Math" w:cs="Times New Roman"/>
                <w:i/>
                <w:sz w:val="24"/>
                <w:szCs w:val="24"/>
                <w:lang w:val="en-US"/>
              </w:rPr>
            </m:ctrlPr>
          </m:fPr>
          <m:num>
            <m:r>
              <w:rPr>
                <w:rFonts w:ascii="Cambria Math" w:hAnsi="Cambria Math" w:cs="Times New Roman"/>
                <w:sz w:val="24"/>
                <w:szCs w:val="24"/>
                <w:lang w:val="en-US"/>
              </w:rPr>
              <m:t>H</m:t>
            </m:r>
          </m:num>
          <m:den>
            <m:sSup>
              <m:sSupPr>
                <m:ctrlPr>
                  <w:rPr>
                    <w:rFonts w:ascii="Cambria Math" w:hAnsi="Cambria Math" w:cs="Times New Roman"/>
                    <w:i/>
                    <w:sz w:val="24"/>
                    <w:szCs w:val="24"/>
                    <w:lang w:val="en-US"/>
                  </w:rPr>
                </m:ctrlPr>
              </m:sSupPr>
              <m:e>
                <m:r>
                  <w:rPr>
                    <w:rFonts w:ascii="Cambria Math" w:hAnsi="Cambria Math" w:cs="Times New Roman"/>
                    <w:sz w:val="24"/>
                    <w:szCs w:val="24"/>
                    <w:lang w:val="en-US"/>
                  </w:rPr>
                  <m:t>p</m:t>
                </m:r>
              </m:e>
              <m:sup>
                <m:r>
                  <w:rPr>
                    <w:rFonts w:ascii="Cambria Math" w:hAnsi="Cambria Math" w:cs="Times New Roman"/>
                    <w:sz w:val="24"/>
                    <w:szCs w:val="24"/>
                  </w:rPr>
                  <m:t>+</m:t>
                </m:r>
              </m:sup>
            </m:sSup>
          </m:den>
        </m:f>
        <m:r>
          <w:rPr>
            <w:rFonts w:ascii="Cambria Math" w:hAnsi="Cambria Math" w:cs="Times New Roman"/>
            <w:sz w:val="24"/>
            <w:szCs w:val="24"/>
          </w:rPr>
          <m:t>-</m:t>
        </m:r>
        <m:r>
          <w:rPr>
            <w:rFonts w:ascii="Cambria Math" w:hAnsi="Cambria Math" w:cs="Times New Roman"/>
            <w:sz w:val="24"/>
            <w:szCs w:val="24"/>
            <w:lang w:val="en-US"/>
          </w:rPr>
          <m:t>nk</m:t>
        </m:r>
        <m:r>
          <w:rPr>
            <w:rFonts w:ascii="Cambria Math" w:hAnsi="Cambria Math" w:cs="Times New Roman"/>
            <w:sz w:val="24"/>
            <w:szCs w:val="24"/>
          </w:rPr>
          <m:t>-</m:t>
        </m:r>
        <m:r>
          <w:rPr>
            <w:rFonts w:ascii="Cambria Math" w:hAnsi="Cambria Math" w:cs="Times New Roman"/>
            <w:sz w:val="24"/>
            <w:szCs w:val="24"/>
            <w:lang w:val="en-US"/>
          </w:rPr>
          <m:t>Si</m:t>
        </m:r>
        <m:r>
          <w:rPr>
            <w:rFonts w:ascii="Cambria Math" w:hAnsi="Cambria Math" w:cs="Times New Roman"/>
            <w:sz w:val="24"/>
            <w:szCs w:val="24"/>
          </w:rPr>
          <m:t>:</m:t>
        </m:r>
        <m:f>
          <m:fPr>
            <m:ctrlPr>
              <w:rPr>
                <w:rFonts w:ascii="Cambria Math" w:hAnsi="Cambria Math" w:cs="Times New Roman"/>
                <w:i/>
                <w:sz w:val="24"/>
                <w:szCs w:val="24"/>
                <w:lang w:val="en-US"/>
              </w:rPr>
            </m:ctrlPr>
          </m:fPr>
          <m:num>
            <m:r>
              <w:rPr>
                <w:rFonts w:ascii="Cambria Math" w:hAnsi="Cambria Math" w:cs="Times New Roman"/>
                <w:sz w:val="24"/>
                <w:szCs w:val="24"/>
                <w:lang w:val="en-US"/>
              </w:rPr>
              <m:t>H</m:t>
            </m:r>
          </m:num>
          <m:den>
            <m:r>
              <w:rPr>
                <w:rFonts w:ascii="Cambria Math" w:hAnsi="Cambria Math" w:cs="Times New Roman"/>
                <w:sz w:val="24"/>
                <w:szCs w:val="24"/>
                <w:lang w:val="en-US"/>
              </w:rPr>
              <m:t>i</m:t>
            </m:r>
          </m:den>
        </m:f>
        <m:r>
          <w:rPr>
            <w:rFonts w:ascii="Cambria Math" w:hAnsi="Cambria Math" w:cs="Times New Roman"/>
            <w:sz w:val="24"/>
            <w:szCs w:val="24"/>
          </w:rPr>
          <m:t>-</m:t>
        </m:r>
        <m:r>
          <w:rPr>
            <w:rFonts w:ascii="Cambria Math" w:hAnsi="Cambria Math" w:cs="Times New Roman"/>
            <w:sz w:val="24"/>
            <w:szCs w:val="24"/>
            <w:lang w:val="en-US"/>
          </w:rPr>
          <m:t>nk</m:t>
        </m:r>
        <m:r>
          <w:rPr>
            <w:rFonts w:ascii="Cambria Math" w:hAnsi="Cambria Math" w:cs="Times New Roman"/>
            <w:sz w:val="24"/>
            <w:szCs w:val="24"/>
          </w:rPr>
          <m:t>-</m:t>
        </m:r>
        <m:r>
          <w:rPr>
            <w:rFonts w:ascii="Cambria Math" w:hAnsi="Cambria Math" w:cs="Times New Roman"/>
            <w:sz w:val="24"/>
            <w:szCs w:val="24"/>
            <w:lang w:val="en-US"/>
          </w:rPr>
          <m:t>Si</m:t>
        </m:r>
        <m:r>
          <w:rPr>
            <w:rFonts w:ascii="Cambria Math" w:hAnsi="Cambria Math" w:cs="Times New Roman"/>
            <w:sz w:val="24"/>
            <w:szCs w:val="24"/>
          </w:rPr>
          <m:t>:</m:t>
        </m:r>
        <m:f>
          <m:fPr>
            <m:ctrlPr>
              <w:rPr>
                <w:rFonts w:ascii="Cambria Math" w:hAnsi="Cambria Math" w:cs="Times New Roman"/>
                <w:i/>
                <w:sz w:val="24"/>
                <w:szCs w:val="24"/>
                <w:lang w:val="en-US"/>
              </w:rPr>
            </m:ctrlPr>
          </m:fPr>
          <m:num>
            <m:r>
              <w:rPr>
                <w:rFonts w:ascii="Cambria Math" w:hAnsi="Cambria Math" w:cs="Times New Roman"/>
                <w:sz w:val="24"/>
                <w:szCs w:val="24"/>
                <w:lang w:val="en-US"/>
              </w:rPr>
              <m:t>H</m:t>
            </m:r>
          </m:num>
          <m:den>
            <m:sSup>
              <m:sSupPr>
                <m:ctrlPr>
                  <w:rPr>
                    <w:rFonts w:ascii="Cambria Math" w:hAnsi="Cambria Math" w:cs="Times New Roman"/>
                    <w:i/>
                    <w:sz w:val="24"/>
                    <w:szCs w:val="24"/>
                    <w:lang w:val="en-US"/>
                  </w:rPr>
                </m:ctrlPr>
              </m:sSupPr>
              <m:e>
                <m:r>
                  <w:rPr>
                    <w:rFonts w:ascii="Cambria Math" w:hAnsi="Cambria Math" w:cs="Times New Roman"/>
                    <w:sz w:val="24"/>
                    <w:szCs w:val="24"/>
                    <w:lang w:val="en-US"/>
                  </w:rPr>
                  <m:t>n</m:t>
                </m:r>
              </m:e>
              <m:sup>
                <m:r>
                  <w:rPr>
                    <w:rFonts w:ascii="Cambria Math" w:hAnsi="Cambria Math" w:cs="Times New Roman"/>
                    <w:sz w:val="24"/>
                    <w:szCs w:val="24"/>
                  </w:rPr>
                  <m:t>+</m:t>
                </m:r>
              </m:sup>
            </m:sSup>
          </m:den>
        </m:f>
        <m:r>
          <w:rPr>
            <w:rFonts w:ascii="Cambria Math" w:hAnsi="Cambria Math" w:cs="Times New Roman"/>
            <w:sz w:val="24"/>
            <w:szCs w:val="24"/>
          </w:rPr>
          <m:t>-</m:t>
        </m:r>
        <m:r>
          <w:rPr>
            <w:rFonts w:ascii="Cambria Math" w:hAnsi="Cambria Math" w:cs="Times New Roman"/>
            <w:sz w:val="24"/>
            <w:szCs w:val="24"/>
            <w:lang w:val="en-US"/>
          </w:rPr>
          <m:t>nk</m:t>
        </m:r>
        <m:r>
          <w:rPr>
            <w:rFonts w:ascii="Cambria Math" w:hAnsi="Cambria Math" w:cs="Times New Roman"/>
            <w:sz w:val="24"/>
            <w:szCs w:val="24"/>
          </w:rPr>
          <m:t>-</m:t>
        </m:r>
        <m:r>
          <w:rPr>
            <w:rFonts w:ascii="Cambria Math" w:hAnsi="Cambria Math" w:cs="Times New Roman"/>
            <w:sz w:val="24"/>
            <w:szCs w:val="24"/>
            <w:lang w:val="en-US"/>
          </w:rPr>
          <m:t>SiH</m:t>
        </m:r>
        <m:r>
          <w:rPr>
            <w:rFonts w:ascii="Cambria Math" w:hAnsi="Cambria Math" w:cs="Times New Roman"/>
            <w:sz w:val="24"/>
            <w:szCs w:val="24"/>
          </w:rPr>
          <m:t>/</m:t>
        </m:r>
        <m:r>
          <w:rPr>
            <w:rFonts w:ascii="Cambria Math" w:hAnsi="Cambria Math" w:cs="Times New Roman"/>
            <w:sz w:val="24"/>
            <w:szCs w:val="24"/>
            <w:lang w:val="en-US"/>
          </w:rPr>
          <m:t>Ag</m:t>
        </m:r>
        <m:r>
          <w:rPr>
            <w:rFonts w:ascii="Cambria Math" w:hAnsi="Cambria Math" w:cs="Times New Roman"/>
            <w:sz w:val="24"/>
            <w:szCs w:val="24"/>
          </w:rPr>
          <m:t>/</m:t>
        </m:r>
        <m:r>
          <w:rPr>
            <w:rFonts w:ascii="Cambria Math" w:hAnsi="Cambria Math" w:cs="Times New Roman"/>
            <w:sz w:val="24"/>
            <w:szCs w:val="24"/>
            <w:lang w:val="en-US"/>
          </w:rPr>
          <m:t>Al</m:t>
        </m:r>
        <m:r>
          <w:rPr>
            <w:rFonts w:ascii="Cambria Math" w:hAnsi="Cambria Math" w:cs="Times New Roman"/>
            <w:sz w:val="24"/>
            <w:szCs w:val="24"/>
          </w:rPr>
          <m:t xml:space="preserve"> </m:t>
        </m:r>
      </m:oMath>
      <w:r w:rsidRPr="00006D7D">
        <w:rPr>
          <w:rFonts w:ascii="Times New Roman" w:hAnsi="Times New Roman" w:cs="Times New Roman"/>
          <w:i/>
          <w:sz w:val="24"/>
          <w:szCs w:val="24"/>
        </w:rPr>
        <w:t xml:space="preserve"> </w:t>
      </w:r>
      <w:r w:rsidRPr="00006D7D">
        <w:rPr>
          <w:rFonts w:ascii="Times New Roman" w:hAnsi="Times New Roman" w:cs="Times New Roman"/>
          <w:sz w:val="24"/>
          <w:szCs w:val="24"/>
        </w:rPr>
        <w:t>(сурет. 6.36).</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Мөлдір өткізгіш пленкаға, бұрын шыны субстратқа шаңданған,-</w:t>
      </w:r>
      <m:oMath>
        <m:r>
          <w:rPr>
            <w:rFonts w:ascii="Cambria Math" w:hAnsi="Cambria Math" w:cs="Times New Roman"/>
            <w:sz w:val="24"/>
            <w:szCs w:val="24"/>
          </w:rPr>
          <m:t xml:space="preserve"> α-SiC</m:t>
        </m:r>
      </m:oMath>
      <w:r w:rsidRPr="00006D7D">
        <w:rPr>
          <w:rFonts w:ascii="Times New Roman" w:hAnsi="Times New Roman" w:cs="Times New Roman"/>
          <w:sz w:val="24"/>
          <w:szCs w:val="24"/>
        </w:rPr>
        <w:t>:</w:t>
      </w:r>
      <w:r w:rsidRPr="00006D7D">
        <w:rPr>
          <w:rFonts w:ascii="Times New Roman" w:hAnsi="Times New Roman" w:cs="Times New Roman"/>
          <w:sz w:val="24"/>
          <w:szCs w:val="24"/>
          <w:lang w:val="en-US"/>
        </w:rPr>
        <w:t>Hp</w:t>
      </w:r>
      <w:r w:rsidRPr="00006D7D">
        <w:rPr>
          <w:rFonts w:ascii="Times New Roman" w:hAnsi="Times New Roman" w:cs="Times New Roman"/>
          <w:sz w:val="24"/>
          <w:szCs w:val="24"/>
        </w:rPr>
        <w:t xml:space="preserve">-типті қабат тұндырылды қалыңдығы 300 Е, бор </w:t>
      </w:r>
      <w:r w:rsidRPr="00006D7D">
        <w:rPr>
          <w:rFonts w:ascii="Times New Roman" w:hAnsi="Times New Roman" w:cs="Times New Roman"/>
          <w:sz w:val="24"/>
          <w:szCs w:val="24"/>
          <w:lang w:val="en-US"/>
        </w:rPr>
        <w:t>B</w:t>
      </w:r>
      <w:r w:rsidRPr="00006D7D">
        <w:rPr>
          <w:rFonts w:ascii="Times New Roman" w:hAnsi="Times New Roman" w:cs="Times New Roman"/>
          <w:sz w:val="24"/>
          <w:szCs w:val="24"/>
          <w:vertAlign w:val="subscript"/>
        </w:rPr>
        <w:t>2</w:t>
      </w:r>
      <w:r w:rsidRPr="00006D7D">
        <w:rPr>
          <w:rFonts w:ascii="Times New Roman" w:hAnsi="Times New Roman" w:cs="Times New Roman"/>
          <w:sz w:val="24"/>
          <w:szCs w:val="24"/>
        </w:rPr>
        <w:t xml:space="preserve"> </w:t>
      </w:r>
      <w:r w:rsidRPr="00006D7D">
        <w:rPr>
          <w:rFonts w:ascii="Times New Roman" w:hAnsi="Times New Roman" w:cs="Times New Roman"/>
          <w:sz w:val="24"/>
          <w:szCs w:val="24"/>
          <w:lang w:val="en-US"/>
        </w:rPr>
        <w:t>H</w:t>
      </w:r>
      <w:r w:rsidRPr="00006D7D">
        <w:rPr>
          <w:rFonts w:ascii="Times New Roman" w:hAnsi="Times New Roman" w:cs="Times New Roman"/>
          <w:sz w:val="24"/>
          <w:szCs w:val="24"/>
          <w:vertAlign w:val="subscript"/>
        </w:rPr>
        <w:t>6</w:t>
      </w:r>
      <w:r w:rsidRPr="00006D7D">
        <w:rPr>
          <w:rFonts w:ascii="Times New Roman" w:hAnsi="Times New Roman" w:cs="Times New Roman"/>
          <w:sz w:val="24"/>
          <w:szCs w:val="24"/>
        </w:rPr>
        <w:t>/ (</w:t>
      </w:r>
      <w:r w:rsidRPr="00006D7D">
        <w:rPr>
          <w:rFonts w:ascii="Times New Roman" w:hAnsi="Times New Roman" w:cs="Times New Roman"/>
          <w:sz w:val="24"/>
          <w:szCs w:val="24"/>
          <w:lang w:val="en-US"/>
        </w:rPr>
        <w:t>SiH</w:t>
      </w:r>
      <w:r w:rsidRPr="00006D7D">
        <w:rPr>
          <w:rFonts w:ascii="Times New Roman" w:hAnsi="Times New Roman" w:cs="Times New Roman"/>
          <w:sz w:val="24"/>
          <w:szCs w:val="24"/>
          <w:vertAlign w:val="subscript"/>
        </w:rPr>
        <w:t>4</w:t>
      </w:r>
      <w:r w:rsidRPr="00006D7D">
        <w:rPr>
          <w:rFonts w:ascii="Times New Roman" w:hAnsi="Times New Roman" w:cs="Times New Roman"/>
          <w:sz w:val="24"/>
          <w:szCs w:val="24"/>
        </w:rPr>
        <w:t xml:space="preserve"> + </w:t>
      </w:r>
      <w:r w:rsidRPr="00006D7D">
        <w:rPr>
          <w:rFonts w:ascii="Times New Roman" w:hAnsi="Times New Roman" w:cs="Times New Roman"/>
          <w:sz w:val="24"/>
          <w:szCs w:val="24"/>
          <w:lang w:val="en-US"/>
        </w:rPr>
        <w:t>CH</w:t>
      </w:r>
      <w:r w:rsidRPr="00006D7D">
        <w:rPr>
          <w:rFonts w:ascii="Times New Roman" w:hAnsi="Times New Roman" w:cs="Times New Roman"/>
          <w:sz w:val="24"/>
          <w:szCs w:val="24"/>
          <w:vertAlign w:val="subscript"/>
        </w:rPr>
        <w:t>4</w:t>
      </w:r>
      <w:r w:rsidRPr="00006D7D">
        <w:rPr>
          <w:rFonts w:ascii="Times New Roman" w:hAnsi="Times New Roman" w:cs="Times New Roman"/>
          <w:sz w:val="24"/>
          <w:szCs w:val="24"/>
        </w:rPr>
        <w:t>) мысал бірақ 0,1%. Ол терезе рөлін ойнады. Содан кейін легирленбеген қоршауға алынды</w:t>
      </w:r>
      <w:r w:rsidRPr="00006D7D">
        <w:rPr>
          <w:rFonts w:ascii="Times New Roman" w:hAnsi="Times New Roman" w:cs="Times New Roman"/>
          <w:sz w:val="24"/>
          <w:szCs w:val="24"/>
          <w:vertAlign w:val="subscript"/>
        </w:rPr>
        <w:t xml:space="preserve"> </w:t>
      </w:r>
      <w:r w:rsidRPr="00006D7D">
        <w:rPr>
          <w:rFonts w:ascii="Times New Roman" w:hAnsi="Times New Roman" w:cs="Times New Roman"/>
          <w:sz w:val="24"/>
          <w:szCs w:val="24"/>
          <w:lang w:val="en-US"/>
        </w:rPr>
        <w:t>i</w:t>
      </w:r>
      <w:r w:rsidRPr="00006D7D">
        <w:rPr>
          <w:rFonts w:ascii="Times New Roman" w:hAnsi="Times New Roman" w:cs="Times New Roman"/>
          <w:sz w:val="24"/>
          <w:szCs w:val="24"/>
        </w:rPr>
        <w:t>-қабат-</w:t>
      </w:r>
      <w:r w:rsidRPr="00006D7D">
        <w:rPr>
          <w:rFonts w:ascii="Times New Roman" w:hAnsi="Times New Roman" w:cs="Times New Roman"/>
          <w:sz w:val="24"/>
          <w:szCs w:val="24"/>
          <w:lang w:val="en-US"/>
        </w:rPr>
        <w:t>SiC</w:t>
      </w:r>
      <w:r w:rsidRPr="00006D7D">
        <w:rPr>
          <w:rFonts w:ascii="Times New Roman" w:hAnsi="Times New Roman" w:cs="Times New Roman"/>
          <w:sz w:val="24"/>
          <w:szCs w:val="24"/>
        </w:rPr>
        <w:t xml:space="preserve">: </w:t>
      </w:r>
      <w:r w:rsidRPr="00006D7D">
        <w:rPr>
          <w:rFonts w:ascii="Times New Roman" w:hAnsi="Times New Roman" w:cs="Times New Roman"/>
          <w:sz w:val="24"/>
          <w:szCs w:val="24"/>
          <w:lang w:val="en-US"/>
        </w:rPr>
        <w:t>h</w:t>
      </w:r>
      <w:r w:rsidRPr="00006D7D">
        <w:rPr>
          <w:rFonts w:ascii="Times New Roman" w:hAnsi="Times New Roman" w:cs="Times New Roman"/>
          <w:sz w:val="24"/>
          <w:szCs w:val="24"/>
        </w:rPr>
        <w:t xml:space="preserve"> қалыңдығы </w:t>
      </w:r>
      <w:r w:rsidRPr="00006D7D">
        <w:rPr>
          <w:rFonts w:ascii="Times New Roman" w:hAnsi="Times New Roman" w:cs="Times New Roman"/>
          <w:sz w:val="24"/>
          <w:szCs w:val="24"/>
          <w:lang w:val="en-US"/>
        </w:rPr>
        <w:t>d</w:t>
      </w:r>
      <w:r w:rsidRPr="00006D7D">
        <w:rPr>
          <w:rFonts w:ascii="Times New Roman" w:hAnsi="Times New Roman" w:cs="Times New Roman"/>
          <w:sz w:val="24"/>
          <w:szCs w:val="24"/>
        </w:rPr>
        <w:t xml:space="preserve"> = 5000 </w:t>
      </w:r>
      <w:r w:rsidRPr="00006D7D">
        <w:rPr>
          <w:rFonts w:ascii="Times New Roman" w:hAnsi="Times New Roman" w:cs="Times New Roman"/>
          <w:sz w:val="24"/>
          <w:szCs w:val="24"/>
          <w:lang w:val="en-US"/>
        </w:rPr>
        <w:t>E</w:t>
      </w:r>
      <w:r w:rsidRPr="00006D7D">
        <w:rPr>
          <w:rFonts w:ascii="Times New Roman" w:hAnsi="Times New Roman" w:cs="Times New Roman"/>
          <w:sz w:val="24"/>
          <w:szCs w:val="24"/>
        </w:rPr>
        <w:t>, содан кейін қолдану</w:t>
      </w:r>
      <w:r w:rsidRPr="00006D7D">
        <w:rPr>
          <w:rFonts w:ascii="Times New Roman" w:hAnsi="Times New Roman" w:cs="Times New Roman"/>
          <w:sz w:val="24"/>
          <w:szCs w:val="24"/>
          <w:vertAlign w:val="subscript"/>
        </w:rPr>
        <w:t xml:space="preserve"> </w:t>
      </w:r>
      <w:r w:rsidRPr="00006D7D">
        <w:rPr>
          <w:rFonts w:ascii="Times New Roman" w:hAnsi="Times New Roman" w:cs="Times New Roman"/>
          <w:sz w:val="24"/>
          <w:szCs w:val="24"/>
        </w:rPr>
        <w:t xml:space="preserve">оған фосфор </w:t>
      </w:r>
      <w:r w:rsidRPr="00006D7D">
        <w:rPr>
          <w:rFonts w:ascii="Times New Roman" w:hAnsi="Times New Roman" w:cs="Times New Roman"/>
          <w:sz w:val="24"/>
          <w:szCs w:val="24"/>
          <w:lang w:val="en-US"/>
        </w:rPr>
        <w:t>PH</w:t>
      </w:r>
      <w:r w:rsidRPr="00006D7D">
        <w:rPr>
          <w:rFonts w:ascii="Times New Roman" w:hAnsi="Times New Roman" w:cs="Times New Roman"/>
          <w:sz w:val="24"/>
          <w:szCs w:val="24"/>
          <w:vertAlign w:val="subscript"/>
        </w:rPr>
        <w:t>3</w:t>
      </w:r>
      <w:r w:rsidRPr="00006D7D">
        <w:rPr>
          <w:rFonts w:ascii="Times New Roman" w:hAnsi="Times New Roman" w:cs="Times New Roman"/>
          <w:sz w:val="24"/>
          <w:szCs w:val="24"/>
        </w:rPr>
        <w:t>/</w:t>
      </w:r>
      <w:r w:rsidRPr="00006D7D">
        <w:rPr>
          <w:rFonts w:ascii="Times New Roman" w:hAnsi="Times New Roman" w:cs="Times New Roman"/>
          <w:sz w:val="24"/>
          <w:szCs w:val="24"/>
          <w:lang w:val="en-US"/>
        </w:rPr>
        <w:t>SiH</w:t>
      </w:r>
      <w:r w:rsidRPr="00006D7D">
        <w:rPr>
          <w:rFonts w:ascii="Times New Roman" w:hAnsi="Times New Roman" w:cs="Times New Roman"/>
          <w:sz w:val="24"/>
          <w:szCs w:val="24"/>
          <w:vertAlign w:val="subscript"/>
        </w:rPr>
        <w:t xml:space="preserve">4 </w:t>
      </w:r>
      <w:r w:rsidRPr="00006D7D">
        <w:rPr>
          <w:rFonts w:ascii="Times New Roman" w:hAnsi="Times New Roman" w:cs="Times New Roman"/>
          <w:sz w:val="24"/>
          <w:szCs w:val="24"/>
        </w:rPr>
        <w:t xml:space="preserve"> қоспаланған </w:t>
      </w:r>
      <w:r w:rsidRPr="00006D7D">
        <w:rPr>
          <w:rFonts w:ascii="Times New Roman" w:hAnsi="Times New Roman" w:cs="Times New Roman"/>
          <w:sz w:val="24"/>
          <w:szCs w:val="24"/>
          <w:lang w:val="en-US"/>
        </w:rPr>
        <w:t>nk</w:t>
      </w:r>
      <w:r w:rsidRPr="00006D7D">
        <w:rPr>
          <w:rFonts w:ascii="Times New Roman" w:hAnsi="Times New Roman" w:cs="Times New Roman"/>
          <w:sz w:val="24"/>
          <w:szCs w:val="24"/>
        </w:rPr>
        <w:t>-</w:t>
      </w:r>
      <w:r w:rsidRPr="00006D7D">
        <w:rPr>
          <w:rFonts w:ascii="Times New Roman" w:hAnsi="Times New Roman" w:cs="Times New Roman"/>
          <w:sz w:val="24"/>
          <w:szCs w:val="24"/>
          <w:lang w:val="en-US"/>
        </w:rPr>
        <w:t>Si</w:t>
      </w:r>
      <w:r w:rsidRPr="00006D7D">
        <w:rPr>
          <w:rFonts w:ascii="Times New Roman" w:hAnsi="Times New Roman" w:cs="Times New Roman"/>
          <w:sz w:val="24"/>
          <w:szCs w:val="24"/>
        </w:rPr>
        <w:t xml:space="preserve"> </w:t>
      </w:r>
      <w:r w:rsidRPr="00006D7D">
        <w:rPr>
          <w:rFonts w:ascii="Times New Roman" w:hAnsi="Times New Roman" w:cs="Times New Roman"/>
          <w:sz w:val="24"/>
          <w:szCs w:val="24"/>
          <w:lang w:val="en-US"/>
        </w:rPr>
        <w:t>n</w:t>
      </w:r>
      <w:r w:rsidRPr="00006D7D">
        <w:rPr>
          <w:rFonts w:ascii="Times New Roman" w:hAnsi="Times New Roman" w:cs="Times New Roman"/>
          <w:sz w:val="24"/>
          <w:szCs w:val="24"/>
        </w:rPr>
        <w:t xml:space="preserve"> типті қабат =0,5%, қалыңдығы 400 Е. бұдан әрі, тиісінше, кейін тұндырылды соққы қабаты </w:t>
      </w:r>
      <w:r w:rsidRPr="00006D7D">
        <w:rPr>
          <w:rFonts w:ascii="Times New Roman" w:hAnsi="Times New Roman" w:cs="Times New Roman"/>
          <w:sz w:val="24"/>
          <w:szCs w:val="24"/>
          <w:lang w:val="en-US"/>
        </w:rPr>
        <w:t>p</w:t>
      </w:r>
      <w:r w:rsidRPr="00006D7D">
        <w:rPr>
          <w:rFonts w:ascii="Times New Roman" w:hAnsi="Times New Roman" w:cs="Times New Roman"/>
          <w:sz w:val="24"/>
          <w:szCs w:val="24"/>
        </w:rPr>
        <w:t>+-</w:t>
      </w:r>
      <w:r w:rsidRPr="00006D7D">
        <w:rPr>
          <w:rFonts w:ascii="Times New Roman" w:hAnsi="Times New Roman" w:cs="Times New Roman"/>
          <w:sz w:val="24"/>
          <w:szCs w:val="24"/>
          <w:lang w:val="en-US"/>
        </w:rPr>
        <w:t>nk</w:t>
      </w:r>
      <w:r w:rsidRPr="00006D7D">
        <w:rPr>
          <w:rFonts w:ascii="Times New Roman" w:hAnsi="Times New Roman" w:cs="Times New Roman"/>
          <w:sz w:val="24"/>
          <w:szCs w:val="24"/>
        </w:rPr>
        <w:t>-</w:t>
      </w:r>
      <w:r w:rsidRPr="00006D7D">
        <w:rPr>
          <w:rFonts w:ascii="Times New Roman" w:hAnsi="Times New Roman" w:cs="Times New Roman"/>
          <w:sz w:val="24"/>
          <w:szCs w:val="24"/>
          <w:lang w:val="en-US"/>
        </w:rPr>
        <w:t>Si</w:t>
      </w:r>
      <w:r w:rsidRPr="00006D7D">
        <w:rPr>
          <w:rFonts w:ascii="Times New Roman" w:hAnsi="Times New Roman" w:cs="Times New Roman"/>
          <w:sz w:val="24"/>
          <w:szCs w:val="24"/>
        </w:rPr>
        <w:t>:</w:t>
      </w:r>
      <w:r w:rsidRPr="00006D7D">
        <w:rPr>
          <w:rFonts w:ascii="Times New Roman" w:hAnsi="Times New Roman" w:cs="Times New Roman"/>
          <w:sz w:val="24"/>
          <w:szCs w:val="24"/>
          <w:lang w:val="en-US"/>
        </w:rPr>
        <w:t>H</w:t>
      </w:r>
      <w:r w:rsidRPr="00006D7D">
        <w:rPr>
          <w:rFonts w:ascii="Times New Roman" w:hAnsi="Times New Roman" w:cs="Times New Roman"/>
          <w:sz w:val="24"/>
          <w:szCs w:val="24"/>
        </w:rPr>
        <w:t xml:space="preserve">, </w:t>
      </w:r>
      <w:r w:rsidRPr="00006D7D">
        <w:rPr>
          <w:rFonts w:ascii="Times New Roman" w:hAnsi="Times New Roman" w:cs="Times New Roman"/>
          <w:sz w:val="24"/>
          <w:szCs w:val="24"/>
          <w:lang w:val="en-US"/>
        </w:rPr>
        <w:t>i</w:t>
      </w:r>
      <w:r w:rsidRPr="00006D7D">
        <w:rPr>
          <w:rFonts w:ascii="Times New Roman" w:hAnsi="Times New Roman" w:cs="Times New Roman"/>
          <w:sz w:val="24"/>
          <w:szCs w:val="24"/>
        </w:rPr>
        <w:t>-</w:t>
      </w:r>
      <w:r w:rsidRPr="00006D7D">
        <w:rPr>
          <w:rFonts w:ascii="Times New Roman" w:hAnsi="Times New Roman" w:cs="Times New Roman"/>
          <w:sz w:val="24"/>
          <w:szCs w:val="24"/>
          <w:lang w:val="en-US"/>
        </w:rPr>
        <w:t>nk</w:t>
      </w:r>
      <w:r w:rsidRPr="00006D7D">
        <w:rPr>
          <w:rFonts w:ascii="Times New Roman" w:hAnsi="Times New Roman" w:cs="Times New Roman"/>
          <w:sz w:val="24"/>
          <w:szCs w:val="24"/>
        </w:rPr>
        <w:t>-</w:t>
      </w:r>
      <w:r w:rsidRPr="00006D7D">
        <w:rPr>
          <w:rFonts w:ascii="Times New Roman" w:hAnsi="Times New Roman" w:cs="Times New Roman"/>
          <w:sz w:val="24"/>
          <w:szCs w:val="24"/>
          <w:lang w:val="en-US"/>
        </w:rPr>
        <w:t>Si</w:t>
      </w:r>
      <w:r w:rsidRPr="00006D7D">
        <w:rPr>
          <w:rFonts w:ascii="Times New Roman" w:hAnsi="Times New Roman" w:cs="Times New Roman"/>
          <w:sz w:val="24"/>
          <w:szCs w:val="24"/>
        </w:rPr>
        <w:t>:</w:t>
      </w:r>
      <w:r w:rsidRPr="00006D7D">
        <w:rPr>
          <w:rFonts w:ascii="Times New Roman" w:hAnsi="Times New Roman" w:cs="Times New Roman"/>
          <w:sz w:val="24"/>
          <w:szCs w:val="24"/>
          <w:lang w:val="en-US"/>
        </w:rPr>
        <w:t>H</w:t>
      </w:r>
      <w:r w:rsidRPr="00006D7D">
        <w:rPr>
          <w:rFonts w:ascii="Times New Roman" w:hAnsi="Times New Roman" w:cs="Times New Roman"/>
          <w:sz w:val="24"/>
          <w:szCs w:val="24"/>
        </w:rPr>
        <w:t xml:space="preserve">, </w:t>
      </w:r>
      <w:r w:rsidRPr="00006D7D">
        <w:rPr>
          <w:rFonts w:ascii="Times New Roman" w:hAnsi="Times New Roman" w:cs="Times New Roman"/>
          <w:sz w:val="24"/>
          <w:szCs w:val="24"/>
          <w:lang w:val="en-US"/>
        </w:rPr>
        <w:t>n</w:t>
      </w:r>
      <w:r w:rsidRPr="00006D7D">
        <w:rPr>
          <w:rFonts w:ascii="Times New Roman" w:hAnsi="Times New Roman" w:cs="Times New Roman"/>
          <w:sz w:val="24"/>
          <w:szCs w:val="24"/>
        </w:rPr>
        <w:t xml:space="preserve">+- </w:t>
      </w:r>
      <w:r w:rsidRPr="00006D7D">
        <w:rPr>
          <w:rFonts w:ascii="Times New Roman" w:hAnsi="Times New Roman" w:cs="Times New Roman"/>
          <w:sz w:val="24"/>
          <w:szCs w:val="24"/>
          <w:lang w:val="en-US"/>
        </w:rPr>
        <w:t>nk</w:t>
      </w:r>
      <w:r w:rsidRPr="00006D7D">
        <w:rPr>
          <w:rFonts w:ascii="Times New Roman" w:hAnsi="Times New Roman" w:cs="Times New Roman"/>
          <w:sz w:val="24"/>
          <w:szCs w:val="24"/>
        </w:rPr>
        <w:t>-</w:t>
      </w:r>
      <w:r w:rsidRPr="00006D7D">
        <w:rPr>
          <w:rFonts w:ascii="Times New Roman" w:hAnsi="Times New Roman" w:cs="Times New Roman"/>
          <w:sz w:val="24"/>
          <w:szCs w:val="24"/>
          <w:lang w:val="en-US"/>
        </w:rPr>
        <w:t>Si</w:t>
      </w:r>
      <w:r w:rsidRPr="00006D7D">
        <w:rPr>
          <w:rFonts w:ascii="Times New Roman" w:hAnsi="Times New Roman" w:cs="Times New Roman"/>
          <w:sz w:val="24"/>
          <w:szCs w:val="24"/>
        </w:rPr>
        <w:t>:</w:t>
      </w:r>
      <w:r w:rsidRPr="00006D7D">
        <w:rPr>
          <w:rFonts w:ascii="Times New Roman" w:hAnsi="Times New Roman" w:cs="Times New Roman"/>
          <w:sz w:val="24"/>
          <w:szCs w:val="24"/>
          <w:lang w:val="en-US"/>
        </w:rPr>
        <w:t>H</w:t>
      </w:r>
      <w:r w:rsidRPr="00006D7D">
        <w:rPr>
          <w:rFonts w:ascii="Times New Roman" w:hAnsi="Times New Roman" w:cs="Times New Roman"/>
          <w:sz w:val="24"/>
          <w:szCs w:val="24"/>
        </w:rPr>
        <w:t>. соңғы нано</w:t>
      </w:r>
      <w:r w:rsidRPr="00006D7D">
        <w:rPr>
          <w:rFonts w:ascii="Times New Roman" w:hAnsi="Times New Roman" w:cs="Times New Roman"/>
          <w:sz w:val="24"/>
          <w:szCs w:val="24"/>
          <w:lang w:val="kk-KZ"/>
        </w:rPr>
        <w:t>күш</w:t>
      </w:r>
      <w:r w:rsidRPr="00006D7D">
        <w:rPr>
          <w:rFonts w:ascii="Times New Roman" w:hAnsi="Times New Roman" w:cs="Times New Roman"/>
          <w:sz w:val="24"/>
          <w:szCs w:val="24"/>
        </w:rPr>
        <w:t xml:space="preserve"> </w:t>
      </w:r>
      <w:r w:rsidRPr="00006D7D">
        <w:rPr>
          <w:rFonts w:ascii="Times New Roman" w:hAnsi="Times New Roman" w:cs="Times New Roman"/>
          <w:sz w:val="24"/>
          <w:szCs w:val="24"/>
          <w:lang w:val="en-US"/>
        </w:rPr>
        <w:t>Ag</w:t>
      </w:r>
      <w:r w:rsidRPr="00006D7D">
        <w:rPr>
          <w:rFonts w:ascii="Times New Roman" w:hAnsi="Times New Roman" w:cs="Times New Roman"/>
          <w:sz w:val="24"/>
          <w:szCs w:val="24"/>
        </w:rPr>
        <w:t>/</w:t>
      </w:r>
      <w:r w:rsidRPr="00006D7D">
        <w:rPr>
          <w:rFonts w:ascii="Times New Roman" w:hAnsi="Times New Roman" w:cs="Times New Roman"/>
          <w:sz w:val="24"/>
          <w:szCs w:val="24"/>
          <w:lang w:val="en-US"/>
        </w:rPr>
        <w:t>AI</w:t>
      </w:r>
      <w:r w:rsidRPr="00006D7D">
        <w:rPr>
          <w:rFonts w:ascii="Times New Roman" w:hAnsi="Times New Roman" w:cs="Times New Roman"/>
          <w:sz w:val="24"/>
          <w:szCs w:val="24"/>
        </w:rPr>
        <w:t xml:space="preserve"> қорытпаларынан байланыс (сурет. 6.35 а).</w:t>
      </w:r>
    </w:p>
    <w:p w:rsidR="00944495" w:rsidRPr="00006D7D" w:rsidRDefault="00944495" w:rsidP="007D3CEB">
      <w:pPr>
        <w:spacing w:after="0" w:line="240" w:lineRule="auto"/>
        <w:ind w:left="113" w:firstLine="709"/>
        <w:jc w:val="both"/>
        <w:rPr>
          <w:rFonts w:ascii="Times New Roman" w:hAnsi="Times New Roman" w:cs="Times New Roman"/>
          <w:sz w:val="24"/>
          <w:szCs w:val="24"/>
          <w:vertAlign w:val="subscript"/>
        </w:rPr>
      </w:pPr>
    </w:p>
    <w:p w:rsidR="00944495" w:rsidRPr="00006D7D" w:rsidRDefault="00944495" w:rsidP="007D3CEB">
      <w:pPr>
        <w:kinsoku w:val="0"/>
        <w:overflowPunct w:val="0"/>
        <w:autoSpaceDE w:val="0"/>
        <w:autoSpaceDN w:val="0"/>
        <w:adjustRightInd w:val="0"/>
        <w:spacing w:after="0" w:line="240" w:lineRule="auto"/>
        <w:ind w:left="113" w:firstLine="709"/>
        <w:jc w:val="both"/>
        <w:rPr>
          <w:rFonts w:ascii="Times New Roman" w:hAnsi="Times New Roman" w:cs="Times New Roman"/>
          <w:sz w:val="24"/>
          <w:szCs w:val="24"/>
        </w:rPr>
      </w:pPr>
    </w:p>
    <w:p w:rsidR="00944495" w:rsidRPr="00006D7D" w:rsidRDefault="00944495" w:rsidP="007D3CEB">
      <w:pPr>
        <w:tabs>
          <w:tab w:val="left" w:pos="3663"/>
        </w:tabs>
        <w:kinsoku w:val="0"/>
        <w:overflowPunct w:val="0"/>
        <w:autoSpaceDE w:val="0"/>
        <w:autoSpaceDN w:val="0"/>
        <w:adjustRightInd w:val="0"/>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noProof/>
          <w:sz w:val="24"/>
          <w:szCs w:val="24"/>
        </w:rPr>
        <w:lastRenderedPageBreak/>
        <w:drawing>
          <wp:inline distT="0" distB="0" distL="0" distR="0" wp14:anchorId="0153B07F" wp14:editId="02A69D4E">
            <wp:extent cx="1840570" cy="1630680"/>
            <wp:effectExtent l="0" t="0" r="7620" b="7620"/>
            <wp:docPr id="187" name="Рисунок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74" cstate="print">
                      <a:extLst>
                        <a:ext uri="{28A0092B-C50C-407E-A947-70E740481C1C}">
                          <a14:useLocalDpi xmlns:a14="http://schemas.microsoft.com/office/drawing/2010/main" val="0"/>
                        </a:ext>
                      </a:extLst>
                    </a:blip>
                    <a:srcRect/>
                    <a:stretch>
                      <a:fillRect/>
                    </a:stretch>
                  </pic:blipFill>
                  <pic:spPr bwMode="auto">
                    <a:xfrm>
                      <a:off x="0" y="0"/>
                      <a:ext cx="1842297" cy="1632210"/>
                    </a:xfrm>
                    <a:prstGeom prst="rect">
                      <a:avLst/>
                    </a:prstGeom>
                    <a:noFill/>
                    <a:ln>
                      <a:noFill/>
                    </a:ln>
                  </pic:spPr>
                </pic:pic>
              </a:graphicData>
            </a:graphic>
          </wp:inline>
        </w:drawing>
      </w:r>
      <w:r w:rsidRPr="00006D7D">
        <w:rPr>
          <w:rFonts w:ascii="Times New Roman" w:hAnsi="Times New Roman" w:cs="Times New Roman"/>
          <w:sz w:val="24"/>
          <w:szCs w:val="24"/>
        </w:rPr>
        <w:t xml:space="preserve"> </w:t>
      </w:r>
      <w:r w:rsidRPr="00006D7D">
        <w:rPr>
          <w:rFonts w:ascii="Times New Roman" w:hAnsi="Times New Roman" w:cs="Times New Roman"/>
          <w:sz w:val="24"/>
          <w:szCs w:val="24"/>
        </w:rPr>
        <w:tab/>
      </w:r>
      <w:r w:rsidRPr="00006D7D">
        <w:rPr>
          <w:rFonts w:ascii="Times New Roman" w:hAnsi="Times New Roman" w:cs="Times New Roman"/>
          <w:noProof/>
          <w:sz w:val="24"/>
          <w:szCs w:val="24"/>
        </w:rPr>
        <w:drawing>
          <wp:inline distT="0" distB="0" distL="0" distR="0" wp14:anchorId="4CED7069" wp14:editId="4BFE3E87">
            <wp:extent cx="2026920" cy="1368829"/>
            <wp:effectExtent l="0" t="0" r="0" b="3175"/>
            <wp:docPr id="188" name="Рисунок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75" cstate="print">
                      <a:extLst>
                        <a:ext uri="{28A0092B-C50C-407E-A947-70E740481C1C}">
                          <a14:useLocalDpi xmlns:a14="http://schemas.microsoft.com/office/drawing/2010/main" val="0"/>
                        </a:ext>
                      </a:extLst>
                    </a:blip>
                    <a:srcRect/>
                    <a:stretch>
                      <a:fillRect/>
                    </a:stretch>
                  </pic:blipFill>
                  <pic:spPr bwMode="auto">
                    <a:xfrm>
                      <a:off x="0" y="0"/>
                      <a:ext cx="2032166" cy="1372372"/>
                    </a:xfrm>
                    <a:prstGeom prst="rect">
                      <a:avLst/>
                    </a:prstGeom>
                    <a:noFill/>
                    <a:ln>
                      <a:noFill/>
                    </a:ln>
                  </pic:spPr>
                </pic:pic>
              </a:graphicData>
            </a:graphic>
          </wp:inline>
        </w:drawing>
      </w:r>
    </w:p>
    <w:p w:rsidR="00944495" w:rsidRPr="00006D7D" w:rsidRDefault="00944495" w:rsidP="007D3CEB">
      <w:pPr>
        <w:kinsoku w:val="0"/>
        <w:overflowPunct w:val="0"/>
        <w:autoSpaceDE w:val="0"/>
        <w:autoSpaceDN w:val="0"/>
        <w:adjustRightInd w:val="0"/>
        <w:spacing w:after="0" w:line="240" w:lineRule="auto"/>
        <w:ind w:left="113" w:firstLine="709"/>
        <w:jc w:val="both"/>
        <w:rPr>
          <w:rFonts w:ascii="Times New Roman" w:hAnsi="Times New Roman" w:cs="Times New Roman"/>
          <w:sz w:val="24"/>
          <w:szCs w:val="24"/>
        </w:rPr>
      </w:pPr>
    </w:p>
    <w:p w:rsidR="00944495" w:rsidRPr="00006D7D" w:rsidRDefault="00944495" w:rsidP="007D3CEB">
      <w:pPr>
        <w:kinsoku w:val="0"/>
        <w:overflowPunct w:val="0"/>
        <w:autoSpaceDE w:val="0"/>
        <w:autoSpaceDN w:val="0"/>
        <w:adjustRightInd w:val="0"/>
        <w:spacing w:after="0" w:line="240" w:lineRule="auto"/>
        <w:ind w:left="113" w:firstLine="709"/>
        <w:jc w:val="both"/>
        <w:rPr>
          <w:rFonts w:ascii="Times New Roman" w:hAnsi="Times New Roman" w:cs="Times New Roman"/>
          <w:sz w:val="24"/>
          <w:szCs w:val="24"/>
        </w:rPr>
      </w:pPr>
      <w:bookmarkStart w:id="4" w:name="Игна_247"/>
      <w:bookmarkEnd w:id="4"/>
      <w:r w:rsidRPr="00006D7D">
        <w:rPr>
          <w:rFonts w:ascii="Times New Roman" w:hAnsi="Times New Roman" w:cs="Times New Roman"/>
          <w:b/>
          <w:bCs/>
          <w:sz w:val="24"/>
          <w:szCs w:val="24"/>
        </w:rPr>
        <w:t xml:space="preserve">Рис. 6.36                                                                          </w:t>
      </w:r>
      <w:r w:rsidRPr="00006D7D">
        <w:rPr>
          <w:rFonts w:ascii="Times New Roman" w:hAnsi="Times New Roman" w:cs="Times New Roman"/>
          <w:b/>
          <w:bCs/>
          <w:spacing w:val="16"/>
          <w:sz w:val="24"/>
          <w:szCs w:val="24"/>
        </w:rPr>
        <w:t xml:space="preserve"> </w:t>
      </w:r>
      <w:r w:rsidRPr="00006D7D">
        <w:rPr>
          <w:rFonts w:ascii="Times New Roman" w:hAnsi="Times New Roman" w:cs="Times New Roman"/>
          <w:b/>
          <w:bCs/>
          <w:sz w:val="24"/>
          <w:szCs w:val="24"/>
        </w:rPr>
        <w:t>Рис. 6.37</w:t>
      </w:r>
    </w:p>
    <w:p w:rsidR="00944495" w:rsidRPr="00006D7D" w:rsidRDefault="00944495" w:rsidP="007D3CEB">
      <w:pPr>
        <w:spacing w:after="0" w:line="240" w:lineRule="auto"/>
        <w:ind w:left="113" w:firstLine="709"/>
        <w:jc w:val="both"/>
        <w:rPr>
          <w:rFonts w:ascii="Times New Roman" w:hAnsi="Times New Roman" w:cs="Times New Roman"/>
          <w:i/>
          <w:sz w:val="24"/>
          <w:szCs w:val="24"/>
        </w:rPr>
      </w:pPr>
      <w:r w:rsidRPr="00006D7D">
        <w:rPr>
          <w:rFonts w:ascii="Times New Roman" w:hAnsi="Times New Roman" w:cs="Times New Roman"/>
          <w:i/>
          <w:sz w:val="24"/>
          <w:szCs w:val="24"/>
        </w:rPr>
        <w:t xml:space="preserve">                       Сурет. 6.36 Каскадты құрылым күн батареясы</w:t>
      </w:r>
    </w:p>
    <w:p w:rsidR="00944495" w:rsidRPr="00006D7D" w:rsidRDefault="00944495" w:rsidP="007D3CEB">
      <w:pPr>
        <w:spacing w:after="0" w:line="240" w:lineRule="auto"/>
        <w:ind w:left="113" w:firstLine="709"/>
        <w:jc w:val="both"/>
        <w:rPr>
          <w:rFonts w:ascii="Times New Roman" w:hAnsi="Times New Roman" w:cs="Times New Roman"/>
          <w:i/>
          <w:sz w:val="24"/>
          <w:szCs w:val="24"/>
        </w:rPr>
      </w:pPr>
      <w:r w:rsidRPr="00006D7D">
        <w:rPr>
          <w:rFonts w:ascii="Times New Roman" w:hAnsi="Times New Roman" w:cs="Times New Roman"/>
          <w:i/>
          <w:sz w:val="24"/>
          <w:szCs w:val="24"/>
        </w:rPr>
        <w:t xml:space="preserve">                       Сурет. 6.37 ВАХ күн батареясы каскадты түрі</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Егер сіз сәулеленуді шығару үшін тым жұқа "терезені" қолдансаңыз, онда бос кернеу мөлшері артады (</w:t>
      </w:r>
      <w:r w:rsidRPr="00006D7D">
        <w:rPr>
          <w:rFonts w:ascii="Times New Roman" w:hAnsi="Times New Roman" w:cs="Times New Roman"/>
          <w:sz w:val="24"/>
          <w:szCs w:val="24"/>
          <w:lang w:val="en-US"/>
        </w:rPr>
        <w:t>U</w:t>
      </w:r>
      <w:r w:rsidRPr="00006D7D">
        <w:rPr>
          <w:rFonts w:ascii="Times New Roman" w:hAnsi="Times New Roman" w:cs="Times New Roman"/>
          <w:sz w:val="24"/>
          <w:szCs w:val="24"/>
          <w:vertAlign w:val="subscript"/>
          <w:lang w:val="en-US"/>
        </w:rPr>
        <w:t>x</w:t>
      </w:r>
      <w:r w:rsidRPr="00006D7D">
        <w:rPr>
          <w:rFonts w:ascii="Times New Roman" w:hAnsi="Times New Roman" w:cs="Times New Roman"/>
          <w:sz w:val="24"/>
          <w:szCs w:val="24"/>
        </w:rPr>
        <w:t>.</w:t>
      </w:r>
      <w:r w:rsidRPr="00006D7D">
        <w:rPr>
          <w:rFonts w:ascii="Times New Roman" w:hAnsi="Times New Roman" w:cs="Times New Roman"/>
          <w:sz w:val="24"/>
          <w:szCs w:val="24"/>
          <w:vertAlign w:val="subscript"/>
          <w:lang w:val="en-US"/>
        </w:rPr>
        <w:t>x</w:t>
      </w:r>
      <w:r w:rsidRPr="00006D7D">
        <w:rPr>
          <w:rFonts w:ascii="Times New Roman" w:hAnsi="Times New Roman" w:cs="Times New Roman"/>
          <w:sz w:val="24"/>
          <w:szCs w:val="24"/>
        </w:rPr>
        <w:t>). Егер сіз, керісінше, қалқанның тым жұқа" терезесін " қолдансаңыз, онда қысқа тұйықталу тогының тығыздығы артады (І</w:t>
      </w:r>
      <w:r w:rsidRPr="00006D7D">
        <w:rPr>
          <w:rFonts w:ascii="Times New Roman" w:hAnsi="Times New Roman" w:cs="Times New Roman"/>
          <w:sz w:val="24"/>
          <w:szCs w:val="24"/>
          <w:vertAlign w:val="subscript"/>
          <w:lang w:val="en-US"/>
        </w:rPr>
        <w:t>k</w:t>
      </w:r>
      <w:r w:rsidRPr="00006D7D">
        <w:rPr>
          <w:rFonts w:ascii="Times New Roman" w:hAnsi="Times New Roman" w:cs="Times New Roman"/>
          <w:sz w:val="24"/>
          <w:szCs w:val="24"/>
        </w:rPr>
        <w:t>.</w:t>
      </w:r>
      <w:r w:rsidRPr="00006D7D">
        <w:rPr>
          <w:rFonts w:ascii="Times New Roman" w:hAnsi="Times New Roman" w:cs="Times New Roman"/>
          <w:sz w:val="24"/>
          <w:szCs w:val="24"/>
          <w:vertAlign w:val="subscript"/>
        </w:rPr>
        <w:t>з</w:t>
      </w:r>
      <w:r w:rsidRPr="00006D7D">
        <w:rPr>
          <w:rFonts w:ascii="Times New Roman" w:hAnsi="Times New Roman" w:cs="Times New Roman"/>
          <w:sz w:val="24"/>
          <w:szCs w:val="24"/>
        </w:rPr>
        <w:t xml:space="preserve">). Мәндері. </w:t>
      </w:r>
      <w:r w:rsidRPr="00006D7D">
        <w:rPr>
          <w:rFonts w:ascii="Times New Roman" w:hAnsi="Times New Roman" w:cs="Times New Roman"/>
          <w:sz w:val="24"/>
          <w:szCs w:val="24"/>
          <w:lang w:val="en-US"/>
        </w:rPr>
        <w:t>U</w:t>
      </w:r>
      <w:r w:rsidRPr="00006D7D">
        <w:rPr>
          <w:rFonts w:ascii="Times New Roman" w:hAnsi="Times New Roman" w:cs="Times New Roman"/>
          <w:sz w:val="24"/>
          <w:szCs w:val="24"/>
          <w:vertAlign w:val="subscript"/>
          <w:lang w:val="en-US"/>
        </w:rPr>
        <w:t>x</w:t>
      </w:r>
      <w:r w:rsidRPr="00006D7D">
        <w:rPr>
          <w:rFonts w:ascii="Times New Roman" w:hAnsi="Times New Roman" w:cs="Times New Roman"/>
          <w:sz w:val="24"/>
          <w:szCs w:val="24"/>
          <w:vertAlign w:val="subscript"/>
        </w:rPr>
        <w:t>,</w:t>
      </w:r>
      <w:r w:rsidRPr="00006D7D">
        <w:rPr>
          <w:rFonts w:ascii="Times New Roman" w:hAnsi="Times New Roman" w:cs="Times New Roman"/>
          <w:sz w:val="24"/>
          <w:szCs w:val="24"/>
          <w:vertAlign w:val="subscript"/>
          <w:lang w:val="en-US"/>
        </w:rPr>
        <w:t>x</w:t>
      </w:r>
      <w:r w:rsidRPr="00006D7D">
        <w:rPr>
          <w:rFonts w:ascii="Times New Roman" w:hAnsi="Times New Roman" w:cs="Times New Roman"/>
          <w:sz w:val="24"/>
          <w:szCs w:val="24"/>
        </w:rPr>
        <w:t xml:space="preserve">  және І.</w:t>
      </w:r>
      <w:r w:rsidRPr="00006D7D">
        <w:rPr>
          <w:rFonts w:ascii="Times New Roman" w:hAnsi="Times New Roman" w:cs="Times New Roman"/>
          <w:sz w:val="24"/>
          <w:szCs w:val="24"/>
          <w:vertAlign w:val="subscript"/>
          <w:lang w:val="en-US"/>
        </w:rPr>
        <w:t>k</w:t>
      </w:r>
      <w:r w:rsidRPr="00006D7D">
        <w:rPr>
          <w:rFonts w:ascii="Times New Roman" w:hAnsi="Times New Roman" w:cs="Times New Roman"/>
          <w:sz w:val="24"/>
          <w:szCs w:val="24"/>
          <w:vertAlign w:val="subscript"/>
        </w:rPr>
        <w:t>3</w:t>
      </w:r>
      <w:r w:rsidRPr="00006D7D">
        <w:rPr>
          <w:rFonts w:ascii="Times New Roman" w:hAnsi="Times New Roman" w:cs="Times New Roman"/>
          <w:sz w:val="24"/>
          <w:szCs w:val="24"/>
        </w:rPr>
        <w:t xml:space="preserve"> элементтердің пайдалы әрекет ету коэффициентіне кепілдік береді. Ең үлкен </w:t>
      </w:r>
      <w:r w:rsidRPr="00006D7D">
        <w:rPr>
          <w:rFonts w:ascii="Times New Roman" w:hAnsi="Times New Roman" w:cs="Times New Roman"/>
          <w:sz w:val="24"/>
          <w:szCs w:val="24"/>
          <w:lang w:val="en-US"/>
        </w:rPr>
        <w:t>U</w:t>
      </w:r>
      <w:r w:rsidRPr="00006D7D">
        <w:rPr>
          <w:rFonts w:ascii="Times New Roman" w:hAnsi="Times New Roman" w:cs="Times New Roman"/>
          <w:sz w:val="24"/>
          <w:szCs w:val="24"/>
          <w:vertAlign w:val="subscript"/>
          <w:lang w:val="en-US"/>
        </w:rPr>
        <w:t>x</w:t>
      </w:r>
      <w:r w:rsidRPr="00006D7D">
        <w:rPr>
          <w:rFonts w:ascii="Times New Roman" w:hAnsi="Times New Roman" w:cs="Times New Roman"/>
          <w:sz w:val="24"/>
          <w:szCs w:val="24"/>
        </w:rPr>
        <w:t xml:space="preserve"> мәндері.</w:t>
      </w:r>
      <w:r w:rsidRPr="00006D7D">
        <w:rPr>
          <w:rFonts w:ascii="Times New Roman" w:hAnsi="Times New Roman" w:cs="Times New Roman"/>
          <w:sz w:val="24"/>
          <w:szCs w:val="24"/>
          <w:lang w:val="en-US"/>
        </w:rPr>
        <w:t>x</w:t>
      </w:r>
      <w:r w:rsidRPr="00006D7D">
        <w:rPr>
          <w:rFonts w:ascii="Times New Roman" w:hAnsi="Times New Roman" w:cs="Times New Roman"/>
          <w:sz w:val="24"/>
          <w:szCs w:val="24"/>
        </w:rPr>
        <w:t xml:space="preserve"> және І</w:t>
      </w:r>
      <w:r w:rsidRPr="00006D7D">
        <w:rPr>
          <w:rFonts w:ascii="Times New Roman" w:hAnsi="Times New Roman" w:cs="Times New Roman"/>
          <w:sz w:val="24"/>
          <w:szCs w:val="24"/>
          <w:vertAlign w:val="subscript"/>
          <w:lang w:val="kk-KZ"/>
        </w:rPr>
        <w:t>к.з</w:t>
      </w:r>
      <w:r w:rsidRPr="00006D7D">
        <w:rPr>
          <w:rFonts w:ascii="Times New Roman" w:hAnsi="Times New Roman" w:cs="Times New Roman"/>
          <w:sz w:val="24"/>
          <w:szCs w:val="24"/>
        </w:rPr>
        <w:t xml:space="preserve"> алынды</w:t>
      </w:r>
      <w:r w:rsidRPr="00006D7D">
        <w:rPr>
          <w:rFonts w:ascii="Times New Roman" w:hAnsi="Times New Roman" w:cs="Times New Roman"/>
          <w:sz w:val="24"/>
          <w:szCs w:val="24"/>
          <w:lang w:val="kk-KZ"/>
        </w:rPr>
        <w:t xml:space="preserve"> </w:t>
      </w:r>
      <w:r w:rsidRPr="00006D7D">
        <w:rPr>
          <w:rFonts w:ascii="Times New Roman" w:hAnsi="Times New Roman" w:cs="Times New Roman"/>
          <w:sz w:val="24"/>
          <w:szCs w:val="24"/>
        </w:rPr>
        <w:t>"терезенің" қалыңдығы 300 Е.</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 xml:space="preserve">Көрінетін </w:t>
      </w:r>
      <w:r w:rsidRPr="00006D7D">
        <w:rPr>
          <w:rFonts w:ascii="Times New Roman" w:hAnsi="Times New Roman" w:cs="Times New Roman"/>
          <w:sz w:val="24"/>
          <w:szCs w:val="24"/>
          <w:lang w:val="en-US"/>
        </w:rPr>
        <w:t>i</w:t>
      </w:r>
      <w:r w:rsidRPr="00006D7D">
        <w:rPr>
          <w:rFonts w:ascii="Times New Roman" w:hAnsi="Times New Roman" w:cs="Times New Roman"/>
          <w:sz w:val="24"/>
          <w:szCs w:val="24"/>
        </w:rPr>
        <w:t xml:space="preserve"> қабат үшін оптикалық сіңіру коэффициенті</w:t>
      </w:r>
      <w:r w:rsidRPr="00006D7D">
        <w:rPr>
          <w:rFonts w:ascii="Times New Roman" w:hAnsi="Times New Roman" w:cs="Times New Roman"/>
          <w:sz w:val="24"/>
          <w:szCs w:val="24"/>
          <w:lang w:val="kk-KZ"/>
        </w:rPr>
        <w:t xml:space="preserve"> </w:t>
      </w:r>
      <w:r w:rsidRPr="00006D7D">
        <w:rPr>
          <w:rFonts w:ascii="Times New Roman" w:hAnsi="Times New Roman" w:cs="Times New Roman"/>
          <w:sz w:val="24"/>
          <w:szCs w:val="24"/>
        </w:rPr>
        <w:t>спектрдің аймақтары 8</w:t>
      </w:r>
      <m:oMath>
        <m:sSup>
          <m:sSupPr>
            <m:ctrlPr>
              <w:rPr>
                <w:rFonts w:ascii="Cambria Math" w:hAnsi="Cambria Math" w:cs="Times New Roman"/>
                <w:i/>
                <w:sz w:val="24"/>
                <w:szCs w:val="24"/>
              </w:rPr>
            </m:ctrlPr>
          </m:sSupPr>
          <m:e>
            <m:r>
              <w:rPr>
                <w:rFonts w:ascii="Cambria Math" w:hAnsi="Cambria Math" w:cs="Times New Roman"/>
                <w:sz w:val="24"/>
                <w:szCs w:val="24"/>
              </w:rPr>
              <m:t>∙10</m:t>
            </m:r>
          </m:e>
          <m:sup>
            <m:r>
              <w:rPr>
                <w:rFonts w:ascii="Cambria Math" w:hAnsi="Cambria Math" w:cs="Times New Roman"/>
                <w:sz w:val="24"/>
                <w:szCs w:val="24"/>
              </w:rPr>
              <m:t>4</m:t>
            </m:r>
          </m:sup>
        </m:sSup>
      </m:oMath>
      <w:r w:rsidRPr="00006D7D">
        <w:rPr>
          <w:rFonts w:ascii="Times New Roman" w:hAnsi="Times New Roman" w:cs="Times New Roman"/>
          <w:sz w:val="24"/>
          <w:szCs w:val="24"/>
        </w:rPr>
        <w:t xml:space="preserve"> см</w:t>
      </w:r>
      <w:r w:rsidRPr="00006D7D">
        <w:rPr>
          <w:rFonts w:ascii="Times New Roman" w:hAnsi="Times New Roman" w:cs="Times New Roman"/>
          <w:sz w:val="24"/>
          <w:szCs w:val="24"/>
          <w:vertAlign w:val="superscript"/>
        </w:rPr>
        <w:t>-1</w:t>
      </w:r>
      <w:r w:rsidRPr="00006D7D">
        <w:rPr>
          <w:rFonts w:ascii="Times New Roman" w:hAnsi="Times New Roman" w:cs="Times New Roman"/>
          <w:sz w:val="24"/>
          <w:szCs w:val="24"/>
        </w:rPr>
        <w:t xml:space="preserve"> жетеді және онымына  формуламен  анықтауға болады.</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 xml:space="preserve">                                 К</w:t>
      </w:r>
      <w:r w:rsidRPr="00006D7D">
        <w:rPr>
          <w:rFonts w:ascii="Times New Roman" w:hAnsi="Times New Roman" w:cs="Times New Roman"/>
          <w:sz w:val="24"/>
          <w:szCs w:val="24"/>
          <w:vertAlign w:val="subscript"/>
        </w:rPr>
        <w:t>оп</w:t>
      </w:r>
      <w:r w:rsidRPr="00006D7D">
        <w:rPr>
          <w:rFonts w:ascii="Times New Roman" w:hAnsi="Times New Roman" w:cs="Times New Roman"/>
          <w:sz w:val="24"/>
          <w:szCs w:val="24"/>
        </w:rPr>
        <w:t>=</w:t>
      </w:r>
      <m:oMath>
        <m:rad>
          <m:radPr>
            <m:degHide m:val="1"/>
            <m:ctrlPr>
              <w:rPr>
                <w:rFonts w:ascii="Cambria Math" w:hAnsi="Cambria Math" w:cs="Times New Roman"/>
                <w:i/>
                <w:sz w:val="24"/>
                <w:szCs w:val="24"/>
              </w:rPr>
            </m:ctrlPr>
          </m:radPr>
          <m:deg/>
          <m:e>
            <m:r>
              <w:rPr>
                <w:rFonts w:ascii="Cambria Math" w:hAnsi="Cambria Math" w:cs="Times New Roman"/>
                <w:sz w:val="24"/>
                <w:szCs w:val="24"/>
              </w:rPr>
              <m:t>αhν</m:t>
            </m:r>
          </m:e>
        </m:rad>
        <m:r>
          <w:rPr>
            <w:rFonts w:ascii="Cambria Math" w:hAnsi="Cambria Math" w:cs="Times New Roman"/>
            <w:sz w:val="24"/>
            <w:szCs w:val="24"/>
          </w:rPr>
          <m:t>=B</m:t>
        </m:r>
        <m:d>
          <m:dPr>
            <m:ctrlPr>
              <w:rPr>
                <w:rFonts w:ascii="Cambria Math" w:hAnsi="Cambria Math" w:cs="Times New Roman"/>
                <w:i/>
                <w:sz w:val="24"/>
                <w:szCs w:val="24"/>
              </w:rPr>
            </m:ctrlPr>
          </m:dPr>
          <m:e>
            <m:r>
              <w:rPr>
                <w:rFonts w:ascii="Cambria Math" w:hAnsi="Cambria Math" w:cs="Times New Roman"/>
                <w:sz w:val="24"/>
                <w:szCs w:val="24"/>
              </w:rPr>
              <m:t>hν-</m:t>
            </m:r>
            <m:sSub>
              <m:sSubPr>
                <m:ctrlPr>
                  <w:rPr>
                    <w:rFonts w:ascii="Cambria Math" w:hAnsi="Cambria Math" w:cs="Times New Roman"/>
                    <w:i/>
                    <w:sz w:val="24"/>
                    <w:szCs w:val="24"/>
                  </w:rPr>
                </m:ctrlPr>
              </m:sSubPr>
              <m:e>
                <m:r>
                  <w:rPr>
                    <w:rFonts w:ascii="Cambria Math" w:hAnsi="Cambria Math" w:cs="Times New Roman"/>
                    <w:sz w:val="24"/>
                    <w:szCs w:val="24"/>
                  </w:rPr>
                  <m:t>F</m:t>
                </m:r>
              </m:e>
              <m:sub>
                <m:r>
                  <w:rPr>
                    <w:rFonts w:ascii="Cambria Math" w:hAnsi="Cambria Math" w:cs="Times New Roman"/>
                    <w:sz w:val="24"/>
                    <w:szCs w:val="24"/>
                  </w:rPr>
                  <m:t>0</m:t>
                </m:r>
              </m:sub>
            </m:sSub>
          </m:e>
        </m:d>
      </m:oMath>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 xml:space="preserve">мұндағы </w:t>
      </w:r>
      <w:r w:rsidRPr="00006D7D">
        <w:rPr>
          <w:rFonts w:ascii="Times New Roman" w:hAnsi="Times New Roman" w:cs="Times New Roman"/>
          <w:sz w:val="24"/>
          <w:szCs w:val="24"/>
          <w:lang w:val="en-US"/>
        </w:rPr>
        <w:t>B</w:t>
      </w:r>
      <w:r w:rsidRPr="00006D7D">
        <w:rPr>
          <w:rFonts w:ascii="Times New Roman" w:hAnsi="Times New Roman" w:cs="Times New Roman"/>
          <w:sz w:val="24"/>
          <w:szCs w:val="24"/>
        </w:rPr>
        <w:t xml:space="preserve">- фотондарының әр түрлі энергиялары мен </w:t>
      </w:r>
      <m:oMath>
        <m:rad>
          <m:radPr>
            <m:degHide m:val="1"/>
            <m:ctrlPr>
              <w:rPr>
                <w:rFonts w:ascii="Cambria Math" w:hAnsi="Cambria Math" w:cs="Times New Roman"/>
                <w:i/>
                <w:sz w:val="24"/>
                <w:szCs w:val="24"/>
              </w:rPr>
            </m:ctrlPr>
          </m:radPr>
          <m:deg/>
          <m:e>
            <m:r>
              <w:rPr>
                <w:rFonts w:ascii="Cambria Math" w:hAnsi="Cambria Math" w:cs="Times New Roman"/>
                <w:sz w:val="24"/>
                <w:szCs w:val="24"/>
              </w:rPr>
              <m:t>αhν</m:t>
            </m:r>
          </m:e>
        </m:rad>
      </m:oMath>
      <w:r w:rsidRPr="00006D7D">
        <w:rPr>
          <w:rFonts w:ascii="Times New Roman" w:hAnsi="Times New Roman" w:cs="Times New Roman"/>
          <w:sz w:val="24"/>
          <w:szCs w:val="24"/>
        </w:rPr>
        <w:t xml:space="preserve"> жолақ ені арасындағы пропорционалдылық коэффициенті–500 эВ</w:t>
      </w:r>
      <w:r w:rsidRPr="00006D7D">
        <w:rPr>
          <w:rFonts w:ascii="Times New Roman" w:hAnsi="Times New Roman" w:cs="Times New Roman"/>
          <w:sz w:val="24"/>
          <w:szCs w:val="24"/>
          <w:vertAlign w:val="superscript"/>
        </w:rPr>
        <w:t>-1/2</w:t>
      </w:r>
      <w:r w:rsidRPr="00006D7D">
        <w:rPr>
          <w:rFonts w:ascii="Times New Roman" w:hAnsi="Times New Roman" w:cs="Times New Roman"/>
          <w:sz w:val="24"/>
          <w:szCs w:val="24"/>
        </w:rPr>
        <w:t xml:space="preserve"> см</w:t>
      </w:r>
      <w:r w:rsidRPr="00006D7D">
        <w:rPr>
          <w:rFonts w:ascii="Times New Roman" w:hAnsi="Times New Roman" w:cs="Times New Roman"/>
          <w:sz w:val="24"/>
          <w:szCs w:val="24"/>
          <w:vertAlign w:val="superscript"/>
        </w:rPr>
        <w:t>1/2</w:t>
      </w:r>
      <w:r w:rsidRPr="00006D7D">
        <w:rPr>
          <w:rFonts w:ascii="Times New Roman" w:hAnsi="Times New Roman" w:cs="Times New Roman"/>
          <w:sz w:val="24"/>
          <w:szCs w:val="24"/>
        </w:rPr>
        <w:t xml:space="preserve"> тең деп аталады. </w:t>
      </w:r>
      <w:r w:rsidRPr="00006D7D">
        <w:rPr>
          <w:rFonts w:ascii="Times New Roman" w:hAnsi="Times New Roman" w:cs="Times New Roman"/>
          <w:sz w:val="24"/>
          <w:szCs w:val="24"/>
          <w:lang w:val="kk-KZ"/>
        </w:rPr>
        <w:t>Е</w:t>
      </w:r>
      <w:r w:rsidRPr="00006D7D">
        <w:rPr>
          <w:rFonts w:ascii="Times New Roman" w:hAnsi="Times New Roman" w:cs="Times New Roman"/>
          <w:sz w:val="24"/>
          <w:szCs w:val="24"/>
          <w:vertAlign w:val="subscript"/>
          <w:lang w:val="kk-KZ"/>
        </w:rPr>
        <w:t>з</w:t>
      </w:r>
      <w:r w:rsidRPr="00006D7D">
        <w:rPr>
          <w:rFonts w:ascii="Times New Roman" w:hAnsi="Times New Roman" w:cs="Times New Roman"/>
          <w:sz w:val="24"/>
          <w:szCs w:val="24"/>
        </w:rPr>
        <w:t xml:space="preserve"> мәні анықталды Е = 1,85 эВ кезіндегі сызықтық тәуелділіктен.</w:t>
      </w:r>
    </w:p>
    <w:p w:rsidR="00944495" w:rsidRPr="00006D7D" w:rsidRDefault="00944495" w:rsidP="007D3CEB">
      <w:pPr>
        <w:spacing w:after="0" w:line="240" w:lineRule="auto"/>
        <w:ind w:left="113" w:firstLine="709"/>
        <w:jc w:val="both"/>
        <w:rPr>
          <w:rFonts w:ascii="Times New Roman" w:hAnsi="Times New Roman" w:cs="Times New Roman"/>
          <w:sz w:val="24"/>
          <w:szCs w:val="24"/>
          <w:vertAlign w:val="superscript"/>
          <w:lang w:val="kk-KZ"/>
        </w:rPr>
      </w:pPr>
      <w:r w:rsidRPr="00006D7D">
        <w:rPr>
          <w:rFonts w:ascii="Times New Roman" w:hAnsi="Times New Roman" w:cs="Times New Roman"/>
          <w:sz w:val="24"/>
          <w:szCs w:val="24"/>
        </w:rPr>
        <w:t>Фотоэлектрлік әсердің пайда болуы үшін элементтер</w:t>
      </w:r>
      <w:r w:rsidRPr="00006D7D">
        <w:rPr>
          <w:rFonts w:ascii="Times New Roman" w:hAnsi="Times New Roman" w:cs="Times New Roman"/>
          <w:sz w:val="24"/>
          <w:szCs w:val="24"/>
          <w:lang w:val="kk-KZ"/>
        </w:rPr>
        <w:t xml:space="preserve"> </w:t>
      </w:r>
      <w:r w:rsidRPr="00006D7D">
        <w:rPr>
          <w:rFonts w:ascii="Times New Roman" w:hAnsi="Times New Roman" w:cs="Times New Roman"/>
          <w:sz w:val="24"/>
          <w:szCs w:val="24"/>
        </w:rPr>
        <w:t>ауданы 1,2 см</w:t>
      </w:r>
      <w:r w:rsidRPr="00006D7D">
        <w:rPr>
          <w:rFonts w:ascii="Times New Roman" w:hAnsi="Times New Roman" w:cs="Times New Roman"/>
          <w:sz w:val="24"/>
          <w:szCs w:val="24"/>
          <w:vertAlign w:val="superscript"/>
          <w:lang w:val="kk-KZ"/>
        </w:rPr>
        <w:t>ә</w:t>
      </w:r>
    </w:p>
    <w:p w:rsidR="00944495" w:rsidRPr="00006D7D" w:rsidRDefault="00944495" w:rsidP="007D3CEB">
      <w:pPr>
        <w:spacing w:after="0" w:line="240" w:lineRule="auto"/>
        <w:ind w:left="113" w:firstLine="709"/>
        <w:jc w:val="both"/>
        <w:rPr>
          <w:rFonts w:ascii="Times New Roman" w:hAnsi="Times New Roman" w:cs="Times New Roman"/>
          <w:sz w:val="24"/>
          <w:szCs w:val="24"/>
          <w:vertAlign w:val="superscript"/>
          <w:lang w:val="kk-KZ"/>
        </w:rPr>
      </w:pPr>
      <w:r w:rsidRPr="00006D7D">
        <w:rPr>
          <w:rFonts w:ascii="Times New Roman" w:hAnsi="Times New Roman" w:cs="Times New Roman"/>
          <w:sz w:val="24"/>
          <w:szCs w:val="24"/>
          <w:lang w:val="kk-KZ"/>
        </w:rPr>
        <w:t xml:space="preserve"> жарық көзі қарқындылықпен жарықтандырылды 100 мВт/см</w:t>
      </w:r>
      <w:r w:rsidRPr="00006D7D">
        <w:rPr>
          <w:rFonts w:ascii="Times New Roman" w:hAnsi="Times New Roman" w:cs="Times New Roman"/>
          <w:sz w:val="24"/>
          <w:szCs w:val="24"/>
          <w:vertAlign w:val="superscript"/>
          <w:lang w:val="kk-KZ"/>
        </w:rPr>
        <w:t xml:space="preserve">2 </w:t>
      </w:r>
      <w:r w:rsidRPr="00006D7D">
        <w:rPr>
          <w:rFonts w:ascii="Times New Roman" w:hAnsi="Times New Roman" w:cs="Times New Roman"/>
          <w:sz w:val="24"/>
          <w:szCs w:val="24"/>
          <w:lang w:val="kk-KZ"/>
        </w:rPr>
        <w:t xml:space="preserve"> толқын ұзындығының интервалында 300...900 нм.</w:t>
      </w:r>
    </w:p>
    <w:p w:rsidR="00944495" w:rsidRPr="00006D7D" w:rsidRDefault="00944495" w:rsidP="007D3CEB">
      <w:pPr>
        <w:spacing w:after="0" w:line="240" w:lineRule="auto"/>
        <w:ind w:left="113" w:firstLine="709"/>
        <w:jc w:val="both"/>
        <w:rPr>
          <w:rFonts w:ascii="Times New Roman" w:hAnsi="Times New Roman" w:cs="Times New Roman"/>
          <w:sz w:val="24"/>
          <w:szCs w:val="24"/>
          <w:vertAlign w:val="superscript"/>
          <w:lang w:val="kk-KZ"/>
        </w:rPr>
      </w:pPr>
      <w:r w:rsidRPr="00006D7D">
        <w:rPr>
          <w:rFonts w:ascii="Times New Roman" w:hAnsi="Times New Roman" w:cs="Times New Roman"/>
          <w:sz w:val="24"/>
          <w:szCs w:val="24"/>
          <w:lang w:val="kk-KZ"/>
        </w:rPr>
        <w:t>Күн батареялары келесі екі метрмен сипатталады: U</w:t>
      </w:r>
      <w:r w:rsidRPr="00006D7D">
        <w:rPr>
          <w:rFonts w:ascii="Times New Roman" w:hAnsi="Times New Roman" w:cs="Times New Roman"/>
          <w:sz w:val="24"/>
          <w:szCs w:val="24"/>
          <w:vertAlign w:val="subscript"/>
          <w:lang w:val="kk-KZ"/>
        </w:rPr>
        <w:t>х.х</w:t>
      </w:r>
      <w:r w:rsidRPr="00006D7D">
        <w:rPr>
          <w:rFonts w:ascii="Times New Roman" w:hAnsi="Times New Roman" w:cs="Times New Roman"/>
          <w:sz w:val="24"/>
          <w:szCs w:val="24"/>
          <w:lang w:val="kk-KZ"/>
        </w:rPr>
        <w:t xml:space="preserve"> = 0,882, I</w:t>
      </w:r>
      <w:r w:rsidRPr="00006D7D">
        <w:rPr>
          <w:rFonts w:ascii="Times New Roman" w:hAnsi="Times New Roman" w:cs="Times New Roman"/>
          <w:sz w:val="24"/>
          <w:szCs w:val="24"/>
          <w:vertAlign w:val="subscript"/>
          <w:lang w:val="kk-KZ"/>
        </w:rPr>
        <w:t>к.з</w:t>
      </w:r>
      <w:r w:rsidRPr="00006D7D">
        <w:rPr>
          <w:rFonts w:ascii="Times New Roman" w:hAnsi="Times New Roman" w:cs="Times New Roman"/>
          <w:sz w:val="24"/>
          <w:szCs w:val="24"/>
          <w:lang w:val="kk-KZ"/>
        </w:rPr>
        <w:t xml:space="preserve"> = 18 мА/см</w:t>
      </w:r>
      <w:r w:rsidRPr="00006D7D">
        <w:rPr>
          <w:rFonts w:ascii="Times New Roman" w:hAnsi="Times New Roman" w:cs="Times New Roman"/>
          <w:sz w:val="24"/>
          <w:szCs w:val="24"/>
          <w:vertAlign w:val="superscript"/>
          <w:lang w:val="kk-KZ"/>
        </w:rPr>
        <w:t>2</w:t>
      </w:r>
      <w:r w:rsidRPr="00006D7D">
        <w:rPr>
          <w:rFonts w:ascii="Times New Roman" w:hAnsi="Times New Roman" w:cs="Times New Roman"/>
          <w:sz w:val="24"/>
          <w:szCs w:val="24"/>
          <w:lang w:val="kk-KZ"/>
        </w:rPr>
        <w:t>, толтыру коэффициенті</w:t>
      </w:r>
      <w:r w:rsidRPr="00006D7D">
        <w:rPr>
          <w:rFonts w:ascii="Times New Roman" w:hAnsi="Times New Roman" w:cs="Times New Roman"/>
          <w:sz w:val="24"/>
          <w:szCs w:val="24"/>
          <w:vertAlign w:val="superscript"/>
          <w:lang w:val="kk-KZ"/>
        </w:rPr>
        <w:t xml:space="preserve"> </w:t>
      </w:r>
      <m:oMath>
        <m:r>
          <w:rPr>
            <w:rFonts w:ascii="Cambria Math" w:hAnsi="Cambria Math" w:cs="Times New Roman"/>
            <w:sz w:val="24"/>
            <w:szCs w:val="24"/>
            <w:vertAlign w:val="superscript"/>
            <w:lang w:val="kk-KZ"/>
          </w:rPr>
          <m:t>ξ</m:t>
        </m:r>
      </m:oMath>
      <w:r w:rsidRPr="00006D7D">
        <w:rPr>
          <w:rFonts w:ascii="Times New Roman" w:hAnsi="Times New Roman" w:cs="Times New Roman"/>
          <w:sz w:val="24"/>
          <w:szCs w:val="24"/>
          <w:lang w:val="kk-KZ"/>
        </w:rPr>
        <w:t xml:space="preserve"> = 0,709, пайдалы әсер  </w:t>
      </w:r>
      <m:oMath>
        <m:r>
          <w:rPr>
            <w:rFonts w:ascii="Cambria Math" w:hAnsi="Cambria Math" w:cs="Times New Roman"/>
            <w:sz w:val="24"/>
            <w:szCs w:val="24"/>
            <w:lang w:val="kk-KZ"/>
          </w:rPr>
          <m:t>η</m:t>
        </m:r>
      </m:oMath>
      <w:r w:rsidRPr="00006D7D">
        <w:rPr>
          <w:rFonts w:ascii="Times New Roman" w:hAnsi="Times New Roman" w:cs="Times New Roman"/>
          <w:sz w:val="24"/>
          <w:szCs w:val="24"/>
          <w:lang w:val="kk-KZ"/>
        </w:rPr>
        <w:t>= 11,2%.</w:t>
      </w: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Жұмыс авторлары [124] әр түрлі кварц, шыны және кремний субстраттарында жартылай өңделген пленкалардың қасиеттерін зерттеді Fe, Al, Pd, Ni, Ti, AG қамту. Олар морфологияны зерттеді алынған нанотүтікшелер, олардың ұзындығы 1 болды...4 мкм.Пленкаларды синтездеу кезінде жұмыс істейтін жұп метрдің кең ауқымындағы өзгеріс әртүрлі көміртекті микроқұрылымдарды — Алмаз тәрізді бөлшектерді, нопровоктардағы көміртекті, көміртекті нанотүтікшелердің әртүрлі түрлерін және кону тәрізді кремний микробөлшектерін алуға мүмкіндік беретіні анықталды. Зерттеу нәтижесінде аморфты пленкалар негізінде каскадты күн батареялары жасалды.</w:t>
      </w:r>
    </w:p>
    <w:p w:rsidR="00944495" w:rsidRPr="00006D7D" w:rsidRDefault="00944495" w:rsidP="007D3CEB">
      <w:pPr>
        <w:spacing w:after="0" w:line="240" w:lineRule="auto"/>
        <w:ind w:left="113" w:firstLine="709"/>
        <w:jc w:val="both"/>
        <w:rPr>
          <w:rFonts w:ascii="Times New Roman" w:hAnsi="Times New Roman" w:cs="Times New Roman"/>
          <w:b/>
          <w:sz w:val="24"/>
          <w:szCs w:val="24"/>
          <w:lang w:val="kk-KZ"/>
        </w:rPr>
      </w:pPr>
      <w:r w:rsidRPr="00006D7D">
        <w:rPr>
          <w:rFonts w:ascii="Times New Roman" w:hAnsi="Times New Roman" w:cs="Times New Roman"/>
          <w:b/>
          <w:sz w:val="24"/>
          <w:szCs w:val="24"/>
          <w:lang w:val="kk-KZ"/>
        </w:rPr>
        <w:t xml:space="preserve">                                                   6.13.8.</w:t>
      </w:r>
    </w:p>
    <w:p w:rsidR="00944495" w:rsidRPr="00006D7D" w:rsidRDefault="00944495" w:rsidP="007D3CEB">
      <w:pPr>
        <w:spacing w:after="0" w:line="240" w:lineRule="auto"/>
        <w:ind w:left="113" w:firstLine="709"/>
        <w:jc w:val="both"/>
        <w:rPr>
          <w:rFonts w:ascii="Times New Roman" w:hAnsi="Times New Roman" w:cs="Times New Roman"/>
          <w:b/>
          <w:sz w:val="24"/>
          <w:szCs w:val="24"/>
          <w:lang w:val="kk-KZ"/>
        </w:rPr>
      </w:pPr>
      <w:r w:rsidRPr="00006D7D">
        <w:rPr>
          <w:rFonts w:ascii="Times New Roman" w:hAnsi="Times New Roman" w:cs="Times New Roman"/>
          <w:b/>
          <w:sz w:val="24"/>
          <w:szCs w:val="24"/>
          <w:lang w:val="kk-KZ"/>
        </w:rPr>
        <w:t xml:space="preserve">                      КАСКАДТЫ ЕМЕС КҮН БАТАРЕЯЛАРЫ</w:t>
      </w: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Каскадты емес фотоэлектрлік түрлендіргіштер арасында тиімділік көрсеткіші бойынша көшбасшылар C-Si креміне негізделген құрылғылар болып табылады. Жаппай шығарылатын ФЭП тиімділігі орта есеппен 12-ден 18% - ға дейін. Жұмыста айтылғандай [131], рекорд тиесілі күн батареялары бар SunPower (АҚШ) компаниялары Пәк 24,2%. Тиімділігі 12% - ға тең және одан жоғары ФЭП электр энергиясы көздерінің отандық нарығында сұранысқа ие болып табылады,күн сәулесінен алынған.</w:t>
      </w: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[131] жұмысында модификацияланған кремний элементтері негізінде тиімділік қазандықтарын жақсарту мүмкіндіктері қарастырылады. Тиімділікті арттырудың негізгі әдістері</w:t>
      </w: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FEP болып табылады:</w:t>
      </w: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1) Күн сәулесінің концентраторларын қолдану</w:t>
      </w: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каскадты ФЭП тиімділігін арттыру;</w:t>
      </w: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2) күнді бақылау жүйелерін пайдалану;</w:t>
      </w: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lastRenderedPageBreak/>
        <w:t>3) екі жақты сезімталдықпен ФЭП құру. Бұл туралы</w:t>
      </w: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бұл жағдайда құлаған энергияның ғана емес, сонымен қатар жер бетінен жарылған сәулелердің де өзгеруі байқалады;</w:t>
      </w: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4) спектрдің бірнеше учаскелерін бөлек түрлендіру.</w:t>
      </w: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Әдіс күн сәулесінің алдын-ала ыдырауынан тұрады спектрдің бірнеше спектрлік аймақтарына және одан кейін спектрдің әрбір учаскесінің жеке ФЭП түзілуіне дейін.</w:t>
      </w: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 xml:space="preserve"> C-Si негізінде КПД -ФЭП тиімділігін арттырудың перспективалық әдісі стандартты бетті өзгерту болып табылады.Фотоактивті қабатты немесе нанобөлшектерді қолдану арқылы ФЭП (металл (сурет. 6.38 а).</w:t>
      </w: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Металл нанобөлшектері жергілікті жолақта жарықты сіңіреді плазмалық резонанс. Сонымен қатар, нанобөлшектің жанында оның мөлшерінен аспайтын қашықтықта электромагниттік өріс едәуір артады,бұл оның сіңірілуінің жоғарылауына әкеледі.</w:t>
      </w: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p>
    <w:p w:rsidR="00944495" w:rsidRPr="00006D7D" w:rsidRDefault="00944495" w:rsidP="007D3CEB">
      <w:pPr>
        <w:spacing w:after="0" w:line="240" w:lineRule="auto"/>
        <w:ind w:left="113" w:firstLine="709"/>
        <w:jc w:val="both"/>
        <w:rPr>
          <w:rFonts w:ascii="Times New Roman" w:hAnsi="Times New Roman" w:cs="Times New Roman"/>
          <w:sz w:val="24"/>
          <w:szCs w:val="24"/>
        </w:rPr>
      </w:pPr>
      <w:bookmarkStart w:id="5" w:name="Игна_249"/>
      <w:bookmarkEnd w:id="5"/>
      <w:r w:rsidRPr="00006D7D">
        <w:rPr>
          <w:rFonts w:ascii="Times New Roman" w:hAnsi="Times New Roman" w:cs="Times New Roman"/>
          <w:noProof/>
          <w:sz w:val="24"/>
          <w:szCs w:val="24"/>
        </w:rPr>
        <w:drawing>
          <wp:inline distT="0" distB="0" distL="0" distR="0" wp14:anchorId="73B18C1E" wp14:editId="7D595B3F">
            <wp:extent cx="4023360" cy="1524000"/>
            <wp:effectExtent l="0" t="0" r="0" b="0"/>
            <wp:docPr id="189" name="Рисунок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76" cstate="print">
                      <a:extLst>
                        <a:ext uri="{28A0092B-C50C-407E-A947-70E740481C1C}">
                          <a14:useLocalDpi xmlns:a14="http://schemas.microsoft.com/office/drawing/2010/main" val="0"/>
                        </a:ext>
                      </a:extLst>
                    </a:blip>
                    <a:srcRect/>
                    <a:stretch>
                      <a:fillRect/>
                    </a:stretch>
                  </pic:blipFill>
                  <pic:spPr bwMode="auto">
                    <a:xfrm>
                      <a:off x="0" y="0"/>
                      <a:ext cx="4023360" cy="1524000"/>
                    </a:xfrm>
                    <a:prstGeom prst="rect">
                      <a:avLst/>
                    </a:prstGeom>
                    <a:noFill/>
                    <a:ln>
                      <a:noFill/>
                    </a:ln>
                  </pic:spPr>
                </pic:pic>
              </a:graphicData>
            </a:graphic>
          </wp:inline>
        </w:drawing>
      </w: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lang w:val="kk-KZ"/>
        </w:rPr>
        <w:t xml:space="preserve">                        </w:t>
      </w:r>
      <w:r w:rsidRPr="00006D7D">
        <w:rPr>
          <w:rFonts w:ascii="Times New Roman" w:hAnsi="Times New Roman" w:cs="Times New Roman"/>
          <w:sz w:val="24"/>
          <w:szCs w:val="24"/>
        </w:rPr>
        <w:t>6.38</w:t>
      </w:r>
      <w:r w:rsidRPr="00006D7D">
        <w:rPr>
          <w:rFonts w:ascii="Times New Roman" w:hAnsi="Times New Roman" w:cs="Times New Roman"/>
          <w:sz w:val="24"/>
          <w:szCs w:val="24"/>
          <w:lang w:val="kk-KZ"/>
        </w:rPr>
        <w:t xml:space="preserve"> сурет ФЭП </w:t>
      </w:r>
      <w:r w:rsidRPr="00006D7D">
        <w:rPr>
          <w:rFonts w:ascii="Times New Roman" w:hAnsi="Times New Roman" w:cs="Times New Roman"/>
          <w:sz w:val="24"/>
          <w:szCs w:val="24"/>
        </w:rPr>
        <w:t xml:space="preserve"> құрылымы</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lang w:val="kk-KZ"/>
        </w:rPr>
        <w:t xml:space="preserve">    </w:t>
      </w:r>
      <w:r w:rsidRPr="00006D7D">
        <w:rPr>
          <w:rFonts w:ascii="Times New Roman" w:hAnsi="Times New Roman" w:cs="Times New Roman"/>
          <w:sz w:val="24"/>
          <w:szCs w:val="24"/>
        </w:rPr>
        <w:t>монокристалды кремний (а)пластиналарына негізделген,</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lang w:val="kk-KZ"/>
        </w:rPr>
        <w:t xml:space="preserve">                     </w:t>
      </w:r>
      <w:r w:rsidRPr="00006D7D">
        <w:rPr>
          <w:rFonts w:ascii="Times New Roman" w:hAnsi="Times New Roman" w:cs="Times New Roman"/>
          <w:sz w:val="24"/>
          <w:szCs w:val="24"/>
        </w:rPr>
        <w:t xml:space="preserve">Металл нанобөлшектері бар </w:t>
      </w:r>
      <w:r w:rsidRPr="00006D7D">
        <w:rPr>
          <w:rFonts w:ascii="Times New Roman" w:hAnsi="Times New Roman" w:cs="Times New Roman"/>
          <w:sz w:val="24"/>
          <w:szCs w:val="24"/>
          <w:lang w:val="kk-KZ"/>
        </w:rPr>
        <w:t>ФЭД</w:t>
      </w:r>
      <w:r w:rsidRPr="00006D7D">
        <w:rPr>
          <w:rFonts w:ascii="Times New Roman" w:hAnsi="Times New Roman" w:cs="Times New Roman"/>
          <w:sz w:val="24"/>
          <w:szCs w:val="24"/>
        </w:rPr>
        <w:t xml:space="preserve"> (б)</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lang w:val="kk-KZ"/>
        </w:rPr>
        <w:t>Б</w:t>
      </w:r>
      <w:r w:rsidRPr="00006D7D">
        <w:rPr>
          <w:rFonts w:ascii="Times New Roman" w:hAnsi="Times New Roman" w:cs="Times New Roman"/>
          <w:sz w:val="24"/>
          <w:szCs w:val="24"/>
        </w:rPr>
        <w:t>ұл нанобөлшектерді қоршап тұрған материалда. [131] жұмысында Zn нанобөлшектерінің физика-химиялық қасиеттері зерттелді,</w:t>
      </w:r>
      <w:r w:rsidRPr="00006D7D">
        <w:rPr>
          <w:rFonts w:ascii="Times New Roman" w:hAnsi="Times New Roman" w:cs="Times New Roman"/>
          <w:sz w:val="24"/>
          <w:szCs w:val="24"/>
          <w:lang w:val="kk-KZ"/>
        </w:rPr>
        <w:t xml:space="preserve"> </w:t>
      </w:r>
      <w:r w:rsidRPr="00006D7D">
        <w:rPr>
          <w:rFonts w:ascii="Times New Roman" w:hAnsi="Times New Roman" w:cs="Times New Roman"/>
          <w:sz w:val="24"/>
          <w:szCs w:val="24"/>
        </w:rPr>
        <w:t>Fe, Ag, Pt, Ru, PD, Men+ иондарының радиациялық-химиялық тотықсыздану реакциялары және одан кейінгі түзілу негізінде кері мицеллаларда ки молекулалық жинау әдісімен синтезделген</w:t>
      </w:r>
      <w:r w:rsidRPr="00006D7D">
        <w:rPr>
          <w:rFonts w:ascii="Times New Roman" w:hAnsi="Times New Roman" w:cs="Times New Roman"/>
          <w:sz w:val="24"/>
          <w:szCs w:val="24"/>
          <w:lang w:val="kk-KZ"/>
        </w:rPr>
        <w:t xml:space="preserve"> </w:t>
      </w:r>
      <w:r w:rsidRPr="00006D7D">
        <w:rPr>
          <w:rFonts w:ascii="Times New Roman" w:hAnsi="Times New Roman" w:cs="Times New Roman"/>
          <w:sz w:val="24"/>
          <w:szCs w:val="24"/>
        </w:rPr>
        <w:t>кері мицеллалардағы наноөлшемді құрылымдар. Кері Схема</w:t>
      </w:r>
      <w:r w:rsidRPr="00006D7D">
        <w:rPr>
          <w:rFonts w:ascii="Times New Roman" w:hAnsi="Times New Roman" w:cs="Times New Roman"/>
          <w:sz w:val="24"/>
          <w:szCs w:val="24"/>
          <w:lang w:val="kk-KZ"/>
        </w:rPr>
        <w:t xml:space="preserve"> </w:t>
      </w:r>
      <w:r w:rsidRPr="00006D7D">
        <w:rPr>
          <w:rFonts w:ascii="Times New Roman" w:hAnsi="Times New Roman" w:cs="Times New Roman"/>
          <w:sz w:val="24"/>
          <w:szCs w:val="24"/>
        </w:rPr>
        <w:t>мицеллалар жұмыста қарастырылған [131]. Зерттеулер көрсеткендей</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P</w:t>
      </w:r>
      <w:r w:rsidRPr="00006D7D">
        <w:rPr>
          <w:rFonts w:ascii="Times New Roman" w:hAnsi="Times New Roman" w:cs="Times New Roman"/>
          <w:sz w:val="24"/>
          <w:szCs w:val="24"/>
          <w:lang w:val="en-US"/>
        </w:rPr>
        <w:t>d</w:t>
      </w:r>
      <w:r w:rsidRPr="00006D7D">
        <w:rPr>
          <w:rFonts w:ascii="Times New Roman" w:hAnsi="Times New Roman" w:cs="Times New Roman"/>
          <w:sz w:val="24"/>
          <w:szCs w:val="24"/>
        </w:rPr>
        <w:t xml:space="preserve"> немесе </w:t>
      </w:r>
      <w:r w:rsidRPr="00006D7D">
        <w:rPr>
          <w:rFonts w:ascii="Times New Roman" w:hAnsi="Times New Roman" w:cs="Times New Roman"/>
          <w:sz w:val="24"/>
          <w:szCs w:val="24"/>
          <w:lang w:val="en-US"/>
        </w:rPr>
        <w:t>P</w:t>
      </w:r>
      <w:r w:rsidRPr="00006D7D">
        <w:rPr>
          <w:rFonts w:ascii="Times New Roman" w:hAnsi="Times New Roman" w:cs="Times New Roman"/>
          <w:sz w:val="24"/>
          <w:szCs w:val="24"/>
        </w:rPr>
        <w:t xml:space="preserve">t нанобөлшектерінің адсорбциясы ZnS қабатымен қапталған шақпақ тас </w:t>
      </w:r>
      <w:r w:rsidRPr="00006D7D">
        <w:rPr>
          <w:rFonts w:ascii="Times New Roman" w:hAnsi="Times New Roman" w:cs="Times New Roman"/>
          <w:sz w:val="24"/>
          <w:szCs w:val="24"/>
          <w:lang w:val="kk-KZ"/>
        </w:rPr>
        <w:t>ФЭП</w:t>
      </w:r>
      <w:r w:rsidRPr="00006D7D">
        <w:rPr>
          <w:rFonts w:ascii="Times New Roman" w:hAnsi="Times New Roman" w:cs="Times New Roman"/>
          <w:sz w:val="24"/>
          <w:szCs w:val="24"/>
        </w:rPr>
        <w:t>-тің қысылуынан қысқа фототокты арттырады. Максималды</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 xml:space="preserve">фототок мәндері платина нанобөлшектерінің үстіңгі модификациясымен </w:t>
      </w:r>
      <w:r w:rsidRPr="00006D7D">
        <w:rPr>
          <w:rFonts w:ascii="Times New Roman" w:hAnsi="Times New Roman" w:cs="Times New Roman"/>
          <w:sz w:val="24"/>
          <w:szCs w:val="24"/>
          <w:lang w:val="kk-KZ"/>
        </w:rPr>
        <w:t>ФЭП</w:t>
      </w:r>
      <w:r w:rsidRPr="00006D7D">
        <w:rPr>
          <w:rFonts w:ascii="Times New Roman" w:hAnsi="Times New Roman" w:cs="Times New Roman"/>
          <w:sz w:val="24"/>
          <w:szCs w:val="24"/>
        </w:rPr>
        <w:t xml:space="preserve"> қамтамасыз етеді </w:t>
      </w:r>
    </w:p>
    <w:p w:rsidR="00944495" w:rsidRPr="00006D7D" w:rsidRDefault="00944495" w:rsidP="007D3CEB">
      <w:pPr>
        <w:spacing w:after="0" w:line="240" w:lineRule="auto"/>
        <w:ind w:left="113" w:firstLine="709"/>
        <w:jc w:val="both"/>
        <w:rPr>
          <w:rFonts w:ascii="Times New Roman" w:hAnsi="Times New Roman" w:cs="Times New Roman"/>
          <w:b/>
          <w:sz w:val="24"/>
          <w:szCs w:val="24"/>
        </w:rPr>
      </w:pPr>
      <w:r w:rsidRPr="00006D7D">
        <w:rPr>
          <w:rFonts w:ascii="Times New Roman" w:hAnsi="Times New Roman" w:cs="Times New Roman"/>
          <w:b/>
          <w:sz w:val="24"/>
          <w:szCs w:val="24"/>
          <w:lang w:val="kk-KZ"/>
        </w:rPr>
        <w:t xml:space="preserve">                                        </w:t>
      </w:r>
      <w:r w:rsidRPr="00006D7D">
        <w:rPr>
          <w:rFonts w:ascii="Times New Roman" w:hAnsi="Times New Roman" w:cs="Times New Roman"/>
          <w:b/>
          <w:sz w:val="24"/>
          <w:szCs w:val="24"/>
        </w:rPr>
        <w:t>6.13.9.</w:t>
      </w:r>
    </w:p>
    <w:p w:rsidR="00944495" w:rsidRPr="00006D7D" w:rsidRDefault="00944495" w:rsidP="007D3CEB">
      <w:pPr>
        <w:spacing w:after="0" w:line="240" w:lineRule="auto"/>
        <w:ind w:left="113" w:firstLine="709"/>
        <w:jc w:val="both"/>
        <w:rPr>
          <w:rFonts w:ascii="Times New Roman" w:hAnsi="Times New Roman" w:cs="Times New Roman"/>
          <w:b/>
          <w:sz w:val="24"/>
          <w:szCs w:val="24"/>
          <w:lang w:val="kk-KZ"/>
        </w:rPr>
      </w:pPr>
      <w:r w:rsidRPr="00006D7D">
        <w:rPr>
          <w:rFonts w:ascii="Times New Roman" w:hAnsi="Times New Roman" w:cs="Times New Roman"/>
          <w:b/>
          <w:sz w:val="24"/>
          <w:szCs w:val="24"/>
          <w:lang w:val="kk-KZ"/>
        </w:rPr>
        <w:t xml:space="preserve">                     ФОТОЭЛЕКТРОНДЫҚ КӨБЕЙТКІШТЕР</w:t>
      </w: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Фотоэлектрондық көбейткіштерге (feu) арналған жұмыстар [112, 113], олардың материалдары осы оқулықта қолданылған жәрдемақылар.</w:t>
      </w: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Классикалық Фото мультипликатордың схемасы суретте көрсетілген. 6.39.Классикалық фотоэлектрондық мультипликатор (ФЭУ) ұсынады кіретін фотондарды түрлендіретін вакуумдық түтік the Электрон мультипликаторының көмегімен күшейтілетін электрлік сигнал. Құрылғыда диодтар деп аталатын бірнеше қайталама электрон бар, олардың әрқайсысы кіріс электрондарды сіңірген кезде қосымша электрондар шығарады кезектің өзі қар көшкінін көбейту әсерін жасайды. Диодтарда белгілі бір электрлік потенциалдар үшін бір диодтан екіншісіне дәйекті түрде ұлғайту ФЭУ арқылы бағытта ұшатын электрондардың үдеуі анод сақталады. Анодта олар жұтылып, шығыс сигналын шығарады электрлік импульс түрінде. Классикалық ФЭУ жұмысы үшін жоғары вольтты қуат көздері қажет, әдетте 1...3 кВ.</w:t>
      </w: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p>
    <w:p w:rsidR="00944495" w:rsidRPr="00006D7D" w:rsidRDefault="00944495" w:rsidP="007D3CEB">
      <w:pPr>
        <w:spacing w:after="0" w:line="240" w:lineRule="auto"/>
        <w:ind w:left="113" w:firstLine="709"/>
        <w:jc w:val="both"/>
        <w:rPr>
          <w:rFonts w:ascii="Times New Roman" w:hAnsi="Times New Roman" w:cs="Times New Roman"/>
          <w:sz w:val="24"/>
          <w:szCs w:val="24"/>
        </w:rPr>
      </w:pPr>
      <w:bookmarkStart w:id="6" w:name="Игна_250"/>
      <w:bookmarkEnd w:id="6"/>
      <w:r w:rsidRPr="00006D7D">
        <w:rPr>
          <w:rFonts w:ascii="Times New Roman" w:hAnsi="Times New Roman" w:cs="Times New Roman"/>
          <w:noProof/>
          <w:sz w:val="24"/>
          <w:szCs w:val="24"/>
        </w:rPr>
        <w:lastRenderedPageBreak/>
        <w:drawing>
          <wp:inline distT="0" distB="0" distL="0" distR="0" wp14:anchorId="680E85EE" wp14:editId="1034FA05">
            <wp:extent cx="3901440" cy="1272540"/>
            <wp:effectExtent l="0" t="0" r="3810" b="3810"/>
            <wp:docPr id="190" name="Рисунок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7" cstate="print">
                      <a:extLst>
                        <a:ext uri="{28A0092B-C50C-407E-A947-70E740481C1C}">
                          <a14:useLocalDpi xmlns:a14="http://schemas.microsoft.com/office/drawing/2010/main" val="0"/>
                        </a:ext>
                      </a:extLst>
                    </a:blip>
                    <a:srcRect/>
                    <a:stretch>
                      <a:fillRect/>
                    </a:stretch>
                  </pic:blipFill>
                  <pic:spPr bwMode="auto">
                    <a:xfrm>
                      <a:off x="0" y="0"/>
                      <a:ext cx="3901440" cy="1272540"/>
                    </a:xfrm>
                    <a:prstGeom prst="rect">
                      <a:avLst/>
                    </a:prstGeom>
                    <a:noFill/>
                    <a:ln>
                      <a:noFill/>
                    </a:ln>
                  </pic:spPr>
                </pic:pic>
              </a:graphicData>
            </a:graphic>
          </wp:inline>
        </w:drawing>
      </w:r>
    </w:p>
    <w:p w:rsidR="00944495" w:rsidRPr="00006D7D" w:rsidRDefault="00944495" w:rsidP="007D3CEB">
      <w:pPr>
        <w:spacing w:after="0" w:line="240" w:lineRule="auto"/>
        <w:ind w:left="113" w:firstLine="709"/>
        <w:jc w:val="both"/>
        <w:rPr>
          <w:rFonts w:ascii="Times New Roman" w:hAnsi="Times New Roman" w:cs="Times New Roman"/>
          <w:sz w:val="24"/>
          <w:szCs w:val="24"/>
        </w:rPr>
      </w:pPr>
    </w:p>
    <w:p w:rsidR="00944495" w:rsidRPr="00006D7D" w:rsidRDefault="00944495" w:rsidP="007D3CEB">
      <w:pPr>
        <w:spacing w:after="0" w:line="240" w:lineRule="auto"/>
        <w:ind w:left="113" w:firstLine="709"/>
        <w:jc w:val="both"/>
        <w:rPr>
          <w:rFonts w:ascii="Times New Roman" w:hAnsi="Times New Roman" w:cs="Times New Roman"/>
          <w:sz w:val="24"/>
          <w:szCs w:val="24"/>
        </w:rPr>
      </w:pP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Фотоэлектрондық мультипликатор бір фотонды анықтауға және Гейгер есептегіш режимінде жұмыс істеуге қабілетті. Вакуумдық ФЭУ сезімталдығы, әдетте, спектрдің жиегі — көк толқын ұзындығы және УК-диапазоны туралы қысқа толқын ұзындығында жақсы болады. Белсенді  вакуумдық ФЭУ аймағы диа метрде бірнеше миллиметрді құрайды. Бұл көбінесе қараңғы Шудың жоғары деңгейіне әкеледі.</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Вакуумдық ФЭУ-мен елеулі бәсекелестік кремнийлі фотоөндіргіштерден тұрады. Олар Гейгер режимінде жұмыс істейтін көп пиксельді кремний көшкінінің фотодиодтары негізінде жасалған. Оларды өндіруде CMOP технологиясы қолданылады, бұл олардың төмен құнын, төмен жұмысшыларды кернеулер, үлкен анықтайды жалпы Белсенді желбезегі бар өлшемдер, жақсы уақытша ажыратымдылық. ФЭУ кемшіліктері</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КМОП технологиясының негізі кәдімгі қар көшкіні диодтарымен (SPAD диодтары) салыстырғанда үлкен қараңғы тон болып табылады және төменгі толқын ұзындығындағы кванттық тиімділік. Бұл аузы бір элементті SPAD диодтарынан едәуір төмен бір фотонды санау үшін пайдаланыңыз. Қар көшкіні фотодиолары жоғары сезімталдығы бар фотодиодтар және өте жылдам жауап беру уақытымен. Қар көшкінінің фотодиодтары соққы иондануының әсерінен электронды тесік жұптарының қар көшкінін жасау үшін ішкі күшейтуді пайдаланады. Көшкін фотодиодының сіңіру аймағы жоғары напысу кернеуіне байланысты кеңейеді.</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Гейгер режимінде жұмыс істейтін көшкін фотодиодтары үшін,майысу кернеуі ішкі кернеудің жоғары мәндеріне жету үшін туралы кернеуден жоғары күшейту (10</w:t>
      </w:r>
      <w:r w:rsidRPr="00006D7D">
        <w:rPr>
          <w:rFonts w:ascii="Times New Roman" w:hAnsi="Times New Roman" w:cs="Times New Roman"/>
          <w:sz w:val="24"/>
          <w:szCs w:val="24"/>
          <w:vertAlign w:val="superscript"/>
        </w:rPr>
        <w:t>8</w:t>
      </w:r>
      <w:r w:rsidRPr="00006D7D">
        <w:rPr>
          <w:rFonts w:ascii="Times New Roman" w:hAnsi="Times New Roman" w:cs="Times New Roman"/>
          <w:sz w:val="24"/>
          <w:szCs w:val="24"/>
        </w:rPr>
        <w:t xml:space="preserve"> дейін) орнатылады. Коэффициенттің жоғары мәндеріндегі Гейгер режимі күшейту SPAD диоды арқылы прототиптік токтың өте жоғары мәндерінде мүмкін. Ток үнемі астында болуы керек тиісті сөндіру схемасын қолдану үшін бақылау фотодетектордың зақымдалуын болдырмаңыз. Қарапайым схема сөндіру қар көшкіні фотодиодымен тізбектей қосылған ток шектейтін резисторда орындалады. Алайда, мұндай схема әдетте қалпына келтірудің ұзақ уақытына ие және ол санау уақытын шектейді. Осы себепті перспективалық нұсқалар SPAD диодтарына негізделген фотонды санау модульдері белсенді сөндіру схемасы. Ол көшкіннің пайда болуын тіркейді, содан кейін бірнеше наносекунд ішіндемещысу кернеуін төмендетеді</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ЛФД-де бұзылу кернеуінен төмен, содан кейін смеысу кернеуі бұрынғы деңгейге оралады. Бұл келесі фотонды ровать тіркеуге мүмкіндік береді. SPAD негізіндегі фотонды санау модульдері иодтар секундына 10</w:t>
      </w:r>
      <w:r w:rsidRPr="00006D7D">
        <w:rPr>
          <w:rFonts w:ascii="Times New Roman" w:hAnsi="Times New Roman" w:cs="Times New Roman"/>
          <w:sz w:val="24"/>
          <w:szCs w:val="24"/>
          <w:vertAlign w:val="superscript"/>
        </w:rPr>
        <w:t>7</w:t>
      </w:r>
      <w:r w:rsidRPr="00006D7D">
        <w:rPr>
          <w:rFonts w:ascii="Times New Roman" w:hAnsi="Times New Roman" w:cs="Times New Roman"/>
          <w:sz w:val="24"/>
          <w:szCs w:val="24"/>
        </w:rPr>
        <w:t xml:space="preserve"> импульсті, жылдамдықты тіркеуге мүмкіндік береді.Перспективалы модельдердегі қараңғы санау 10 импульстен аспайды. Бұл 10</w:t>
      </w:r>
      <w:r w:rsidRPr="00006D7D">
        <w:rPr>
          <w:rFonts w:ascii="Times New Roman" w:hAnsi="Times New Roman" w:cs="Times New Roman"/>
          <w:sz w:val="24"/>
          <w:szCs w:val="24"/>
          <w:vertAlign w:val="superscript"/>
        </w:rPr>
        <w:t>6</w:t>
      </w:r>
      <w:r w:rsidRPr="00006D7D">
        <w:rPr>
          <w:rFonts w:ascii="Times New Roman" w:hAnsi="Times New Roman" w:cs="Times New Roman"/>
          <w:sz w:val="24"/>
          <w:szCs w:val="24"/>
        </w:rPr>
        <w:t xml:space="preserve"> дан жоғары динамикалық диапазонға сәйкес келеді.Жоғары сапалы spad модульдерінде термоэлектронды ох лажение және оңтайландырылған белсенді сөндіру схемасы бар.</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Лазерлік зондтау, радиоактивті және жарылғыш заттарды анықтау, томография жүйелерінде кремний фотоөндіргіштер (</w:t>
      </w:r>
      <w:r w:rsidRPr="00006D7D">
        <w:rPr>
          <w:rFonts w:ascii="Times New Roman" w:hAnsi="Times New Roman" w:cs="Times New Roman"/>
          <w:sz w:val="24"/>
          <w:szCs w:val="24"/>
          <w:lang w:val="en-US"/>
        </w:rPr>
        <w:t>Si</w:t>
      </w:r>
      <w:r w:rsidRPr="00006D7D">
        <w:rPr>
          <w:rFonts w:ascii="Times New Roman" w:hAnsi="Times New Roman" w:cs="Times New Roman"/>
          <w:sz w:val="24"/>
          <w:szCs w:val="24"/>
        </w:rPr>
        <w:t xml:space="preserve"> </w:t>
      </w:r>
      <w:r w:rsidRPr="00006D7D">
        <w:rPr>
          <w:rFonts w:ascii="Times New Roman" w:hAnsi="Times New Roman" w:cs="Times New Roman"/>
          <w:sz w:val="24"/>
          <w:szCs w:val="24"/>
          <w:lang w:val="kk-KZ"/>
        </w:rPr>
        <w:t>ФЭУ</w:t>
      </w:r>
      <w:r w:rsidRPr="00006D7D">
        <w:rPr>
          <w:rFonts w:ascii="Times New Roman" w:hAnsi="Times New Roman" w:cs="Times New Roman"/>
          <w:sz w:val="24"/>
          <w:szCs w:val="24"/>
        </w:rPr>
        <w:t>) кеңінен қолданылады.</w:t>
      </w:r>
    </w:p>
    <w:p w:rsidR="00944495" w:rsidRPr="00006D7D" w:rsidRDefault="00944495" w:rsidP="007D3CEB">
      <w:pPr>
        <w:kinsoku w:val="0"/>
        <w:overflowPunct w:val="0"/>
        <w:autoSpaceDE w:val="0"/>
        <w:autoSpaceDN w:val="0"/>
        <w:adjustRightInd w:val="0"/>
        <w:spacing w:after="0" w:line="240" w:lineRule="auto"/>
        <w:ind w:left="113" w:firstLine="709"/>
        <w:jc w:val="both"/>
        <w:rPr>
          <w:rFonts w:ascii="Times New Roman" w:hAnsi="Times New Roman" w:cs="Times New Roman"/>
          <w:sz w:val="24"/>
          <w:szCs w:val="24"/>
        </w:rPr>
      </w:pPr>
    </w:p>
    <w:p w:rsidR="00944495" w:rsidRPr="00006D7D" w:rsidRDefault="00944495" w:rsidP="007D3CEB">
      <w:pPr>
        <w:kinsoku w:val="0"/>
        <w:overflowPunct w:val="0"/>
        <w:autoSpaceDE w:val="0"/>
        <w:autoSpaceDN w:val="0"/>
        <w:adjustRightInd w:val="0"/>
        <w:spacing w:after="0" w:line="240" w:lineRule="auto"/>
        <w:ind w:left="113" w:firstLine="709"/>
        <w:jc w:val="both"/>
        <w:rPr>
          <w:rFonts w:ascii="Times New Roman" w:hAnsi="Times New Roman" w:cs="Times New Roman"/>
          <w:sz w:val="24"/>
          <w:szCs w:val="24"/>
        </w:rPr>
      </w:pPr>
      <w:bookmarkStart w:id="7" w:name="Игна_253"/>
      <w:bookmarkEnd w:id="7"/>
      <w:r w:rsidRPr="00006D7D">
        <w:rPr>
          <w:rFonts w:ascii="Times New Roman" w:hAnsi="Times New Roman" w:cs="Times New Roman"/>
          <w:noProof/>
          <w:sz w:val="24"/>
          <w:szCs w:val="24"/>
        </w:rPr>
        <w:lastRenderedPageBreak/>
        <w:drawing>
          <wp:inline distT="0" distB="0" distL="0" distR="0" wp14:anchorId="5B683D46" wp14:editId="49038DC1">
            <wp:extent cx="4876800" cy="4122420"/>
            <wp:effectExtent l="0" t="0" r="0" b="0"/>
            <wp:docPr id="191" name="Рисунок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8" cstate="print">
                      <a:extLst>
                        <a:ext uri="{28A0092B-C50C-407E-A947-70E740481C1C}">
                          <a14:useLocalDpi xmlns:a14="http://schemas.microsoft.com/office/drawing/2010/main" val="0"/>
                        </a:ext>
                      </a:extLst>
                    </a:blip>
                    <a:srcRect/>
                    <a:stretch>
                      <a:fillRect/>
                    </a:stretch>
                  </pic:blipFill>
                  <pic:spPr bwMode="auto">
                    <a:xfrm>
                      <a:off x="0" y="0"/>
                      <a:ext cx="4876800" cy="4122420"/>
                    </a:xfrm>
                    <a:prstGeom prst="rect">
                      <a:avLst/>
                    </a:prstGeom>
                    <a:noFill/>
                    <a:ln>
                      <a:noFill/>
                    </a:ln>
                  </pic:spPr>
                </pic:pic>
              </a:graphicData>
            </a:graphic>
          </wp:inline>
        </w:drawing>
      </w:r>
    </w:p>
    <w:p w:rsidR="00944495" w:rsidRPr="00006D7D" w:rsidRDefault="00944495" w:rsidP="007D3CEB">
      <w:pPr>
        <w:spacing w:after="0" w:line="240" w:lineRule="auto"/>
        <w:ind w:left="113" w:firstLine="709"/>
        <w:jc w:val="both"/>
        <w:rPr>
          <w:rFonts w:ascii="Times New Roman" w:hAnsi="Times New Roman" w:cs="Times New Roman"/>
          <w:sz w:val="24"/>
          <w:szCs w:val="24"/>
        </w:rPr>
      </w:pPr>
    </w:p>
    <w:p w:rsidR="00944495" w:rsidRPr="00006D7D" w:rsidRDefault="00944495" w:rsidP="007D3CEB">
      <w:pPr>
        <w:spacing w:after="0" w:line="240" w:lineRule="auto"/>
        <w:ind w:left="113" w:firstLine="709"/>
        <w:jc w:val="both"/>
        <w:rPr>
          <w:rFonts w:ascii="Times New Roman" w:hAnsi="Times New Roman" w:cs="Times New Roman"/>
          <w:sz w:val="24"/>
          <w:szCs w:val="24"/>
        </w:rPr>
      </w:pP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 xml:space="preserve">Дәстүрлі  құрылымы </w:t>
      </w:r>
      <w:r w:rsidRPr="00006D7D">
        <w:rPr>
          <w:rFonts w:ascii="Times New Roman" w:hAnsi="Times New Roman" w:cs="Times New Roman"/>
          <w:sz w:val="24"/>
          <w:szCs w:val="24"/>
          <w:lang w:val="en-US"/>
        </w:rPr>
        <w:t>Si</w:t>
      </w:r>
      <w:r w:rsidRPr="00006D7D">
        <w:rPr>
          <w:rFonts w:ascii="Times New Roman" w:hAnsi="Times New Roman" w:cs="Times New Roman"/>
          <w:sz w:val="24"/>
          <w:szCs w:val="24"/>
        </w:rPr>
        <w:t xml:space="preserve"> </w:t>
      </w:r>
      <w:r w:rsidRPr="00006D7D">
        <w:rPr>
          <w:rFonts w:ascii="Times New Roman" w:hAnsi="Times New Roman" w:cs="Times New Roman"/>
          <w:sz w:val="24"/>
          <w:szCs w:val="24"/>
          <w:lang w:val="kk-KZ"/>
        </w:rPr>
        <w:t>ФЭУ</w:t>
      </w:r>
      <w:r w:rsidRPr="00006D7D">
        <w:rPr>
          <w:rFonts w:ascii="Times New Roman" w:hAnsi="Times New Roman" w:cs="Times New Roman"/>
          <w:sz w:val="24"/>
          <w:szCs w:val="24"/>
        </w:rPr>
        <w:t xml:space="preserve"> қар көшкіні фотодиодтарының параллель мас сиваларынан тұрады, олардың әрқайсысы Ізбасар бірақ суретте көрсетілгендей сөндіргіш резисторға қосылған. 6.40 а.Орын ауыстыру кернеуін беру және жүзеге асырылатын сигналды оқу сол электрод — анодта жүргізіледі. "Қар көшкінін сөндіретін резистор"әр жұбына қосымша электрод енгізу</w:t>
      </w:r>
      <w:r w:rsidRPr="00006D7D">
        <w:rPr>
          <w:rFonts w:ascii="Times New Roman" w:hAnsi="Times New Roman" w:cs="Times New Roman"/>
          <w:sz w:val="24"/>
          <w:szCs w:val="24"/>
          <w:lang w:val="kk-KZ"/>
        </w:rPr>
        <w:t xml:space="preserve"> </w:t>
      </w:r>
      <w:r w:rsidRPr="00006D7D">
        <w:rPr>
          <w:rFonts w:ascii="Times New Roman" w:hAnsi="Times New Roman" w:cs="Times New Roman"/>
          <w:sz w:val="24"/>
          <w:szCs w:val="24"/>
        </w:rPr>
        <w:t>жоғары жылдамдықпен сигнал желісін құруға мүмкіндік берді. Дәстүрлі Фото мультипликатордың өнімділігі шектеулі, бірақ көшкін фотодиодтарының Үлкен Шығыс сыйымдылығына байланысты. Si бар</w:t>
      </w:r>
      <w:r w:rsidRPr="00006D7D">
        <w:rPr>
          <w:rFonts w:ascii="Times New Roman" w:hAnsi="Times New Roman" w:cs="Times New Roman"/>
          <w:sz w:val="24"/>
          <w:szCs w:val="24"/>
          <w:lang w:val="kk-KZ"/>
        </w:rPr>
        <w:t xml:space="preserve"> </w:t>
      </w:r>
      <w:r w:rsidRPr="00006D7D">
        <w:rPr>
          <w:rFonts w:ascii="Times New Roman" w:hAnsi="Times New Roman" w:cs="Times New Roman"/>
          <w:sz w:val="24"/>
          <w:szCs w:val="24"/>
        </w:rPr>
        <w:t xml:space="preserve">жылдам әрекет ететін шығысы бар уақыттың өткір импульстары </w:t>
      </w:r>
      <w:r w:rsidRPr="00006D7D">
        <w:rPr>
          <w:rFonts w:ascii="Times New Roman" w:hAnsi="Times New Roman" w:cs="Times New Roman"/>
          <w:sz w:val="24"/>
          <w:szCs w:val="24"/>
          <w:lang w:val="kk-KZ"/>
        </w:rPr>
        <w:t>ФЭУ</w:t>
      </w:r>
      <w:r w:rsidRPr="00006D7D">
        <w:rPr>
          <w:rFonts w:ascii="Times New Roman" w:hAnsi="Times New Roman" w:cs="Times New Roman"/>
          <w:sz w:val="24"/>
          <w:szCs w:val="24"/>
        </w:rPr>
        <w:t xml:space="preserve"> (сурет. 6.40 б) байқалады.</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MicroFM сеиялы фото мультипликаторлардың белсенді аймағы бар</w:t>
      </w:r>
    </w:p>
    <w:p w:rsidR="00944495" w:rsidRPr="00006D7D" w:rsidRDefault="00944495" w:rsidP="007D3CEB">
      <w:pPr>
        <w:spacing w:after="0" w:line="240" w:lineRule="auto"/>
        <w:ind w:left="113" w:firstLine="709"/>
        <w:jc w:val="both"/>
        <w:rPr>
          <w:rFonts w:ascii="Times New Roman" w:hAnsi="Times New Roman" w:cs="Times New Roman"/>
          <w:sz w:val="24"/>
          <w:szCs w:val="24"/>
          <w:vertAlign w:val="superscript"/>
        </w:rPr>
      </w:pPr>
      <w:r w:rsidRPr="00006D7D">
        <w:rPr>
          <w:rFonts w:ascii="Times New Roman" w:hAnsi="Times New Roman" w:cs="Times New Roman"/>
          <w:sz w:val="24"/>
          <w:szCs w:val="24"/>
        </w:rPr>
        <w:t xml:space="preserve">3 </w:t>
      </w:r>
      <m:oMath>
        <m:r>
          <w:rPr>
            <w:rFonts w:ascii="Cambria Math" w:hAnsi="Cambria Math" w:cs="Times New Roman"/>
            <w:sz w:val="24"/>
            <w:szCs w:val="24"/>
          </w:rPr>
          <m:t>×</m:t>
        </m:r>
      </m:oMath>
      <w:r w:rsidRPr="00006D7D">
        <w:rPr>
          <w:rFonts w:ascii="Times New Roman" w:hAnsi="Times New Roman" w:cs="Times New Roman"/>
          <w:sz w:val="24"/>
          <w:szCs w:val="24"/>
        </w:rPr>
        <w:t>3мм</w:t>
      </w:r>
      <w:r w:rsidRPr="00006D7D">
        <w:rPr>
          <w:rFonts w:ascii="Times New Roman" w:hAnsi="Times New Roman" w:cs="Times New Roman"/>
          <w:sz w:val="24"/>
          <w:szCs w:val="24"/>
          <w:vertAlign w:val="superscript"/>
        </w:rPr>
        <w:t>2</w:t>
      </w:r>
      <w:r w:rsidRPr="00006D7D">
        <w:rPr>
          <w:rFonts w:ascii="Times New Roman" w:hAnsi="Times New Roman" w:cs="Times New Roman"/>
          <w:sz w:val="24"/>
          <w:szCs w:val="24"/>
        </w:rPr>
        <w:t>, әрбір микроэлементтің мөлшері 35 мкм құрайды. Si ФЭУ</w:t>
      </w:r>
      <w:r w:rsidRPr="00006D7D">
        <w:rPr>
          <w:rFonts w:ascii="Times New Roman" w:hAnsi="Times New Roman" w:cs="Times New Roman"/>
          <w:sz w:val="24"/>
          <w:szCs w:val="24"/>
          <w:vertAlign w:val="superscript"/>
        </w:rPr>
        <w:t xml:space="preserve"> </w:t>
      </w:r>
      <w:r w:rsidRPr="00006D7D">
        <w:rPr>
          <w:rFonts w:ascii="Times New Roman" w:hAnsi="Times New Roman" w:cs="Times New Roman"/>
          <w:sz w:val="24"/>
          <w:szCs w:val="24"/>
        </w:rPr>
        <w:t>параллель жалғанған 4774 ұяшықтан тұрады.</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 xml:space="preserve">Жылдам әрекет ететін Шығыс импульстарды шығаруға қабілетті өте қысқа өсу уақыты (&lt;1 нс) және өте кішкентай </w:t>
      </w:r>
      <w:r w:rsidRPr="00006D7D">
        <w:rPr>
          <w:rFonts w:ascii="Times New Roman" w:hAnsi="Times New Roman" w:cs="Times New Roman"/>
          <w:sz w:val="24"/>
          <w:szCs w:val="24"/>
          <w:lang w:val="kk-KZ"/>
        </w:rPr>
        <w:t>ұзындықта</w:t>
      </w:r>
      <w:r w:rsidRPr="00006D7D">
        <w:rPr>
          <w:rFonts w:ascii="Times New Roman" w:hAnsi="Times New Roman" w:cs="Times New Roman"/>
          <w:sz w:val="24"/>
          <w:szCs w:val="24"/>
        </w:rPr>
        <w:t xml:space="preserve"> (2 нс). Бұл сізге тиімді анықтауға мүмкіндік береді фотоэлектрлік Тақтар, алғашқы фотоэлектрдің келу уақытын белгілеңіз сцинтилляциялық жарқылда. Жылдам шығатын фотоөндіргіште жақсартудың тиімді әдісі жүзеге асырылады</w:t>
      </w:r>
      <w:r w:rsidRPr="00006D7D">
        <w:rPr>
          <w:rFonts w:ascii="Times New Roman" w:hAnsi="Times New Roman" w:cs="Times New Roman"/>
          <w:sz w:val="24"/>
          <w:szCs w:val="24"/>
          <w:lang w:val="kk-KZ"/>
        </w:rPr>
        <w:t xml:space="preserve"> </w:t>
      </w:r>
      <w:r w:rsidRPr="00006D7D">
        <w:rPr>
          <w:rFonts w:ascii="Times New Roman" w:hAnsi="Times New Roman" w:cs="Times New Roman"/>
          <w:sz w:val="24"/>
          <w:szCs w:val="24"/>
        </w:rPr>
        <w:t>фотоқабылдағыштардың уақытша параметрлері-жасау мүмкіндігі</w:t>
      </w:r>
      <w:r w:rsidRPr="00006D7D">
        <w:rPr>
          <w:rFonts w:ascii="Times New Roman" w:hAnsi="Times New Roman" w:cs="Times New Roman"/>
          <w:sz w:val="24"/>
          <w:szCs w:val="24"/>
          <w:lang w:val="kk-KZ"/>
        </w:rPr>
        <w:t xml:space="preserve"> </w:t>
      </w:r>
      <w:r w:rsidRPr="00006D7D">
        <w:rPr>
          <w:rFonts w:ascii="Times New Roman" w:hAnsi="Times New Roman" w:cs="Times New Roman"/>
          <w:sz w:val="24"/>
          <w:szCs w:val="24"/>
        </w:rPr>
        <w:t>сигналдың алдыңғы жағы мүмкіндігінше тік.</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(Photon detection Efficiency — PDE), олардың көшкін фотодиодтары Гейгер режимінде жұмыс істейді, спектрлік режимде жұмыс істейді</w:t>
      </w:r>
      <w:r w:rsidRPr="00006D7D">
        <w:rPr>
          <w:rFonts w:ascii="Times New Roman" w:hAnsi="Times New Roman" w:cs="Times New Roman"/>
          <w:sz w:val="24"/>
          <w:szCs w:val="24"/>
          <w:lang w:val="kk-KZ"/>
        </w:rPr>
        <w:t>.</w:t>
      </w:r>
      <w:r w:rsidRPr="00006D7D">
        <w:rPr>
          <w:rFonts w:ascii="Times New Roman" w:hAnsi="Times New Roman" w:cs="Times New Roman"/>
          <w:sz w:val="24"/>
          <w:szCs w:val="24"/>
        </w:rPr>
        <w:t>300 диапазонында...1000нм, М сериясы үшін кванттық тиімділік</w:t>
      </w:r>
      <w:r w:rsidRPr="00006D7D">
        <w:rPr>
          <w:rFonts w:ascii="Times New Roman" w:hAnsi="Times New Roman" w:cs="Times New Roman"/>
          <w:sz w:val="24"/>
          <w:szCs w:val="24"/>
          <w:lang w:val="kk-KZ"/>
        </w:rPr>
        <w:t xml:space="preserve"> </w:t>
      </w:r>
      <w:r w:rsidRPr="00006D7D">
        <w:rPr>
          <w:rFonts w:ascii="Times New Roman" w:hAnsi="Times New Roman" w:cs="Times New Roman"/>
          <w:sz w:val="24"/>
          <w:szCs w:val="24"/>
        </w:rPr>
        <w:t>ол 500 нм-де 23% - ға және В сериясы үшін 420 нм-де 47% - ға дейін жетеді.</w:t>
      </w: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 xml:space="preserve">      </w:t>
      </w:r>
    </w:p>
    <w:p w:rsidR="00944495" w:rsidRPr="00006D7D" w:rsidRDefault="00944495" w:rsidP="007D3CEB">
      <w:pPr>
        <w:spacing w:after="0" w:line="240" w:lineRule="auto"/>
        <w:ind w:left="113" w:firstLine="709"/>
        <w:jc w:val="both"/>
        <w:rPr>
          <w:rFonts w:ascii="Times New Roman" w:hAnsi="Times New Roman" w:cs="Times New Roman"/>
          <w:b/>
          <w:sz w:val="24"/>
          <w:szCs w:val="24"/>
          <w:lang w:val="kk-KZ"/>
        </w:rPr>
      </w:pPr>
      <w:r w:rsidRPr="00006D7D">
        <w:rPr>
          <w:rFonts w:ascii="Times New Roman" w:hAnsi="Times New Roman" w:cs="Times New Roman"/>
          <w:sz w:val="24"/>
          <w:szCs w:val="24"/>
          <w:lang w:val="kk-KZ"/>
        </w:rPr>
        <w:t xml:space="preserve">                                </w:t>
      </w:r>
      <w:r w:rsidRPr="00006D7D">
        <w:rPr>
          <w:rFonts w:ascii="Times New Roman" w:hAnsi="Times New Roman" w:cs="Times New Roman"/>
          <w:b/>
          <w:sz w:val="24"/>
          <w:szCs w:val="24"/>
          <w:lang w:val="kk-KZ"/>
        </w:rPr>
        <w:t>6-тарауға тест сұрақтары</w:t>
      </w:r>
    </w:p>
    <w:p w:rsidR="00944495" w:rsidRPr="00006D7D" w:rsidRDefault="00944495" w:rsidP="007D3CEB">
      <w:pPr>
        <w:spacing w:after="0" w:line="240" w:lineRule="auto"/>
        <w:ind w:left="113" w:firstLine="709"/>
        <w:jc w:val="both"/>
        <w:rPr>
          <w:rFonts w:ascii="Times New Roman" w:hAnsi="Times New Roman" w:cs="Times New Roman"/>
          <w:b/>
          <w:sz w:val="24"/>
          <w:szCs w:val="24"/>
          <w:lang w:val="kk-KZ"/>
        </w:rPr>
      </w:pPr>
      <w:r w:rsidRPr="00006D7D">
        <w:rPr>
          <w:rFonts w:ascii="Times New Roman" w:hAnsi="Times New Roman" w:cs="Times New Roman"/>
          <w:b/>
          <w:sz w:val="24"/>
          <w:szCs w:val="24"/>
          <w:lang w:val="kk-KZ"/>
        </w:rPr>
        <w:t xml:space="preserve">                                  "Жартылай өткізгіш</w:t>
      </w:r>
    </w:p>
    <w:p w:rsidR="00944495" w:rsidRPr="00006D7D" w:rsidRDefault="00944495" w:rsidP="007D3CEB">
      <w:pPr>
        <w:spacing w:after="0" w:line="240" w:lineRule="auto"/>
        <w:ind w:left="113" w:firstLine="709"/>
        <w:jc w:val="both"/>
        <w:rPr>
          <w:rFonts w:ascii="Times New Roman" w:hAnsi="Times New Roman" w:cs="Times New Roman"/>
          <w:b/>
          <w:sz w:val="24"/>
          <w:szCs w:val="24"/>
          <w:lang w:val="kk-KZ"/>
        </w:rPr>
      </w:pPr>
      <w:r w:rsidRPr="00006D7D">
        <w:rPr>
          <w:rFonts w:ascii="Times New Roman" w:hAnsi="Times New Roman" w:cs="Times New Roman"/>
          <w:b/>
          <w:sz w:val="24"/>
          <w:szCs w:val="24"/>
          <w:lang w:val="kk-KZ"/>
        </w:rPr>
        <w:t xml:space="preserve">                         ФОТОҚАБЫЛДАҒЫШ АСПАПТАР"</w:t>
      </w:r>
    </w:p>
    <w:p w:rsidR="00944495" w:rsidRPr="00006D7D" w:rsidRDefault="00944495" w:rsidP="007D3CEB">
      <w:pPr>
        <w:spacing w:after="0" w:line="240" w:lineRule="auto"/>
        <w:ind w:left="113" w:firstLine="709"/>
        <w:jc w:val="both"/>
        <w:rPr>
          <w:rFonts w:ascii="Times New Roman" w:hAnsi="Times New Roman" w:cs="Times New Roman"/>
          <w:b/>
          <w:sz w:val="24"/>
          <w:szCs w:val="24"/>
          <w:lang w:val="kk-KZ"/>
        </w:rPr>
      </w:pPr>
      <w:r w:rsidRPr="00006D7D">
        <w:rPr>
          <w:rFonts w:ascii="Times New Roman" w:hAnsi="Times New Roman" w:cs="Times New Roman"/>
          <w:sz w:val="24"/>
          <w:szCs w:val="24"/>
          <w:lang w:val="kk-KZ"/>
        </w:rPr>
        <w:t>6.1Жартылай өткізгіш фотосуреттердің жұмысы қандай әсерге негізделген</w:t>
      </w:r>
      <w:r w:rsidRPr="00006D7D">
        <w:rPr>
          <w:rFonts w:ascii="Times New Roman" w:hAnsi="Times New Roman" w:cs="Times New Roman"/>
          <w:b/>
          <w:sz w:val="24"/>
          <w:szCs w:val="24"/>
          <w:lang w:val="kk-KZ"/>
        </w:rPr>
        <w:t xml:space="preserve"> </w:t>
      </w:r>
      <w:r w:rsidRPr="00006D7D">
        <w:rPr>
          <w:rFonts w:ascii="Times New Roman" w:hAnsi="Times New Roman" w:cs="Times New Roman"/>
          <w:sz w:val="24"/>
          <w:szCs w:val="24"/>
          <w:lang w:val="kk-KZ"/>
        </w:rPr>
        <w:t>қабылдағыштар:</w:t>
      </w:r>
    </w:p>
    <w:p w:rsidR="00944495" w:rsidRPr="00006D7D" w:rsidRDefault="00944495" w:rsidP="00E63E37">
      <w:pPr>
        <w:pStyle w:val="ab"/>
        <w:numPr>
          <w:ilvl w:val="0"/>
          <w:numId w:val="25"/>
        </w:num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lastRenderedPageBreak/>
        <w:t>электрондар мен тесіктердің рекомбинациясы</w:t>
      </w:r>
    </w:p>
    <w:p w:rsidR="00944495" w:rsidRPr="00006D7D" w:rsidRDefault="00944495" w:rsidP="00E63E37">
      <w:pPr>
        <w:pStyle w:val="ab"/>
        <w:numPr>
          <w:ilvl w:val="0"/>
          <w:numId w:val="25"/>
        </w:num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электр тогы арқылы электрондар мен тесіктердің пайда болуы</w:t>
      </w:r>
    </w:p>
    <w:p w:rsidR="00944495" w:rsidRPr="00006D7D" w:rsidRDefault="00944495" w:rsidP="00E63E37">
      <w:pPr>
        <w:pStyle w:val="ab"/>
        <w:numPr>
          <w:ilvl w:val="0"/>
          <w:numId w:val="25"/>
        </w:num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фотондардың әсерінен Электрон тесік жұптарын бөлу</w:t>
      </w:r>
    </w:p>
    <w:p w:rsidR="00944495" w:rsidRPr="00006D7D" w:rsidRDefault="00944495" w:rsidP="00E63E37">
      <w:pPr>
        <w:pStyle w:val="ab"/>
        <w:numPr>
          <w:ilvl w:val="0"/>
          <w:numId w:val="25"/>
        </w:num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фотондардың әсерінен Электрон тесік жұптарының түзілуі</w:t>
      </w:r>
    </w:p>
    <w:p w:rsidR="00944495" w:rsidRPr="00006D7D" w:rsidRDefault="00944495" w:rsidP="00E63E37">
      <w:pPr>
        <w:pStyle w:val="ab"/>
        <w:numPr>
          <w:ilvl w:val="0"/>
          <w:numId w:val="25"/>
        </w:num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электрондардың рекомбинациясы</w:t>
      </w:r>
    </w:p>
    <w:p w:rsidR="00944495" w:rsidRPr="00006D7D" w:rsidRDefault="00944495" w:rsidP="007D3CEB">
      <w:pPr>
        <w:spacing w:after="0" w:line="240" w:lineRule="auto"/>
        <w:ind w:left="113" w:firstLine="709"/>
        <w:jc w:val="both"/>
        <w:rPr>
          <w:rFonts w:ascii="Times New Roman" w:hAnsi="Times New Roman" w:cs="Times New Roman"/>
          <w:sz w:val="24"/>
          <w:szCs w:val="24"/>
        </w:rPr>
      </w:pP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6.2 P–n ауысуына негізделген фотодиодтың жылдам әсерін арттыру үшін қандай шаралар қолдану керек:</w:t>
      </w:r>
    </w:p>
    <w:p w:rsidR="00944495" w:rsidRPr="00006D7D" w:rsidRDefault="00944495" w:rsidP="00E63E37">
      <w:pPr>
        <w:pStyle w:val="ab"/>
        <w:numPr>
          <w:ilvl w:val="0"/>
          <w:numId w:val="26"/>
        </w:num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фототасымалдаушылардың дрейф механизмін қолданыңыз</w:t>
      </w:r>
    </w:p>
    <w:p w:rsidR="00944495" w:rsidRPr="00006D7D" w:rsidRDefault="00944495" w:rsidP="00E63E37">
      <w:pPr>
        <w:pStyle w:val="ab"/>
        <w:numPr>
          <w:ilvl w:val="0"/>
          <w:numId w:val="26"/>
        </w:num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фоторезисторлардың диффузиялық механизмін қолданыңыз</w:t>
      </w:r>
    </w:p>
    <w:p w:rsidR="00944495" w:rsidRPr="00006D7D" w:rsidRDefault="00944495" w:rsidP="00E63E37">
      <w:pPr>
        <w:pStyle w:val="ab"/>
        <w:numPr>
          <w:ilvl w:val="0"/>
          <w:numId w:val="26"/>
        </w:num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p–n өткелінің ауданын ұлғайту</w:t>
      </w:r>
    </w:p>
    <w:p w:rsidR="00944495" w:rsidRPr="00006D7D" w:rsidRDefault="00944495" w:rsidP="00E63E37">
      <w:pPr>
        <w:pStyle w:val="ab"/>
        <w:numPr>
          <w:ilvl w:val="0"/>
          <w:numId w:val="26"/>
        </w:num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p–n өткелінің ауданын азайтыңыз</w:t>
      </w:r>
    </w:p>
    <w:p w:rsidR="00944495" w:rsidRPr="00006D7D" w:rsidRDefault="00944495" w:rsidP="00E63E37">
      <w:pPr>
        <w:pStyle w:val="ab"/>
        <w:numPr>
          <w:ilvl w:val="0"/>
          <w:numId w:val="26"/>
        </w:num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фототасымалдаушылардың диффузиялық механизмін қолданыңыз</w:t>
      </w:r>
    </w:p>
    <w:p w:rsidR="00944495" w:rsidRPr="00006D7D" w:rsidRDefault="00944495" w:rsidP="007D3CEB">
      <w:pPr>
        <w:spacing w:after="0" w:line="240" w:lineRule="auto"/>
        <w:ind w:left="113" w:firstLine="709"/>
        <w:jc w:val="both"/>
        <w:rPr>
          <w:rFonts w:ascii="Times New Roman" w:hAnsi="Times New Roman" w:cs="Times New Roman"/>
          <w:sz w:val="24"/>
          <w:szCs w:val="24"/>
        </w:rPr>
      </w:pP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6.3Бугер Заңы оптоэлектроникада қалай қолданылады:</w:t>
      </w:r>
    </w:p>
    <w:p w:rsidR="00944495" w:rsidRPr="00006D7D" w:rsidRDefault="00944495" w:rsidP="00E63E37">
      <w:pPr>
        <w:pStyle w:val="ab"/>
        <w:numPr>
          <w:ilvl w:val="0"/>
          <w:numId w:val="27"/>
        </w:num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қатты денеде жарықтың сіңу дәрежесін бағалауға мүмкіндік береді</w:t>
      </w:r>
    </w:p>
    <w:p w:rsidR="00944495" w:rsidRPr="00006D7D" w:rsidRDefault="00944495" w:rsidP="00E63E37">
      <w:pPr>
        <w:pStyle w:val="ab"/>
        <w:numPr>
          <w:ilvl w:val="0"/>
          <w:numId w:val="27"/>
        </w:num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сандық апертураны есептеуге мүмкіндік береді</w:t>
      </w:r>
    </w:p>
    <w:p w:rsidR="00944495" w:rsidRPr="00006D7D" w:rsidRDefault="00944495" w:rsidP="00E63E37">
      <w:pPr>
        <w:pStyle w:val="ab"/>
        <w:numPr>
          <w:ilvl w:val="0"/>
          <w:numId w:val="27"/>
        </w:num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қабылдағыштың фотосезімталдығын анықтауға мүмкіндік береді</w:t>
      </w:r>
    </w:p>
    <w:p w:rsidR="00944495" w:rsidRPr="00006D7D" w:rsidRDefault="00944495" w:rsidP="00E63E37">
      <w:pPr>
        <w:pStyle w:val="ab"/>
        <w:numPr>
          <w:ilvl w:val="0"/>
          <w:numId w:val="27"/>
        </w:num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фотодетектордың толқын ұзындығын анықтауға мүмкіндік береді</w:t>
      </w:r>
    </w:p>
    <w:p w:rsidR="00944495" w:rsidRPr="00006D7D" w:rsidRDefault="00944495" w:rsidP="00E63E37">
      <w:pPr>
        <w:pStyle w:val="ab"/>
        <w:numPr>
          <w:ilvl w:val="0"/>
          <w:numId w:val="27"/>
        </w:num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сандық апертураны анықтауға мүмкіндік береді</w:t>
      </w:r>
    </w:p>
    <w:p w:rsidR="00944495" w:rsidRPr="00006D7D" w:rsidRDefault="00944495" w:rsidP="007D3CEB">
      <w:pPr>
        <w:spacing w:after="0" w:line="240" w:lineRule="auto"/>
        <w:ind w:left="113" w:firstLine="709"/>
        <w:jc w:val="both"/>
        <w:rPr>
          <w:rFonts w:ascii="Times New Roman" w:hAnsi="Times New Roman" w:cs="Times New Roman"/>
          <w:sz w:val="24"/>
          <w:szCs w:val="24"/>
        </w:rPr>
      </w:pP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6.4.Суретте фотоэффекттің шекаралық толқын ұзындығын көрсетіңіз:</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 xml:space="preserve"> </w:t>
      </w:r>
      <w:r w:rsidRPr="00006D7D">
        <w:rPr>
          <w:rFonts w:ascii="Times New Roman" w:hAnsi="Times New Roman" w:cs="Times New Roman"/>
          <w:noProof/>
          <w:sz w:val="24"/>
          <w:szCs w:val="24"/>
        </w:rPr>
        <w:drawing>
          <wp:inline distT="0" distB="0" distL="0" distR="0" wp14:anchorId="28621176" wp14:editId="5544A85E">
            <wp:extent cx="1859280" cy="1237615"/>
            <wp:effectExtent l="0" t="0" r="7620" b="635"/>
            <wp:docPr id="192" name="Рисунок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9">
                      <a:extLst>
                        <a:ext uri="{28A0092B-C50C-407E-A947-70E740481C1C}">
                          <a14:useLocalDpi xmlns:a14="http://schemas.microsoft.com/office/drawing/2010/main" val="0"/>
                        </a:ext>
                      </a:extLst>
                    </a:blip>
                    <a:srcRect/>
                    <a:stretch>
                      <a:fillRect/>
                    </a:stretch>
                  </pic:blipFill>
                  <pic:spPr bwMode="auto">
                    <a:xfrm>
                      <a:off x="0" y="0"/>
                      <a:ext cx="1859280" cy="1237615"/>
                    </a:xfrm>
                    <a:prstGeom prst="rect">
                      <a:avLst/>
                    </a:prstGeom>
                    <a:noFill/>
                  </pic:spPr>
                </pic:pic>
              </a:graphicData>
            </a:graphic>
          </wp:inline>
        </w:drawing>
      </w:r>
    </w:p>
    <w:p w:rsidR="00944495" w:rsidRPr="00006D7D" w:rsidRDefault="00944495" w:rsidP="00E63E37">
      <w:pPr>
        <w:pStyle w:val="ab"/>
        <w:numPr>
          <w:ilvl w:val="0"/>
          <w:numId w:val="24"/>
        </w:num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4</w:t>
      </w:r>
    </w:p>
    <w:p w:rsidR="00944495" w:rsidRPr="00006D7D" w:rsidRDefault="00944495" w:rsidP="00E63E37">
      <w:pPr>
        <w:pStyle w:val="ab"/>
        <w:numPr>
          <w:ilvl w:val="0"/>
          <w:numId w:val="24"/>
        </w:num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 xml:space="preserve">1 </w:t>
      </w:r>
    </w:p>
    <w:p w:rsidR="00944495" w:rsidRPr="00006D7D" w:rsidRDefault="00944495" w:rsidP="00E63E37">
      <w:pPr>
        <w:pStyle w:val="ab"/>
        <w:numPr>
          <w:ilvl w:val="0"/>
          <w:numId w:val="24"/>
        </w:num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2</w:t>
      </w:r>
    </w:p>
    <w:p w:rsidR="00944495" w:rsidRPr="00006D7D" w:rsidRDefault="00944495" w:rsidP="00E63E37">
      <w:pPr>
        <w:pStyle w:val="ab"/>
        <w:numPr>
          <w:ilvl w:val="0"/>
          <w:numId w:val="24"/>
        </w:num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3</w:t>
      </w:r>
    </w:p>
    <w:p w:rsidR="00944495" w:rsidRPr="00006D7D" w:rsidRDefault="00944495" w:rsidP="00E63E37">
      <w:pPr>
        <w:pStyle w:val="ab"/>
        <w:numPr>
          <w:ilvl w:val="0"/>
          <w:numId w:val="24"/>
        </w:num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5</w:t>
      </w:r>
    </w:p>
    <w:p w:rsidR="00944495" w:rsidRPr="00006D7D" w:rsidRDefault="00944495" w:rsidP="007D3CEB">
      <w:pPr>
        <w:spacing w:after="0" w:line="240" w:lineRule="auto"/>
        <w:ind w:left="113" w:firstLine="709"/>
        <w:jc w:val="both"/>
        <w:rPr>
          <w:rFonts w:ascii="Times New Roman" w:hAnsi="Times New Roman" w:cs="Times New Roman"/>
          <w:sz w:val="24"/>
          <w:szCs w:val="24"/>
        </w:rPr>
      </w:pP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6.5.Шоттки тосқауылы бар фотодиод деп не аталады:</w:t>
      </w:r>
    </w:p>
    <w:p w:rsidR="00944495" w:rsidRPr="00006D7D" w:rsidRDefault="00944495" w:rsidP="00E63E37">
      <w:pPr>
        <w:pStyle w:val="ab"/>
        <w:numPr>
          <w:ilvl w:val="0"/>
          <w:numId w:val="28"/>
        </w:num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 xml:space="preserve">құрылым ішіндегі металл қабатын қолданатын құрылғы </w:t>
      </w:r>
    </w:p>
    <w:p w:rsidR="00944495" w:rsidRPr="00006D7D" w:rsidRDefault="00944495" w:rsidP="00E63E37">
      <w:pPr>
        <w:pStyle w:val="ab"/>
        <w:numPr>
          <w:ilvl w:val="0"/>
          <w:numId w:val="28"/>
        </w:num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өзіндік өткізгіштігі бар қабатты қолданатын құрылғы</w:t>
      </w:r>
    </w:p>
    <w:p w:rsidR="00944495" w:rsidRPr="00006D7D" w:rsidRDefault="00944495" w:rsidP="00E63E37">
      <w:pPr>
        <w:pStyle w:val="ab"/>
        <w:numPr>
          <w:ilvl w:val="0"/>
          <w:numId w:val="28"/>
        </w:num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құрылым ішіндегі гетеротүйінді қолданатын құрал</w:t>
      </w:r>
    </w:p>
    <w:p w:rsidR="00944495" w:rsidRPr="00006D7D" w:rsidRDefault="00944495" w:rsidP="00E63E37">
      <w:pPr>
        <w:pStyle w:val="ab"/>
        <w:numPr>
          <w:ilvl w:val="0"/>
          <w:numId w:val="28"/>
        </w:num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құрылым ішінде төмен кедергісі бар қабат қолданылатын құрылғы</w:t>
      </w:r>
    </w:p>
    <w:p w:rsidR="00944495" w:rsidRPr="00006D7D" w:rsidRDefault="00944495" w:rsidP="00E63E37">
      <w:pPr>
        <w:pStyle w:val="ab"/>
        <w:numPr>
          <w:ilvl w:val="0"/>
          <w:numId w:val="28"/>
        </w:num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өз құрылымынан қабат қолданылатын құрылғы</w:t>
      </w:r>
    </w:p>
    <w:p w:rsidR="00944495" w:rsidRPr="00006D7D" w:rsidRDefault="00944495" w:rsidP="007D3CEB">
      <w:pPr>
        <w:spacing w:after="0" w:line="240" w:lineRule="auto"/>
        <w:ind w:left="113" w:firstLine="709"/>
        <w:jc w:val="both"/>
        <w:rPr>
          <w:rFonts w:ascii="Times New Roman" w:hAnsi="Times New Roman" w:cs="Times New Roman"/>
          <w:sz w:val="24"/>
          <w:szCs w:val="24"/>
        </w:rPr>
      </w:pP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6.6.Гетерофотодиод деп не аталады:</w:t>
      </w:r>
    </w:p>
    <w:p w:rsidR="00944495" w:rsidRPr="00006D7D" w:rsidRDefault="00944495" w:rsidP="00E63E37">
      <w:pPr>
        <w:pStyle w:val="ab"/>
        <w:numPr>
          <w:ilvl w:val="0"/>
          <w:numId w:val="29"/>
        </w:num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тыйым салынған аймақтың ені әртүрлі жартылай өткізгіш материалдарды пайдаланатын құрылғы</w:t>
      </w:r>
    </w:p>
    <w:p w:rsidR="00944495" w:rsidRPr="00006D7D" w:rsidRDefault="00944495" w:rsidP="00E63E37">
      <w:pPr>
        <w:pStyle w:val="ab"/>
        <w:numPr>
          <w:ilvl w:val="0"/>
          <w:numId w:val="29"/>
        </w:num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"металл–өткізгіш"контактісін пайдаланатын құрылғы;</w:t>
      </w:r>
    </w:p>
    <w:p w:rsidR="00944495" w:rsidRPr="00006D7D" w:rsidRDefault="00944495" w:rsidP="00E63E37">
      <w:pPr>
        <w:pStyle w:val="ab"/>
        <w:numPr>
          <w:ilvl w:val="0"/>
          <w:numId w:val="29"/>
        </w:num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өткізгіштігі жоғары қабатты қолданатын құрылғы;</w:t>
      </w:r>
    </w:p>
    <w:p w:rsidR="00944495" w:rsidRPr="00006D7D" w:rsidRDefault="00944495" w:rsidP="00E63E37">
      <w:pPr>
        <w:pStyle w:val="ab"/>
        <w:numPr>
          <w:ilvl w:val="0"/>
          <w:numId w:val="29"/>
        </w:num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өткізгіштігі төмен қабатты қолданатын құрылғы;</w:t>
      </w:r>
    </w:p>
    <w:p w:rsidR="00944495" w:rsidRPr="00006D7D" w:rsidRDefault="00944495" w:rsidP="00E63E37">
      <w:pPr>
        <w:pStyle w:val="ab"/>
        <w:numPr>
          <w:ilvl w:val="0"/>
          <w:numId w:val="29"/>
        </w:num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өзіндік өткізгіштігі бар қабатты қолданатын құрылғы</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6.7.LFD фотодетекторларының ерекшеліктері қандай:</w:t>
      </w:r>
    </w:p>
    <w:p w:rsidR="00944495" w:rsidRPr="00006D7D" w:rsidRDefault="00944495" w:rsidP="00E63E37">
      <w:pPr>
        <w:pStyle w:val="ab"/>
        <w:numPr>
          <w:ilvl w:val="0"/>
          <w:numId w:val="30"/>
        </w:num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фототокты күшейту мүмкіндігі</w:t>
      </w:r>
    </w:p>
    <w:p w:rsidR="00944495" w:rsidRPr="00006D7D" w:rsidRDefault="00944495" w:rsidP="00E63E37">
      <w:pPr>
        <w:pStyle w:val="ab"/>
        <w:numPr>
          <w:ilvl w:val="0"/>
          <w:numId w:val="30"/>
        </w:num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фотодиффузия режимі</w:t>
      </w:r>
    </w:p>
    <w:p w:rsidR="00944495" w:rsidRPr="00006D7D" w:rsidRDefault="00944495" w:rsidP="00E63E37">
      <w:pPr>
        <w:pStyle w:val="ab"/>
        <w:numPr>
          <w:ilvl w:val="0"/>
          <w:numId w:val="30"/>
        </w:num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lastRenderedPageBreak/>
        <w:t>өз шуының төмен деңгейі</w:t>
      </w:r>
    </w:p>
    <w:p w:rsidR="00944495" w:rsidRPr="00006D7D" w:rsidRDefault="00944495" w:rsidP="00E63E37">
      <w:pPr>
        <w:pStyle w:val="ab"/>
        <w:numPr>
          <w:ilvl w:val="0"/>
          <w:numId w:val="30"/>
        </w:num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меншікті шу деңгейінің жоғарылауы</w:t>
      </w:r>
    </w:p>
    <w:p w:rsidR="00944495" w:rsidRPr="00006D7D" w:rsidRDefault="00944495" w:rsidP="00E63E37">
      <w:pPr>
        <w:pStyle w:val="ab"/>
        <w:numPr>
          <w:ilvl w:val="0"/>
          <w:numId w:val="30"/>
        </w:num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қатты денеде жарықтың сіңу дәрежесін бағалауға мүмкіндік береді</w:t>
      </w:r>
    </w:p>
    <w:p w:rsidR="00944495" w:rsidRPr="00006D7D" w:rsidRDefault="00944495" w:rsidP="007D3CEB">
      <w:pPr>
        <w:spacing w:after="0" w:line="240" w:lineRule="auto"/>
        <w:ind w:left="113" w:firstLine="709"/>
        <w:jc w:val="both"/>
        <w:rPr>
          <w:rFonts w:ascii="Times New Roman" w:hAnsi="Times New Roman" w:cs="Times New Roman"/>
          <w:sz w:val="24"/>
          <w:szCs w:val="24"/>
        </w:rPr>
      </w:pP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6.8.Сезімталдықты арттыру үшін фотодетектор құрылымында не қарастырылған:</w:t>
      </w:r>
    </w:p>
    <w:p w:rsidR="00944495" w:rsidRPr="00006D7D" w:rsidRDefault="00944495" w:rsidP="00E63E37">
      <w:pPr>
        <w:pStyle w:val="ab"/>
        <w:numPr>
          <w:ilvl w:val="0"/>
          <w:numId w:val="31"/>
        </w:num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ұзын сіңіретін Жарық аймағы</w:t>
      </w:r>
    </w:p>
    <w:p w:rsidR="00944495" w:rsidRPr="00006D7D" w:rsidRDefault="00944495" w:rsidP="00E63E37">
      <w:pPr>
        <w:pStyle w:val="ab"/>
        <w:numPr>
          <w:ilvl w:val="0"/>
          <w:numId w:val="31"/>
        </w:num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қысқа сіңіру аймағы</w:t>
      </w:r>
    </w:p>
    <w:p w:rsidR="00944495" w:rsidRPr="00006D7D" w:rsidRDefault="00944495" w:rsidP="00E63E37">
      <w:pPr>
        <w:pStyle w:val="ab"/>
        <w:numPr>
          <w:ilvl w:val="0"/>
          <w:numId w:val="31"/>
        </w:num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тар жарық сіңіретін аймақ</w:t>
      </w:r>
    </w:p>
    <w:p w:rsidR="00944495" w:rsidRPr="00006D7D" w:rsidRDefault="00944495" w:rsidP="00E63E37">
      <w:pPr>
        <w:pStyle w:val="ab"/>
        <w:numPr>
          <w:ilvl w:val="0"/>
          <w:numId w:val="31"/>
        </w:num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төмен кедергісі бар оптикалық контактілер</w:t>
      </w:r>
    </w:p>
    <w:p w:rsidR="00944495" w:rsidRPr="00006D7D" w:rsidRDefault="00944495" w:rsidP="00E63E37">
      <w:pPr>
        <w:pStyle w:val="ab"/>
        <w:numPr>
          <w:ilvl w:val="0"/>
          <w:numId w:val="31"/>
        </w:num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меншікті шу деңгейінің жоғарылауы</w:t>
      </w:r>
    </w:p>
    <w:p w:rsidR="00944495" w:rsidRPr="00006D7D" w:rsidRDefault="00944495" w:rsidP="007D3CEB">
      <w:pPr>
        <w:spacing w:after="0" w:line="240" w:lineRule="auto"/>
        <w:ind w:left="113" w:firstLine="709"/>
        <w:jc w:val="both"/>
        <w:rPr>
          <w:rFonts w:ascii="Times New Roman" w:hAnsi="Times New Roman" w:cs="Times New Roman"/>
          <w:sz w:val="24"/>
          <w:szCs w:val="24"/>
        </w:rPr>
      </w:pP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6.9.Дрейф механизмін пайдаланып фототасымалдаушылар қай аймақта қозғалады:</w:t>
      </w:r>
    </w:p>
    <w:p w:rsidR="00944495" w:rsidRPr="00006D7D" w:rsidRDefault="00944495" w:rsidP="00E63E37">
      <w:pPr>
        <w:pStyle w:val="ab"/>
        <w:numPr>
          <w:ilvl w:val="0"/>
          <w:numId w:val="32"/>
        </w:num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p-n ауысу</w:t>
      </w:r>
    </w:p>
    <w:p w:rsidR="00944495" w:rsidRPr="00006D7D" w:rsidRDefault="00944495" w:rsidP="00E63E37">
      <w:pPr>
        <w:pStyle w:val="ab"/>
        <w:numPr>
          <w:ilvl w:val="0"/>
          <w:numId w:val="32"/>
        </w:num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оптикалық контактілер</w:t>
      </w:r>
    </w:p>
    <w:p w:rsidR="00944495" w:rsidRPr="00006D7D" w:rsidRDefault="00944495" w:rsidP="00E63E37">
      <w:pPr>
        <w:pStyle w:val="ab"/>
        <w:numPr>
          <w:ilvl w:val="0"/>
          <w:numId w:val="32"/>
        </w:num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пассивті p аймағында</w:t>
      </w:r>
    </w:p>
    <w:p w:rsidR="00944495" w:rsidRPr="00006D7D" w:rsidRDefault="00944495" w:rsidP="00E63E37">
      <w:pPr>
        <w:pStyle w:val="ab"/>
        <w:numPr>
          <w:ilvl w:val="0"/>
          <w:numId w:val="32"/>
        </w:num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пассивті N аймағында</w:t>
      </w:r>
    </w:p>
    <w:p w:rsidR="00944495" w:rsidRPr="00006D7D" w:rsidRDefault="00944495" w:rsidP="00E63E37">
      <w:pPr>
        <w:pStyle w:val="ab"/>
        <w:numPr>
          <w:ilvl w:val="0"/>
          <w:numId w:val="32"/>
        </w:num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пассивті р-n облысында</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6.10Жарықтандырудың ағымдағы сезімталдығын қандай формула бойынша есептеуге болады:</w:t>
      </w:r>
    </w:p>
    <w:p w:rsidR="00944495" w:rsidRPr="00006D7D" w:rsidRDefault="007856F6" w:rsidP="00E63E37">
      <w:pPr>
        <w:pStyle w:val="ab"/>
        <w:numPr>
          <w:ilvl w:val="0"/>
          <w:numId w:val="33"/>
        </w:numPr>
        <w:spacing w:after="0" w:line="240" w:lineRule="auto"/>
        <w:ind w:left="113" w:firstLine="709"/>
        <w:jc w:val="both"/>
        <w:rPr>
          <w:rFonts w:ascii="Times New Roman" w:eastAsiaTheme="minorEastAsia" w:hAnsi="Times New Roman" w:cs="Times New Roman"/>
          <w:sz w:val="24"/>
          <w:szCs w:val="24"/>
        </w:rPr>
      </w:pPr>
      <m:oMath>
        <m:sSub>
          <m:sSubPr>
            <m:ctrlPr>
              <w:rPr>
                <w:rFonts w:ascii="Cambria Math" w:hAnsi="Cambria Math" w:cs="Times New Roman"/>
                <w:i/>
                <w:sz w:val="24"/>
                <w:szCs w:val="24"/>
              </w:rPr>
            </m:ctrlPr>
          </m:sSubPr>
          <m:e>
            <m:r>
              <w:rPr>
                <w:rFonts w:ascii="Cambria Math" w:hAnsi="Cambria Math" w:cs="Times New Roman"/>
                <w:sz w:val="24"/>
                <w:szCs w:val="24"/>
                <w:lang w:val="en-US"/>
              </w:rPr>
              <m:t>S</m:t>
            </m:r>
          </m:e>
          <m:sub>
            <m:r>
              <w:rPr>
                <w:rFonts w:ascii="Cambria Math" w:hAnsi="Cambria Math" w:cs="Times New Roman"/>
                <w:sz w:val="24"/>
                <w:szCs w:val="24"/>
              </w:rPr>
              <m:t>ф</m:t>
            </m:r>
          </m:sub>
        </m:sSub>
        <m:r>
          <w:rPr>
            <w:rFonts w:ascii="Cambria Math" w:hAnsi="Cambria Math" w:cs="Times New Roman"/>
            <w:sz w:val="24"/>
            <w:szCs w:val="24"/>
          </w:rPr>
          <m:t>=</m:t>
        </m:r>
        <m:f>
          <m:fPr>
            <m:ctrlPr>
              <w:rPr>
                <w:rFonts w:ascii="Cambria Math" w:hAnsi="Cambria Math" w:cs="Times New Roman"/>
                <w:i/>
                <w:sz w:val="24"/>
                <w:szCs w:val="24"/>
              </w:rPr>
            </m:ctrlPr>
          </m:fPr>
          <m:num>
            <m:sSub>
              <m:sSubPr>
                <m:ctrlPr>
                  <w:rPr>
                    <w:rFonts w:ascii="Cambria Math" w:hAnsi="Cambria Math" w:cs="Times New Roman"/>
                    <w:i/>
                    <w:sz w:val="24"/>
                    <w:szCs w:val="24"/>
                  </w:rPr>
                </m:ctrlPr>
              </m:sSubPr>
              <m:e>
                <m:r>
                  <w:rPr>
                    <w:rFonts w:ascii="Cambria Math" w:hAnsi="Cambria Math" w:cs="Times New Roman"/>
                    <w:sz w:val="24"/>
                    <w:szCs w:val="24"/>
                    <w:lang w:val="en-US"/>
                  </w:rPr>
                  <m:t>I</m:t>
                </m:r>
              </m:e>
              <m:sub>
                <m:r>
                  <w:rPr>
                    <w:rFonts w:ascii="Cambria Math" w:hAnsi="Cambria Math" w:cs="Times New Roman"/>
                    <w:sz w:val="24"/>
                    <w:szCs w:val="24"/>
                  </w:rPr>
                  <m:t>ф</m:t>
                </m:r>
              </m:sub>
            </m:sSub>
          </m:num>
          <m:den>
            <m:sSub>
              <m:sSubPr>
                <m:ctrlPr>
                  <w:rPr>
                    <w:rFonts w:ascii="Cambria Math" w:hAnsi="Cambria Math" w:cs="Times New Roman"/>
                    <w:i/>
                    <w:sz w:val="24"/>
                    <w:szCs w:val="24"/>
                    <w:lang w:val="kk-KZ"/>
                  </w:rPr>
                </m:ctrlPr>
              </m:sSubPr>
              <m:e>
                <m:r>
                  <w:rPr>
                    <w:rFonts w:ascii="Cambria Math" w:hAnsi="Cambria Math" w:cs="Times New Roman"/>
                    <w:sz w:val="24"/>
                    <w:szCs w:val="24"/>
                    <w:lang w:val="kk-KZ"/>
                  </w:rPr>
                  <m:t>Ф</m:t>
                </m:r>
              </m:e>
              <m:sub>
                <m:r>
                  <w:rPr>
                    <w:rFonts w:ascii="Cambria Math" w:hAnsi="Cambria Math" w:cs="Times New Roman"/>
                    <w:sz w:val="24"/>
                    <w:szCs w:val="24"/>
                    <w:lang w:val="kk-KZ"/>
                  </w:rPr>
                  <m:t>v</m:t>
                </m:r>
              </m:sub>
            </m:sSub>
          </m:den>
        </m:f>
      </m:oMath>
    </w:p>
    <w:p w:rsidR="00944495" w:rsidRPr="00006D7D" w:rsidRDefault="00944495" w:rsidP="007D3CEB">
      <w:pPr>
        <w:pStyle w:val="ab"/>
        <w:spacing w:after="0" w:line="240" w:lineRule="auto"/>
        <w:ind w:left="113" w:firstLine="709"/>
        <w:jc w:val="both"/>
        <w:rPr>
          <w:rFonts w:ascii="Times New Roman" w:eastAsiaTheme="minorEastAsia" w:hAnsi="Times New Roman" w:cs="Times New Roman"/>
          <w:sz w:val="24"/>
          <w:szCs w:val="24"/>
        </w:rPr>
      </w:pPr>
    </w:p>
    <w:p w:rsidR="00944495" w:rsidRPr="00006D7D" w:rsidRDefault="007856F6" w:rsidP="00E63E37">
      <w:pPr>
        <w:pStyle w:val="ab"/>
        <w:numPr>
          <w:ilvl w:val="0"/>
          <w:numId w:val="33"/>
        </w:numPr>
        <w:spacing w:after="0" w:line="240" w:lineRule="auto"/>
        <w:ind w:left="113" w:firstLine="709"/>
        <w:jc w:val="both"/>
        <w:rPr>
          <w:rFonts w:ascii="Times New Roman" w:eastAsiaTheme="minorEastAsia" w:hAnsi="Times New Roman" w:cs="Times New Roman"/>
          <w:sz w:val="24"/>
          <w:szCs w:val="24"/>
        </w:rPr>
      </w:pPr>
      <m:oMath>
        <m:sSub>
          <m:sSubPr>
            <m:ctrlPr>
              <w:rPr>
                <w:rFonts w:ascii="Cambria Math" w:hAnsi="Cambria Math" w:cs="Times New Roman"/>
                <w:i/>
                <w:sz w:val="24"/>
                <w:szCs w:val="24"/>
              </w:rPr>
            </m:ctrlPr>
          </m:sSubPr>
          <m:e>
            <m:r>
              <w:rPr>
                <w:rFonts w:ascii="Cambria Math" w:hAnsi="Cambria Math" w:cs="Times New Roman"/>
                <w:sz w:val="24"/>
                <w:szCs w:val="24"/>
                <w:lang w:val="en-US"/>
              </w:rPr>
              <m:t>S</m:t>
            </m:r>
          </m:e>
          <m:sub>
            <m:r>
              <w:rPr>
                <w:rFonts w:ascii="Cambria Math" w:hAnsi="Cambria Math" w:cs="Times New Roman"/>
                <w:sz w:val="24"/>
                <w:szCs w:val="24"/>
              </w:rPr>
              <m:t>ф</m:t>
            </m:r>
          </m:sub>
        </m:sSub>
        <m:r>
          <w:rPr>
            <w:rFonts w:ascii="Cambria Math" w:hAnsi="Cambria Math" w:cs="Times New Roman"/>
            <w:sz w:val="24"/>
            <w:szCs w:val="24"/>
          </w:rPr>
          <m:t>=</m:t>
        </m:r>
        <m:f>
          <m:fPr>
            <m:ctrlPr>
              <w:rPr>
                <w:rFonts w:ascii="Cambria Math" w:hAnsi="Cambria Math" w:cs="Times New Roman"/>
                <w:i/>
                <w:sz w:val="24"/>
                <w:szCs w:val="24"/>
              </w:rPr>
            </m:ctrlPr>
          </m:fPr>
          <m:num>
            <m:sSub>
              <m:sSubPr>
                <m:ctrlPr>
                  <w:rPr>
                    <w:rFonts w:ascii="Cambria Math" w:hAnsi="Cambria Math" w:cs="Times New Roman"/>
                    <w:i/>
                    <w:sz w:val="24"/>
                    <w:szCs w:val="24"/>
                  </w:rPr>
                </m:ctrlPr>
              </m:sSubPr>
              <m:e>
                <m:r>
                  <w:rPr>
                    <w:rFonts w:ascii="Cambria Math" w:hAnsi="Cambria Math" w:cs="Times New Roman"/>
                    <w:sz w:val="24"/>
                    <w:szCs w:val="24"/>
                    <w:lang w:val="en-US"/>
                  </w:rPr>
                  <m:t>I</m:t>
                </m:r>
              </m:e>
              <m:sub>
                <m:r>
                  <w:rPr>
                    <w:rFonts w:ascii="Cambria Math" w:hAnsi="Cambria Math" w:cs="Times New Roman"/>
                    <w:sz w:val="24"/>
                    <w:szCs w:val="24"/>
                  </w:rPr>
                  <m:t>ф</m:t>
                </m:r>
              </m:sub>
            </m:sSub>
          </m:num>
          <m:den>
            <m:sSub>
              <m:sSubPr>
                <m:ctrlPr>
                  <w:rPr>
                    <w:rFonts w:ascii="Cambria Math" w:hAnsi="Cambria Math" w:cs="Times New Roman"/>
                    <w:i/>
                    <w:sz w:val="24"/>
                    <w:szCs w:val="24"/>
                    <w:lang w:val="kk-KZ"/>
                  </w:rPr>
                </m:ctrlPr>
              </m:sSubPr>
              <m:e>
                <m:r>
                  <w:rPr>
                    <w:rFonts w:ascii="Cambria Math" w:hAnsi="Cambria Math" w:cs="Times New Roman"/>
                    <w:sz w:val="24"/>
                    <w:szCs w:val="24"/>
                    <w:lang w:val="kk-KZ"/>
                  </w:rPr>
                  <m:t>E</m:t>
                </m:r>
              </m:e>
              <m:sub>
                <m:r>
                  <w:rPr>
                    <w:rFonts w:ascii="Cambria Math" w:hAnsi="Cambria Math" w:cs="Times New Roman"/>
                    <w:sz w:val="24"/>
                    <w:szCs w:val="24"/>
                    <w:lang w:val="kk-KZ"/>
                  </w:rPr>
                  <m:t>v</m:t>
                </m:r>
              </m:sub>
            </m:sSub>
          </m:den>
        </m:f>
      </m:oMath>
    </w:p>
    <w:p w:rsidR="00944495" w:rsidRPr="00006D7D" w:rsidRDefault="00944495" w:rsidP="007D3CEB">
      <w:pPr>
        <w:pStyle w:val="ab"/>
        <w:spacing w:after="0" w:line="240" w:lineRule="auto"/>
        <w:ind w:left="113" w:firstLine="709"/>
        <w:jc w:val="both"/>
        <w:rPr>
          <w:rFonts w:ascii="Times New Roman" w:eastAsiaTheme="minorEastAsia" w:hAnsi="Times New Roman" w:cs="Times New Roman"/>
          <w:sz w:val="24"/>
          <w:szCs w:val="24"/>
        </w:rPr>
      </w:pPr>
    </w:p>
    <w:p w:rsidR="00944495" w:rsidRPr="00006D7D" w:rsidRDefault="007856F6" w:rsidP="00E63E37">
      <w:pPr>
        <w:pStyle w:val="ab"/>
        <w:numPr>
          <w:ilvl w:val="0"/>
          <w:numId w:val="33"/>
        </w:numPr>
        <w:spacing w:after="0" w:line="240" w:lineRule="auto"/>
        <w:ind w:left="113" w:firstLine="709"/>
        <w:jc w:val="both"/>
        <w:rPr>
          <w:rFonts w:ascii="Times New Roman" w:eastAsiaTheme="minorEastAsia" w:hAnsi="Times New Roman" w:cs="Times New Roman"/>
          <w:sz w:val="24"/>
          <w:szCs w:val="24"/>
        </w:rPr>
      </w:pPr>
      <m:oMath>
        <m:sSub>
          <m:sSubPr>
            <m:ctrlPr>
              <w:rPr>
                <w:rFonts w:ascii="Cambria Math" w:hAnsi="Cambria Math" w:cs="Times New Roman"/>
                <w:i/>
                <w:sz w:val="24"/>
                <w:szCs w:val="24"/>
              </w:rPr>
            </m:ctrlPr>
          </m:sSubPr>
          <m:e>
            <m:r>
              <w:rPr>
                <w:rFonts w:ascii="Cambria Math" w:hAnsi="Cambria Math" w:cs="Times New Roman"/>
                <w:sz w:val="24"/>
                <w:szCs w:val="24"/>
                <w:lang w:val="en-US"/>
              </w:rPr>
              <m:t>S</m:t>
            </m:r>
          </m:e>
          <m:sub>
            <m:r>
              <w:rPr>
                <w:rFonts w:ascii="Cambria Math" w:hAnsi="Cambria Math" w:cs="Times New Roman"/>
                <w:sz w:val="24"/>
                <w:szCs w:val="24"/>
              </w:rPr>
              <m:t>ф</m:t>
            </m:r>
          </m:sub>
        </m:sSub>
        <m:r>
          <w:rPr>
            <w:rFonts w:ascii="Cambria Math" w:hAnsi="Cambria Math" w:cs="Times New Roman"/>
            <w:sz w:val="24"/>
            <w:szCs w:val="24"/>
          </w:rPr>
          <m:t>=</m:t>
        </m:r>
        <m:f>
          <m:fPr>
            <m:ctrlPr>
              <w:rPr>
                <w:rFonts w:ascii="Cambria Math" w:hAnsi="Cambria Math" w:cs="Times New Roman"/>
                <w:i/>
                <w:sz w:val="24"/>
                <w:szCs w:val="24"/>
              </w:rPr>
            </m:ctrlPr>
          </m:fPr>
          <m:num>
            <m:sSub>
              <m:sSubPr>
                <m:ctrlPr>
                  <w:rPr>
                    <w:rFonts w:ascii="Cambria Math" w:hAnsi="Cambria Math" w:cs="Times New Roman"/>
                    <w:i/>
                    <w:sz w:val="24"/>
                    <w:szCs w:val="24"/>
                  </w:rPr>
                </m:ctrlPr>
              </m:sSubPr>
              <m:e>
                <m:r>
                  <w:rPr>
                    <w:rFonts w:ascii="Cambria Math" w:hAnsi="Cambria Math" w:cs="Times New Roman"/>
                    <w:sz w:val="24"/>
                    <w:szCs w:val="24"/>
                    <w:lang w:val="en-US"/>
                  </w:rPr>
                  <m:t>V</m:t>
                </m:r>
              </m:e>
              <m:sub>
                <m:r>
                  <w:rPr>
                    <w:rFonts w:ascii="Cambria Math" w:hAnsi="Cambria Math" w:cs="Times New Roman"/>
                    <w:sz w:val="24"/>
                    <w:szCs w:val="24"/>
                  </w:rPr>
                  <m:t>ф</m:t>
                </m:r>
              </m:sub>
            </m:sSub>
          </m:num>
          <m:den>
            <m:sSub>
              <m:sSubPr>
                <m:ctrlPr>
                  <w:rPr>
                    <w:rFonts w:ascii="Cambria Math" w:hAnsi="Cambria Math" w:cs="Times New Roman"/>
                    <w:i/>
                    <w:sz w:val="24"/>
                    <w:szCs w:val="24"/>
                    <w:lang w:val="kk-KZ"/>
                  </w:rPr>
                </m:ctrlPr>
              </m:sSubPr>
              <m:e>
                <m:r>
                  <w:rPr>
                    <w:rFonts w:ascii="Cambria Math" w:hAnsi="Cambria Math" w:cs="Times New Roman"/>
                    <w:sz w:val="24"/>
                    <w:szCs w:val="24"/>
                    <w:lang w:val="kk-KZ"/>
                  </w:rPr>
                  <m:t>Ф</m:t>
                </m:r>
              </m:e>
              <m:sub>
                <m:r>
                  <w:rPr>
                    <w:rFonts w:ascii="Cambria Math" w:hAnsi="Cambria Math" w:cs="Times New Roman"/>
                    <w:sz w:val="24"/>
                    <w:szCs w:val="24"/>
                    <w:lang w:val="kk-KZ"/>
                  </w:rPr>
                  <m:t>l</m:t>
                </m:r>
              </m:sub>
            </m:sSub>
          </m:den>
        </m:f>
      </m:oMath>
    </w:p>
    <w:p w:rsidR="00944495" w:rsidRPr="00006D7D" w:rsidRDefault="00944495" w:rsidP="007D3CEB">
      <w:pPr>
        <w:spacing w:after="0" w:line="240" w:lineRule="auto"/>
        <w:ind w:left="113" w:firstLine="709"/>
        <w:jc w:val="both"/>
        <w:rPr>
          <w:rFonts w:ascii="Times New Roman" w:hAnsi="Times New Roman" w:cs="Times New Roman"/>
          <w:sz w:val="24"/>
          <w:szCs w:val="24"/>
        </w:rPr>
      </w:pPr>
    </w:p>
    <w:p w:rsidR="00944495" w:rsidRPr="00006D7D" w:rsidRDefault="007856F6" w:rsidP="00E63E37">
      <w:pPr>
        <w:pStyle w:val="ab"/>
        <w:numPr>
          <w:ilvl w:val="0"/>
          <w:numId w:val="33"/>
        </w:numPr>
        <w:spacing w:after="0" w:line="240" w:lineRule="auto"/>
        <w:ind w:left="113" w:firstLine="709"/>
        <w:jc w:val="both"/>
        <w:rPr>
          <w:rFonts w:ascii="Times New Roman" w:eastAsiaTheme="minorEastAsia" w:hAnsi="Times New Roman" w:cs="Times New Roman"/>
          <w:sz w:val="24"/>
          <w:szCs w:val="24"/>
        </w:rPr>
      </w:pPr>
      <m:oMath>
        <m:sSub>
          <m:sSubPr>
            <m:ctrlPr>
              <w:rPr>
                <w:rFonts w:ascii="Cambria Math" w:hAnsi="Cambria Math" w:cs="Times New Roman"/>
                <w:i/>
                <w:sz w:val="24"/>
                <w:szCs w:val="24"/>
              </w:rPr>
            </m:ctrlPr>
          </m:sSubPr>
          <m:e>
            <m:r>
              <w:rPr>
                <w:rFonts w:ascii="Cambria Math" w:hAnsi="Cambria Math" w:cs="Times New Roman"/>
                <w:sz w:val="24"/>
                <w:szCs w:val="24"/>
                <w:lang w:val="en-US"/>
              </w:rPr>
              <m:t>S</m:t>
            </m:r>
          </m:e>
          <m:sub>
            <m:r>
              <w:rPr>
                <w:rFonts w:ascii="Cambria Math" w:hAnsi="Cambria Math" w:cs="Times New Roman"/>
                <w:sz w:val="24"/>
                <w:szCs w:val="24"/>
              </w:rPr>
              <m:t>ф</m:t>
            </m:r>
          </m:sub>
        </m:sSub>
        <m:r>
          <w:rPr>
            <w:rFonts w:ascii="Cambria Math" w:hAnsi="Cambria Math" w:cs="Times New Roman"/>
            <w:sz w:val="24"/>
            <w:szCs w:val="24"/>
          </w:rPr>
          <m:t>=</m:t>
        </m:r>
        <m:f>
          <m:fPr>
            <m:ctrlPr>
              <w:rPr>
                <w:rFonts w:ascii="Cambria Math" w:hAnsi="Cambria Math" w:cs="Times New Roman"/>
                <w:i/>
                <w:sz w:val="24"/>
                <w:szCs w:val="24"/>
              </w:rPr>
            </m:ctrlPr>
          </m:fPr>
          <m:num>
            <m:r>
              <w:rPr>
                <w:rFonts w:ascii="Cambria Math" w:hAnsi="Cambria Math" w:cs="Times New Roman"/>
                <w:sz w:val="24"/>
                <w:szCs w:val="24"/>
              </w:rPr>
              <m:t>V</m:t>
            </m:r>
          </m:num>
          <m:den>
            <m:sSub>
              <m:sSubPr>
                <m:ctrlPr>
                  <w:rPr>
                    <w:rFonts w:ascii="Cambria Math" w:hAnsi="Cambria Math" w:cs="Times New Roman"/>
                    <w:i/>
                    <w:sz w:val="24"/>
                    <w:szCs w:val="24"/>
                    <w:lang w:val="kk-KZ"/>
                  </w:rPr>
                </m:ctrlPr>
              </m:sSubPr>
              <m:e>
                <m:r>
                  <w:rPr>
                    <w:rFonts w:ascii="Cambria Math" w:hAnsi="Cambria Math" w:cs="Times New Roman"/>
                    <w:sz w:val="24"/>
                    <w:szCs w:val="24"/>
                    <w:lang w:val="kk-KZ"/>
                  </w:rPr>
                  <m:t>E</m:t>
                </m:r>
              </m:e>
              <m:sub>
                <m:r>
                  <w:rPr>
                    <w:rFonts w:ascii="Cambria Math" w:hAnsi="Cambria Math" w:cs="Times New Roman"/>
                    <w:sz w:val="24"/>
                    <w:szCs w:val="24"/>
                    <w:lang w:val="kk-KZ"/>
                  </w:rPr>
                  <m:t>l</m:t>
                </m:r>
              </m:sub>
            </m:sSub>
          </m:den>
        </m:f>
      </m:oMath>
    </w:p>
    <w:p w:rsidR="00944495" w:rsidRPr="00006D7D" w:rsidRDefault="00944495" w:rsidP="007D3CEB">
      <w:pPr>
        <w:pStyle w:val="ab"/>
        <w:spacing w:after="0" w:line="240" w:lineRule="auto"/>
        <w:ind w:left="113" w:firstLine="709"/>
        <w:jc w:val="both"/>
        <w:rPr>
          <w:rFonts w:ascii="Times New Roman" w:eastAsiaTheme="minorEastAsia" w:hAnsi="Times New Roman" w:cs="Times New Roman"/>
          <w:sz w:val="24"/>
          <w:szCs w:val="24"/>
        </w:rPr>
      </w:pPr>
    </w:p>
    <w:p w:rsidR="00944495" w:rsidRPr="00006D7D" w:rsidRDefault="007856F6" w:rsidP="00E63E37">
      <w:pPr>
        <w:pStyle w:val="ab"/>
        <w:numPr>
          <w:ilvl w:val="0"/>
          <w:numId w:val="33"/>
        </w:numPr>
        <w:spacing w:after="0" w:line="240" w:lineRule="auto"/>
        <w:ind w:left="113" w:firstLine="709"/>
        <w:jc w:val="both"/>
        <w:rPr>
          <w:rFonts w:ascii="Times New Roman" w:eastAsiaTheme="minorEastAsia" w:hAnsi="Times New Roman" w:cs="Times New Roman"/>
          <w:sz w:val="24"/>
          <w:szCs w:val="24"/>
        </w:rPr>
      </w:pPr>
      <m:oMath>
        <m:sSub>
          <m:sSubPr>
            <m:ctrlPr>
              <w:rPr>
                <w:rFonts w:ascii="Cambria Math" w:hAnsi="Cambria Math" w:cs="Times New Roman"/>
                <w:i/>
                <w:sz w:val="24"/>
                <w:szCs w:val="24"/>
              </w:rPr>
            </m:ctrlPr>
          </m:sSubPr>
          <m:e>
            <m:r>
              <w:rPr>
                <w:rFonts w:ascii="Cambria Math" w:hAnsi="Cambria Math" w:cs="Times New Roman"/>
                <w:sz w:val="24"/>
                <w:szCs w:val="24"/>
                <w:lang w:val="en-US"/>
              </w:rPr>
              <m:t>S</m:t>
            </m:r>
          </m:e>
          <m:sub>
            <m:r>
              <w:rPr>
                <w:rFonts w:ascii="Cambria Math" w:hAnsi="Cambria Math" w:cs="Times New Roman"/>
                <w:sz w:val="24"/>
                <w:szCs w:val="24"/>
              </w:rPr>
              <m:t>ф</m:t>
            </m:r>
          </m:sub>
        </m:sSub>
        <m:r>
          <w:rPr>
            <w:rFonts w:ascii="Cambria Math" w:hAnsi="Cambria Math" w:cs="Times New Roman"/>
            <w:sz w:val="24"/>
            <w:szCs w:val="24"/>
          </w:rPr>
          <m:t>=</m:t>
        </m:r>
        <m:f>
          <m:fPr>
            <m:ctrlPr>
              <w:rPr>
                <w:rFonts w:ascii="Cambria Math" w:hAnsi="Cambria Math" w:cs="Times New Roman"/>
                <w:i/>
                <w:sz w:val="24"/>
                <w:szCs w:val="24"/>
              </w:rPr>
            </m:ctrlPr>
          </m:fPr>
          <m:num>
            <m:sSub>
              <m:sSubPr>
                <m:ctrlPr>
                  <w:rPr>
                    <w:rFonts w:ascii="Cambria Math" w:hAnsi="Cambria Math" w:cs="Times New Roman"/>
                    <w:i/>
                    <w:sz w:val="24"/>
                    <w:szCs w:val="24"/>
                  </w:rPr>
                </m:ctrlPr>
              </m:sSubPr>
              <m:e>
                <m:r>
                  <w:rPr>
                    <w:rFonts w:ascii="Cambria Math" w:hAnsi="Cambria Math" w:cs="Times New Roman"/>
                    <w:sz w:val="24"/>
                    <w:szCs w:val="24"/>
                    <w:lang w:val="en-US"/>
                  </w:rPr>
                  <m:t>V</m:t>
                </m:r>
              </m:e>
              <m:sub>
                <m:r>
                  <w:rPr>
                    <w:rFonts w:ascii="Cambria Math" w:hAnsi="Cambria Math" w:cs="Times New Roman"/>
                    <w:sz w:val="24"/>
                    <w:szCs w:val="24"/>
                  </w:rPr>
                  <m:t>ф</m:t>
                </m:r>
              </m:sub>
            </m:sSub>
          </m:num>
          <m:den>
            <m:sSub>
              <m:sSubPr>
                <m:ctrlPr>
                  <w:rPr>
                    <w:rFonts w:ascii="Cambria Math" w:hAnsi="Cambria Math" w:cs="Times New Roman"/>
                    <w:i/>
                    <w:sz w:val="24"/>
                    <w:szCs w:val="24"/>
                    <w:lang w:val="kk-KZ"/>
                  </w:rPr>
                </m:ctrlPr>
              </m:sSubPr>
              <m:e>
                <m:r>
                  <w:rPr>
                    <w:rFonts w:ascii="Cambria Math" w:hAnsi="Cambria Math" w:cs="Times New Roman"/>
                    <w:sz w:val="24"/>
                    <w:szCs w:val="24"/>
                    <w:lang w:val="kk-KZ"/>
                  </w:rPr>
                  <m:t>Ф</m:t>
                </m:r>
              </m:e>
              <m:sub>
                <m:r>
                  <w:rPr>
                    <w:rFonts w:ascii="Cambria Math" w:hAnsi="Cambria Math" w:cs="Times New Roman"/>
                    <w:sz w:val="24"/>
                    <w:szCs w:val="24"/>
                    <w:lang w:val="kk-KZ"/>
                  </w:rPr>
                  <m:t>v</m:t>
                </m:r>
              </m:sub>
            </m:sSub>
          </m:den>
        </m:f>
      </m:oMath>
    </w:p>
    <w:p w:rsidR="00944495" w:rsidRPr="00006D7D" w:rsidRDefault="00944495" w:rsidP="007D3CEB">
      <w:pPr>
        <w:pStyle w:val="ab"/>
        <w:spacing w:after="0" w:line="240" w:lineRule="auto"/>
        <w:ind w:left="113" w:firstLine="709"/>
        <w:jc w:val="both"/>
        <w:rPr>
          <w:rFonts w:ascii="Times New Roman" w:hAnsi="Times New Roman" w:cs="Times New Roman"/>
          <w:sz w:val="24"/>
          <w:szCs w:val="24"/>
        </w:rPr>
      </w:pPr>
    </w:p>
    <w:p w:rsidR="00944495" w:rsidRPr="00006D7D" w:rsidRDefault="00944495" w:rsidP="007D3CEB">
      <w:pPr>
        <w:spacing w:after="0" w:line="240" w:lineRule="auto"/>
        <w:ind w:left="113" w:firstLine="709"/>
        <w:jc w:val="both"/>
        <w:rPr>
          <w:rFonts w:ascii="Times New Roman" w:hAnsi="Times New Roman" w:cs="Times New Roman"/>
          <w:sz w:val="24"/>
          <w:szCs w:val="24"/>
        </w:rPr>
      </w:pPr>
    </w:p>
    <w:p w:rsidR="00944495" w:rsidRPr="00006D7D" w:rsidRDefault="00944495" w:rsidP="007D3CEB">
      <w:pPr>
        <w:spacing w:after="0" w:line="240" w:lineRule="auto"/>
        <w:ind w:left="113" w:firstLine="709"/>
        <w:jc w:val="both"/>
        <w:rPr>
          <w:rFonts w:ascii="Times New Roman" w:eastAsiaTheme="minorHAnsi" w:hAnsi="Times New Roman" w:cs="Times New Roman"/>
          <w:b/>
          <w:sz w:val="24"/>
          <w:szCs w:val="24"/>
        </w:rPr>
      </w:pPr>
      <w:r w:rsidRPr="00006D7D">
        <w:rPr>
          <w:rFonts w:ascii="Times New Roman" w:hAnsi="Times New Roman" w:cs="Times New Roman"/>
          <w:sz w:val="24"/>
          <w:szCs w:val="24"/>
        </w:rPr>
        <w:t xml:space="preserve">                             </w:t>
      </w:r>
      <w:r w:rsidRPr="00006D7D">
        <w:rPr>
          <w:rFonts w:ascii="Times New Roman" w:hAnsi="Times New Roman" w:cs="Times New Roman"/>
          <w:b/>
          <w:sz w:val="24"/>
          <w:szCs w:val="24"/>
        </w:rPr>
        <w:t>7 тарау</w:t>
      </w:r>
    </w:p>
    <w:p w:rsidR="00944495" w:rsidRPr="00006D7D" w:rsidRDefault="00944495" w:rsidP="007D3CEB">
      <w:pPr>
        <w:spacing w:after="0" w:line="240" w:lineRule="auto"/>
        <w:ind w:left="113" w:firstLine="709"/>
        <w:jc w:val="both"/>
        <w:rPr>
          <w:rFonts w:ascii="Times New Roman" w:hAnsi="Times New Roman" w:cs="Times New Roman"/>
          <w:b/>
          <w:sz w:val="24"/>
          <w:szCs w:val="24"/>
        </w:rPr>
      </w:pPr>
      <w:r w:rsidRPr="00006D7D">
        <w:rPr>
          <w:rFonts w:ascii="Times New Roman" w:hAnsi="Times New Roman" w:cs="Times New Roman"/>
          <w:b/>
          <w:sz w:val="24"/>
          <w:szCs w:val="24"/>
        </w:rPr>
        <w:t>_____________________________________________</w:t>
      </w:r>
    </w:p>
    <w:p w:rsidR="00944495" w:rsidRPr="00006D7D" w:rsidRDefault="00944495" w:rsidP="007D3CEB">
      <w:pPr>
        <w:spacing w:after="0" w:line="240" w:lineRule="auto"/>
        <w:ind w:left="113" w:firstLine="709"/>
        <w:jc w:val="both"/>
        <w:rPr>
          <w:rFonts w:ascii="Times New Roman" w:hAnsi="Times New Roman" w:cs="Times New Roman"/>
          <w:b/>
          <w:sz w:val="24"/>
          <w:szCs w:val="24"/>
        </w:rPr>
      </w:pPr>
      <w:r w:rsidRPr="00006D7D">
        <w:rPr>
          <w:rFonts w:ascii="Times New Roman" w:hAnsi="Times New Roman" w:cs="Times New Roman"/>
          <w:b/>
          <w:sz w:val="24"/>
          <w:szCs w:val="24"/>
        </w:rPr>
        <w:t xml:space="preserve">                            ОПТРОНДАР</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 xml:space="preserve">     </w:t>
      </w:r>
    </w:p>
    <w:p w:rsidR="00944495" w:rsidRPr="00006D7D" w:rsidRDefault="00944495" w:rsidP="007D3CEB">
      <w:pPr>
        <w:spacing w:after="0" w:line="240" w:lineRule="auto"/>
        <w:ind w:left="113" w:firstLine="709"/>
        <w:jc w:val="both"/>
        <w:rPr>
          <w:rFonts w:ascii="Times New Roman" w:hAnsi="Times New Roman" w:cs="Times New Roman"/>
          <w:sz w:val="24"/>
          <w:szCs w:val="24"/>
        </w:rPr>
      </w:pP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 xml:space="preserve">                                        </w:t>
      </w:r>
    </w:p>
    <w:p w:rsidR="00944495" w:rsidRPr="00006D7D" w:rsidRDefault="00944495" w:rsidP="007D3CEB">
      <w:pPr>
        <w:spacing w:after="0" w:line="240" w:lineRule="auto"/>
        <w:ind w:left="113" w:firstLine="709"/>
        <w:jc w:val="both"/>
        <w:rPr>
          <w:rFonts w:ascii="Times New Roman" w:hAnsi="Times New Roman" w:cs="Times New Roman"/>
          <w:sz w:val="24"/>
          <w:szCs w:val="24"/>
        </w:rPr>
      </w:pPr>
    </w:p>
    <w:p w:rsidR="00944495" w:rsidRPr="00006D7D" w:rsidRDefault="00944495" w:rsidP="007D3CEB">
      <w:pPr>
        <w:spacing w:after="0" w:line="240" w:lineRule="auto"/>
        <w:ind w:left="113" w:firstLine="709"/>
        <w:jc w:val="both"/>
        <w:rPr>
          <w:rFonts w:ascii="Times New Roman" w:hAnsi="Times New Roman" w:cs="Times New Roman"/>
          <w:sz w:val="24"/>
          <w:szCs w:val="24"/>
        </w:rPr>
      </w:pPr>
    </w:p>
    <w:p w:rsidR="00944495" w:rsidRPr="00006D7D" w:rsidRDefault="00944495" w:rsidP="007D3CEB">
      <w:pPr>
        <w:spacing w:after="0" w:line="240" w:lineRule="auto"/>
        <w:ind w:left="113" w:firstLine="709"/>
        <w:jc w:val="both"/>
        <w:rPr>
          <w:rFonts w:ascii="Times New Roman" w:hAnsi="Times New Roman" w:cs="Times New Roman"/>
          <w:sz w:val="24"/>
          <w:szCs w:val="24"/>
        </w:rPr>
      </w:pPr>
    </w:p>
    <w:p w:rsidR="00944495" w:rsidRPr="00006D7D" w:rsidRDefault="00944495" w:rsidP="007D3CEB">
      <w:pPr>
        <w:spacing w:after="0" w:line="240" w:lineRule="auto"/>
        <w:ind w:left="113" w:firstLine="709"/>
        <w:jc w:val="both"/>
        <w:rPr>
          <w:rFonts w:ascii="Times New Roman" w:hAnsi="Times New Roman" w:cs="Times New Roman"/>
          <w:sz w:val="24"/>
          <w:szCs w:val="24"/>
        </w:rPr>
      </w:pPr>
    </w:p>
    <w:p w:rsidR="00944495" w:rsidRPr="00006D7D" w:rsidRDefault="00944495" w:rsidP="007D3CEB">
      <w:pPr>
        <w:spacing w:after="0" w:line="240" w:lineRule="auto"/>
        <w:ind w:left="113" w:firstLine="709"/>
        <w:jc w:val="both"/>
        <w:rPr>
          <w:rFonts w:ascii="Times New Roman" w:hAnsi="Times New Roman" w:cs="Times New Roman"/>
          <w:sz w:val="24"/>
          <w:szCs w:val="24"/>
        </w:rPr>
      </w:pPr>
    </w:p>
    <w:p w:rsidR="00944495" w:rsidRPr="00006D7D" w:rsidRDefault="00944495" w:rsidP="007D3CEB">
      <w:pPr>
        <w:spacing w:after="0" w:line="240" w:lineRule="auto"/>
        <w:ind w:left="113" w:firstLine="709"/>
        <w:jc w:val="both"/>
        <w:rPr>
          <w:rFonts w:ascii="Times New Roman" w:hAnsi="Times New Roman" w:cs="Times New Roman"/>
          <w:sz w:val="24"/>
          <w:szCs w:val="24"/>
        </w:rPr>
      </w:pPr>
    </w:p>
    <w:p w:rsidR="00944495" w:rsidRPr="00006D7D" w:rsidRDefault="00944495" w:rsidP="007D3CEB">
      <w:pPr>
        <w:spacing w:after="0" w:line="240" w:lineRule="auto"/>
        <w:ind w:left="113" w:firstLine="709"/>
        <w:jc w:val="both"/>
        <w:rPr>
          <w:rFonts w:ascii="Times New Roman" w:hAnsi="Times New Roman" w:cs="Times New Roman"/>
          <w:sz w:val="24"/>
          <w:szCs w:val="24"/>
        </w:rPr>
      </w:pPr>
    </w:p>
    <w:p w:rsidR="00944495" w:rsidRPr="00006D7D" w:rsidRDefault="00944495" w:rsidP="007D3CEB">
      <w:pPr>
        <w:spacing w:after="0" w:line="240" w:lineRule="auto"/>
        <w:ind w:left="113" w:firstLine="709"/>
        <w:jc w:val="both"/>
        <w:rPr>
          <w:rFonts w:ascii="Times New Roman" w:hAnsi="Times New Roman" w:cs="Times New Roman"/>
          <w:sz w:val="24"/>
          <w:szCs w:val="24"/>
        </w:rPr>
      </w:pPr>
    </w:p>
    <w:p w:rsidR="00944495" w:rsidRPr="00006D7D" w:rsidRDefault="00944495" w:rsidP="007D3CEB">
      <w:pPr>
        <w:spacing w:after="0" w:line="240" w:lineRule="auto"/>
        <w:ind w:left="113" w:firstLine="709"/>
        <w:jc w:val="both"/>
        <w:rPr>
          <w:rFonts w:ascii="Times New Roman" w:hAnsi="Times New Roman" w:cs="Times New Roman"/>
          <w:sz w:val="24"/>
          <w:szCs w:val="24"/>
        </w:rPr>
      </w:pPr>
    </w:p>
    <w:p w:rsidR="00944495" w:rsidRPr="00006D7D" w:rsidRDefault="00944495" w:rsidP="007D3CEB">
      <w:pPr>
        <w:spacing w:after="0" w:line="240" w:lineRule="auto"/>
        <w:ind w:left="113" w:firstLine="709"/>
        <w:jc w:val="both"/>
        <w:rPr>
          <w:rFonts w:ascii="Times New Roman" w:hAnsi="Times New Roman" w:cs="Times New Roman"/>
          <w:sz w:val="24"/>
          <w:szCs w:val="24"/>
        </w:rPr>
      </w:pPr>
    </w:p>
    <w:p w:rsidR="00944495" w:rsidRPr="00006D7D" w:rsidRDefault="00944495" w:rsidP="007D3CEB">
      <w:pPr>
        <w:spacing w:after="0" w:line="240" w:lineRule="auto"/>
        <w:ind w:left="113" w:firstLine="709"/>
        <w:jc w:val="both"/>
        <w:rPr>
          <w:rFonts w:ascii="Times New Roman" w:hAnsi="Times New Roman" w:cs="Times New Roman"/>
          <w:sz w:val="24"/>
          <w:szCs w:val="24"/>
        </w:rPr>
      </w:pPr>
    </w:p>
    <w:p w:rsidR="00944495" w:rsidRPr="00006D7D" w:rsidRDefault="00944495" w:rsidP="007D3CEB">
      <w:pPr>
        <w:spacing w:after="0" w:line="240" w:lineRule="auto"/>
        <w:ind w:left="113" w:firstLine="709"/>
        <w:jc w:val="both"/>
        <w:rPr>
          <w:rFonts w:ascii="Times New Roman" w:hAnsi="Times New Roman" w:cs="Times New Roman"/>
          <w:sz w:val="24"/>
          <w:szCs w:val="24"/>
        </w:rPr>
      </w:pPr>
    </w:p>
    <w:p w:rsidR="00944495" w:rsidRPr="00006D7D" w:rsidRDefault="00944495" w:rsidP="007D3CEB">
      <w:pPr>
        <w:spacing w:after="0" w:line="240" w:lineRule="auto"/>
        <w:ind w:left="113" w:firstLine="709"/>
        <w:jc w:val="both"/>
        <w:rPr>
          <w:rFonts w:ascii="Times New Roman" w:hAnsi="Times New Roman" w:cs="Times New Roman"/>
          <w:sz w:val="24"/>
          <w:szCs w:val="24"/>
        </w:rPr>
      </w:pPr>
    </w:p>
    <w:p w:rsidR="00944495" w:rsidRPr="00006D7D" w:rsidRDefault="00944495" w:rsidP="007D3CEB">
      <w:pPr>
        <w:spacing w:after="0" w:line="240" w:lineRule="auto"/>
        <w:ind w:left="113" w:firstLine="709"/>
        <w:jc w:val="both"/>
        <w:rPr>
          <w:rFonts w:ascii="Times New Roman" w:hAnsi="Times New Roman" w:cs="Times New Roman"/>
          <w:sz w:val="24"/>
          <w:szCs w:val="24"/>
        </w:rPr>
      </w:pPr>
    </w:p>
    <w:p w:rsidR="00944495" w:rsidRPr="00006D7D" w:rsidRDefault="00944495" w:rsidP="007D3CEB">
      <w:pPr>
        <w:spacing w:after="0" w:line="240" w:lineRule="auto"/>
        <w:ind w:left="113" w:firstLine="709"/>
        <w:jc w:val="both"/>
        <w:rPr>
          <w:rFonts w:ascii="Times New Roman" w:hAnsi="Times New Roman" w:cs="Times New Roman"/>
          <w:sz w:val="24"/>
          <w:szCs w:val="24"/>
        </w:rPr>
      </w:pP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 xml:space="preserve">                      </w:t>
      </w:r>
    </w:p>
    <w:p w:rsidR="00944495" w:rsidRPr="00006D7D" w:rsidRDefault="00944495" w:rsidP="007D3CEB">
      <w:pPr>
        <w:spacing w:after="0" w:line="240" w:lineRule="auto"/>
        <w:ind w:left="113" w:firstLine="709"/>
        <w:jc w:val="both"/>
        <w:rPr>
          <w:rFonts w:ascii="Times New Roman" w:hAnsi="Times New Roman" w:cs="Times New Roman"/>
          <w:sz w:val="24"/>
          <w:szCs w:val="24"/>
        </w:rPr>
      </w:pPr>
    </w:p>
    <w:p w:rsidR="00944495" w:rsidRPr="00006D7D" w:rsidRDefault="00944495" w:rsidP="007D3CEB">
      <w:pPr>
        <w:spacing w:after="0" w:line="240" w:lineRule="auto"/>
        <w:ind w:left="113" w:firstLine="709"/>
        <w:jc w:val="both"/>
        <w:rPr>
          <w:rFonts w:ascii="Times New Roman" w:hAnsi="Times New Roman" w:cs="Times New Roman"/>
          <w:b/>
          <w:sz w:val="24"/>
          <w:szCs w:val="24"/>
        </w:rPr>
      </w:pPr>
      <w:r w:rsidRPr="00006D7D">
        <w:rPr>
          <w:rFonts w:ascii="Times New Roman" w:hAnsi="Times New Roman" w:cs="Times New Roman"/>
          <w:sz w:val="24"/>
          <w:szCs w:val="24"/>
        </w:rPr>
        <w:t xml:space="preserve">                                        </w:t>
      </w:r>
      <w:r w:rsidRPr="00006D7D">
        <w:rPr>
          <w:rFonts w:ascii="Times New Roman" w:hAnsi="Times New Roman" w:cs="Times New Roman"/>
          <w:b/>
          <w:sz w:val="24"/>
          <w:szCs w:val="24"/>
        </w:rPr>
        <w:t>7.1.</w:t>
      </w:r>
    </w:p>
    <w:p w:rsidR="00944495" w:rsidRPr="00006D7D" w:rsidRDefault="00944495" w:rsidP="007D3CEB">
      <w:pPr>
        <w:spacing w:after="0" w:line="240" w:lineRule="auto"/>
        <w:ind w:left="113" w:firstLine="709"/>
        <w:jc w:val="both"/>
        <w:rPr>
          <w:rFonts w:ascii="Times New Roman" w:hAnsi="Times New Roman" w:cs="Times New Roman"/>
          <w:b/>
          <w:sz w:val="24"/>
          <w:szCs w:val="24"/>
        </w:rPr>
      </w:pPr>
      <w:r w:rsidRPr="00006D7D">
        <w:rPr>
          <w:rFonts w:ascii="Times New Roman" w:hAnsi="Times New Roman" w:cs="Times New Roman"/>
          <w:b/>
          <w:sz w:val="24"/>
          <w:szCs w:val="24"/>
        </w:rPr>
        <w:t xml:space="preserve">        ҚҰРЫЛҒЫ ЖӘНЕ ЖҰМЫС ПРИНЦИПІ ОПТРОНДАР</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Оптрондар оптоэлектрондық құрылғылар деп аталады, оларда эмитенттер мен фотодетекторлар бар және оптикалық және электрлік байланыстар, сондай-ақ конструктивті түрде қосылған досымен элементтер. Оптрондардың кейбір түрлері белгілі оптопаралар немесе оптоизоляторлар сияқты.</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Кез-келген оптронның жұмыс принципі энергияның Қос түрленуіне негізделген. Эмитенттерде ла электр сигналының энергиясы оптикалық сәулеленуге, ал фотодетекторларға айналады керісінше: оптикалық сигнал электр тогын тудырады немесе кернеу немесе фотоқабылдағыштың кедергісінің өзгеруіне әкеледі.</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Ең көп таралған сыртқы оптрондар</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электр шығыстары мен шығыс сигналдары және ішкі оптикалық сигналдар. Схемалық түрде осындай құрылғылардың бірі суретте ұсынылған. 7.1.</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 xml:space="preserve">                   </w:t>
      </w:r>
      <w:r w:rsidRPr="00006D7D">
        <w:rPr>
          <w:rFonts w:ascii="Times New Roman" w:hAnsi="Times New Roman" w:cs="Times New Roman"/>
          <w:noProof/>
          <w:sz w:val="24"/>
          <w:szCs w:val="24"/>
        </w:rPr>
        <w:drawing>
          <wp:inline distT="0" distB="0" distL="0" distR="0">
            <wp:extent cx="3642360" cy="565785"/>
            <wp:effectExtent l="0" t="0" r="0" b="5715"/>
            <wp:docPr id="199" name="Рисунок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80">
                      <a:extLst>
                        <a:ext uri="{28A0092B-C50C-407E-A947-70E740481C1C}">
                          <a14:useLocalDpi xmlns:a14="http://schemas.microsoft.com/office/drawing/2010/main" val="0"/>
                        </a:ext>
                      </a:extLst>
                    </a:blip>
                    <a:srcRect/>
                    <a:stretch>
                      <a:fillRect/>
                    </a:stretch>
                  </pic:blipFill>
                  <pic:spPr bwMode="auto">
                    <a:xfrm>
                      <a:off x="0" y="0"/>
                      <a:ext cx="3642360" cy="565785"/>
                    </a:xfrm>
                    <a:prstGeom prst="rect">
                      <a:avLst/>
                    </a:prstGeom>
                    <a:noFill/>
                    <a:ln>
                      <a:noFill/>
                    </a:ln>
                  </pic:spPr>
                </pic:pic>
              </a:graphicData>
            </a:graphic>
          </wp:inline>
        </w:drawing>
      </w:r>
    </w:p>
    <w:p w:rsidR="00944495" w:rsidRPr="00006D7D" w:rsidRDefault="00944495" w:rsidP="007D3CEB">
      <w:pPr>
        <w:spacing w:after="0" w:line="240" w:lineRule="auto"/>
        <w:ind w:left="113" w:firstLine="709"/>
        <w:jc w:val="both"/>
        <w:rPr>
          <w:rFonts w:ascii="Times New Roman" w:hAnsi="Times New Roman" w:cs="Times New Roman"/>
          <w:sz w:val="24"/>
          <w:szCs w:val="24"/>
        </w:rPr>
      </w:pP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Электр тізбегінде ұқсас оптрон функцияны орындайды шығу элементі — кіру және шығу бір мезгілде электрлік оқшаулаумен (гальваникалық айырумен) фотоқабылдағыш. Қайдан сәулелендіргіш фотондардың көзі болып табылады, ол  жетек ретінде қызмет етеді жарық диоды немесе миниатюралық қыздыру шамы.Оптикалық орта ауа, шыны, пластик немесе болуы мүмкін</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талшықты жарық өткізгіш. Фотоқабылдағыштар ретінде пайдаланылады</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 xml:space="preserve">дизайн сияқты фотодиодтар,суретте көрсетілген. 7.2, </w:t>
      </w:r>
      <w:r w:rsidRPr="00006D7D">
        <w:rPr>
          <w:rFonts w:ascii="Times New Roman" w:hAnsi="Times New Roman" w:cs="Times New Roman"/>
          <w:noProof/>
          <w:sz w:val="24"/>
          <w:szCs w:val="24"/>
        </w:rPr>
        <w:drawing>
          <wp:anchor distT="0" distB="0" distL="114300" distR="114300" simplePos="0" relativeHeight="251749376" behindDoc="0" locked="0" layoutInCell="1" allowOverlap="1">
            <wp:simplePos x="0" y="0"/>
            <wp:positionH relativeFrom="column">
              <wp:posOffset>1905</wp:posOffset>
            </wp:positionH>
            <wp:positionV relativeFrom="paragraph">
              <wp:posOffset>205105</wp:posOffset>
            </wp:positionV>
            <wp:extent cx="2600325" cy="1866900"/>
            <wp:effectExtent l="0" t="0" r="9525" b="0"/>
            <wp:wrapSquare wrapText="bothSides"/>
            <wp:docPr id="204" name="Рисунок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181">
                      <a:extLst>
                        <a:ext uri="{28A0092B-C50C-407E-A947-70E740481C1C}">
                          <a14:useLocalDpi xmlns:a14="http://schemas.microsoft.com/office/drawing/2010/main" val="0"/>
                        </a:ext>
                      </a:extLst>
                    </a:blip>
                    <a:srcRect/>
                    <a:stretch>
                      <a:fillRect/>
                    </a:stretch>
                  </pic:blipFill>
                  <pic:spPr bwMode="auto">
                    <a:xfrm>
                      <a:off x="0" y="0"/>
                      <a:ext cx="2600325" cy="1866900"/>
                    </a:xfrm>
                    <a:prstGeom prst="rect">
                      <a:avLst/>
                    </a:prstGeom>
                    <a:noFill/>
                  </pic:spPr>
                </pic:pic>
              </a:graphicData>
            </a:graphic>
            <wp14:sizeRelH relativeFrom="page">
              <wp14:pctWidth>0</wp14:pctWidth>
            </wp14:sizeRelH>
            <wp14:sizeRelV relativeFrom="page">
              <wp14:pctHeight>0</wp14:pctHeight>
            </wp14:sizeRelV>
          </wp:anchor>
        </w:drawing>
      </w:r>
      <w:r w:rsidRPr="00006D7D">
        <w:rPr>
          <w:rFonts w:ascii="Times New Roman" w:hAnsi="Times New Roman" w:cs="Times New Roman"/>
          <w:sz w:val="24"/>
          <w:szCs w:val="24"/>
        </w:rPr>
        <w:t>сонымен қатар фототранзисторлар, фототири қабырғалары және фоторезисторлар.</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Интегральды фотодиод-транзиттік бүйірлік құрылымдар өте жиі қолданылады. Әр түрлі бұл элементтердің комбинациясы әр түрлі бейнелі кіріс, шығыс және тасымалдау сипаттамалары шығыс алуға мүмкіндік береді.</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Іс жүзінде қолданылады және оптрондардың тағы бір түрі:суретте көрсетілгендей сыртқы кіріс және шығыс оптикалық сигналдарды және ішкі электр сигналдарын пайдалану. 7.3.Әдетте мұндай құрылғыларда фототок күшейткіштері болады.</w:t>
      </w:r>
    </w:p>
    <w:p w:rsidR="00944495" w:rsidRPr="00006D7D" w:rsidRDefault="00944495" w:rsidP="007D3CEB">
      <w:pPr>
        <w:spacing w:after="0" w:line="240" w:lineRule="auto"/>
        <w:ind w:left="113" w:firstLine="709"/>
        <w:jc w:val="both"/>
        <w:rPr>
          <w:rFonts w:ascii="Times New Roman" w:hAnsi="Times New Roman" w:cs="Times New Roman"/>
          <w:sz w:val="24"/>
          <w:szCs w:val="24"/>
        </w:rPr>
      </w:pPr>
    </w:p>
    <w:p w:rsidR="00944495" w:rsidRPr="00006D7D" w:rsidRDefault="00944495" w:rsidP="007D3CEB">
      <w:pPr>
        <w:spacing w:after="0" w:line="240" w:lineRule="auto"/>
        <w:ind w:left="113" w:firstLine="709"/>
        <w:jc w:val="both"/>
        <w:rPr>
          <w:rFonts w:ascii="Times New Roman" w:hAnsi="Times New Roman" w:cs="Times New Roman"/>
          <w:sz w:val="24"/>
          <w:szCs w:val="24"/>
        </w:rPr>
      </w:pP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 xml:space="preserve">             </w:t>
      </w:r>
      <w:r w:rsidRPr="00006D7D">
        <w:rPr>
          <w:rFonts w:ascii="Times New Roman" w:hAnsi="Times New Roman" w:cs="Times New Roman"/>
          <w:noProof/>
          <w:sz w:val="24"/>
          <w:szCs w:val="24"/>
        </w:rPr>
        <w:drawing>
          <wp:inline distT="0" distB="0" distL="0" distR="0">
            <wp:extent cx="3952240" cy="713105"/>
            <wp:effectExtent l="0" t="0" r="0" b="0"/>
            <wp:docPr id="198" name="Рисунок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182">
                      <a:extLst>
                        <a:ext uri="{28A0092B-C50C-407E-A947-70E740481C1C}">
                          <a14:useLocalDpi xmlns:a14="http://schemas.microsoft.com/office/drawing/2010/main" val="0"/>
                        </a:ext>
                      </a:extLst>
                    </a:blip>
                    <a:srcRect/>
                    <a:stretch>
                      <a:fillRect/>
                    </a:stretch>
                  </pic:blipFill>
                  <pic:spPr bwMode="auto">
                    <a:xfrm>
                      <a:off x="0" y="0"/>
                      <a:ext cx="3952240" cy="713105"/>
                    </a:xfrm>
                    <a:prstGeom prst="rect">
                      <a:avLst/>
                    </a:prstGeom>
                    <a:noFill/>
                    <a:ln>
                      <a:noFill/>
                    </a:ln>
                  </pic:spPr>
                </pic:pic>
              </a:graphicData>
            </a:graphic>
          </wp:inline>
        </w:drawing>
      </w:r>
    </w:p>
    <w:p w:rsidR="00944495" w:rsidRPr="00006D7D" w:rsidRDefault="00944495" w:rsidP="007D3CEB">
      <w:pPr>
        <w:spacing w:after="0" w:line="240" w:lineRule="auto"/>
        <w:ind w:left="113" w:firstLine="709"/>
        <w:jc w:val="both"/>
        <w:rPr>
          <w:rFonts w:ascii="Times New Roman" w:hAnsi="Times New Roman" w:cs="Times New Roman"/>
          <w:sz w:val="24"/>
          <w:szCs w:val="24"/>
        </w:rPr>
      </w:pP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Кейбір жағдайларда оптикалық және электрлік байланыстарды пайдаланатын АЖ бір мезгілде оптрондар қолданылады; мүмкін нұсқалардың бірі суретте көрсетілген. 7.4.</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 xml:space="preserve">Оптронға арналған эмитентті әзірлеу кезінде негізгі қиындық фотодетектормен сәйкестікті оңтайландыруда аяқталады. Оңтайландыруға жататын рамалық параметрге </w:t>
      </w:r>
      <w:r w:rsidRPr="00006D7D">
        <w:rPr>
          <w:rFonts w:ascii="Times New Roman" w:hAnsi="Times New Roman" w:cs="Times New Roman"/>
          <w:sz w:val="24"/>
          <w:szCs w:val="24"/>
        </w:rPr>
        <w:lastRenderedPageBreak/>
        <w:t>күшейту коэффициенті жатады, жиілік жолағының ені, өлшемдері оптикалық терезе, электр сипаттамалары. Шағын кедергіге ие болу керек болғандықтан, ең жақсы нұсқа-GaAs негізіндегі сәуле шығару. Олар тырысады тікелей тікелей күйзеліске қол жеткізіңіз, бірақ бұл маңызды емес жиілікті күшейтуді оңтайландыру жолақтар.</w:t>
      </w:r>
    </w:p>
    <w:p w:rsidR="00944495" w:rsidRPr="00006D7D" w:rsidRDefault="00944495" w:rsidP="007D3CEB">
      <w:pPr>
        <w:spacing w:after="0" w:line="240" w:lineRule="auto"/>
        <w:ind w:left="113" w:firstLine="709"/>
        <w:jc w:val="both"/>
        <w:rPr>
          <w:rFonts w:ascii="Times New Roman" w:hAnsi="Times New Roman" w:cs="Times New Roman"/>
          <w:sz w:val="24"/>
          <w:szCs w:val="24"/>
        </w:rPr>
      </w:pP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noProof/>
          <w:sz w:val="24"/>
          <w:szCs w:val="24"/>
        </w:rPr>
        <w:drawing>
          <wp:anchor distT="0" distB="0" distL="114300" distR="114300" simplePos="0" relativeHeight="251750400" behindDoc="0" locked="0" layoutInCell="1" allowOverlap="1">
            <wp:simplePos x="0" y="0"/>
            <wp:positionH relativeFrom="column">
              <wp:posOffset>-340995</wp:posOffset>
            </wp:positionH>
            <wp:positionV relativeFrom="paragraph">
              <wp:posOffset>72390</wp:posOffset>
            </wp:positionV>
            <wp:extent cx="2415540" cy="1476375"/>
            <wp:effectExtent l="0" t="0" r="3810" b="9525"/>
            <wp:wrapSquare wrapText="bothSides"/>
            <wp:docPr id="203" name="Рисунок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183">
                      <a:extLst>
                        <a:ext uri="{28A0092B-C50C-407E-A947-70E740481C1C}">
                          <a14:useLocalDpi xmlns:a14="http://schemas.microsoft.com/office/drawing/2010/main" val="0"/>
                        </a:ext>
                      </a:extLst>
                    </a:blip>
                    <a:srcRect/>
                    <a:stretch>
                      <a:fillRect/>
                    </a:stretch>
                  </pic:blipFill>
                  <pic:spPr bwMode="auto">
                    <a:xfrm>
                      <a:off x="0" y="0"/>
                      <a:ext cx="2415540" cy="1476375"/>
                    </a:xfrm>
                    <a:prstGeom prst="rect">
                      <a:avLst/>
                    </a:prstGeom>
                    <a:noFill/>
                  </pic:spPr>
                </pic:pic>
              </a:graphicData>
            </a:graphic>
            <wp14:sizeRelH relativeFrom="margin">
              <wp14:pctWidth>0</wp14:pctWidth>
            </wp14:sizeRelH>
            <wp14:sizeRelV relativeFrom="page">
              <wp14:pctHeight>0</wp14:pctHeight>
            </wp14:sizeRelV>
          </wp:anchor>
        </w:drawing>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Оптикалық терезе Эмитент және жарық диоды түріне қойылатын талаптар айтарлықтай ерекшеленеді. Жарықдиодты шамдар жоғары деңгейге жету үшін сайттың сәулелену аймағымен жасалады көрінетін сәулелену аймағының аудан коэффициенті жалпы ауданға. Оптронда сәулелену аймағы болуы керек</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токтың рұқсат етілген тығыздығына сәйкес келетіндей кішкентай, ал байланыс алаңы мини сәулелену аймағын аздап күңгірттендіретін етіп орналастырылған. Контактіні ауыстыру платформалар сәулеленетін аймақтың минималды күңгірттенуін (көлеңкесін) жасайды және қабылдағышпен жақсы байланыс орнатады. Шағын сәулелену аймағының мөлшері токтың да, сәулеленудің де шеткі тершеңдігін азайтуға және жағдайлардың тұрақтылығын қамтамасыз етуге мүмкіндік береді</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дисперсияға Саңылау шамасына және жарық диодының фотодетектордың сезімтал аймағына сәйкес келу дәлдігіне қарамастан байланыстар оптрондардың әртүрлі үлгілері.</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Оптикалық ортаны таңдағанда оның оқшаулау қасиеттері ойнайды,</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егер эмитент пен қабылдағыш қабылдауы арасындағы қашықтық өте аз болса, шешуші рөл. Егер қашықтық үлкен болса, мысалы, талшықты оптика, линзалар немесе басқа ортаны (шағылыстыратын немесе өткізетін) пайдалану кезінде оқшаулау қасиеттері онша маңызды емес. Бірақ өткізу спектрі үлкен маңызға ие, әсіресе пластмассалар қолданылады. Көптеген оптондарда эмитенттің бетінен френельдік шағылысуға шығындарды азайту үшін ал қабылдағыш ағартқыш жабындарды пайдаланады. Бұл жағдайда оқшаулау бір уақытта орындалады, өйткені жабын материалдары электр тогының өткізгіштері емес. Көптеген түрлерде оптрондар эмитент пен эмитент арасында жақсы оқшаулау жасау үшін мөлдір фторопласт пленкасының қабатын қолданады. Оп оқшаулау қамтамасыз ететін құрылғыны алуға мүмкіндік береді.Екі бөлек электронды құрылғының сигналдарының оптикалық байланысы,құрылғылар гальваникалық түрде шешілгеніне қарамастан. Мұндай құрылғының оқшаулау кернеуі 1000 В жетуі мүмкін.</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Оптрондардың негізгі физикалық артықшылықтары, қазірдің өзінде фотондарды пайдалану нәтижесінде атап өтілді .Ақпарат тасығыштар кіріс пен шығыстың өте жоғары электрлік оқшаулауын, ақпарат ағынының бір бағытты болуын, қосулы кіру кең өткізу қабілеттілігінде шығудан кері байланыстың болмауын қамтамасыз етуден тұрады.</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Сонымен қатар, оптрондардың маңызды артықшылықтары:</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 xml:space="preserve">  Электрон объектілерін жанасусыз (оптикалық) басқару мүмкіндігі және оған байланысты басқарудың конструкторлық шешімдерінің әртүрлілігі мен гиб сүйегі;</w:t>
      </w:r>
    </w:p>
    <w:p w:rsidR="00944495" w:rsidRPr="00006D7D" w:rsidRDefault="00944495" w:rsidP="00E63E37">
      <w:pPr>
        <w:pStyle w:val="ab"/>
        <w:numPr>
          <w:ilvl w:val="0"/>
          <w:numId w:val="34"/>
        </w:num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оптикалық байланыс арналарының әсерге иммунитеті</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электромагниттік өрістер, бұл ұзақ оптикалық арнасы бар оптондар жағдайында жоғары кедергіні тудырады, сонымен қатар өзара кеңестерді болдырмайды;</w:t>
      </w:r>
    </w:p>
    <w:p w:rsidR="00944495" w:rsidRPr="00006D7D" w:rsidRDefault="00944495" w:rsidP="00E63E37">
      <w:pPr>
        <w:pStyle w:val="ab"/>
        <w:numPr>
          <w:ilvl w:val="0"/>
          <w:numId w:val="34"/>
        </w:num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функционалды микроэлектрондарды құру мүмкіндігі</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фотоқабылдағыштары бар құрылғылар, олардың сипаттамалары</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оптикалық сәулелену әрекеті берілген бойынша өзгереді</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(қалағаныңызша күрделі) заң;</w:t>
      </w:r>
    </w:p>
    <w:p w:rsidR="00944495" w:rsidRPr="00006D7D" w:rsidRDefault="00944495" w:rsidP="00E63E37">
      <w:pPr>
        <w:pStyle w:val="ab"/>
        <w:numPr>
          <w:ilvl w:val="0"/>
          <w:numId w:val="34"/>
        </w:num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электрон ОЖ шығыс сигналын (оның ішінде электрлік емес) әсер ету арқылы басқару мүмкіндіктерін кеңейту</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lastRenderedPageBreak/>
        <w:t>оптикалық арнаның материалы және нәтижесінде ақпарат беру үшін әртүрлі бейнелі датчиктер мен құрылғылар жасау.Қазіргі оптондар белгілі бір кемшіліктерге де тән:</w:t>
      </w:r>
    </w:p>
    <w:p w:rsidR="00944495" w:rsidRPr="00006D7D" w:rsidRDefault="00944495" w:rsidP="00E63E37">
      <w:pPr>
        <w:pStyle w:val="ab"/>
        <w:numPr>
          <w:ilvl w:val="0"/>
          <w:numId w:val="34"/>
        </w:num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энергияның қосарлы түзілуіне (электр энергиясы–сәулелену–электр энергиясы) және айтарлықтай қуат тұтынуға байланысты төмен тиімділік;</w:t>
      </w:r>
    </w:p>
    <w:p w:rsidR="00944495" w:rsidRPr="00006D7D" w:rsidRDefault="00944495" w:rsidP="00E63E37">
      <w:pPr>
        <w:pStyle w:val="ab"/>
        <w:numPr>
          <w:ilvl w:val="0"/>
          <w:numId w:val="34"/>
        </w:num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параметрлердің температураға қатты тәуелділігі;</w:t>
      </w:r>
    </w:p>
    <w:p w:rsidR="00944495" w:rsidRPr="00006D7D" w:rsidRDefault="00944495" w:rsidP="00E63E37">
      <w:pPr>
        <w:pStyle w:val="ab"/>
        <w:numPr>
          <w:ilvl w:val="0"/>
          <w:numId w:val="34"/>
        </w:num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өз шуларының жоғары деңгейі;</w:t>
      </w:r>
    </w:p>
    <w:p w:rsidR="00944495" w:rsidRPr="00006D7D" w:rsidRDefault="00944495" w:rsidP="00E63E37">
      <w:pPr>
        <w:pStyle w:val="ab"/>
        <w:numPr>
          <w:ilvl w:val="0"/>
          <w:numId w:val="34"/>
        </w:num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байланысты құрылымдық-технологиялық жетілмегендік</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негізінен гибридті технологияны қолдану.</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Оптрондардың аталған кемшіліктері материалдардың, технологияның, схемотехниканың шыңдалуына қарай жойылады. Оптрондардың кең қолданылуы, ең алдымен, осы құрылғылардың ерекше артықшылықтарымен анықталады.</w:t>
      </w:r>
    </w:p>
    <w:p w:rsidR="00944495" w:rsidRPr="00006D7D" w:rsidRDefault="00944495" w:rsidP="007D3CEB">
      <w:pPr>
        <w:spacing w:after="0" w:line="240" w:lineRule="auto"/>
        <w:ind w:left="113" w:firstLine="709"/>
        <w:jc w:val="both"/>
        <w:rPr>
          <w:rFonts w:ascii="Times New Roman" w:hAnsi="Times New Roman" w:cs="Times New Roman"/>
          <w:sz w:val="24"/>
          <w:szCs w:val="24"/>
        </w:rPr>
      </w:pPr>
    </w:p>
    <w:p w:rsidR="00944495" w:rsidRPr="00006D7D" w:rsidRDefault="00944495" w:rsidP="007D3CEB">
      <w:pPr>
        <w:spacing w:after="0" w:line="240" w:lineRule="auto"/>
        <w:ind w:left="113" w:firstLine="709"/>
        <w:jc w:val="both"/>
        <w:rPr>
          <w:rFonts w:ascii="Times New Roman" w:hAnsi="Times New Roman" w:cs="Times New Roman"/>
          <w:b/>
          <w:sz w:val="24"/>
          <w:szCs w:val="24"/>
        </w:rPr>
      </w:pPr>
      <w:r w:rsidRPr="00006D7D">
        <w:rPr>
          <w:rFonts w:ascii="Times New Roman" w:hAnsi="Times New Roman" w:cs="Times New Roman"/>
          <w:b/>
          <w:sz w:val="24"/>
          <w:szCs w:val="24"/>
        </w:rPr>
        <w:t xml:space="preserve">                                                7.2.</w:t>
      </w:r>
    </w:p>
    <w:p w:rsidR="00944495" w:rsidRPr="00006D7D" w:rsidRDefault="00944495" w:rsidP="007D3CEB">
      <w:pPr>
        <w:spacing w:after="0" w:line="240" w:lineRule="auto"/>
        <w:ind w:left="113" w:firstLine="709"/>
        <w:jc w:val="both"/>
        <w:rPr>
          <w:rFonts w:ascii="Times New Roman" w:hAnsi="Times New Roman" w:cs="Times New Roman"/>
          <w:b/>
          <w:sz w:val="24"/>
          <w:szCs w:val="24"/>
        </w:rPr>
      </w:pPr>
      <w:r w:rsidRPr="00006D7D">
        <w:rPr>
          <w:rFonts w:ascii="Times New Roman" w:hAnsi="Times New Roman" w:cs="Times New Roman"/>
          <w:b/>
          <w:sz w:val="24"/>
          <w:szCs w:val="24"/>
        </w:rPr>
        <w:t xml:space="preserve">              ОПТРОННЫҢ ҚҰРЫЛЫМДЫҚ СХЕМАСЫ</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Суретте. 7.5 оптронның типтік құрылымдық схемасы берілген.</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Кіріс құрылғысы кіріс түрлендіруге қызмет етеді</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оптронды іске қосу кезінде, мысалы, Логикалық интграль чипінен токтың күшеюін қамтамасыз ету қажет</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0,1...1-ден 10-ға дейін...15 мА. Кіріс аузына қосымша талаптар сурет. 7.5</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Оптронның құрылымдық схемасы</w:t>
      </w:r>
    </w:p>
    <w:p w:rsidR="00944495" w:rsidRPr="00006D7D" w:rsidRDefault="00944495" w:rsidP="007D3CEB">
      <w:pPr>
        <w:spacing w:after="0" w:line="240" w:lineRule="auto"/>
        <w:ind w:left="113" w:firstLine="709"/>
        <w:jc w:val="both"/>
        <w:rPr>
          <w:rFonts w:ascii="Times New Roman" w:hAnsi="Times New Roman" w:cs="Times New Roman"/>
          <w:sz w:val="24"/>
          <w:szCs w:val="24"/>
        </w:rPr>
      </w:pP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noProof/>
          <w:sz w:val="24"/>
          <w:szCs w:val="24"/>
        </w:rPr>
        <w:drawing>
          <wp:inline distT="0" distB="0" distL="0" distR="0">
            <wp:extent cx="4184650" cy="1038225"/>
            <wp:effectExtent l="0" t="0" r="6350" b="9525"/>
            <wp:docPr id="197" name="Рисунок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pic:cNvPicPr>
                      <a:picLocks noChangeAspect="1" noChangeArrowheads="1"/>
                    </pic:cNvPicPr>
                  </pic:nvPicPr>
                  <pic:blipFill>
                    <a:blip r:embed="rId184">
                      <a:extLst>
                        <a:ext uri="{28A0092B-C50C-407E-A947-70E740481C1C}">
                          <a14:useLocalDpi xmlns:a14="http://schemas.microsoft.com/office/drawing/2010/main" val="0"/>
                        </a:ext>
                      </a:extLst>
                    </a:blip>
                    <a:srcRect/>
                    <a:stretch>
                      <a:fillRect/>
                    </a:stretch>
                  </pic:blipFill>
                  <pic:spPr bwMode="auto">
                    <a:xfrm>
                      <a:off x="0" y="0"/>
                      <a:ext cx="4184650" cy="1038225"/>
                    </a:xfrm>
                    <a:prstGeom prst="rect">
                      <a:avLst/>
                    </a:prstGeom>
                    <a:noFill/>
                    <a:ln>
                      <a:noFill/>
                    </a:ln>
                  </pic:spPr>
                </pic:pic>
              </a:graphicData>
            </a:graphic>
          </wp:inline>
        </w:drawing>
      </w:r>
    </w:p>
    <w:p w:rsidR="00944495" w:rsidRPr="00006D7D" w:rsidRDefault="00944495" w:rsidP="007D3CEB">
      <w:pPr>
        <w:spacing w:after="0" w:line="240" w:lineRule="auto"/>
        <w:ind w:left="113" w:firstLine="709"/>
        <w:jc w:val="both"/>
        <w:rPr>
          <w:rFonts w:ascii="Times New Roman" w:hAnsi="Times New Roman" w:cs="Times New Roman"/>
          <w:sz w:val="24"/>
          <w:szCs w:val="24"/>
        </w:rPr>
      </w:pP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lang w:val="kk-KZ"/>
        </w:rPr>
        <w:t>Құрылғы</w:t>
      </w:r>
      <w:r w:rsidRPr="00006D7D">
        <w:rPr>
          <w:rFonts w:ascii="Times New Roman" w:hAnsi="Times New Roman" w:cs="Times New Roman"/>
          <w:sz w:val="24"/>
          <w:szCs w:val="24"/>
        </w:rPr>
        <w:t>: үнемділік, жеткілікті жоғары өнімділік (емес</w:t>
      </w:r>
      <w:r w:rsidRPr="00006D7D">
        <w:rPr>
          <w:rFonts w:ascii="Times New Roman" w:hAnsi="Times New Roman" w:cs="Times New Roman"/>
          <w:sz w:val="24"/>
          <w:szCs w:val="24"/>
          <w:lang w:val="kk-KZ"/>
        </w:rPr>
        <w:t xml:space="preserve"> </w:t>
      </w:r>
      <w:r w:rsidRPr="00006D7D">
        <w:rPr>
          <w:rFonts w:ascii="Times New Roman" w:hAnsi="Times New Roman" w:cs="Times New Roman"/>
          <w:sz w:val="24"/>
          <w:szCs w:val="24"/>
        </w:rPr>
        <w:t>жалпы оптронның жылдамдығын төмендетеді).</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Оптрон эмитентіне қойылатын негізгі талаптар,олар электронды-оптикалық түрлендірудің жоғары тиімділігіне, жоғары жылдамдыққа және тар бағытқа қол жеткізуден тұрады</w:t>
      </w:r>
      <w:r w:rsidRPr="00006D7D">
        <w:rPr>
          <w:rFonts w:ascii="Times New Roman" w:hAnsi="Times New Roman" w:cs="Times New Roman"/>
          <w:sz w:val="24"/>
          <w:szCs w:val="24"/>
          <w:lang w:val="kk-KZ"/>
        </w:rPr>
        <w:t>.</w:t>
      </w:r>
      <w:r w:rsidRPr="00006D7D">
        <w:rPr>
          <w:rFonts w:ascii="Times New Roman" w:hAnsi="Times New Roman" w:cs="Times New Roman"/>
          <w:sz w:val="24"/>
          <w:szCs w:val="24"/>
        </w:rPr>
        <w:t>Сонымен қатар, әдетте минималды болған жөн</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кіріс тогы аз болды (шамамен 1 мА); сызықтық жүйелер үшін</w:t>
      </w:r>
      <w:r w:rsidRPr="00006D7D">
        <w:rPr>
          <w:rFonts w:ascii="Times New Roman" w:hAnsi="Times New Roman" w:cs="Times New Roman"/>
          <w:sz w:val="24"/>
          <w:szCs w:val="24"/>
          <w:lang w:val="kk-KZ"/>
        </w:rPr>
        <w:t xml:space="preserve"> </w:t>
      </w:r>
      <w:r w:rsidRPr="00006D7D">
        <w:rPr>
          <w:rFonts w:ascii="Times New Roman" w:hAnsi="Times New Roman" w:cs="Times New Roman"/>
          <w:sz w:val="24"/>
          <w:szCs w:val="24"/>
        </w:rPr>
        <w:t>кіріс токтарының кең динамикалық диапазоны да маңызды,</w:t>
      </w:r>
      <w:r w:rsidRPr="00006D7D">
        <w:rPr>
          <w:rFonts w:ascii="Times New Roman" w:hAnsi="Times New Roman" w:cs="Times New Roman"/>
          <w:sz w:val="24"/>
          <w:szCs w:val="24"/>
          <w:lang w:val="kk-KZ"/>
        </w:rPr>
        <w:t xml:space="preserve"> </w:t>
      </w:r>
      <w:r w:rsidRPr="00006D7D">
        <w:rPr>
          <w:rFonts w:ascii="Times New Roman" w:hAnsi="Times New Roman" w:cs="Times New Roman"/>
          <w:sz w:val="24"/>
          <w:szCs w:val="24"/>
        </w:rPr>
        <w:t>яғни кванттық тиімділік болатын токтардың кең ауқымы</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OK оптикалық арнасының мақсаты-мүмкіндігінше толық</w:t>
      </w:r>
      <w:r w:rsidRPr="00006D7D">
        <w:rPr>
          <w:rFonts w:ascii="Times New Roman" w:hAnsi="Times New Roman" w:cs="Times New Roman"/>
          <w:sz w:val="24"/>
          <w:szCs w:val="24"/>
          <w:lang w:val="kk-KZ"/>
        </w:rPr>
        <w:t xml:space="preserve"> </w:t>
      </w:r>
      <w:r w:rsidRPr="00006D7D">
        <w:rPr>
          <w:rFonts w:ascii="Times New Roman" w:hAnsi="Times New Roman" w:cs="Times New Roman"/>
          <w:sz w:val="24"/>
          <w:szCs w:val="24"/>
        </w:rPr>
        <w:t>оптикалық сигналдың энергиясын эмитенттен және ФП сыйымдылығына дейін беру, бұл оптикалық сигналдың форманы бұрмаламай жоғары өткізілуін талап етеді. Бұл жағдайда радиацияның минималды шашырауын болдырмау үшін қамтамасыз ету қажет</w:t>
      </w:r>
      <w:r w:rsidRPr="00006D7D">
        <w:rPr>
          <w:rFonts w:ascii="Times New Roman" w:hAnsi="Times New Roman" w:cs="Times New Roman"/>
          <w:sz w:val="24"/>
          <w:szCs w:val="24"/>
          <w:lang w:val="kk-KZ"/>
        </w:rPr>
        <w:t xml:space="preserve"> </w:t>
      </w:r>
      <w:r w:rsidRPr="00006D7D">
        <w:rPr>
          <w:rFonts w:ascii="Times New Roman" w:hAnsi="Times New Roman" w:cs="Times New Roman"/>
          <w:sz w:val="24"/>
          <w:szCs w:val="24"/>
        </w:rPr>
        <w:t>оптикалық сигналға сезімтал құрылғының басқа элементтеріне әсер ету және оптонның жалған дабылдарын болдырмау үшін сыртқы сәулеленуден максималды қорғаныс.</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Оптикалық арнаның қасиеттерін басқарудың принципті мүмкіндігі (мысалы, электро-оптикалық немесе</w:t>
      </w:r>
      <w:r w:rsidRPr="00006D7D">
        <w:rPr>
          <w:rFonts w:ascii="Times New Roman" w:hAnsi="Times New Roman" w:cs="Times New Roman"/>
          <w:sz w:val="24"/>
          <w:szCs w:val="24"/>
          <w:lang w:val="kk-KZ"/>
        </w:rPr>
        <w:t xml:space="preserve"> </w:t>
      </w:r>
      <w:r w:rsidRPr="00006D7D">
        <w:rPr>
          <w:rFonts w:ascii="Times New Roman" w:hAnsi="Times New Roman" w:cs="Times New Roman"/>
          <w:sz w:val="24"/>
          <w:szCs w:val="24"/>
        </w:rPr>
        <w:t xml:space="preserve">магнито-оптикалық әсерлер) </w:t>
      </w:r>
      <w:r w:rsidRPr="00006D7D">
        <w:rPr>
          <w:rFonts w:ascii="Times New Roman" w:hAnsi="Times New Roman" w:cs="Times New Roman"/>
          <w:sz w:val="24"/>
          <w:szCs w:val="24"/>
          <w:lang w:val="kk-KZ"/>
        </w:rPr>
        <w:t>БҚ</w:t>
      </w:r>
      <w:r w:rsidRPr="00006D7D">
        <w:rPr>
          <w:rFonts w:ascii="Times New Roman" w:hAnsi="Times New Roman" w:cs="Times New Roman"/>
          <w:sz w:val="24"/>
          <w:szCs w:val="24"/>
        </w:rPr>
        <w:t xml:space="preserve"> басқару құрылғысының оптронының құрылымдық схемасына енгізумен қамтамасыз етілген. Бұл жағдайда шығыс сигналын өзгерту оптронның электрлік кірісі бойынша да, фотодетектордың оптикалық кірісі бойынша да жүзеге асырылуы мүмкін.Оптикалық налдың оптикалық функцияларын өзгертетін басқа да конструктивті өзгерістер болуы мүмкін. Сонымен, OK ашық оптрон</w:t>
      </w:r>
      <w:r w:rsidRPr="00006D7D">
        <w:rPr>
          <w:rFonts w:ascii="Times New Roman" w:hAnsi="Times New Roman" w:cs="Times New Roman"/>
          <w:sz w:val="24"/>
          <w:szCs w:val="24"/>
          <w:lang w:val="kk-KZ"/>
        </w:rPr>
        <w:t xml:space="preserve"> </w:t>
      </w:r>
      <w:r w:rsidRPr="00006D7D">
        <w:rPr>
          <w:rFonts w:ascii="Times New Roman" w:hAnsi="Times New Roman" w:cs="Times New Roman"/>
          <w:sz w:val="24"/>
          <w:szCs w:val="24"/>
        </w:rPr>
        <w:t>осы саңылауда қозғалатын перфораторлардан формацияны оқуға жарамды. Сіз сыртқы қасиеттерін өзгертетін оптикалық арнаны алып жатырсыз</w:t>
      </w:r>
      <w:r w:rsidRPr="00006D7D">
        <w:rPr>
          <w:rFonts w:ascii="Times New Roman" w:hAnsi="Times New Roman" w:cs="Times New Roman"/>
          <w:sz w:val="24"/>
          <w:szCs w:val="24"/>
          <w:lang w:val="kk-KZ"/>
        </w:rPr>
        <w:t xml:space="preserve"> </w:t>
      </w:r>
      <w:r w:rsidRPr="00006D7D">
        <w:rPr>
          <w:rFonts w:ascii="Times New Roman" w:hAnsi="Times New Roman" w:cs="Times New Roman"/>
          <w:sz w:val="24"/>
          <w:szCs w:val="24"/>
        </w:rPr>
        <w:t>электрлік емес әсерлерді әр түрлі оптоэлектрондық датчиктер</w:t>
      </w:r>
      <w:r w:rsidRPr="00006D7D">
        <w:rPr>
          <w:rFonts w:ascii="Times New Roman" w:hAnsi="Times New Roman" w:cs="Times New Roman"/>
          <w:sz w:val="24"/>
          <w:szCs w:val="24"/>
          <w:lang w:val="kk-KZ"/>
        </w:rPr>
        <w:t xml:space="preserve">ді </w:t>
      </w:r>
      <w:r w:rsidRPr="00006D7D">
        <w:rPr>
          <w:rFonts w:ascii="Times New Roman" w:hAnsi="Times New Roman" w:cs="Times New Roman"/>
          <w:sz w:val="24"/>
          <w:szCs w:val="24"/>
        </w:rPr>
        <w:t>алуға болады.</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lastRenderedPageBreak/>
        <w:t>ФП-да оптикалық сигнал электрлік сигналға айналады, оның ақпараттылығы аз жоғалады, бұл</w:t>
      </w:r>
      <w:r w:rsidRPr="00006D7D">
        <w:rPr>
          <w:rFonts w:ascii="Times New Roman" w:hAnsi="Times New Roman" w:cs="Times New Roman"/>
          <w:sz w:val="24"/>
          <w:szCs w:val="24"/>
          <w:lang w:val="kk-KZ"/>
        </w:rPr>
        <w:t xml:space="preserve"> </w:t>
      </w:r>
      <w:r w:rsidRPr="00006D7D">
        <w:rPr>
          <w:rFonts w:ascii="Times New Roman" w:hAnsi="Times New Roman" w:cs="Times New Roman"/>
          <w:sz w:val="24"/>
          <w:szCs w:val="24"/>
        </w:rPr>
        <w:t>жеткілікті жылдамдықпен Ф</w:t>
      </w:r>
      <w:r w:rsidRPr="00006D7D">
        <w:rPr>
          <w:rFonts w:ascii="Times New Roman" w:hAnsi="Times New Roman" w:cs="Times New Roman"/>
          <w:sz w:val="24"/>
          <w:szCs w:val="24"/>
          <w:lang w:val="kk-KZ"/>
        </w:rPr>
        <w:t>П</w:t>
      </w:r>
      <w:r w:rsidRPr="00006D7D">
        <w:rPr>
          <w:rFonts w:ascii="Times New Roman" w:hAnsi="Times New Roman" w:cs="Times New Roman"/>
          <w:sz w:val="24"/>
          <w:szCs w:val="24"/>
        </w:rPr>
        <w:t xml:space="preserve"> жоғары фотосезімталдықты қажет етеді. Кейде </w:t>
      </w:r>
      <w:r w:rsidRPr="00006D7D">
        <w:rPr>
          <w:rFonts w:ascii="Times New Roman" w:hAnsi="Times New Roman" w:cs="Times New Roman"/>
          <w:sz w:val="24"/>
          <w:szCs w:val="24"/>
          <w:lang w:val="kk-KZ"/>
        </w:rPr>
        <w:t>ФП</w:t>
      </w:r>
      <w:r w:rsidRPr="00006D7D">
        <w:rPr>
          <w:rFonts w:ascii="Times New Roman" w:hAnsi="Times New Roman" w:cs="Times New Roman"/>
          <w:sz w:val="24"/>
          <w:szCs w:val="24"/>
        </w:rPr>
        <w:t xml:space="preserve"> фотосигналды күшейту</w:t>
      </w:r>
      <w:r w:rsidRPr="00006D7D">
        <w:rPr>
          <w:rFonts w:ascii="Times New Roman" w:hAnsi="Times New Roman" w:cs="Times New Roman"/>
          <w:sz w:val="24"/>
          <w:szCs w:val="24"/>
          <w:lang w:val="kk-KZ"/>
        </w:rPr>
        <w:t>ді</w:t>
      </w:r>
      <w:r w:rsidRPr="00006D7D">
        <w:rPr>
          <w:rFonts w:ascii="Times New Roman" w:hAnsi="Times New Roman" w:cs="Times New Roman"/>
          <w:sz w:val="24"/>
          <w:szCs w:val="24"/>
        </w:rPr>
        <w:t xml:space="preserve"> алдын-ала функцияны орындайды. "И–ОК–ФП" ки тізбегі жұмысының тиімділігі келісу кезінде ғана іске асырылуы мүмкін екені анық</w:t>
      </w:r>
      <w:r w:rsidRPr="00006D7D">
        <w:rPr>
          <w:rFonts w:ascii="Times New Roman" w:hAnsi="Times New Roman" w:cs="Times New Roman"/>
          <w:sz w:val="24"/>
          <w:szCs w:val="24"/>
          <w:lang w:val="kk-KZ"/>
        </w:rPr>
        <w:t xml:space="preserve"> </w:t>
      </w:r>
      <w:r w:rsidRPr="00006D7D">
        <w:rPr>
          <w:rFonts w:ascii="Times New Roman" w:hAnsi="Times New Roman" w:cs="Times New Roman"/>
          <w:sz w:val="24"/>
          <w:szCs w:val="24"/>
        </w:rPr>
        <w:t>оған кіретін барлық элементтердің спектрлік сипаттамалары.</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 xml:space="preserve">Соңында, шығыс құрылғысы </w:t>
      </w:r>
      <w:r w:rsidRPr="00006D7D">
        <w:rPr>
          <w:rFonts w:ascii="Times New Roman" w:hAnsi="Times New Roman" w:cs="Times New Roman"/>
          <w:sz w:val="24"/>
          <w:szCs w:val="24"/>
          <w:lang w:val="kk-KZ"/>
        </w:rPr>
        <w:t>Вых-у</w:t>
      </w:r>
      <w:r w:rsidRPr="00006D7D">
        <w:rPr>
          <w:rFonts w:ascii="Times New Roman" w:hAnsi="Times New Roman" w:cs="Times New Roman"/>
          <w:sz w:val="24"/>
          <w:szCs w:val="24"/>
        </w:rPr>
        <w:t xml:space="preserve"> сигналын стандартты формаға түрлендіруді қамтамасыз етеді, оны беру үшін ыңғайлы</w:t>
      </w:r>
      <w:r w:rsidRPr="00006D7D">
        <w:rPr>
          <w:rFonts w:ascii="Times New Roman" w:hAnsi="Times New Roman" w:cs="Times New Roman"/>
          <w:sz w:val="24"/>
          <w:szCs w:val="24"/>
          <w:lang w:val="kk-KZ"/>
        </w:rPr>
        <w:t xml:space="preserve"> </w:t>
      </w:r>
      <w:r w:rsidRPr="00006D7D">
        <w:rPr>
          <w:rFonts w:ascii="Times New Roman" w:hAnsi="Times New Roman" w:cs="Times New Roman"/>
          <w:sz w:val="24"/>
          <w:szCs w:val="24"/>
        </w:rPr>
        <w:t>оптроннан кейінгі каскадтар (көбінесе аналогтық немесе</w:t>
      </w:r>
      <w:r w:rsidRPr="00006D7D">
        <w:rPr>
          <w:rFonts w:ascii="Times New Roman" w:hAnsi="Times New Roman" w:cs="Times New Roman"/>
          <w:sz w:val="24"/>
          <w:szCs w:val="24"/>
          <w:lang w:val="kk-KZ"/>
        </w:rPr>
        <w:t xml:space="preserve"> </w:t>
      </w:r>
      <w:r w:rsidRPr="00006D7D">
        <w:rPr>
          <w:rFonts w:ascii="Times New Roman" w:hAnsi="Times New Roman" w:cs="Times New Roman"/>
          <w:sz w:val="24"/>
          <w:szCs w:val="24"/>
        </w:rPr>
        <w:t>сандық чиптер немесе жартылай өткізгіш кілттер). Сол сияқты</w:t>
      </w:r>
      <w:r w:rsidRPr="00006D7D">
        <w:rPr>
          <w:rFonts w:ascii="Times New Roman" w:hAnsi="Times New Roman" w:cs="Times New Roman"/>
          <w:sz w:val="24"/>
          <w:szCs w:val="24"/>
          <w:lang w:val="kk-KZ"/>
        </w:rPr>
        <w:t xml:space="preserve"> </w:t>
      </w:r>
      <w:r w:rsidRPr="00006D7D">
        <w:rPr>
          <w:rFonts w:ascii="Times New Roman" w:hAnsi="Times New Roman" w:cs="Times New Roman"/>
          <w:sz w:val="24"/>
          <w:szCs w:val="24"/>
        </w:rPr>
        <w:t>кіріс құрылғысы сияқты, бұл жерде жылдамдық пен үнемділік маңызды.</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Осылайша, оптронның барлық буындары үшін осы байланыста жүзеге асырылатын білімнің тиімділігі және жылдамдық маңызды. Бұл ретте элементтерді оптикалық және</w:t>
      </w:r>
      <w:r w:rsidRPr="00006D7D">
        <w:rPr>
          <w:rFonts w:ascii="Times New Roman" w:hAnsi="Times New Roman" w:cs="Times New Roman"/>
          <w:sz w:val="24"/>
          <w:szCs w:val="24"/>
          <w:lang w:val="kk-KZ"/>
        </w:rPr>
        <w:t xml:space="preserve"> </w:t>
      </w:r>
      <w:r w:rsidRPr="00006D7D">
        <w:rPr>
          <w:rFonts w:ascii="Times New Roman" w:hAnsi="Times New Roman" w:cs="Times New Roman"/>
          <w:sz w:val="24"/>
          <w:szCs w:val="24"/>
        </w:rPr>
        <w:t>электр сипаттамалары бойынша (спектрлік — "сәулелендіргіш — оптикалық арна — Фото қабылдағыш" тізбегі бойынша; электр бойынша — "кіріс құрылғысы — Эмитент" және "фотопри — Эмитент-шығыс құрылғысы" тізбектері бойынша); пайдаланудың рұқсат етілген шарттары бойынша (жұмыс температурасының диапазоны, қызмет ету мерзімі, механикалық</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беріктігі және т. б.); құрылымдық-технологиялық белгілері бойынша.</w:t>
      </w: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rPr>
        <w:t>Элементтердің үйлесімділігі мен үйлесімділігін қамтамасыз ету орталық оңтайлы жобалаудың орталық міндеті</w:t>
      </w:r>
      <w:r w:rsidRPr="00006D7D">
        <w:rPr>
          <w:rFonts w:ascii="Times New Roman" w:hAnsi="Times New Roman" w:cs="Times New Roman"/>
          <w:sz w:val="24"/>
          <w:szCs w:val="24"/>
          <w:lang w:val="kk-KZ"/>
        </w:rPr>
        <w:t>.</w:t>
      </w:r>
    </w:p>
    <w:p w:rsidR="00944495" w:rsidRPr="00006D7D" w:rsidRDefault="00944495" w:rsidP="007D3CEB">
      <w:pPr>
        <w:spacing w:after="0" w:line="240" w:lineRule="auto"/>
        <w:ind w:left="113" w:firstLine="709"/>
        <w:jc w:val="both"/>
        <w:rPr>
          <w:rFonts w:ascii="Times New Roman" w:hAnsi="Times New Roman" w:cs="Times New Roman"/>
          <w:sz w:val="24"/>
          <w:szCs w:val="24"/>
        </w:rPr>
      </w:pPr>
    </w:p>
    <w:p w:rsidR="00944495" w:rsidRPr="00006D7D" w:rsidRDefault="00944495" w:rsidP="007D3CEB">
      <w:pPr>
        <w:spacing w:after="0" w:line="240" w:lineRule="auto"/>
        <w:ind w:left="113" w:firstLine="709"/>
        <w:jc w:val="both"/>
        <w:rPr>
          <w:rFonts w:ascii="Times New Roman" w:hAnsi="Times New Roman" w:cs="Times New Roman"/>
          <w:b/>
          <w:sz w:val="24"/>
          <w:szCs w:val="24"/>
          <w:lang w:val="kk-KZ"/>
        </w:rPr>
      </w:pPr>
      <w:r w:rsidRPr="00006D7D">
        <w:rPr>
          <w:rFonts w:ascii="Times New Roman" w:hAnsi="Times New Roman" w:cs="Times New Roman"/>
          <w:b/>
          <w:sz w:val="24"/>
          <w:szCs w:val="24"/>
          <w:lang w:val="kk-KZ"/>
        </w:rPr>
        <w:t xml:space="preserve">                                           7.3.</w:t>
      </w:r>
    </w:p>
    <w:p w:rsidR="00944495" w:rsidRPr="00006D7D" w:rsidRDefault="00944495" w:rsidP="007D3CEB">
      <w:pPr>
        <w:spacing w:after="0" w:line="240" w:lineRule="auto"/>
        <w:ind w:left="113" w:firstLine="709"/>
        <w:jc w:val="both"/>
        <w:rPr>
          <w:rFonts w:ascii="Times New Roman" w:hAnsi="Times New Roman" w:cs="Times New Roman"/>
          <w:b/>
          <w:sz w:val="24"/>
          <w:szCs w:val="24"/>
          <w:lang w:val="kk-KZ"/>
        </w:rPr>
      </w:pPr>
      <w:r w:rsidRPr="00006D7D">
        <w:rPr>
          <w:rFonts w:ascii="Times New Roman" w:hAnsi="Times New Roman" w:cs="Times New Roman"/>
          <w:sz w:val="24"/>
          <w:szCs w:val="24"/>
          <w:lang w:val="kk-KZ"/>
        </w:rPr>
        <w:t xml:space="preserve">                                 </w:t>
      </w:r>
      <w:r w:rsidRPr="00006D7D">
        <w:rPr>
          <w:rFonts w:ascii="Times New Roman" w:hAnsi="Times New Roman" w:cs="Times New Roman"/>
          <w:b/>
          <w:sz w:val="24"/>
          <w:szCs w:val="24"/>
          <w:lang w:val="kk-KZ"/>
        </w:rPr>
        <w:t>КЛАССИФИКАЦИЯ</w:t>
      </w:r>
    </w:p>
    <w:p w:rsidR="00944495" w:rsidRPr="00006D7D" w:rsidRDefault="00944495" w:rsidP="007D3CEB">
      <w:pPr>
        <w:spacing w:after="0" w:line="240" w:lineRule="auto"/>
        <w:ind w:left="113" w:firstLine="709"/>
        <w:jc w:val="both"/>
        <w:rPr>
          <w:rFonts w:ascii="Times New Roman" w:hAnsi="Times New Roman" w:cs="Times New Roman"/>
          <w:b/>
          <w:sz w:val="24"/>
          <w:szCs w:val="24"/>
          <w:lang w:val="kk-KZ"/>
        </w:rPr>
      </w:pPr>
      <w:r w:rsidRPr="00006D7D">
        <w:rPr>
          <w:rFonts w:ascii="Times New Roman" w:hAnsi="Times New Roman" w:cs="Times New Roman"/>
          <w:b/>
          <w:sz w:val="24"/>
          <w:szCs w:val="24"/>
          <w:lang w:val="kk-KZ"/>
        </w:rPr>
        <w:t xml:space="preserve">                    ЖӘНЕ ОПТРОНДАРДЫҢ ПАРАМЕТРЛЕРІ</w:t>
      </w: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Оптоэлектрондық тізбектердің негізгі элементтерінің бірі оптикалық байланысқан жұп болып табылатын оптрон электрлік басқарылатын оптикалық сәулелену көзінен және электр сипаттамалары болуы мүмкін фотоқабылдағыш сәулелену қарқындылығына байланысты айтарлықтай кең шектерде өзгереді.</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Оптрондарды жіктеу жеке критерийлерге негізделуі мүмкін.</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Оптрондарды негізгі функционалдық мақсатына қарай жіктеуге болады. Бұл жағдайда оптондардың үш түрі бар:</w:t>
      </w:r>
    </w:p>
    <w:p w:rsidR="00944495" w:rsidRPr="00006D7D" w:rsidRDefault="00944495" w:rsidP="00E63E37">
      <w:pPr>
        <w:pStyle w:val="ab"/>
        <w:numPr>
          <w:ilvl w:val="0"/>
          <w:numId w:val="35"/>
        </w:num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сыртқы оптикалық және ішкі электрлік оптрондар</w:t>
      </w:r>
    </w:p>
    <w:p w:rsidR="00944495" w:rsidRPr="00006D7D" w:rsidRDefault="00944495" w:rsidP="00E63E37">
      <w:pPr>
        <w:pStyle w:val="ab"/>
        <w:numPr>
          <w:ilvl w:val="0"/>
          <w:numId w:val="35"/>
        </w:num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сәулеленуді күшейтуге және түрлендіруге арналған байланыстар;</w:t>
      </w:r>
    </w:p>
    <w:p w:rsidR="00944495" w:rsidRPr="00006D7D" w:rsidRDefault="00944495" w:rsidP="00E63E37">
      <w:pPr>
        <w:pStyle w:val="ab"/>
        <w:numPr>
          <w:ilvl w:val="0"/>
          <w:numId w:val="35"/>
        </w:num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айнымалы кедергі ретінде қолданылатын ішкі оптикалық байланысы бар оптрондар;</w:t>
      </w:r>
    </w:p>
    <w:p w:rsidR="00944495" w:rsidRPr="00006D7D" w:rsidRDefault="00944495" w:rsidP="00E63E37">
      <w:pPr>
        <w:pStyle w:val="ab"/>
        <w:numPr>
          <w:ilvl w:val="0"/>
          <w:numId w:val="35"/>
        </w:num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ретінде пайдаланылатын электр байланысы бар оптрондар</w:t>
      </w:r>
      <w:r w:rsidRPr="00006D7D">
        <w:rPr>
          <w:rFonts w:ascii="Times New Roman" w:hAnsi="Times New Roman" w:cs="Times New Roman"/>
          <w:sz w:val="24"/>
          <w:szCs w:val="24"/>
          <w:lang w:val="kk-KZ"/>
        </w:rPr>
        <w:t xml:space="preserve"> </w:t>
      </w:r>
      <w:r w:rsidRPr="00006D7D">
        <w:rPr>
          <w:rFonts w:ascii="Times New Roman" w:hAnsi="Times New Roman" w:cs="Times New Roman"/>
          <w:sz w:val="24"/>
          <w:szCs w:val="24"/>
        </w:rPr>
        <w:t>негізгі элементтер.</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Оптрондарды жіктеудің тағы бір критерийі қолданылатын фотодетектордың түрі болуы мүмкін, оның таңдауы жаңа ОЖ-де оптрондардың параметрлерін анықтайды. Осы критерий бойынша Тақтар суретте көрсетілген төрт түрге бөлінеді. 7.6:</w:t>
      </w:r>
      <w:r w:rsidRPr="00006D7D">
        <w:rPr>
          <w:rFonts w:ascii="Times New Roman" w:hAnsi="Times New Roman" w:cs="Times New Roman"/>
          <w:sz w:val="24"/>
          <w:szCs w:val="24"/>
          <w:lang w:val="kk-KZ"/>
        </w:rPr>
        <w:t xml:space="preserve"> </w:t>
      </w:r>
      <w:r w:rsidRPr="00006D7D">
        <w:rPr>
          <w:rFonts w:ascii="Times New Roman" w:hAnsi="Times New Roman" w:cs="Times New Roman"/>
          <w:sz w:val="24"/>
          <w:szCs w:val="24"/>
        </w:rPr>
        <w:t>фотодиодтарды қолдану (сурет. 7.6 а); жалғыз фототранзисто ры (сурет. 7.6 б); құрама фототранзисторлар (сурет. 7.6 в); фототири стори (сурет. 7.6 г) және фоторезисторлар (сурет. 7.6 д).</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noProof/>
          <w:sz w:val="24"/>
          <w:szCs w:val="24"/>
        </w:rPr>
        <w:lastRenderedPageBreak/>
        <w:drawing>
          <wp:inline distT="0" distB="0" distL="0" distR="0">
            <wp:extent cx="5339080" cy="2293620"/>
            <wp:effectExtent l="0" t="0" r="0" b="0"/>
            <wp:docPr id="196" name="Рисунок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pic:cNvPicPr>
                      <a:picLocks noChangeAspect="1" noChangeArrowheads="1"/>
                    </pic:cNvPicPr>
                  </pic:nvPicPr>
                  <pic:blipFill>
                    <a:blip r:embed="rId185">
                      <a:extLst>
                        <a:ext uri="{28A0092B-C50C-407E-A947-70E740481C1C}">
                          <a14:useLocalDpi xmlns:a14="http://schemas.microsoft.com/office/drawing/2010/main" val="0"/>
                        </a:ext>
                      </a:extLst>
                    </a:blip>
                    <a:srcRect/>
                    <a:stretch>
                      <a:fillRect/>
                    </a:stretch>
                  </pic:blipFill>
                  <pic:spPr bwMode="auto">
                    <a:xfrm>
                      <a:off x="0" y="0"/>
                      <a:ext cx="5339080" cy="2293620"/>
                    </a:xfrm>
                    <a:prstGeom prst="rect">
                      <a:avLst/>
                    </a:prstGeom>
                    <a:noFill/>
                    <a:ln>
                      <a:noFill/>
                    </a:ln>
                  </pic:spPr>
                </pic:pic>
              </a:graphicData>
            </a:graphic>
          </wp:inline>
        </w:drawing>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Оптронның негізгі параметрлеріне мыналар жатады: токтың берілу коэффициенті, ажыратуға төзімділік және өнімділік.</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Ток беру коэффициенті K</w:t>
      </w:r>
      <w:r w:rsidRPr="00006D7D">
        <w:rPr>
          <w:rFonts w:ascii="Times New Roman" w:hAnsi="Times New Roman" w:cs="Times New Roman"/>
          <w:sz w:val="24"/>
          <w:szCs w:val="24"/>
          <w:vertAlign w:val="subscript"/>
          <w:lang w:val="en-US"/>
        </w:rPr>
        <w:t>i</w:t>
      </w:r>
      <w:r w:rsidRPr="00006D7D">
        <w:rPr>
          <w:rFonts w:ascii="Times New Roman" w:hAnsi="Times New Roman" w:cs="Times New Roman"/>
          <w:sz w:val="24"/>
          <w:szCs w:val="24"/>
          <w:lang w:val="kk-KZ"/>
        </w:rPr>
        <w:t xml:space="preserve"> </w:t>
      </w:r>
      <w:r w:rsidRPr="00006D7D">
        <w:rPr>
          <w:rFonts w:ascii="Times New Roman" w:hAnsi="Times New Roman" w:cs="Times New Roman"/>
          <w:sz w:val="24"/>
          <w:szCs w:val="24"/>
        </w:rPr>
        <w:t>қатынас ретінде анықталады оптрон шығысындағы токтың кірісіндегі токқа:</w:t>
      </w:r>
    </w:p>
    <w:p w:rsidR="00944495" w:rsidRPr="00006D7D" w:rsidRDefault="00944495" w:rsidP="007D3CEB">
      <w:pPr>
        <w:spacing w:after="0" w:line="240" w:lineRule="auto"/>
        <w:ind w:left="113" w:firstLine="709"/>
        <w:jc w:val="both"/>
        <w:rPr>
          <w:rFonts w:ascii="Times New Roman" w:hAnsi="Times New Roman" w:cs="Times New Roman"/>
          <w:sz w:val="24"/>
          <w:szCs w:val="24"/>
          <w:lang w:val="en-US"/>
        </w:rPr>
      </w:pPr>
      <w:r w:rsidRPr="00006D7D">
        <w:rPr>
          <w:rFonts w:ascii="Times New Roman" w:hAnsi="Times New Roman" w:cs="Times New Roman"/>
          <w:sz w:val="24"/>
          <w:szCs w:val="24"/>
        </w:rPr>
        <w:t xml:space="preserve">               </w:t>
      </w:r>
      <w:r w:rsidRPr="00006D7D">
        <w:rPr>
          <w:rFonts w:ascii="Times New Roman" w:hAnsi="Times New Roman" w:cs="Times New Roman"/>
          <w:sz w:val="24"/>
          <w:szCs w:val="24"/>
          <w:lang w:val="en-US"/>
        </w:rPr>
        <w:t xml:space="preserve">Ki= </w:t>
      </w:r>
      <m:oMath>
        <m:sSub>
          <m:sSubPr>
            <m:ctrlPr>
              <w:rPr>
                <w:rFonts w:ascii="Cambria Math" w:hAnsi="Cambria Math" w:cs="Times New Roman"/>
                <w:i/>
                <w:sz w:val="24"/>
                <w:szCs w:val="24"/>
                <w:lang w:eastAsia="en-US"/>
              </w:rPr>
            </m:ctrlPr>
          </m:sSubPr>
          <m:e>
            <m:r>
              <w:rPr>
                <w:rFonts w:ascii="Cambria Math" w:hAnsi="Cambria Math" w:cs="Times New Roman"/>
                <w:sz w:val="24"/>
                <w:szCs w:val="24"/>
              </w:rPr>
              <m:t>η</m:t>
            </m:r>
          </m:e>
          <m:sub>
            <m:r>
              <w:rPr>
                <w:rFonts w:ascii="Cambria Math" w:hAnsi="Cambria Math" w:cs="Times New Roman"/>
                <w:sz w:val="24"/>
                <w:szCs w:val="24"/>
              </w:rPr>
              <m:t>u</m:t>
            </m:r>
          </m:sub>
        </m:sSub>
        <m:sSub>
          <m:sSubPr>
            <m:ctrlPr>
              <w:rPr>
                <w:rFonts w:ascii="Cambria Math" w:hAnsi="Cambria Math" w:cs="Times New Roman"/>
                <w:i/>
                <w:sz w:val="24"/>
                <w:szCs w:val="24"/>
                <w:lang w:eastAsia="en-US"/>
              </w:rPr>
            </m:ctrlPr>
          </m:sSubPr>
          <m:e>
            <m:r>
              <w:rPr>
                <w:rFonts w:ascii="Cambria Math" w:hAnsi="Cambria Math" w:cs="Times New Roman"/>
                <w:sz w:val="24"/>
                <w:szCs w:val="24"/>
              </w:rPr>
              <m:t>K</m:t>
            </m:r>
          </m:e>
          <m:sub>
            <m:r>
              <w:rPr>
                <w:rFonts w:ascii="Cambria Math" w:hAnsi="Cambria Math" w:cs="Times New Roman"/>
                <w:sz w:val="24"/>
                <w:szCs w:val="24"/>
              </w:rPr>
              <m:t>п</m:t>
            </m:r>
          </m:sub>
        </m:sSub>
        <m:sSub>
          <m:sSubPr>
            <m:ctrlPr>
              <w:rPr>
                <w:rFonts w:ascii="Cambria Math" w:hAnsi="Cambria Math" w:cs="Times New Roman"/>
                <w:i/>
                <w:sz w:val="24"/>
                <w:szCs w:val="24"/>
                <w:lang w:eastAsia="en-US"/>
              </w:rPr>
            </m:ctrlPr>
          </m:sSubPr>
          <m:e>
            <m:r>
              <w:rPr>
                <w:rFonts w:ascii="Cambria Math" w:hAnsi="Cambria Math" w:cs="Times New Roman"/>
                <w:sz w:val="24"/>
                <w:szCs w:val="24"/>
              </w:rPr>
              <m:t>η</m:t>
            </m:r>
          </m:e>
          <m:sub>
            <m:r>
              <w:rPr>
                <w:rFonts w:ascii="Cambria Math" w:hAnsi="Cambria Math" w:cs="Times New Roman"/>
                <w:sz w:val="24"/>
                <w:szCs w:val="24"/>
              </w:rPr>
              <m:t>фп</m:t>
            </m:r>
          </m:sub>
        </m:sSub>
      </m:oMath>
      <w:r w:rsidRPr="00006D7D">
        <w:rPr>
          <w:rFonts w:ascii="Times New Roman" w:hAnsi="Times New Roman" w:cs="Times New Roman"/>
          <w:sz w:val="24"/>
          <w:szCs w:val="24"/>
          <w:lang w:val="en-US"/>
        </w:rPr>
        <w:t>G, (7.1)</w:t>
      </w: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 xml:space="preserve">Мұндағы </w:t>
      </w:r>
      <m:oMath>
        <m:sSub>
          <m:sSubPr>
            <m:ctrlPr>
              <w:rPr>
                <w:rFonts w:ascii="Cambria Math" w:hAnsi="Cambria Math" w:cs="Times New Roman"/>
                <w:i/>
                <w:sz w:val="24"/>
                <w:szCs w:val="24"/>
                <w:lang w:val="kk-KZ" w:eastAsia="en-US"/>
              </w:rPr>
            </m:ctrlPr>
          </m:sSubPr>
          <m:e>
            <m:r>
              <w:rPr>
                <w:rFonts w:ascii="Cambria Math" w:hAnsi="Cambria Math" w:cs="Times New Roman"/>
                <w:sz w:val="24"/>
                <w:szCs w:val="24"/>
                <w:lang w:val="kk-KZ"/>
              </w:rPr>
              <m:t>η</m:t>
            </m:r>
          </m:e>
          <m:sub>
            <m:r>
              <w:rPr>
                <w:rFonts w:ascii="Cambria Math" w:hAnsi="Cambria Math" w:cs="Times New Roman"/>
                <w:sz w:val="24"/>
                <w:szCs w:val="24"/>
                <w:lang w:val="kk-KZ"/>
              </w:rPr>
              <m:t>u</m:t>
            </m:r>
          </m:sub>
        </m:sSub>
        <m:r>
          <w:rPr>
            <w:rFonts w:ascii="Cambria Math" w:hAnsi="Cambria Math" w:cs="Times New Roman"/>
            <w:sz w:val="24"/>
            <w:szCs w:val="24"/>
            <w:lang w:val="en-US"/>
          </w:rPr>
          <m:t>=</m:t>
        </m:r>
        <m:f>
          <m:fPr>
            <m:ctrlPr>
              <w:rPr>
                <w:rFonts w:ascii="Cambria Math" w:hAnsi="Cambria Math" w:cs="Times New Roman"/>
                <w:i/>
                <w:sz w:val="24"/>
                <w:szCs w:val="24"/>
                <w:lang w:val="en-US" w:eastAsia="en-US"/>
              </w:rPr>
            </m:ctrlPr>
          </m:fPr>
          <m:num>
            <m:sSub>
              <m:sSubPr>
                <m:ctrlPr>
                  <w:rPr>
                    <w:rFonts w:ascii="Cambria Math" w:hAnsi="Cambria Math" w:cs="Times New Roman"/>
                    <w:i/>
                    <w:sz w:val="24"/>
                    <w:szCs w:val="24"/>
                    <w:lang w:val="en-US" w:eastAsia="en-US"/>
                  </w:rPr>
                </m:ctrlPr>
              </m:sSubPr>
              <m:e>
                <m:r>
                  <w:rPr>
                    <w:rFonts w:ascii="Cambria Math" w:hAnsi="Cambria Math" w:cs="Times New Roman"/>
                    <w:sz w:val="24"/>
                    <w:szCs w:val="24"/>
                    <w:lang w:val="en-US"/>
                  </w:rPr>
                  <m:t>N</m:t>
                </m:r>
              </m:e>
              <m:sub>
                <m:r>
                  <w:rPr>
                    <w:rFonts w:ascii="Cambria Math" w:hAnsi="Cambria Math" w:cs="Times New Roman"/>
                    <w:sz w:val="24"/>
                    <w:szCs w:val="24"/>
                    <w:lang w:val="en-US"/>
                  </w:rPr>
                  <m:t>u</m:t>
                </m:r>
              </m:sub>
            </m:sSub>
          </m:num>
          <m:den>
            <m:sSub>
              <m:sSubPr>
                <m:ctrlPr>
                  <w:rPr>
                    <w:rFonts w:ascii="Cambria Math" w:hAnsi="Cambria Math" w:cs="Times New Roman"/>
                    <w:i/>
                    <w:sz w:val="24"/>
                    <w:szCs w:val="24"/>
                    <w:lang w:val="en-US" w:eastAsia="en-US"/>
                  </w:rPr>
                </m:ctrlPr>
              </m:sSubPr>
              <m:e>
                <m:r>
                  <w:rPr>
                    <w:rFonts w:ascii="Cambria Math" w:hAnsi="Cambria Math" w:cs="Times New Roman"/>
                    <w:sz w:val="24"/>
                    <w:szCs w:val="24"/>
                    <w:lang w:val="en-US"/>
                  </w:rPr>
                  <m:t>I</m:t>
                </m:r>
              </m:e>
              <m:sub>
                <m:r>
                  <w:rPr>
                    <w:rFonts w:ascii="Cambria Math" w:hAnsi="Cambria Math" w:cs="Times New Roman"/>
                    <w:sz w:val="24"/>
                    <w:szCs w:val="24"/>
                    <w:lang w:val="kk-KZ"/>
                  </w:rPr>
                  <m:t>вх</m:t>
                </m:r>
              </m:sub>
            </m:sSub>
            <m:r>
              <w:rPr>
                <w:rFonts w:ascii="Cambria Math" w:hAnsi="Cambria Math" w:cs="Times New Roman"/>
                <w:sz w:val="24"/>
                <w:szCs w:val="24"/>
                <w:lang w:val="en-US"/>
              </w:rPr>
              <m:t>/e</m:t>
            </m:r>
          </m:den>
        </m:f>
      </m:oMath>
      <w:r w:rsidRPr="00006D7D">
        <w:rPr>
          <w:rFonts w:ascii="Times New Roman" w:hAnsi="Times New Roman" w:cs="Times New Roman"/>
          <w:sz w:val="24"/>
          <w:szCs w:val="24"/>
          <w:lang w:val="kk-KZ"/>
        </w:rPr>
        <w:t xml:space="preserve"> - </w:t>
      </w:r>
      <w:r w:rsidRPr="00006D7D">
        <w:rPr>
          <w:rFonts w:ascii="Times New Roman" w:hAnsi="Times New Roman" w:cs="Times New Roman"/>
          <w:sz w:val="24"/>
          <w:szCs w:val="24"/>
        </w:rPr>
        <w:t>сәулелендіргіштің</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кванттық</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тиімділігі</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мамыр</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айында</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Сәулеленген</w:t>
      </w:r>
      <w:r w:rsidRPr="00006D7D">
        <w:rPr>
          <w:rFonts w:ascii="Times New Roman" w:hAnsi="Times New Roman" w:cs="Times New Roman"/>
          <w:sz w:val="24"/>
          <w:szCs w:val="24"/>
          <w:lang w:val="en-US"/>
        </w:rPr>
        <w:t xml:space="preserve"> N </w:t>
      </w:r>
      <w:r w:rsidRPr="00006D7D">
        <w:rPr>
          <w:rFonts w:ascii="Times New Roman" w:hAnsi="Times New Roman" w:cs="Times New Roman"/>
          <w:sz w:val="24"/>
          <w:szCs w:val="24"/>
        </w:rPr>
        <w:t>кванттар</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санының</w:t>
      </w:r>
      <w:r w:rsidRPr="00006D7D">
        <w:rPr>
          <w:rFonts w:ascii="Times New Roman" w:hAnsi="Times New Roman" w:cs="Times New Roman"/>
          <w:sz w:val="24"/>
          <w:szCs w:val="24"/>
          <w:lang w:val="en-US"/>
        </w:rPr>
        <w:t xml:space="preserve"> </w:t>
      </w:r>
      <m:oMath>
        <m:sSub>
          <m:sSubPr>
            <m:ctrlPr>
              <w:rPr>
                <w:rFonts w:ascii="Cambria Math" w:hAnsi="Cambria Math" w:cs="Times New Roman"/>
                <w:i/>
                <w:sz w:val="24"/>
                <w:szCs w:val="24"/>
                <w:lang w:val="en-US" w:eastAsia="en-US"/>
              </w:rPr>
            </m:ctrlPr>
          </m:sSubPr>
          <m:e>
            <m:r>
              <w:rPr>
                <w:rFonts w:ascii="Cambria Math" w:hAnsi="Cambria Math" w:cs="Times New Roman"/>
                <w:sz w:val="24"/>
                <w:szCs w:val="24"/>
                <w:lang w:val="en-US"/>
              </w:rPr>
              <m:t>I</m:t>
            </m:r>
          </m:e>
          <m:sub>
            <m:r>
              <w:rPr>
                <w:rFonts w:ascii="Cambria Math" w:hAnsi="Cambria Math" w:cs="Times New Roman"/>
                <w:sz w:val="24"/>
                <w:szCs w:val="24"/>
                <w:lang w:val="kk-KZ"/>
              </w:rPr>
              <m:t>вх</m:t>
            </m:r>
          </m:sub>
        </m:sSub>
        <m:r>
          <w:rPr>
            <w:rFonts w:ascii="Cambria Math" w:hAnsi="Cambria Math" w:cs="Times New Roman"/>
            <w:sz w:val="24"/>
            <w:szCs w:val="24"/>
            <w:lang w:val="en-US"/>
          </w:rPr>
          <m:t>/e</m:t>
        </m:r>
      </m:oMath>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сәулелендіргіштің</w:t>
      </w:r>
      <w:r w:rsidRPr="00006D7D">
        <w:rPr>
          <w:rFonts w:ascii="Times New Roman" w:hAnsi="Times New Roman" w:cs="Times New Roman"/>
          <w:sz w:val="24"/>
          <w:szCs w:val="24"/>
          <w:lang w:val="en-US"/>
        </w:rPr>
        <w:t xml:space="preserve"> p-n-</w:t>
      </w:r>
      <w:r w:rsidRPr="00006D7D">
        <w:rPr>
          <w:rFonts w:ascii="Times New Roman" w:hAnsi="Times New Roman" w:cs="Times New Roman"/>
          <w:sz w:val="24"/>
          <w:szCs w:val="24"/>
        </w:rPr>
        <w:t>ауысуы</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арқылы</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өткен</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электростанциялар</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санына</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қатынасымен</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анықталады</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К</w:t>
      </w:r>
      <w:r w:rsidRPr="00006D7D">
        <w:rPr>
          <w:rFonts w:ascii="Times New Roman" w:hAnsi="Times New Roman" w:cs="Times New Roman"/>
          <w:sz w:val="24"/>
          <w:szCs w:val="24"/>
          <w:vertAlign w:val="subscript"/>
          <w:lang w:val="kk-KZ"/>
        </w:rPr>
        <w:t>п</w:t>
      </w:r>
      <w:r w:rsidRPr="00006D7D">
        <w:rPr>
          <w:rFonts w:ascii="Times New Roman" w:hAnsi="Times New Roman" w:cs="Times New Roman"/>
          <w:sz w:val="24"/>
          <w:szCs w:val="24"/>
          <w:lang w:val="en-US"/>
        </w:rPr>
        <w:t>-</w:t>
      </w:r>
      <w:r w:rsidRPr="00006D7D">
        <w:rPr>
          <w:rFonts w:ascii="Times New Roman" w:hAnsi="Times New Roman" w:cs="Times New Roman"/>
          <w:sz w:val="24"/>
          <w:szCs w:val="24"/>
        </w:rPr>
        <w:t>сәулелендіргіштен</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фото</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қабылдағышқа</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жарық</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беруді</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сипаттайтын</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коэффициент</w:t>
      </w:r>
      <w:r w:rsidRPr="00006D7D">
        <w:rPr>
          <w:rFonts w:ascii="Times New Roman" w:hAnsi="Times New Roman" w:cs="Times New Roman"/>
          <w:sz w:val="24"/>
          <w:szCs w:val="24"/>
          <w:lang w:val="en-US"/>
        </w:rPr>
        <w:t xml:space="preserve">; </w:t>
      </w:r>
      <m:oMath>
        <m:sSub>
          <m:sSubPr>
            <m:ctrlPr>
              <w:rPr>
                <w:rFonts w:ascii="Cambria Math" w:hAnsi="Cambria Math" w:cs="Times New Roman"/>
                <w:i/>
                <w:sz w:val="24"/>
                <w:szCs w:val="24"/>
                <w:lang w:eastAsia="en-US"/>
              </w:rPr>
            </m:ctrlPr>
          </m:sSubPr>
          <m:e>
            <m:r>
              <w:rPr>
                <w:rFonts w:ascii="Cambria Math" w:hAnsi="Cambria Math" w:cs="Times New Roman"/>
                <w:sz w:val="24"/>
                <w:szCs w:val="24"/>
              </w:rPr>
              <m:t>η</m:t>
            </m:r>
          </m:e>
          <m:sub>
            <m:r>
              <w:rPr>
                <w:rFonts w:ascii="Cambria Math" w:hAnsi="Cambria Math" w:cs="Times New Roman"/>
                <w:sz w:val="24"/>
                <w:szCs w:val="24"/>
              </w:rPr>
              <m:t>фп</m:t>
            </m:r>
          </m:sub>
        </m:sSub>
      </m:oMath>
      <w:r w:rsidRPr="00006D7D">
        <w:rPr>
          <w:rFonts w:ascii="Times New Roman" w:hAnsi="Times New Roman" w:cs="Times New Roman"/>
          <w:sz w:val="24"/>
          <w:szCs w:val="24"/>
          <w:lang w:val="en-US"/>
        </w:rPr>
        <w:t>-</w:t>
      </w:r>
      <w:r w:rsidRPr="00006D7D">
        <w:rPr>
          <w:rFonts w:ascii="Times New Roman" w:hAnsi="Times New Roman" w:cs="Times New Roman"/>
          <w:sz w:val="24"/>
          <w:szCs w:val="24"/>
        </w:rPr>
        <w:t>фотоқабылдағыштың</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тиімділігі</w:t>
      </w:r>
      <w:r w:rsidRPr="00006D7D">
        <w:rPr>
          <w:rFonts w:ascii="Times New Roman" w:hAnsi="Times New Roman" w:cs="Times New Roman"/>
          <w:sz w:val="24"/>
          <w:szCs w:val="24"/>
          <w:lang w:val="kk-KZ"/>
        </w:rPr>
        <w:t xml:space="preserve"> </w:t>
      </w:r>
      <w:r w:rsidRPr="00006D7D">
        <w:rPr>
          <w:rFonts w:ascii="Times New Roman" w:hAnsi="Times New Roman" w:cs="Times New Roman"/>
          <w:sz w:val="24"/>
          <w:szCs w:val="24"/>
        </w:rPr>
        <w:t>шығу</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кезінде</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өткен</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заряд</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тасымалдаушылар</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санының</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қатынасы</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ретінде</w:t>
      </w:r>
      <w:r w:rsidRPr="00006D7D">
        <w:rPr>
          <w:rFonts w:ascii="Times New Roman" w:hAnsi="Times New Roman" w:cs="Times New Roman"/>
          <w:sz w:val="24"/>
          <w:szCs w:val="24"/>
          <w:lang w:val="kk-KZ"/>
        </w:rPr>
        <w:t xml:space="preserve"> </w:t>
      </w:r>
      <w:r w:rsidRPr="00006D7D">
        <w:rPr>
          <w:rFonts w:ascii="Times New Roman" w:hAnsi="Times New Roman" w:cs="Times New Roman"/>
          <w:sz w:val="24"/>
          <w:szCs w:val="24"/>
        </w:rPr>
        <w:t>жұтылған</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кванттар</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санына</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тізбектер</w:t>
      </w:r>
      <w:r w:rsidRPr="00006D7D">
        <w:rPr>
          <w:rFonts w:ascii="Times New Roman" w:hAnsi="Times New Roman" w:cs="Times New Roman"/>
          <w:sz w:val="24"/>
          <w:szCs w:val="24"/>
          <w:lang w:val="en-US"/>
        </w:rPr>
        <w:t>; G-</w:t>
      </w:r>
      <w:r w:rsidRPr="00006D7D">
        <w:rPr>
          <w:rFonts w:ascii="Times New Roman" w:hAnsi="Times New Roman" w:cs="Times New Roman"/>
          <w:sz w:val="24"/>
          <w:szCs w:val="24"/>
        </w:rPr>
        <w:t>пайда</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коэффициенті</w:t>
      </w:r>
      <w:r w:rsidRPr="00006D7D">
        <w:rPr>
          <w:rFonts w:ascii="Times New Roman" w:hAnsi="Times New Roman" w:cs="Times New Roman"/>
          <w:sz w:val="24"/>
          <w:szCs w:val="24"/>
          <w:lang w:val="en-US"/>
        </w:rPr>
        <w:t>;</w:t>
      </w:r>
      <w:r w:rsidRPr="00006D7D">
        <w:rPr>
          <w:rFonts w:ascii="Times New Roman" w:hAnsi="Times New Roman" w:cs="Times New Roman"/>
          <w:sz w:val="24"/>
          <w:szCs w:val="24"/>
          <w:lang w:val="kk-KZ"/>
        </w:rPr>
        <w:t xml:space="preserve"> </w:t>
      </w:r>
      <w:r w:rsidRPr="00006D7D">
        <w:rPr>
          <w:rFonts w:ascii="Times New Roman" w:hAnsi="Times New Roman" w:cs="Times New Roman"/>
          <w:sz w:val="24"/>
          <w:szCs w:val="24"/>
          <w:lang w:val="en-US"/>
        </w:rPr>
        <w:t>N-</w:t>
      </w:r>
      <w:r w:rsidRPr="00006D7D">
        <w:rPr>
          <w:rFonts w:ascii="Times New Roman" w:hAnsi="Times New Roman" w:cs="Times New Roman"/>
          <w:sz w:val="24"/>
          <w:szCs w:val="24"/>
        </w:rPr>
        <w:t>Сәулеленген</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кванттардың</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саны</w:t>
      </w:r>
      <w:r w:rsidRPr="00006D7D">
        <w:rPr>
          <w:rFonts w:ascii="Times New Roman" w:hAnsi="Times New Roman" w:cs="Times New Roman"/>
          <w:sz w:val="24"/>
          <w:szCs w:val="24"/>
          <w:lang w:val="en-US"/>
        </w:rPr>
        <w:t>.</w:t>
      </w: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Трансмиссия коэффициентін арттыру оптрондарды жобалаудағы негізгі міндеттердің бірі болып табылады, сондықтан оның әрбір компонентін арттыру мүмкіндігін қадағалаған жөн.</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Эмитенттің кванттық тиімділігін арттыру</w:t>
      </w:r>
    </w:p>
    <w:p w:rsidR="00944495" w:rsidRPr="00006D7D" w:rsidRDefault="00944495" w:rsidP="00E63E37">
      <w:pPr>
        <w:pStyle w:val="ab"/>
        <w:numPr>
          <w:ilvl w:val="0"/>
          <w:numId w:val="36"/>
        </w:num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процеске сәулелік ауысулардың үлесін арттыру арқылы қол жеткізілді</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рекомбинациялар, не байланысты:</w:t>
      </w:r>
    </w:p>
    <w:p w:rsidR="00944495" w:rsidRPr="00006D7D" w:rsidRDefault="00944495" w:rsidP="00E63E37">
      <w:pPr>
        <w:pStyle w:val="ab"/>
        <w:numPr>
          <w:ilvl w:val="0"/>
          <w:numId w:val="36"/>
        </w:num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үлкейткіш материалдың құрылымын жақсартумен және тазалығын арттырумен;</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 xml:space="preserve">  эмитенттер үшін радиациялық рекомбинация процесі болатын түзу емес жартылай су құбырларын пайдалану</w:t>
      </w:r>
      <w:r w:rsidRPr="00006D7D">
        <w:rPr>
          <w:rFonts w:ascii="Times New Roman" w:hAnsi="Times New Roman" w:cs="Times New Roman"/>
          <w:sz w:val="24"/>
          <w:szCs w:val="24"/>
          <w:lang w:val="kk-KZ"/>
        </w:rPr>
        <w:t xml:space="preserve"> </w:t>
      </w:r>
      <w:r w:rsidRPr="00006D7D">
        <w:rPr>
          <w:rFonts w:ascii="Times New Roman" w:hAnsi="Times New Roman" w:cs="Times New Roman"/>
          <w:sz w:val="24"/>
          <w:szCs w:val="24"/>
        </w:rPr>
        <w:t>байланысты шағын рекомбинациялық орталықтардың болуымен байланысты</w:t>
      </w:r>
      <w:r w:rsidRPr="00006D7D">
        <w:rPr>
          <w:rFonts w:ascii="Times New Roman" w:hAnsi="Times New Roman" w:cs="Times New Roman"/>
          <w:sz w:val="24"/>
          <w:szCs w:val="24"/>
          <w:lang w:val="kk-KZ"/>
        </w:rPr>
        <w:t xml:space="preserve"> </w:t>
      </w:r>
      <w:r w:rsidRPr="00006D7D">
        <w:rPr>
          <w:rFonts w:ascii="Times New Roman" w:hAnsi="Times New Roman" w:cs="Times New Roman"/>
          <w:sz w:val="24"/>
          <w:szCs w:val="24"/>
        </w:rPr>
        <w:t>энергиясы энергиясы аз кванттар не шығарады,жартылай өткізгіштің тыйым салынған аймағының еніне сәйкес келеді,демек, жартылай су қоймасында сіңу ықтималдығы айтарлықтай төмендейді;</w:t>
      </w:r>
    </w:p>
    <w:p w:rsidR="00944495" w:rsidRPr="00006D7D" w:rsidRDefault="00944495" w:rsidP="00E63E37">
      <w:pPr>
        <w:pStyle w:val="ab"/>
        <w:numPr>
          <w:ilvl w:val="0"/>
          <w:numId w:val="36"/>
        </w:num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Шартты белгілер</w:t>
      </w:r>
      <w:r w:rsidRPr="00006D7D">
        <w:rPr>
          <w:rFonts w:ascii="Times New Roman" w:hAnsi="Times New Roman" w:cs="Times New Roman"/>
          <w:sz w:val="24"/>
          <w:szCs w:val="24"/>
          <w:lang w:val="kk-KZ"/>
        </w:rPr>
        <w:t xml:space="preserve"> </w:t>
      </w:r>
      <w:r w:rsidRPr="00006D7D">
        <w:rPr>
          <w:rFonts w:ascii="Times New Roman" w:hAnsi="Times New Roman" w:cs="Times New Roman"/>
          <w:sz w:val="24"/>
          <w:szCs w:val="24"/>
        </w:rPr>
        <w:t>оптопара</w:t>
      </w:r>
      <w:r w:rsidRPr="00006D7D">
        <w:rPr>
          <w:rFonts w:ascii="Times New Roman" w:hAnsi="Times New Roman" w:cs="Times New Roman"/>
          <w:sz w:val="24"/>
          <w:szCs w:val="24"/>
          <w:lang w:val="kk-KZ"/>
        </w:rPr>
        <w:t xml:space="preserve"> </w:t>
      </w:r>
      <w:r w:rsidRPr="00006D7D">
        <w:rPr>
          <w:rFonts w:ascii="Times New Roman" w:hAnsi="Times New Roman" w:cs="Times New Roman"/>
          <w:sz w:val="24"/>
          <w:szCs w:val="24"/>
        </w:rPr>
        <w:t>арнайы пішінді кристалдарды қолдану (мысалы,"жартылай өткізгіш — қоршаған орта" интерфейсіндегі толық ішкі зақымданумен байланысты шығындарды азайту үшін жартылай өткізгіштің сыну коэффициентіне жақын сыну коэффициенттері бар</w:t>
      </w:r>
      <w:r w:rsidRPr="00006D7D">
        <w:rPr>
          <w:rFonts w:ascii="Times New Roman" w:hAnsi="Times New Roman" w:cs="Times New Roman"/>
          <w:sz w:val="24"/>
          <w:szCs w:val="24"/>
          <w:lang w:val="kk-KZ"/>
        </w:rPr>
        <w:t>.</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Фотодетектордың тиімділігі оның электрофиялық және құрылымдық-топологиялық параметрлерімен анықталады. Таңдау</w:t>
      </w:r>
      <w:r w:rsidRPr="00006D7D">
        <w:rPr>
          <w:rFonts w:ascii="Times New Roman" w:hAnsi="Times New Roman" w:cs="Times New Roman"/>
          <w:sz w:val="24"/>
          <w:szCs w:val="24"/>
          <w:lang w:val="kk-KZ"/>
        </w:rPr>
        <w:t xml:space="preserve"> </w:t>
      </w:r>
      <w:r w:rsidRPr="00006D7D">
        <w:rPr>
          <w:rFonts w:ascii="Times New Roman" w:hAnsi="Times New Roman" w:cs="Times New Roman"/>
          <w:sz w:val="24"/>
          <w:szCs w:val="24"/>
        </w:rPr>
        <w:t>жобалау кезінде осы параметрлердің оңтайлы үйлесімі</w:t>
      </w:r>
      <w:r w:rsidRPr="00006D7D">
        <w:rPr>
          <w:rFonts w:ascii="Times New Roman" w:hAnsi="Times New Roman" w:cs="Times New Roman"/>
          <w:sz w:val="24"/>
          <w:szCs w:val="24"/>
          <w:lang w:val="kk-KZ"/>
        </w:rPr>
        <w:t xml:space="preserve"> </w:t>
      </w:r>
      <w:r w:rsidRPr="00006D7D">
        <w:rPr>
          <w:rFonts w:ascii="Times New Roman" w:hAnsi="Times New Roman" w:cs="Times New Roman"/>
          <w:sz w:val="24"/>
          <w:szCs w:val="24"/>
        </w:rPr>
        <w:t>фотодетектор оның спектрлік сипатына қойылатын талаптарды ескере отырып,</w:t>
      </w:r>
      <m:oMath>
        <m:r>
          <w:rPr>
            <w:rFonts w:ascii="Cambria Math" w:hAnsi="Cambria Math" w:cs="Times New Roman"/>
            <w:sz w:val="24"/>
            <w:szCs w:val="24"/>
          </w:rPr>
          <m:t xml:space="preserve"> </m:t>
        </m:r>
        <m:sSub>
          <m:sSubPr>
            <m:ctrlPr>
              <w:rPr>
                <w:rFonts w:ascii="Cambria Math" w:hAnsi="Cambria Math" w:cs="Times New Roman"/>
                <w:i/>
                <w:sz w:val="24"/>
                <w:szCs w:val="24"/>
                <w:lang w:eastAsia="en-US"/>
              </w:rPr>
            </m:ctrlPr>
          </m:sSubPr>
          <m:e>
            <m:r>
              <w:rPr>
                <w:rFonts w:ascii="Cambria Math" w:hAnsi="Cambria Math" w:cs="Times New Roman"/>
                <w:sz w:val="24"/>
                <w:szCs w:val="24"/>
              </w:rPr>
              <m:t>η</m:t>
            </m:r>
          </m:e>
          <m:sub>
            <m:r>
              <w:rPr>
                <w:rFonts w:ascii="Cambria Math" w:hAnsi="Cambria Math" w:cs="Times New Roman"/>
                <w:sz w:val="24"/>
                <w:szCs w:val="24"/>
              </w:rPr>
              <m:t>фп</m:t>
            </m:r>
          </m:sub>
        </m:sSub>
      </m:oMath>
      <w:r w:rsidRPr="00006D7D">
        <w:rPr>
          <w:rFonts w:ascii="Times New Roman" w:hAnsi="Times New Roman" w:cs="Times New Roman"/>
          <w:sz w:val="24"/>
          <w:szCs w:val="24"/>
        </w:rPr>
        <w:t xml:space="preserve"> тиімділігін арттыруға мүмкіндік береді. Фотоқабылдағыш пен Эмитенттің жоғары дақтары-бір</w:t>
      </w:r>
      <w:r w:rsidRPr="00006D7D">
        <w:rPr>
          <w:rFonts w:ascii="Times New Roman" w:hAnsi="Times New Roman" w:cs="Times New Roman"/>
          <w:sz w:val="24"/>
          <w:szCs w:val="24"/>
          <w:lang w:val="kk-KZ"/>
        </w:rPr>
        <w:t xml:space="preserve"> </w:t>
      </w:r>
      <m:oMath>
        <m:sSub>
          <m:sSubPr>
            <m:ctrlPr>
              <w:rPr>
                <w:rFonts w:ascii="Cambria Math" w:hAnsi="Cambria Math" w:cs="Times New Roman"/>
                <w:i/>
                <w:sz w:val="24"/>
                <w:szCs w:val="24"/>
                <w:lang w:eastAsia="en-US"/>
              </w:rPr>
            </m:ctrlPr>
          </m:sSubPr>
          <m:e>
            <m:r>
              <w:rPr>
                <w:rFonts w:ascii="Cambria Math" w:hAnsi="Cambria Math" w:cs="Times New Roman"/>
                <w:sz w:val="24"/>
                <w:szCs w:val="24"/>
              </w:rPr>
              <m:t>η</m:t>
            </m:r>
          </m:e>
          <m:sub>
            <m:r>
              <w:rPr>
                <w:rFonts w:ascii="Cambria Math" w:hAnsi="Cambria Math" w:cs="Times New Roman"/>
                <w:sz w:val="24"/>
                <w:szCs w:val="24"/>
              </w:rPr>
              <m:t>фп</m:t>
            </m:r>
          </m:sub>
        </m:sSub>
      </m:oMath>
      <w:r w:rsidRPr="00006D7D">
        <w:rPr>
          <w:rFonts w:ascii="Times New Roman" w:hAnsi="Times New Roman" w:cs="Times New Roman"/>
          <w:sz w:val="24"/>
          <w:szCs w:val="24"/>
        </w:rPr>
        <w:t>-ны арттырудың негізгі құралдарынан.</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К жоғарылауы-сәулелену мен фотодетектор арасындағы алшақтықты азайту және олардың арасындағы оптикалық ортаны оңтайлы таңдау. Сонымен қатар, оптикалық шекарада шағылысу коэффициентінің төмендеуі арқылы к жоғарылауына қол жеткізуге болады</w:t>
      </w:r>
      <w:r w:rsidRPr="00006D7D">
        <w:rPr>
          <w:rFonts w:ascii="Times New Roman" w:hAnsi="Times New Roman" w:cs="Times New Roman"/>
          <w:sz w:val="24"/>
          <w:szCs w:val="24"/>
          <w:lang w:val="kk-KZ"/>
        </w:rPr>
        <w:t>.</w:t>
      </w:r>
      <w:r w:rsidRPr="00006D7D">
        <w:rPr>
          <w:rFonts w:ascii="Times New Roman" w:hAnsi="Times New Roman" w:cs="Times New Roman"/>
          <w:sz w:val="24"/>
          <w:szCs w:val="24"/>
        </w:rPr>
        <w:t xml:space="preserve">Жарық қабатын қолдану арқылы орта мен фотодетектор </w:t>
      </w:r>
      <w:r w:rsidRPr="00006D7D">
        <w:rPr>
          <w:rFonts w:ascii="Times New Roman" w:hAnsi="Times New Roman" w:cs="Times New Roman"/>
          <w:sz w:val="24"/>
          <w:szCs w:val="24"/>
          <w:lang w:val="en-US"/>
        </w:rPr>
        <w:t>n</w:t>
      </w:r>
      <w:r w:rsidRPr="00006D7D">
        <w:rPr>
          <w:rFonts w:ascii="Times New Roman" w:hAnsi="Times New Roman" w:cs="Times New Roman"/>
          <w:sz w:val="24"/>
          <w:szCs w:val="24"/>
          <w:vertAlign w:val="subscript"/>
          <w:lang w:val="en-US"/>
        </w:rPr>
        <w:t>c</w:t>
      </w:r>
      <w:r w:rsidRPr="00006D7D">
        <w:rPr>
          <w:rFonts w:ascii="Times New Roman" w:hAnsi="Times New Roman" w:cs="Times New Roman"/>
          <w:sz w:val="24"/>
          <w:szCs w:val="24"/>
        </w:rPr>
        <w:t xml:space="preserve"> қабатының сыну </w:t>
      </w:r>
      <w:r w:rsidRPr="00006D7D">
        <w:rPr>
          <w:rFonts w:ascii="Times New Roman" w:hAnsi="Times New Roman" w:cs="Times New Roman"/>
          <w:sz w:val="24"/>
          <w:szCs w:val="24"/>
        </w:rPr>
        <w:lastRenderedPageBreak/>
        <w:t xml:space="preserve">көрсеткіші  </w:t>
      </w:r>
      <m:oMath>
        <m:rad>
          <m:radPr>
            <m:degHide m:val="1"/>
            <m:ctrlPr>
              <w:rPr>
                <w:rFonts w:ascii="Cambria Math" w:hAnsi="Cambria Math" w:cs="Times New Roman"/>
                <w:i/>
                <w:sz w:val="24"/>
                <w:szCs w:val="24"/>
                <w:lang w:eastAsia="en-US"/>
              </w:rPr>
            </m:ctrlPr>
          </m:radPr>
          <m:deg/>
          <m:e>
            <m:sSub>
              <m:sSubPr>
                <m:ctrlPr>
                  <w:rPr>
                    <w:rFonts w:ascii="Cambria Math" w:hAnsi="Cambria Math" w:cs="Times New Roman"/>
                    <w:i/>
                    <w:sz w:val="24"/>
                    <w:szCs w:val="24"/>
                    <w:lang w:eastAsia="en-US"/>
                  </w:rPr>
                </m:ctrlPr>
              </m:sSubPr>
              <m:e>
                <m:r>
                  <w:rPr>
                    <w:rFonts w:ascii="Cambria Math" w:hAnsi="Cambria Math" w:cs="Times New Roman"/>
                    <w:sz w:val="24"/>
                    <w:szCs w:val="24"/>
                  </w:rPr>
                  <m:t>n</m:t>
                </m:r>
              </m:e>
              <m:sub>
                <m:r>
                  <w:rPr>
                    <w:rFonts w:ascii="Cambria Math" w:hAnsi="Cambria Math" w:cs="Times New Roman"/>
                    <w:sz w:val="24"/>
                    <w:szCs w:val="24"/>
                  </w:rPr>
                  <m:t xml:space="preserve">M </m:t>
                </m:r>
              </m:sub>
            </m:sSub>
          </m:e>
        </m:rad>
        <m:r>
          <w:rPr>
            <w:rFonts w:ascii="Cambria Math" w:hAnsi="Cambria Math" w:cs="Times New Roman"/>
            <w:sz w:val="24"/>
            <w:szCs w:val="24"/>
          </w:rPr>
          <m:t xml:space="preserve"> (</m:t>
        </m:r>
        <m:sSub>
          <m:sSubPr>
            <m:ctrlPr>
              <w:rPr>
                <w:rFonts w:ascii="Cambria Math" w:hAnsi="Cambria Math" w:cs="Times New Roman"/>
                <w:i/>
                <w:sz w:val="24"/>
                <w:szCs w:val="24"/>
                <w:lang w:eastAsia="en-US"/>
              </w:rPr>
            </m:ctrlPr>
          </m:sSubPr>
          <m:e>
            <m:r>
              <w:rPr>
                <w:rFonts w:ascii="Cambria Math" w:hAnsi="Cambria Math" w:cs="Times New Roman"/>
                <w:sz w:val="24"/>
                <w:szCs w:val="24"/>
              </w:rPr>
              <m:t>n</m:t>
            </m:r>
          </m:e>
          <m:sub>
            <m:r>
              <w:rPr>
                <w:rFonts w:ascii="Cambria Math" w:hAnsi="Cambria Math" w:cs="Times New Roman"/>
                <w:sz w:val="24"/>
                <w:szCs w:val="24"/>
              </w:rPr>
              <m:t>M</m:t>
            </m:r>
          </m:sub>
        </m:sSub>
      </m:oMath>
      <w:r w:rsidRPr="00006D7D">
        <w:rPr>
          <w:rFonts w:ascii="Times New Roman" w:hAnsi="Times New Roman" w:cs="Times New Roman"/>
          <w:sz w:val="24"/>
          <w:szCs w:val="24"/>
        </w:rPr>
        <w:t>тең болуы керек —жабылатын материалдың сыну көрсеткіші), ал фазалық айырмашылық толқындардың түсуі және шағылысуы c</w:t>
      </w:r>
    </w:p>
    <w:p w:rsidR="00944495" w:rsidRPr="00006D7D" w:rsidRDefault="007856F6" w:rsidP="007D3CEB">
      <w:pPr>
        <w:spacing w:after="0" w:line="240" w:lineRule="auto"/>
        <w:ind w:left="113" w:firstLine="709"/>
        <w:jc w:val="both"/>
        <w:rPr>
          <w:rFonts w:ascii="Times New Roman" w:hAnsi="Times New Roman" w:cs="Times New Roman"/>
          <w:sz w:val="24"/>
          <w:szCs w:val="24"/>
        </w:rPr>
      </w:pPr>
      <m:oMathPara>
        <m:oMath>
          <m:sSub>
            <m:sSubPr>
              <m:ctrlPr>
                <w:rPr>
                  <w:rFonts w:ascii="Cambria Math" w:hAnsi="Cambria Math" w:cs="Times New Roman"/>
                  <w:i/>
                  <w:sz w:val="24"/>
                  <w:szCs w:val="24"/>
                  <w:lang w:eastAsia="en-US"/>
                </w:rPr>
              </m:ctrlPr>
            </m:sSubPr>
            <m:e>
              <m:r>
                <w:rPr>
                  <w:rFonts w:ascii="Cambria Math" w:hAnsi="Cambria Math" w:cs="Times New Roman"/>
                  <w:sz w:val="24"/>
                  <w:szCs w:val="24"/>
                </w:rPr>
                <m:t>n</m:t>
              </m:r>
            </m:e>
            <m:sub>
              <m:r>
                <w:rPr>
                  <w:rFonts w:ascii="Cambria Math" w:hAnsi="Cambria Math" w:cs="Times New Roman"/>
                  <w:sz w:val="24"/>
                  <w:szCs w:val="24"/>
                </w:rPr>
                <m:t>с</m:t>
              </m:r>
            </m:sub>
          </m:sSub>
          <m:r>
            <w:rPr>
              <w:rFonts w:ascii="Cambria Math" w:hAnsi="Cambria Math" w:cs="Times New Roman"/>
              <w:sz w:val="24"/>
              <w:szCs w:val="24"/>
            </w:rPr>
            <m:t>d=</m:t>
          </m:r>
          <m:f>
            <m:fPr>
              <m:ctrlPr>
                <w:rPr>
                  <w:rFonts w:ascii="Cambria Math" w:hAnsi="Cambria Math" w:cs="Times New Roman"/>
                  <w:i/>
                  <w:sz w:val="24"/>
                  <w:szCs w:val="24"/>
                  <w:lang w:eastAsia="en-US"/>
                </w:rPr>
              </m:ctrlPr>
            </m:fPr>
            <m:num>
              <m:r>
                <w:rPr>
                  <w:rFonts w:ascii="Cambria Math" w:hAnsi="Cambria Math" w:cs="Times New Roman"/>
                  <w:sz w:val="24"/>
                  <w:szCs w:val="24"/>
                </w:rPr>
                <m:t>λ</m:t>
              </m:r>
            </m:num>
            <m:den>
              <m:r>
                <w:rPr>
                  <w:rFonts w:ascii="Cambria Math" w:hAnsi="Cambria Math" w:cs="Times New Roman"/>
                  <w:sz w:val="24"/>
                  <w:szCs w:val="24"/>
                </w:rPr>
                <m:t>4</m:t>
              </m:r>
            </m:den>
          </m:f>
          <m:d>
            <m:dPr>
              <m:ctrlPr>
                <w:rPr>
                  <w:rFonts w:ascii="Cambria Math" w:hAnsi="Cambria Math" w:cs="Times New Roman"/>
                  <w:i/>
                  <w:sz w:val="24"/>
                  <w:szCs w:val="24"/>
                  <w:lang w:eastAsia="en-US"/>
                </w:rPr>
              </m:ctrlPr>
            </m:dPr>
            <m:e>
              <m:r>
                <w:rPr>
                  <w:rFonts w:ascii="Cambria Math" w:hAnsi="Cambria Math" w:cs="Times New Roman"/>
                  <w:sz w:val="24"/>
                  <w:szCs w:val="24"/>
                </w:rPr>
                <m:t>2m+1</m:t>
              </m:r>
            </m:e>
          </m:d>
        </m:oMath>
      </m:oMathPara>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rPr>
        <w:t xml:space="preserve">    (мұнда-</w:t>
      </w:r>
      <w:r w:rsidRPr="00006D7D">
        <w:rPr>
          <w:rFonts w:ascii="Times New Roman" w:hAnsi="Times New Roman" w:cs="Times New Roman"/>
          <w:sz w:val="24"/>
          <w:szCs w:val="24"/>
          <w:lang w:val="kk-KZ"/>
        </w:rPr>
        <w:t>толқын</w:t>
      </w:r>
      <w:r w:rsidRPr="00006D7D">
        <w:rPr>
          <w:rFonts w:ascii="Times New Roman" w:hAnsi="Times New Roman" w:cs="Times New Roman"/>
          <w:sz w:val="24"/>
          <w:szCs w:val="24"/>
        </w:rPr>
        <w:t xml:space="preserve"> ұзындығы; d-ағартқыш қабаттың қалыңдығы, m = 1, 2, 3,...) бірнеше болу керек</w:t>
      </w:r>
      <w:r w:rsidRPr="00006D7D">
        <w:rPr>
          <w:rFonts w:ascii="Times New Roman" w:hAnsi="Times New Roman" w:cs="Times New Roman"/>
          <w:sz w:val="24"/>
          <w:szCs w:val="24"/>
          <w:lang w:val="kk-KZ"/>
        </w:rPr>
        <w:t>.</w:t>
      </w:r>
      <w:r w:rsidRPr="00006D7D">
        <w:rPr>
          <w:rFonts w:ascii="Times New Roman" w:hAnsi="Times New Roman" w:cs="Times New Roman"/>
          <w:sz w:val="24"/>
          <w:szCs w:val="24"/>
        </w:rPr>
        <w:t xml:space="preserve">Осы шарттарды орындау кезінде толқын ұзындығы  </w:t>
      </w:r>
      <m:oMath>
        <m:r>
          <w:rPr>
            <w:rFonts w:ascii="Cambria Math" w:hAnsi="Cambria Math" w:cs="Times New Roman"/>
            <w:sz w:val="24"/>
            <w:szCs w:val="24"/>
          </w:rPr>
          <m:t>λ=4</m:t>
        </m:r>
        <m:r>
          <w:rPr>
            <w:rFonts w:ascii="Cambria Math" w:hAnsi="Cambria Math" w:cs="Times New Roman"/>
            <w:sz w:val="24"/>
            <w:szCs w:val="24"/>
            <w:lang w:val="en-US"/>
          </w:rPr>
          <m:t>d</m:t>
        </m:r>
        <m:sSub>
          <m:sSubPr>
            <m:ctrlPr>
              <w:rPr>
                <w:rFonts w:ascii="Cambria Math" w:hAnsi="Cambria Math" w:cs="Times New Roman"/>
                <w:i/>
                <w:sz w:val="24"/>
                <w:szCs w:val="24"/>
                <w:lang w:eastAsia="en-US"/>
              </w:rPr>
            </m:ctrlPr>
          </m:sSubPr>
          <m:e>
            <m:r>
              <w:rPr>
                <w:rFonts w:ascii="Cambria Math" w:hAnsi="Cambria Math" w:cs="Times New Roman"/>
                <w:sz w:val="24"/>
                <w:szCs w:val="24"/>
              </w:rPr>
              <m:t>т</m:t>
            </m:r>
          </m:e>
          <m:sub>
            <m:r>
              <w:rPr>
                <w:rFonts w:ascii="Cambria Math" w:hAnsi="Cambria Math" w:cs="Times New Roman"/>
                <w:sz w:val="24"/>
                <w:szCs w:val="24"/>
              </w:rPr>
              <m:t>c</m:t>
            </m:r>
          </m:sub>
        </m:sSub>
      </m:oMath>
      <w:r w:rsidRPr="00006D7D">
        <w:rPr>
          <w:rFonts w:ascii="Times New Roman" w:hAnsi="Times New Roman" w:cs="Times New Roman"/>
          <w:sz w:val="24"/>
          <w:szCs w:val="24"/>
        </w:rPr>
        <w:t xml:space="preserve">  сәулеленудің шағылысуы нөлге тең. Ішкі күшейту фототранзистор, фототиристор сияқты фотодетекторларға тән.</w:t>
      </w: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Егер күшейткіш фото қабылдағышпен бір кристалда жасалса, G жоғарылауына қол жеткізіледі. Қарапайым жағдайда бұл фототранзисторға бір қосымша транзистор (лингтон дар схемасы).</w:t>
      </w:r>
    </w:p>
    <w:p w:rsidR="00944495" w:rsidRPr="00006D7D" w:rsidRDefault="00944495" w:rsidP="007D3CEB">
      <w:pPr>
        <w:spacing w:after="0" w:line="240" w:lineRule="auto"/>
        <w:ind w:left="113" w:firstLine="709"/>
        <w:jc w:val="both"/>
        <w:rPr>
          <w:rFonts w:ascii="Times New Roman" w:hAnsi="Times New Roman" w:cs="Times New Roman"/>
          <w:i/>
          <w:sz w:val="24"/>
          <w:szCs w:val="24"/>
          <w:lang w:val="kk-KZ"/>
        </w:rPr>
      </w:pPr>
      <w:r w:rsidRPr="00006D7D">
        <w:rPr>
          <w:rFonts w:ascii="Times New Roman" w:hAnsi="Times New Roman" w:cs="Times New Roman"/>
          <w:i/>
          <w:sz w:val="24"/>
          <w:szCs w:val="24"/>
          <w:lang w:val="kk-KZ"/>
        </w:rPr>
        <w:t>Таблица 7.1</w:t>
      </w: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 xml:space="preserve">               </w:t>
      </w:r>
    </w:p>
    <w:tbl>
      <w:tblPr>
        <w:tblStyle w:val="ad"/>
        <w:tblW w:w="0" w:type="auto"/>
        <w:tblLook w:val="04A0" w:firstRow="1" w:lastRow="0" w:firstColumn="1" w:lastColumn="0" w:noHBand="0" w:noVBand="1"/>
      </w:tblPr>
      <w:tblGrid>
        <w:gridCol w:w="2077"/>
        <w:gridCol w:w="1827"/>
        <w:gridCol w:w="1947"/>
        <w:gridCol w:w="1965"/>
        <w:gridCol w:w="1529"/>
      </w:tblGrid>
      <w:tr w:rsidR="00944495" w:rsidRPr="00006D7D" w:rsidTr="00944495">
        <w:tc>
          <w:tcPr>
            <w:tcW w:w="1869" w:type="dxa"/>
            <w:tcBorders>
              <w:top w:val="single" w:sz="4" w:space="0" w:color="auto"/>
              <w:left w:val="single" w:sz="4" w:space="0" w:color="auto"/>
              <w:bottom w:val="single" w:sz="4" w:space="0" w:color="auto"/>
              <w:right w:val="single" w:sz="4" w:space="0" w:color="auto"/>
            </w:tcBorders>
            <w:hideMark/>
          </w:tcPr>
          <w:p w:rsidR="00944495" w:rsidRPr="00006D7D" w:rsidRDefault="00944495" w:rsidP="007D3CEB">
            <w:pPr>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Оптрон түрі</w:t>
            </w:r>
          </w:p>
        </w:tc>
        <w:tc>
          <w:tcPr>
            <w:tcW w:w="1869" w:type="dxa"/>
            <w:tcBorders>
              <w:top w:val="single" w:sz="4" w:space="0" w:color="auto"/>
              <w:left w:val="single" w:sz="4" w:space="0" w:color="auto"/>
              <w:bottom w:val="single" w:sz="4" w:space="0" w:color="auto"/>
              <w:right w:val="single" w:sz="4" w:space="0" w:color="auto"/>
            </w:tcBorders>
            <w:hideMark/>
          </w:tcPr>
          <w:p w:rsidR="00944495" w:rsidRPr="00006D7D" w:rsidRDefault="00944495" w:rsidP="007D3CEB">
            <w:pPr>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Берілетін коэффициент</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lang w:val="kk-KZ"/>
              </w:rPr>
              <w:t xml:space="preserve"> </w:t>
            </w:r>
          </w:p>
        </w:tc>
        <w:tc>
          <w:tcPr>
            <w:tcW w:w="1869" w:type="dxa"/>
            <w:tcBorders>
              <w:top w:val="single" w:sz="4" w:space="0" w:color="auto"/>
              <w:left w:val="single" w:sz="4" w:space="0" w:color="auto"/>
              <w:bottom w:val="single" w:sz="4" w:space="0" w:color="auto"/>
              <w:right w:val="single" w:sz="4" w:space="0" w:color="auto"/>
            </w:tcBorders>
          </w:tcPr>
          <w:p w:rsidR="00944495" w:rsidRPr="00006D7D" w:rsidRDefault="00944495" w:rsidP="007D3CEB">
            <w:pPr>
              <w:ind w:left="113" w:firstLine="709"/>
              <w:jc w:val="both"/>
              <w:rPr>
                <w:rFonts w:ascii="Times New Roman" w:hAnsi="Times New Roman" w:cs="Times New Roman"/>
                <w:sz w:val="24"/>
                <w:szCs w:val="24"/>
                <w:lang w:val="kk-KZ"/>
              </w:rPr>
            </w:pPr>
          </w:p>
        </w:tc>
        <w:tc>
          <w:tcPr>
            <w:tcW w:w="1869" w:type="dxa"/>
            <w:tcBorders>
              <w:top w:val="single" w:sz="4" w:space="0" w:color="auto"/>
              <w:left w:val="single" w:sz="4" w:space="0" w:color="auto"/>
              <w:bottom w:val="single" w:sz="4" w:space="0" w:color="auto"/>
              <w:right w:val="single" w:sz="4" w:space="0" w:color="auto"/>
            </w:tcBorders>
          </w:tcPr>
          <w:p w:rsidR="00944495" w:rsidRPr="00006D7D" w:rsidRDefault="00944495" w:rsidP="007D3CEB">
            <w:pPr>
              <w:ind w:left="113" w:firstLine="709"/>
              <w:jc w:val="both"/>
              <w:rPr>
                <w:rFonts w:ascii="Times New Roman" w:hAnsi="Times New Roman" w:cs="Times New Roman"/>
                <w:sz w:val="24"/>
                <w:szCs w:val="24"/>
                <w:lang w:val="kk-KZ"/>
              </w:rPr>
            </w:pPr>
          </w:p>
        </w:tc>
        <w:tc>
          <w:tcPr>
            <w:tcW w:w="1869" w:type="dxa"/>
            <w:tcBorders>
              <w:top w:val="single" w:sz="4" w:space="0" w:color="auto"/>
              <w:left w:val="single" w:sz="4" w:space="0" w:color="auto"/>
              <w:bottom w:val="single" w:sz="4" w:space="0" w:color="auto"/>
              <w:right w:val="single" w:sz="4" w:space="0" w:color="auto"/>
            </w:tcBorders>
            <w:hideMark/>
          </w:tcPr>
          <w:p w:rsidR="00944495" w:rsidRPr="00006D7D" w:rsidRDefault="00944495" w:rsidP="007D3CEB">
            <w:pPr>
              <w:ind w:left="113" w:firstLine="709"/>
              <w:jc w:val="both"/>
              <w:rPr>
                <w:rFonts w:ascii="Times New Roman" w:hAnsi="Times New Roman" w:cs="Times New Roman"/>
                <w:sz w:val="24"/>
                <w:szCs w:val="24"/>
                <w:vertAlign w:val="subscript"/>
                <w:lang w:val="en-US"/>
              </w:rPr>
            </w:pPr>
            <w:r w:rsidRPr="00006D7D">
              <w:rPr>
                <w:rFonts w:ascii="Times New Roman" w:hAnsi="Times New Roman" w:cs="Times New Roman"/>
                <w:sz w:val="24"/>
                <w:szCs w:val="24"/>
                <w:lang w:val="en-US"/>
              </w:rPr>
              <w:t>R</w:t>
            </w:r>
            <w:r w:rsidRPr="00006D7D">
              <w:rPr>
                <w:rFonts w:ascii="Times New Roman" w:hAnsi="Times New Roman" w:cs="Times New Roman"/>
                <w:sz w:val="24"/>
                <w:szCs w:val="24"/>
                <w:vertAlign w:val="subscript"/>
                <w:lang w:val="en-US"/>
              </w:rPr>
              <w:t>t</w:t>
            </w:r>
            <w:r w:rsidRPr="00006D7D">
              <w:rPr>
                <w:rFonts w:ascii="Times New Roman" w:hAnsi="Times New Roman" w:cs="Times New Roman"/>
                <w:sz w:val="24"/>
                <w:szCs w:val="24"/>
                <w:lang w:val="en-US"/>
              </w:rPr>
              <w:t>/R</w:t>
            </w:r>
            <m:oMath>
              <m:r>
                <w:rPr>
                  <w:rFonts w:ascii="Cambria Math" w:hAnsi="Cambria Math" w:cs="Times New Roman"/>
                  <w:sz w:val="24"/>
                  <w:szCs w:val="24"/>
                  <w:lang w:val="en-US"/>
                </w:rPr>
                <m:t>∞</m:t>
              </m:r>
            </m:oMath>
          </w:p>
        </w:tc>
      </w:tr>
      <w:tr w:rsidR="00944495" w:rsidRPr="00006D7D" w:rsidTr="00944495">
        <w:tc>
          <w:tcPr>
            <w:tcW w:w="1869" w:type="dxa"/>
            <w:tcBorders>
              <w:top w:val="single" w:sz="4" w:space="0" w:color="auto"/>
              <w:left w:val="single" w:sz="4" w:space="0" w:color="auto"/>
              <w:bottom w:val="single" w:sz="4" w:space="0" w:color="auto"/>
              <w:right w:val="single" w:sz="4" w:space="0" w:color="auto"/>
            </w:tcBorders>
            <w:hideMark/>
          </w:tcPr>
          <w:p w:rsidR="00944495" w:rsidRPr="00006D7D" w:rsidRDefault="00944495" w:rsidP="007D3CEB">
            <w:pPr>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Диодты</w:t>
            </w:r>
          </w:p>
        </w:tc>
        <w:tc>
          <w:tcPr>
            <w:tcW w:w="1869" w:type="dxa"/>
            <w:tcBorders>
              <w:top w:val="single" w:sz="4" w:space="0" w:color="auto"/>
              <w:left w:val="single" w:sz="4" w:space="0" w:color="auto"/>
              <w:bottom w:val="single" w:sz="4" w:space="0" w:color="auto"/>
              <w:right w:val="single" w:sz="4" w:space="0" w:color="auto"/>
            </w:tcBorders>
            <w:hideMark/>
          </w:tcPr>
          <w:p w:rsidR="00944495" w:rsidRPr="00006D7D" w:rsidRDefault="00944495" w:rsidP="007D3CEB">
            <w:pPr>
              <w:ind w:left="113" w:firstLine="709"/>
              <w:jc w:val="both"/>
              <w:rPr>
                <w:rFonts w:ascii="Times New Roman" w:hAnsi="Times New Roman" w:cs="Times New Roman"/>
                <w:sz w:val="24"/>
                <w:szCs w:val="24"/>
              </w:rPr>
            </w:pPr>
            <w:r w:rsidRPr="00006D7D">
              <w:rPr>
                <w:rFonts w:ascii="Times New Roman" w:hAnsi="Times New Roman" w:cs="Times New Roman"/>
                <w:sz w:val="24"/>
                <w:szCs w:val="24"/>
              </w:rPr>
              <w:t>0,5….1</w:t>
            </w:r>
          </w:p>
        </w:tc>
        <w:tc>
          <w:tcPr>
            <w:tcW w:w="1869" w:type="dxa"/>
            <w:tcBorders>
              <w:top w:val="single" w:sz="4" w:space="0" w:color="auto"/>
              <w:left w:val="single" w:sz="4" w:space="0" w:color="auto"/>
              <w:bottom w:val="single" w:sz="4" w:space="0" w:color="auto"/>
              <w:right w:val="single" w:sz="4" w:space="0" w:color="auto"/>
            </w:tcBorders>
            <w:hideMark/>
          </w:tcPr>
          <w:p w:rsidR="00944495" w:rsidRPr="00006D7D" w:rsidRDefault="00944495" w:rsidP="007D3CEB">
            <w:pPr>
              <w:ind w:left="113" w:firstLine="709"/>
              <w:jc w:val="both"/>
              <w:rPr>
                <w:rFonts w:ascii="Times New Roman" w:hAnsi="Times New Roman" w:cs="Times New Roman"/>
                <w:sz w:val="24"/>
                <w:szCs w:val="24"/>
                <w:vertAlign w:val="superscript"/>
                <w:lang w:val="en-US"/>
              </w:rPr>
            </w:pPr>
            <w:r w:rsidRPr="00006D7D">
              <w:rPr>
                <w:rFonts w:ascii="Times New Roman" w:hAnsi="Times New Roman" w:cs="Times New Roman"/>
                <w:sz w:val="24"/>
                <w:szCs w:val="24"/>
                <w:lang w:val="en-US"/>
              </w:rPr>
              <w:t>10</w:t>
            </w:r>
            <w:r w:rsidRPr="00006D7D">
              <w:rPr>
                <w:rFonts w:ascii="Times New Roman" w:hAnsi="Times New Roman" w:cs="Times New Roman"/>
                <w:sz w:val="24"/>
                <w:szCs w:val="24"/>
                <w:vertAlign w:val="superscript"/>
                <w:lang w:val="en-US"/>
              </w:rPr>
              <w:t>11</w:t>
            </w:r>
            <w:r w:rsidRPr="00006D7D">
              <w:rPr>
                <w:rFonts w:ascii="Times New Roman" w:hAnsi="Times New Roman" w:cs="Times New Roman"/>
                <w:sz w:val="24"/>
                <w:szCs w:val="24"/>
                <w:lang w:val="en-US"/>
              </w:rPr>
              <w:t>….10</w:t>
            </w:r>
            <w:r w:rsidRPr="00006D7D">
              <w:rPr>
                <w:rFonts w:ascii="Times New Roman" w:hAnsi="Times New Roman" w:cs="Times New Roman"/>
                <w:sz w:val="24"/>
                <w:szCs w:val="24"/>
                <w:vertAlign w:val="superscript"/>
                <w:lang w:val="en-US"/>
              </w:rPr>
              <w:t>13</w:t>
            </w:r>
          </w:p>
        </w:tc>
        <w:tc>
          <w:tcPr>
            <w:tcW w:w="1869" w:type="dxa"/>
            <w:tcBorders>
              <w:top w:val="single" w:sz="4" w:space="0" w:color="auto"/>
              <w:left w:val="single" w:sz="4" w:space="0" w:color="auto"/>
              <w:bottom w:val="single" w:sz="4" w:space="0" w:color="auto"/>
              <w:right w:val="single" w:sz="4" w:space="0" w:color="auto"/>
            </w:tcBorders>
            <w:hideMark/>
          </w:tcPr>
          <w:p w:rsidR="00944495" w:rsidRPr="00006D7D" w:rsidRDefault="00944495" w:rsidP="007D3CEB">
            <w:pPr>
              <w:ind w:left="113" w:firstLine="709"/>
              <w:jc w:val="both"/>
              <w:rPr>
                <w:rFonts w:ascii="Times New Roman" w:hAnsi="Times New Roman" w:cs="Times New Roman"/>
                <w:sz w:val="24"/>
                <w:szCs w:val="24"/>
                <w:vertAlign w:val="superscript"/>
                <w:lang w:val="en-US"/>
              </w:rPr>
            </w:pPr>
            <w:r w:rsidRPr="00006D7D">
              <w:rPr>
                <w:rFonts w:ascii="Times New Roman" w:hAnsi="Times New Roman" w:cs="Times New Roman"/>
                <w:sz w:val="24"/>
                <w:szCs w:val="24"/>
                <w:lang w:val="en-US"/>
              </w:rPr>
              <w:t>10</w:t>
            </w:r>
            <w:r w:rsidRPr="00006D7D">
              <w:rPr>
                <w:rFonts w:ascii="Times New Roman" w:hAnsi="Times New Roman" w:cs="Times New Roman"/>
                <w:sz w:val="24"/>
                <w:szCs w:val="24"/>
                <w:vertAlign w:val="superscript"/>
                <w:lang w:val="en-US"/>
              </w:rPr>
              <w:t>-8*</w:t>
            </w:r>
          </w:p>
        </w:tc>
        <w:tc>
          <w:tcPr>
            <w:tcW w:w="1869" w:type="dxa"/>
            <w:tcBorders>
              <w:top w:val="single" w:sz="4" w:space="0" w:color="auto"/>
              <w:left w:val="single" w:sz="4" w:space="0" w:color="auto"/>
              <w:bottom w:val="single" w:sz="4" w:space="0" w:color="auto"/>
              <w:right w:val="single" w:sz="4" w:space="0" w:color="auto"/>
            </w:tcBorders>
            <w:hideMark/>
          </w:tcPr>
          <w:p w:rsidR="00944495" w:rsidRPr="00006D7D" w:rsidRDefault="00944495" w:rsidP="007D3CEB">
            <w:pPr>
              <w:ind w:left="113" w:firstLine="709"/>
              <w:jc w:val="both"/>
              <w:rPr>
                <w:rFonts w:ascii="Times New Roman" w:hAnsi="Times New Roman" w:cs="Times New Roman"/>
                <w:sz w:val="24"/>
                <w:szCs w:val="24"/>
                <w:lang w:val="en-US"/>
              </w:rPr>
            </w:pPr>
            <w:r w:rsidRPr="00006D7D">
              <w:rPr>
                <w:rFonts w:ascii="Times New Roman" w:hAnsi="Times New Roman" w:cs="Times New Roman"/>
                <w:sz w:val="24"/>
                <w:szCs w:val="24"/>
                <w:lang w:val="en-US"/>
              </w:rPr>
              <w:t>-</w:t>
            </w:r>
          </w:p>
        </w:tc>
      </w:tr>
      <w:tr w:rsidR="00944495" w:rsidRPr="00006D7D" w:rsidTr="00944495">
        <w:tc>
          <w:tcPr>
            <w:tcW w:w="1869" w:type="dxa"/>
            <w:tcBorders>
              <w:top w:val="single" w:sz="4" w:space="0" w:color="auto"/>
              <w:left w:val="single" w:sz="4" w:space="0" w:color="auto"/>
              <w:bottom w:val="single" w:sz="4" w:space="0" w:color="auto"/>
              <w:right w:val="single" w:sz="4" w:space="0" w:color="auto"/>
            </w:tcBorders>
            <w:hideMark/>
          </w:tcPr>
          <w:p w:rsidR="00944495" w:rsidRPr="00006D7D" w:rsidRDefault="00944495" w:rsidP="007D3CEB">
            <w:pPr>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Транзистрлі</w:t>
            </w:r>
          </w:p>
        </w:tc>
        <w:tc>
          <w:tcPr>
            <w:tcW w:w="1869" w:type="dxa"/>
            <w:tcBorders>
              <w:top w:val="single" w:sz="4" w:space="0" w:color="auto"/>
              <w:left w:val="single" w:sz="4" w:space="0" w:color="auto"/>
              <w:bottom w:val="single" w:sz="4" w:space="0" w:color="auto"/>
              <w:right w:val="single" w:sz="4" w:space="0" w:color="auto"/>
            </w:tcBorders>
            <w:hideMark/>
          </w:tcPr>
          <w:p w:rsidR="00944495" w:rsidRPr="00006D7D" w:rsidRDefault="00944495" w:rsidP="007D3CEB">
            <w:pPr>
              <w:ind w:left="113" w:firstLine="709"/>
              <w:jc w:val="both"/>
              <w:rPr>
                <w:rFonts w:ascii="Times New Roman" w:hAnsi="Times New Roman" w:cs="Times New Roman"/>
                <w:sz w:val="24"/>
                <w:szCs w:val="24"/>
                <w:lang w:val="en-US"/>
              </w:rPr>
            </w:pPr>
            <w:r w:rsidRPr="00006D7D">
              <w:rPr>
                <w:rFonts w:ascii="Times New Roman" w:hAnsi="Times New Roman" w:cs="Times New Roman"/>
                <w:sz w:val="24"/>
                <w:szCs w:val="24"/>
                <w:lang w:val="kk-KZ"/>
              </w:rPr>
              <w:t>10.....100</w:t>
            </w:r>
            <w:r w:rsidRPr="00006D7D">
              <w:rPr>
                <w:rFonts w:ascii="Times New Roman" w:hAnsi="Times New Roman" w:cs="Times New Roman"/>
                <w:sz w:val="24"/>
                <w:szCs w:val="24"/>
                <w:lang w:val="en-US"/>
              </w:rPr>
              <w:t>; 1000….10000</w:t>
            </w:r>
          </w:p>
        </w:tc>
        <w:tc>
          <w:tcPr>
            <w:tcW w:w="1869" w:type="dxa"/>
            <w:tcBorders>
              <w:top w:val="single" w:sz="4" w:space="0" w:color="auto"/>
              <w:left w:val="single" w:sz="4" w:space="0" w:color="auto"/>
              <w:bottom w:val="single" w:sz="4" w:space="0" w:color="auto"/>
              <w:right w:val="single" w:sz="4" w:space="0" w:color="auto"/>
            </w:tcBorders>
            <w:hideMark/>
          </w:tcPr>
          <w:p w:rsidR="00944495" w:rsidRPr="00006D7D" w:rsidRDefault="00944495" w:rsidP="007D3CEB">
            <w:pPr>
              <w:ind w:left="113" w:firstLine="709"/>
              <w:jc w:val="both"/>
              <w:rPr>
                <w:rFonts w:ascii="Times New Roman" w:hAnsi="Times New Roman" w:cs="Times New Roman"/>
                <w:sz w:val="24"/>
                <w:szCs w:val="24"/>
                <w:vertAlign w:val="superscript"/>
                <w:lang w:val="en-US"/>
              </w:rPr>
            </w:pPr>
            <w:r w:rsidRPr="00006D7D">
              <w:rPr>
                <w:rFonts w:ascii="Times New Roman" w:hAnsi="Times New Roman" w:cs="Times New Roman"/>
                <w:sz w:val="24"/>
                <w:szCs w:val="24"/>
                <w:lang w:val="en-US"/>
              </w:rPr>
              <w:t>10</w:t>
            </w:r>
            <w:r w:rsidRPr="00006D7D">
              <w:rPr>
                <w:rFonts w:ascii="Times New Roman" w:hAnsi="Times New Roman" w:cs="Times New Roman"/>
                <w:sz w:val="24"/>
                <w:szCs w:val="24"/>
                <w:vertAlign w:val="superscript"/>
                <w:lang w:val="en-US"/>
              </w:rPr>
              <w:t>11</w:t>
            </w:r>
            <w:r w:rsidRPr="00006D7D">
              <w:rPr>
                <w:rFonts w:ascii="Times New Roman" w:hAnsi="Times New Roman" w:cs="Times New Roman"/>
                <w:sz w:val="24"/>
                <w:szCs w:val="24"/>
                <w:lang w:val="en-US"/>
              </w:rPr>
              <w:t>….10</w:t>
            </w:r>
            <w:r w:rsidRPr="00006D7D">
              <w:rPr>
                <w:rFonts w:ascii="Times New Roman" w:hAnsi="Times New Roman" w:cs="Times New Roman"/>
                <w:sz w:val="24"/>
                <w:szCs w:val="24"/>
                <w:vertAlign w:val="superscript"/>
                <w:lang w:val="en-US"/>
              </w:rPr>
              <w:t>13</w:t>
            </w:r>
          </w:p>
        </w:tc>
        <w:tc>
          <w:tcPr>
            <w:tcW w:w="1869" w:type="dxa"/>
            <w:tcBorders>
              <w:top w:val="single" w:sz="4" w:space="0" w:color="auto"/>
              <w:left w:val="single" w:sz="4" w:space="0" w:color="auto"/>
              <w:bottom w:val="single" w:sz="4" w:space="0" w:color="auto"/>
              <w:right w:val="single" w:sz="4" w:space="0" w:color="auto"/>
            </w:tcBorders>
            <w:hideMark/>
          </w:tcPr>
          <w:p w:rsidR="00944495" w:rsidRPr="00006D7D" w:rsidRDefault="00944495" w:rsidP="007D3CEB">
            <w:pPr>
              <w:ind w:left="113" w:firstLine="709"/>
              <w:jc w:val="both"/>
              <w:rPr>
                <w:rFonts w:ascii="Times New Roman" w:hAnsi="Times New Roman" w:cs="Times New Roman"/>
                <w:sz w:val="24"/>
                <w:szCs w:val="24"/>
                <w:vertAlign w:val="superscript"/>
                <w:lang w:val="en-US"/>
              </w:rPr>
            </w:pPr>
            <w:r w:rsidRPr="00006D7D">
              <w:rPr>
                <w:rFonts w:ascii="Times New Roman" w:hAnsi="Times New Roman" w:cs="Times New Roman"/>
                <w:sz w:val="24"/>
                <w:szCs w:val="24"/>
                <w:lang w:val="en-US"/>
              </w:rPr>
              <w:t>(2….5) 10</w:t>
            </w:r>
            <w:r w:rsidRPr="00006D7D">
              <w:rPr>
                <w:rFonts w:ascii="Times New Roman" w:hAnsi="Times New Roman" w:cs="Times New Roman"/>
                <w:sz w:val="24"/>
                <w:szCs w:val="24"/>
                <w:vertAlign w:val="superscript"/>
                <w:lang w:val="en-US"/>
              </w:rPr>
              <w:t>-6</w:t>
            </w:r>
          </w:p>
        </w:tc>
        <w:tc>
          <w:tcPr>
            <w:tcW w:w="1869" w:type="dxa"/>
            <w:tcBorders>
              <w:top w:val="single" w:sz="4" w:space="0" w:color="auto"/>
              <w:left w:val="single" w:sz="4" w:space="0" w:color="auto"/>
              <w:bottom w:val="single" w:sz="4" w:space="0" w:color="auto"/>
              <w:right w:val="single" w:sz="4" w:space="0" w:color="auto"/>
            </w:tcBorders>
            <w:hideMark/>
          </w:tcPr>
          <w:p w:rsidR="00944495" w:rsidRPr="00006D7D" w:rsidRDefault="00944495" w:rsidP="007D3CEB">
            <w:pPr>
              <w:ind w:left="113" w:firstLine="709"/>
              <w:jc w:val="both"/>
              <w:rPr>
                <w:rFonts w:ascii="Times New Roman" w:hAnsi="Times New Roman" w:cs="Times New Roman"/>
                <w:sz w:val="24"/>
                <w:szCs w:val="24"/>
                <w:lang w:val="en-US"/>
              </w:rPr>
            </w:pPr>
            <w:r w:rsidRPr="00006D7D">
              <w:rPr>
                <w:rFonts w:ascii="Times New Roman" w:hAnsi="Times New Roman" w:cs="Times New Roman"/>
                <w:sz w:val="24"/>
                <w:szCs w:val="24"/>
                <w:lang w:val="en-US"/>
              </w:rPr>
              <w:t>-</w:t>
            </w:r>
          </w:p>
        </w:tc>
      </w:tr>
      <w:tr w:rsidR="00944495" w:rsidRPr="00006D7D" w:rsidTr="00944495">
        <w:tc>
          <w:tcPr>
            <w:tcW w:w="1869" w:type="dxa"/>
            <w:tcBorders>
              <w:top w:val="single" w:sz="4" w:space="0" w:color="auto"/>
              <w:left w:val="single" w:sz="4" w:space="0" w:color="auto"/>
              <w:bottom w:val="single" w:sz="4" w:space="0" w:color="auto"/>
              <w:right w:val="single" w:sz="4" w:space="0" w:color="auto"/>
            </w:tcBorders>
            <w:hideMark/>
          </w:tcPr>
          <w:p w:rsidR="00944495" w:rsidRPr="00006D7D" w:rsidRDefault="00944495" w:rsidP="007D3CEB">
            <w:pPr>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Тиристрлі</w:t>
            </w:r>
          </w:p>
        </w:tc>
        <w:tc>
          <w:tcPr>
            <w:tcW w:w="1869" w:type="dxa"/>
            <w:tcBorders>
              <w:top w:val="single" w:sz="4" w:space="0" w:color="auto"/>
              <w:left w:val="single" w:sz="4" w:space="0" w:color="auto"/>
              <w:bottom w:val="single" w:sz="4" w:space="0" w:color="auto"/>
              <w:right w:val="single" w:sz="4" w:space="0" w:color="auto"/>
            </w:tcBorders>
            <w:hideMark/>
          </w:tcPr>
          <w:p w:rsidR="00944495" w:rsidRPr="00006D7D" w:rsidRDefault="00944495" w:rsidP="007D3CEB">
            <w:pPr>
              <w:ind w:left="113" w:firstLine="709"/>
              <w:jc w:val="both"/>
              <w:rPr>
                <w:rFonts w:ascii="Times New Roman" w:hAnsi="Times New Roman" w:cs="Times New Roman"/>
                <w:sz w:val="24"/>
                <w:szCs w:val="24"/>
                <w:lang w:val="en-US"/>
              </w:rPr>
            </w:pPr>
            <w:r w:rsidRPr="00006D7D">
              <w:rPr>
                <w:rFonts w:ascii="Times New Roman" w:hAnsi="Times New Roman" w:cs="Times New Roman"/>
                <w:sz w:val="24"/>
                <w:szCs w:val="24"/>
                <w:lang w:val="en-US"/>
              </w:rPr>
              <w:t>100</w:t>
            </w:r>
          </w:p>
        </w:tc>
        <w:tc>
          <w:tcPr>
            <w:tcW w:w="1869" w:type="dxa"/>
            <w:tcBorders>
              <w:top w:val="single" w:sz="4" w:space="0" w:color="auto"/>
              <w:left w:val="single" w:sz="4" w:space="0" w:color="auto"/>
              <w:bottom w:val="single" w:sz="4" w:space="0" w:color="auto"/>
              <w:right w:val="single" w:sz="4" w:space="0" w:color="auto"/>
            </w:tcBorders>
            <w:hideMark/>
          </w:tcPr>
          <w:p w:rsidR="00944495" w:rsidRPr="00006D7D" w:rsidRDefault="00944495" w:rsidP="007D3CEB">
            <w:pPr>
              <w:ind w:left="113" w:firstLine="709"/>
              <w:jc w:val="both"/>
              <w:rPr>
                <w:rFonts w:ascii="Times New Roman" w:hAnsi="Times New Roman" w:cs="Times New Roman"/>
                <w:sz w:val="24"/>
                <w:szCs w:val="24"/>
                <w:vertAlign w:val="superscript"/>
                <w:lang w:val="en-US"/>
              </w:rPr>
            </w:pPr>
            <w:r w:rsidRPr="00006D7D">
              <w:rPr>
                <w:rFonts w:ascii="Times New Roman" w:hAnsi="Times New Roman" w:cs="Times New Roman"/>
                <w:sz w:val="24"/>
                <w:szCs w:val="24"/>
                <w:lang w:val="en-US"/>
              </w:rPr>
              <w:t>10</w:t>
            </w:r>
            <w:r w:rsidRPr="00006D7D">
              <w:rPr>
                <w:rFonts w:ascii="Times New Roman" w:hAnsi="Times New Roman" w:cs="Times New Roman"/>
                <w:sz w:val="24"/>
                <w:szCs w:val="24"/>
                <w:vertAlign w:val="superscript"/>
                <w:lang w:val="en-US"/>
              </w:rPr>
              <w:t>11</w:t>
            </w:r>
            <w:r w:rsidRPr="00006D7D">
              <w:rPr>
                <w:rFonts w:ascii="Times New Roman" w:hAnsi="Times New Roman" w:cs="Times New Roman"/>
                <w:sz w:val="24"/>
                <w:szCs w:val="24"/>
                <w:lang w:val="en-US"/>
              </w:rPr>
              <w:t>…10</w:t>
            </w:r>
            <w:r w:rsidRPr="00006D7D">
              <w:rPr>
                <w:rFonts w:ascii="Times New Roman" w:hAnsi="Times New Roman" w:cs="Times New Roman"/>
                <w:sz w:val="24"/>
                <w:szCs w:val="24"/>
                <w:vertAlign w:val="superscript"/>
                <w:lang w:val="en-US"/>
              </w:rPr>
              <w:t>13</w:t>
            </w:r>
          </w:p>
        </w:tc>
        <w:tc>
          <w:tcPr>
            <w:tcW w:w="1869" w:type="dxa"/>
            <w:tcBorders>
              <w:top w:val="single" w:sz="4" w:space="0" w:color="auto"/>
              <w:left w:val="single" w:sz="4" w:space="0" w:color="auto"/>
              <w:bottom w:val="single" w:sz="4" w:space="0" w:color="auto"/>
              <w:right w:val="single" w:sz="4" w:space="0" w:color="auto"/>
            </w:tcBorders>
            <w:hideMark/>
          </w:tcPr>
          <w:p w:rsidR="00944495" w:rsidRPr="00006D7D" w:rsidRDefault="00944495" w:rsidP="007D3CEB">
            <w:pPr>
              <w:ind w:left="113" w:firstLine="709"/>
              <w:jc w:val="both"/>
              <w:rPr>
                <w:rFonts w:ascii="Times New Roman" w:hAnsi="Times New Roman" w:cs="Times New Roman"/>
                <w:sz w:val="24"/>
                <w:szCs w:val="24"/>
                <w:vertAlign w:val="superscript"/>
                <w:lang w:val="en-US"/>
              </w:rPr>
            </w:pPr>
            <w:r w:rsidRPr="00006D7D">
              <w:rPr>
                <w:rFonts w:ascii="Times New Roman" w:hAnsi="Times New Roman" w:cs="Times New Roman"/>
                <w:sz w:val="24"/>
                <w:szCs w:val="24"/>
                <w:lang w:val="en-US"/>
              </w:rPr>
              <w:t xml:space="preserve">(20..100)10 </w:t>
            </w:r>
            <w:r w:rsidRPr="00006D7D">
              <w:rPr>
                <w:rFonts w:ascii="Times New Roman" w:hAnsi="Times New Roman" w:cs="Times New Roman"/>
                <w:sz w:val="24"/>
                <w:szCs w:val="24"/>
                <w:vertAlign w:val="superscript"/>
                <w:lang w:val="en-US"/>
              </w:rPr>
              <w:t>-6</w:t>
            </w:r>
          </w:p>
        </w:tc>
        <w:tc>
          <w:tcPr>
            <w:tcW w:w="1869" w:type="dxa"/>
            <w:tcBorders>
              <w:top w:val="single" w:sz="4" w:space="0" w:color="auto"/>
              <w:left w:val="single" w:sz="4" w:space="0" w:color="auto"/>
              <w:bottom w:val="single" w:sz="4" w:space="0" w:color="auto"/>
              <w:right w:val="single" w:sz="4" w:space="0" w:color="auto"/>
            </w:tcBorders>
            <w:hideMark/>
          </w:tcPr>
          <w:p w:rsidR="00944495" w:rsidRPr="00006D7D" w:rsidRDefault="00944495" w:rsidP="007D3CEB">
            <w:pPr>
              <w:ind w:left="113" w:firstLine="709"/>
              <w:jc w:val="both"/>
              <w:rPr>
                <w:rFonts w:ascii="Times New Roman" w:hAnsi="Times New Roman" w:cs="Times New Roman"/>
                <w:sz w:val="24"/>
                <w:szCs w:val="24"/>
                <w:lang w:val="en-US"/>
              </w:rPr>
            </w:pPr>
            <w:r w:rsidRPr="00006D7D">
              <w:rPr>
                <w:rFonts w:ascii="Times New Roman" w:hAnsi="Times New Roman" w:cs="Times New Roman"/>
                <w:sz w:val="24"/>
                <w:szCs w:val="24"/>
                <w:lang w:val="en-US"/>
              </w:rPr>
              <w:t>-</w:t>
            </w:r>
          </w:p>
        </w:tc>
      </w:tr>
      <w:tr w:rsidR="00944495" w:rsidRPr="00006D7D" w:rsidTr="00944495">
        <w:tc>
          <w:tcPr>
            <w:tcW w:w="1869" w:type="dxa"/>
            <w:tcBorders>
              <w:top w:val="single" w:sz="4" w:space="0" w:color="auto"/>
              <w:left w:val="single" w:sz="4" w:space="0" w:color="auto"/>
              <w:bottom w:val="single" w:sz="4" w:space="0" w:color="auto"/>
              <w:right w:val="single" w:sz="4" w:space="0" w:color="auto"/>
            </w:tcBorders>
            <w:hideMark/>
          </w:tcPr>
          <w:p w:rsidR="00944495" w:rsidRPr="00006D7D" w:rsidRDefault="00944495" w:rsidP="007D3CEB">
            <w:pPr>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Резистрлі</w:t>
            </w:r>
          </w:p>
        </w:tc>
        <w:tc>
          <w:tcPr>
            <w:tcW w:w="1869" w:type="dxa"/>
            <w:tcBorders>
              <w:top w:val="single" w:sz="4" w:space="0" w:color="auto"/>
              <w:left w:val="single" w:sz="4" w:space="0" w:color="auto"/>
              <w:bottom w:val="single" w:sz="4" w:space="0" w:color="auto"/>
              <w:right w:val="single" w:sz="4" w:space="0" w:color="auto"/>
            </w:tcBorders>
            <w:hideMark/>
          </w:tcPr>
          <w:p w:rsidR="00944495" w:rsidRPr="00006D7D" w:rsidRDefault="00944495" w:rsidP="007D3CEB">
            <w:pPr>
              <w:ind w:left="113" w:firstLine="709"/>
              <w:jc w:val="both"/>
              <w:rPr>
                <w:rFonts w:ascii="Times New Roman" w:hAnsi="Times New Roman" w:cs="Times New Roman"/>
                <w:sz w:val="24"/>
                <w:szCs w:val="24"/>
                <w:lang w:val="en-US"/>
              </w:rPr>
            </w:pPr>
            <w:r w:rsidRPr="00006D7D">
              <w:rPr>
                <w:rFonts w:ascii="Times New Roman" w:hAnsi="Times New Roman" w:cs="Times New Roman"/>
                <w:sz w:val="24"/>
                <w:szCs w:val="24"/>
                <w:lang w:val="en-US"/>
              </w:rPr>
              <w:t>-</w:t>
            </w:r>
          </w:p>
        </w:tc>
        <w:tc>
          <w:tcPr>
            <w:tcW w:w="1869" w:type="dxa"/>
            <w:tcBorders>
              <w:top w:val="single" w:sz="4" w:space="0" w:color="auto"/>
              <w:left w:val="single" w:sz="4" w:space="0" w:color="auto"/>
              <w:bottom w:val="single" w:sz="4" w:space="0" w:color="auto"/>
              <w:right w:val="single" w:sz="4" w:space="0" w:color="auto"/>
            </w:tcBorders>
            <w:hideMark/>
          </w:tcPr>
          <w:p w:rsidR="00944495" w:rsidRPr="00006D7D" w:rsidRDefault="00944495" w:rsidP="007D3CEB">
            <w:pPr>
              <w:ind w:left="113" w:firstLine="709"/>
              <w:jc w:val="both"/>
              <w:rPr>
                <w:rFonts w:ascii="Times New Roman" w:hAnsi="Times New Roman" w:cs="Times New Roman"/>
                <w:sz w:val="24"/>
                <w:szCs w:val="24"/>
                <w:lang w:val="en-US"/>
              </w:rPr>
            </w:pPr>
            <w:r w:rsidRPr="00006D7D">
              <w:rPr>
                <w:rFonts w:ascii="Times New Roman" w:hAnsi="Times New Roman" w:cs="Times New Roman"/>
                <w:sz w:val="24"/>
                <w:szCs w:val="24"/>
                <w:lang w:val="en-US"/>
              </w:rPr>
              <w:t>-</w:t>
            </w:r>
          </w:p>
        </w:tc>
        <w:tc>
          <w:tcPr>
            <w:tcW w:w="1869" w:type="dxa"/>
            <w:tcBorders>
              <w:top w:val="single" w:sz="4" w:space="0" w:color="auto"/>
              <w:left w:val="single" w:sz="4" w:space="0" w:color="auto"/>
              <w:bottom w:val="single" w:sz="4" w:space="0" w:color="auto"/>
              <w:right w:val="single" w:sz="4" w:space="0" w:color="auto"/>
            </w:tcBorders>
            <w:hideMark/>
          </w:tcPr>
          <w:p w:rsidR="00944495" w:rsidRPr="00006D7D" w:rsidRDefault="00944495" w:rsidP="007D3CEB">
            <w:pPr>
              <w:ind w:left="113" w:firstLine="709"/>
              <w:jc w:val="both"/>
              <w:rPr>
                <w:rFonts w:ascii="Times New Roman" w:hAnsi="Times New Roman" w:cs="Times New Roman"/>
                <w:sz w:val="24"/>
                <w:szCs w:val="24"/>
                <w:vertAlign w:val="superscript"/>
                <w:lang w:val="en-US"/>
              </w:rPr>
            </w:pPr>
            <w:r w:rsidRPr="00006D7D">
              <w:rPr>
                <w:rFonts w:ascii="Times New Roman" w:hAnsi="Times New Roman" w:cs="Times New Roman"/>
                <w:sz w:val="24"/>
                <w:szCs w:val="24"/>
                <w:lang w:val="en-US"/>
              </w:rPr>
              <w:t>10</w:t>
            </w:r>
            <w:r w:rsidRPr="00006D7D">
              <w:rPr>
                <w:rFonts w:ascii="Times New Roman" w:hAnsi="Times New Roman" w:cs="Times New Roman"/>
                <w:sz w:val="24"/>
                <w:szCs w:val="24"/>
                <w:vertAlign w:val="superscript"/>
                <w:lang w:val="en-US"/>
              </w:rPr>
              <w:t>-1</w:t>
            </w:r>
            <w:r w:rsidRPr="00006D7D">
              <w:rPr>
                <w:rFonts w:ascii="Times New Roman" w:hAnsi="Times New Roman" w:cs="Times New Roman"/>
                <w:sz w:val="24"/>
                <w:szCs w:val="24"/>
                <w:lang w:val="en-US"/>
              </w:rPr>
              <w:t>….10</w:t>
            </w:r>
            <w:r w:rsidRPr="00006D7D">
              <w:rPr>
                <w:rFonts w:ascii="Times New Roman" w:hAnsi="Times New Roman" w:cs="Times New Roman"/>
                <w:sz w:val="24"/>
                <w:szCs w:val="24"/>
                <w:vertAlign w:val="superscript"/>
                <w:lang w:val="en-US"/>
              </w:rPr>
              <w:t>-2</w:t>
            </w:r>
          </w:p>
        </w:tc>
        <w:tc>
          <w:tcPr>
            <w:tcW w:w="1869" w:type="dxa"/>
            <w:tcBorders>
              <w:top w:val="single" w:sz="4" w:space="0" w:color="auto"/>
              <w:left w:val="single" w:sz="4" w:space="0" w:color="auto"/>
              <w:bottom w:val="single" w:sz="4" w:space="0" w:color="auto"/>
              <w:right w:val="single" w:sz="4" w:space="0" w:color="auto"/>
            </w:tcBorders>
            <w:hideMark/>
          </w:tcPr>
          <w:p w:rsidR="00944495" w:rsidRPr="00006D7D" w:rsidRDefault="00944495" w:rsidP="007D3CEB">
            <w:pPr>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en-US"/>
              </w:rPr>
              <w:t>10</w:t>
            </w:r>
            <w:r w:rsidRPr="00006D7D">
              <w:rPr>
                <w:rFonts w:ascii="Times New Roman" w:hAnsi="Times New Roman" w:cs="Times New Roman"/>
                <w:sz w:val="24"/>
                <w:szCs w:val="24"/>
                <w:vertAlign w:val="superscript"/>
                <w:lang w:val="en-US"/>
              </w:rPr>
              <w:t>-4</w:t>
            </w:r>
            <w:r w:rsidRPr="00006D7D">
              <w:rPr>
                <w:rFonts w:ascii="Times New Roman" w:hAnsi="Times New Roman" w:cs="Times New Roman"/>
                <w:sz w:val="24"/>
                <w:szCs w:val="24"/>
                <w:lang w:val="en-US"/>
              </w:rPr>
              <w:t>….10</w:t>
            </w:r>
            <w:r w:rsidRPr="00006D7D">
              <w:rPr>
                <w:rFonts w:ascii="Times New Roman" w:hAnsi="Times New Roman" w:cs="Times New Roman"/>
                <w:sz w:val="24"/>
                <w:szCs w:val="24"/>
                <w:vertAlign w:val="superscript"/>
                <w:lang w:val="en-US"/>
              </w:rPr>
              <w:t>-7</w:t>
            </w:r>
          </w:p>
        </w:tc>
      </w:tr>
    </w:tbl>
    <w:p w:rsidR="00944495" w:rsidRPr="00006D7D" w:rsidRDefault="00944495" w:rsidP="007D3CEB">
      <w:pPr>
        <w:spacing w:after="0" w:line="240" w:lineRule="auto"/>
        <w:ind w:left="113" w:firstLine="709"/>
        <w:jc w:val="both"/>
        <w:rPr>
          <w:rFonts w:ascii="Times New Roman" w:hAnsi="Times New Roman" w:cs="Times New Roman"/>
          <w:sz w:val="24"/>
          <w:szCs w:val="24"/>
          <w:lang w:val="kk-KZ" w:eastAsia="en-US"/>
        </w:rPr>
      </w:pP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Әдетте G жоғарылауы өнімділіктің төмендеуіне және температура тұрақтылығының нашарлауына әкелетінін ескеру қажет.Ток беру коэффициентінің толық көрінісі береді тасымалдау сипаттамасы оптрондардың бір түрі үшін.Оптрондардың негізгі сипаттамалары кестеде келтірілген. 7.1,оптрондардың жылдамдығы оның қосылуы мен өшірілуінің жалпы уақытымен сипатталатын жерде. Резисторлық оптрондар қабылданды</w:t>
      </w: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беріліс коэффициентімен емес, R</w:t>
      </w:r>
      <w:r w:rsidRPr="00006D7D">
        <w:rPr>
          <w:rFonts w:ascii="Times New Roman" w:hAnsi="Times New Roman" w:cs="Times New Roman"/>
          <w:sz w:val="24"/>
          <w:szCs w:val="24"/>
          <w:vertAlign w:val="subscript"/>
          <w:lang w:val="kk-KZ"/>
        </w:rPr>
        <w:t>T</w:t>
      </w:r>
      <w:r w:rsidRPr="00006D7D">
        <w:rPr>
          <w:rFonts w:ascii="Times New Roman" w:hAnsi="Times New Roman" w:cs="Times New Roman"/>
          <w:sz w:val="24"/>
          <w:szCs w:val="24"/>
          <w:lang w:val="kk-KZ"/>
        </w:rPr>
        <w:t xml:space="preserve"> резисторының жаңа кедергісі тақырыптарының қатынасымен сипаттаңыз және R</w:t>
      </w:r>
      <w:r w:rsidRPr="00006D7D">
        <w:rPr>
          <w:rFonts w:ascii="Times New Roman" w:hAnsi="Times New Roman" w:cs="Times New Roman"/>
          <w:sz w:val="24"/>
          <w:szCs w:val="24"/>
          <w:vertAlign w:val="subscript"/>
          <w:lang w:val="kk-KZ"/>
        </w:rPr>
        <w:t>oc</w:t>
      </w:r>
      <w:r w:rsidRPr="00006D7D">
        <w:rPr>
          <w:rFonts w:ascii="Times New Roman" w:hAnsi="Times New Roman" w:cs="Times New Roman"/>
          <w:sz w:val="24"/>
          <w:szCs w:val="24"/>
          <w:lang w:val="kk-KZ"/>
        </w:rPr>
        <w:t xml:space="preserve"> ғылыми-зерттеу институтын жарықтандырудағы кедергілер.</w:t>
      </w: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 xml:space="preserve"> </w:t>
      </w:r>
    </w:p>
    <w:p w:rsidR="00944495" w:rsidRPr="00006D7D" w:rsidRDefault="00944495" w:rsidP="007D3CEB">
      <w:pPr>
        <w:spacing w:after="0" w:line="240" w:lineRule="auto"/>
        <w:ind w:left="113" w:firstLine="709"/>
        <w:jc w:val="both"/>
        <w:rPr>
          <w:rFonts w:ascii="Times New Roman" w:hAnsi="Times New Roman" w:cs="Times New Roman"/>
          <w:b/>
          <w:sz w:val="24"/>
          <w:szCs w:val="24"/>
          <w:lang w:val="kk-KZ"/>
        </w:rPr>
      </w:pPr>
      <w:r w:rsidRPr="00006D7D">
        <w:rPr>
          <w:rFonts w:ascii="Times New Roman" w:hAnsi="Times New Roman" w:cs="Times New Roman"/>
          <w:b/>
          <w:sz w:val="24"/>
          <w:szCs w:val="24"/>
          <w:lang w:val="kk-KZ"/>
        </w:rPr>
        <w:t xml:space="preserve">             7.4.ОПТРОННЫҢ ЭЛЕКТРЛІК МОДЕЛІ</w:t>
      </w: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Диодты оптикалық жұптың динамикалық моделін қарастырыңыз: во-пер шығысы, диодты оптикалық жұпта екі оптоэлектрондық құрылғы бар —сәйкесінше сәулеленетін диод және фотодиод (фотодиод) оптопара моделі компоненттік модельдерден тұрады; екіншіден, оптоэлектрондық аспаптар класындағы бір оптопара оқшаулаудың ең жақсы параметрлері мен жылдамдығына ие, бұл оны кеңінен қолдануды анықтады.</w:t>
      </w:r>
    </w:p>
    <w:p w:rsidR="00944495" w:rsidRPr="00006D7D" w:rsidRDefault="00944495" w:rsidP="007D3CEB">
      <w:pPr>
        <w:spacing w:after="0" w:line="240" w:lineRule="auto"/>
        <w:ind w:left="113" w:firstLine="709"/>
        <w:jc w:val="both"/>
        <w:rPr>
          <w:rFonts w:ascii="Times New Roman" w:hAnsi="Times New Roman" w:cs="Times New Roman"/>
          <w:sz w:val="24"/>
          <w:szCs w:val="24"/>
          <w:vertAlign w:val="subscript"/>
          <w:lang w:val="kk-KZ"/>
        </w:rPr>
      </w:pPr>
      <w:r w:rsidRPr="00006D7D">
        <w:rPr>
          <w:rFonts w:ascii="Times New Roman" w:hAnsi="Times New Roman" w:cs="Times New Roman"/>
          <w:sz w:val="24"/>
          <w:szCs w:val="24"/>
          <w:lang w:val="kk-KZ"/>
        </w:rPr>
        <w:t>Бейнеленген сәулелену диодының динамикалық моделі сурет. 7.7 А, I</w:t>
      </w:r>
      <w:r w:rsidRPr="00006D7D">
        <w:rPr>
          <w:rFonts w:ascii="Times New Roman" w:hAnsi="Times New Roman" w:cs="Times New Roman"/>
          <w:sz w:val="24"/>
          <w:szCs w:val="24"/>
          <w:vertAlign w:val="subscript"/>
          <w:lang w:val="kk-KZ"/>
        </w:rPr>
        <w:t>д</w:t>
      </w:r>
      <w:r w:rsidRPr="00006D7D">
        <w:rPr>
          <w:rFonts w:ascii="Times New Roman" w:hAnsi="Times New Roman" w:cs="Times New Roman"/>
          <w:sz w:val="24"/>
          <w:szCs w:val="24"/>
          <w:lang w:val="kk-KZ"/>
        </w:rPr>
        <w:t xml:space="preserve"> ток көзінен тұрады, қарсы диодының динамикалық кедергісі (диод базасының, омдық контактілерінің және терминалдардың кедергісімен анықталады),r </w:t>
      </w:r>
      <w:r w:rsidRPr="00006D7D">
        <w:rPr>
          <w:rFonts w:ascii="Times New Roman" w:hAnsi="Times New Roman" w:cs="Times New Roman"/>
          <w:sz w:val="24"/>
          <w:szCs w:val="24"/>
          <w:vertAlign w:val="subscript"/>
          <w:lang w:val="kk-KZ"/>
        </w:rPr>
        <w:t>ут</w:t>
      </w:r>
      <w:r w:rsidRPr="00006D7D">
        <w:rPr>
          <w:rFonts w:ascii="Times New Roman" w:hAnsi="Times New Roman" w:cs="Times New Roman"/>
          <w:sz w:val="24"/>
          <w:szCs w:val="24"/>
          <w:lang w:val="kk-KZ"/>
        </w:rPr>
        <w:t xml:space="preserve"> ағу кедергісі және сыйымдылық диод C</w:t>
      </w:r>
      <w:r w:rsidRPr="00006D7D">
        <w:rPr>
          <w:rFonts w:ascii="Times New Roman" w:hAnsi="Times New Roman" w:cs="Times New Roman"/>
          <w:sz w:val="24"/>
          <w:szCs w:val="24"/>
          <w:vertAlign w:val="subscript"/>
          <w:lang w:val="kk-KZ"/>
        </w:rPr>
        <w:t>д</w:t>
      </w:r>
      <w:r w:rsidRPr="00006D7D">
        <w:rPr>
          <w:rFonts w:ascii="Times New Roman" w:hAnsi="Times New Roman" w:cs="Times New Roman"/>
          <w:sz w:val="24"/>
          <w:szCs w:val="24"/>
          <w:lang w:val="kk-KZ"/>
        </w:rPr>
        <w:t>.</w:t>
      </w: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Ток тәуелділігі I</w:t>
      </w:r>
      <w:r w:rsidRPr="00006D7D">
        <w:rPr>
          <w:rFonts w:ascii="Times New Roman" w:hAnsi="Times New Roman" w:cs="Times New Roman"/>
          <w:sz w:val="24"/>
          <w:szCs w:val="24"/>
          <w:vertAlign w:val="subscript"/>
          <w:lang w:val="kk-KZ"/>
        </w:rPr>
        <w:t xml:space="preserve">д </w:t>
      </w:r>
      <w:r w:rsidRPr="00006D7D">
        <w:rPr>
          <w:rFonts w:ascii="Times New Roman" w:hAnsi="Times New Roman" w:cs="Times New Roman"/>
          <w:sz w:val="24"/>
          <w:szCs w:val="24"/>
          <w:lang w:val="kk-KZ"/>
        </w:rPr>
        <w:t>радиациялық диодтың басқару кернеуінен U әдетте көрсетілген диодтың бөлшектік-сызықтық жуықтауына сәйкес келетін өрнекпен сипатталады</w:t>
      </w:r>
      <w:r w:rsidRPr="00006D7D">
        <w:rPr>
          <w:rFonts w:ascii="Times New Roman" w:hAnsi="Times New Roman" w:cs="Times New Roman"/>
          <w:sz w:val="24"/>
          <w:szCs w:val="24"/>
          <w:vertAlign w:val="subscript"/>
          <w:lang w:val="kk-KZ"/>
        </w:rPr>
        <w:t xml:space="preserve"> </w:t>
      </w:r>
      <w:r w:rsidRPr="00006D7D">
        <w:rPr>
          <w:rFonts w:ascii="Times New Roman" w:hAnsi="Times New Roman" w:cs="Times New Roman"/>
          <w:sz w:val="24"/>
          <w:szCs w:val="24"/>
          <w:lang w:val="kk-KZ"/>
        </w:rPr>
        <w:t xml:space="preserve">суретте. </w:t>
      </w:r>
      <w:r w:rsidRPr="00006D7D">
        <w:rPr>
          <w:rFonts w:ascii="Times New Roman" w:hAnsi="Times New Roman" w:cs="Times New Roman"/>
          <w:sz w:val="24"/>
          <w:szCs w:val="24"/>
          <w:lang w:val="kk-KZ"/>
        </w:rPr>
        <w:lastRenderedPageBreak/>
        <w:t>7.7 б. кернеулерге арналған диодтың учаскесі 0 &lt; U &lt; U</w:t>
      </w:r>
      <w:r w:rsidRPr="00006D7D">
        <w:rPr>
          <w:rFonts w:ascii="Times New Roman" w:hAnsi="Times New Roman" w:cs="Times New Roman"/>
          <w:sz w:val="24"/>
          <w:szCs w:val="24"/>
          <w:vertAlign w:val="subscript"/>
          <w:lang w:val="kk-KZ"/>
        </w:rPr>
        <w:t xml:space="preserve">0 </w:t>
      </w:r>
      <w:r w:rsidRPr="00006D7D">
        <w:rPr>
          <w:rFonts w:ascii="Times New Roman" w:hAnsi="Times New Roman" w:cs="Times New Roman"/>
          <w:sz w:val="24"/>
          <w:szCs w:val="24"/>
          <w:lang w:val="kk-KZ"/>
        </w:rPr>
        <w:t>күшті әсерге байланысты сәулелену диодында ескеру қажет</w:t>
      </w: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p>
    <w:p w:rsidR="00944495" w:rsidRPr="00006D7D" w:rsidRDefault="00944495" w:rsidP="007D3CEB">
      <w:pPr>
        <w:spacing w:after="0" w:line="240" w:lineRule="auto"/>
        <w:ind w:left="113" w:firstLine="709"/>
        <w:jc w:val="both"/>
        <w:rPr>
          <w:rFonts w:ascii="Times New Roman" w:hAnsi="Times New Roman" w:cs="Times New Roman"/>
          <w:sz w:val="24"/>
          <w:szCs w:val="24"/>
          <w:vertAlign w:val="subscript"/>
          <w:lang w:val="kk-KZ"/>
        </w:rPr>
      </w:pPr>
      <w:r w:rsidRPr="00006D7D">
        <w:rPr>
          <w:rFonts w:ascii="Times New Roman" w:hAnsi="Times New Roman" w:cs="Times New Roman"/>
          <w:noProof/>
          <w:sz w:val="24"/>
          <w:szCs w:val="24"/>
          <w:vertAlign w:val="subscript"/>
        </w:rPr>
        <w:drawing>
          <wp:inline distT="0" distB="0" distL="0" distR="0">
            <wp:extent cx="5230495" cy="1859915"/>
            <wp:effectExtent l="0" t="0" r="8255" b="6985"/>
            <wp:docPr id="195" name="Рисунок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pic:cNvPicPr>
                      <a:picLocks noChangeAspect="1" noChangeArrowheads="1"/>
                    </pic:cNvPicPr>
                  </pic:nvPicPr>
                  <pic:blipFill>
                    <a:blip r:embed="rId186">
                      <a:extLst>
                        <a:ext uri="{28A0092B-C50C-407E-A947-70E740481C1C}">
                          <a14:useLocalDpi xmlns:a14="http://schemas.microsoft.com/office/drawing/2010/main" val="0"/>
                        </a:ext>
                      </a:extLst>
                    </a:blip>
                    <a:srcRect/>
                    <a:stretch>
                      <a:fillRect/>
                    </a:stretch>
                  </pic:blipFill>
                  <pic:spPr bwMode="auto">
                    <a:xfrm>
                      <a:off x="0" y="0"/>
                      <a:ext cx="5230495" cy="1859915"/>
                    </a:xfrm>
                    <a:prstGeom prst="rect">
                      <a:avLst/>
                    </a:prstGeom>
                    <a:noFill/>
                    <a:ln>
                      <a:noFill/>
                    </a:ln>
                  </pic:spPr>
                </pic:pic>
              </a:graphicData>
            </a:graphic>
          </wp:inline>
        </w:drawing>
      </w: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 xml:space="preserve">                                 Сурет. 7.7</w:t>
      </w:r>
    </w:p>
    <w:p w:rsidR="00944495" w:rsidRPr="00006D7D" w:rsidRDefault="00944495" w:rsidP="007D3CEB">
      <w:pPr>
        <w:spacing w:after="0" w:line="240" w:lineRule="auto"/>
        <w:ind w:left="113" w:firstLine="709"/>
        <w:jc w:val="both"/>
        <w:rPr>
          <w:rFonts w:ascii="Times New Roman" w:hAnsi="Times New Roman" w:cs="Times New Roman"/>
          <w:i/>
          <w:sz w:val="24"/>
          <w:szCs w:val="24"/>
          <w:lang w:val="kk-KZ"/>
        </w:rPr>
      </w:pPr>
      <w:r w:rsidRPr="00006D7D">
        <w:rPr>
          <w:rFonts w:ascii="Times New Roman" w:hAnsi="Times New Roman" w:cs="Times New Roman"/>
          <w:i/>
          <w:sz w:val="24"/>
          <w:szCs w:val="24"/>
          <w:lang w:val="kk-KZ"/>
        </w:rPr>
        <w:t>Диодты оптикалық жұптың динамикалық моделі (а) және ВАХ жуықтауы сәуле шығаратын диод (б)</w:t>
      </w: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 xml:space="preserve"> Осы кернеу мәндерінде U кейде С</w:t>
      </w:r>
      <w:r w:rsidRPr="00006D7D">
        <w:rPr>
          <w:rFonts w:ascii="Times New Roman" w:hAnsi="Times New Roman" w:cs="Times New Roman"/>
          <w:sz w:val="24"/>
          <w:szCs w:val="24"/>
          <w:vertAlign w:val="subscript"/>
          <w:lang w:val="kk-KZ"/>
        </w:rPr>
        <w:t>бар1</w:t>
      </w:r>
      <w:r w:rsidRPr="00006D7D">
        <w:rPr>
          <w:rFonts w:ascii="Times New Roman" w:hAnsi="Times New Roman" w:cs="Times New Roman"/>
          <w:sz w:val="24"/>
          <w:szCs w:val="24"/>
          <w:lang w:val="kk-KZ"/>
        </w:rPr>
        <w:t xml:space="preserve"> әсерін азайту үшін пысу иіріміне тұрақты түзу енгізіледі (суретті қараңыз. 7.7 б).</w:t>
      </w: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Сәулелену диодының динамикалық моделі ретінде әдетте</w:t>
      </w: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Эберс–Молл моделін немесе зарядпен басқарылатын модельді қолданыңыз.Эберс–моллдың моделі үшін бізде ауыстыру схемасы бойынша</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(сурет. 7.7 а)</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 xml:space="preserve">                                     </w:t>
      </w:r>
      <m:oMath>
        <m:sSub>
          <m:sSubPr>
            <m:ctrlPr>
              <w:rPr>
                <w:rFonts w:ascii="Cambria Math" w:hAnsi="Cambria Math" w:cs="Times New Roman"/>
                <w:i/>
                <w:sz w:val="24"/>
                <w:szCs w:val="24"/>
                <w:lang w:eastAsia="en-US"/>
              </w:rPr>
            </m:ctrlPr>
          </m:sSubPr>
          <m:e>
            <m:r>
              <w:rPr>
                <w:rFonts w:ascii="Cambria Math" w:hAnsi="Cambria Math" w:cs="Times New Roman"/>
                <w:sz w:val="24"/>
                <w:szCs w:val="24"/>
              </w:rPr>
              <m:t>С</m:t>
            </m:r>
          </m:e>
          <m:sub>
            <m:r>
              <w:rPr>
                <w:rFonts w:ascii="Cambria Math" w:hAnsi="Cambria Math" w:cs="Times New Roman"/>
                <w:sz w:val="24"/>
                <w:szCs w:val="24"/>
              </w:rPr>
              <m:t>диф</m:t>
            </m:r>
          </m:sub>
        </m:sSub>
        <m:r>
          <w:rPr>
            <w:rFonts w:ascii="Cambria Math" w:hAnsi="Cambria Math" w:cs="Times New Roman"/>
            <w:sz w:val="24"/>
            <w:szCs w:val="24"/>
          </w:rPr>
          <m:t>=</m:t>
        </m:r>
        <m:sSub>
          <m:sSubPr>
            <m:ctrlPr>
              <w:rPr>
                <w:rFonts w:ascii="Cambria Math" w:hAnsi="Cambria Math" w:cs="Times New Roman"/>
                <w:i/>
                <w:sz w:val="24"/>
                <w:szCs w:val="24"/>
                <w:lang w:eastAsia="en-US"/>
              </w:rPr>
            </m:ctrlPr>
          </m:sSubPr>
          <m:e>
            <m:r>
              <w:rPr>
                <w:rFonts w:ascii="Cambria Math" w:hAnsi="Cambria Math" w:cs="Times New Roman"/>
                <w:sz w:val="24"/>
                <w:szCs w:val="24"/>
              </w:rPr>
              <m:t>I</m:t>
            </m:r>
          </m:e>
          <m:sub>
            <m:r>
              <w:rPr>
                <w:rFonts w:ascii="Cambria Math" w:hAnsi="Cambria Math" w:cs="Times New Roman"/>
                <w:sz w:val="24"/>
                <w:szCs w:val="24"/>
              </w:rPr>
              <m:t>0</m:t>
            </m:r>
          </m:sub>
        </m:sSub>
        <m:r>
          <w:rPr>
            <w:rFonts w:ascii="Cambria Math" w:hAnsi="Cambria Math" w:cs="Times New Roman"/>
            <w:sz w:val="24"/>
            <w:szCs w:val="24"/>
          </w:rPr>
          <m:t>exp</m:t>
        </m:r>
        <m:d>
          <m:dPr>
            <m:ctrlPr>
              <w:rPr>
                <w:rFonts w:ascii="Cambria Math" w:hAnsi="Cambria Math" w:cs="Times New Roman"/>
                <w:i/>
                <w:sz w:val="24"/>
                <w:szCs w:val="24"/>
                <w:lang w:eastAsia="en-US"/>
              </w:rPr>
            </m:ctrlPr>
          </m:dPr>
          <m:e>
            <m:f>
              <m:fPr>
                <m:ctrlPr>
                  <w:rPr>
                    <w:rFonts w:ascii="Cambria Math" w:hAnsi="Cambria Math" w:cs="Times New Roman"/>
                    <w:i/>
                    <w:sz w:val="24"/>
                    <w:szCs w:val="24"/>
                    <w:lang w:eastAsia="en-US"/>
                  </w:rPr>
                </m:ctrlPr>
              </m:fPr>
              <m:num>
                <m:r>
                  <w:rPr>
                    <w:rFonts w:ascii="Cambria Math" w:hAnsi="Cambria Math" w:cs="Times New Roman"/>
                    <w:sz w:val="24"/>
                    <w:szCs w:val="24"/>
                  </w:rPr>
                  <m:t>U</m:t>
                </m:r>
              </m:num>
              <m:den>
                <m:r>
                  <w:rPr>
                    <w:rFonts w:ascii="Cambria Math" w:hAnsi="Cambria Math" w:cs="Times New Roman"/>
                    <w:sz w:val="24"/>
                    <w:szCs w:val="24"/>
                  </w:rPr>
                  <m:t>m</m:t>
                </m:r>
                <m:sSub>
                  <m:sSubPr>
                    <m:ctrlPr>
                      <w:rPr>
                        <w:rFonts w:ascii="Cambria Math" w:hAnsi="Cambria Math" w:cs="Times New Roman"/>
                        <w:i/>
                        <w:sz w:val="24"/>
                        <w:szCs w:val="24"/>
                        <w:lang w:eastAsia="en-US"/>
                      </w:rPr>
                    </m:ctrlPr>
                  </m:sSubPr>
                  <m:e>
                    <m:r>
                      <w:rPr>
                        <w:rFonts w:ascii="Cambria Math" w:hAnsi="Cambria Math" w:cs="Times New Roman"/>
                        <w:sz w:val="24"/>
                        <w:szCs w:val="24"/>
                      </w:rPr>
                      <m:t>φ</m:t>
                    </m:r>
                  </m:e>
                  <m:sub>
                    <m:r>
                      <w:rPr>
                        <w:rFonts w:ascii="Cambria Math" w:hAnsi="Cambria Math" w:cs="Times New Roman"/>
                        <w:sz w:val="24"/>
                        <w:szCs w:val="24"/>
                      </w:rPr>
                      <m:t>т</m:t>
                    </m:r>
                  </m:sub>
                </m:sSub>
              </m:den>
            </m:f>
          </m:e>
        </m:d>
        <m:f>
          <m:fPr>
            <m:ctrlPr>
              <w:rPr>
                <w:rFonts w:ascii="Cambria Math" w:hAnsi="Cambria Math" w:cs="Times New Roman"/>
                <w:i/>
                <w:sz w:val="24"/>
                <w:szCs w:val="24"/>
                <w:lang w:eastAsia="en-US"/>
              </w:rPr>
            </m:ctrlPr>
          </m:fPr>
          <m:num>
            <m:r>
              <w:rPr>
                <w:rFonts w:ascii="Cambria Math" w:hAnsi="Cambria Math" w:cs="Times New Roman"/>
                <w:sz w:val="24"/>
                <w:szCs w:val="24"/>
                <w:lang w:val="kk-KZ"/>
              </w:rPr>
              <m:t>м</m:t>
            </m:r>
            <m:sSub>
              <m:sSubPr>
                <m:ctrlPr>
                  <w:rPr>
                    <w:rFonts w:ascii="Cambria Math" w:hAnsi="Cambria Math" w:cs="Times New Roman"/>
                    <w:i/>
                    <w:sz w:val="24"/>
                    <w:szCs w:val="24"/>
                    <w:lang w:val="kk-KZ" w:eastAsia="en-US"/>
                  </w:rPr>
                </m:ctrlPr>
              </m:sSubPr>
              <m:e>
                <m:r>
                  <w:rPr>
                    <w:rFonts w:ascii="Cambria Math" w:hAnsi="Cambria Math" w:cs="Times New Roman"/>
                    <w:sz w:val="24"/>
                    <w:szCs w:val="24"/>
                    <w:lang w:val="kk-KZ"/>
                  </w:rPr>
                  <m:t>φ</m:t>
                </m:r>
              </m:e>
              <m:sub>
                <m:r>
                  <w:rPr>
                    <w:rFonts w:ascii="Cambria Math" w:hAnsi="Cambria Math" w:cs="Times New Roman"/>
                    <w:sz w:val="24"/>
                    <w:szCs w:val="24"/>
                    <w:lang w:val="kk-KZ"/>
                  </w:rPr>
                  <m:t>т</m:t>
                </m:r>
              </m:sub>
            </m:sSub>
          </m:num>
          <m:den>
            <m:r>
              <w:rPr>
                <w:rFonts w:ascii="Cambria Math" w:hAnsi="Cambria Math" w:cs="Times New Roman"/>
                <w:sz w:val="24"/>
                <w:szCs w:val="24"/>
              </w:rPr>
              <m:t>τ</m:t>
            </m:r>
          </m:den>
        </m:f>
      </m:oMath>
      <w:r w:rsidRPr="00006D7D">
        <w:rPr>
          <w:rFonts w:ascii="Times New Roman" w:hAnsi="Times New Roman" w:cs="Times New Roman"/>
          <w:sz w:val="24"/>
          <w:szCs w:val="24"/>
        </w:rPr>
        <w:t xml:space="preserve"> </w:t>
      </w:r>
      <w:r w:rsidRPr="00006D7D">
        <w:rPr>
          <w:rFonts w:ascii="Times New Roman" w:hAnsi="Times New Roman" w:cs="Times New Roman"/>
          <w:sz w:val="24"/>
          <w:szCs w:val="24"/>
          <w:lang w:val="kk-KZ"/>
        </w:rPr>
        <w:t xml:space="preserve">                                        </w:t>
      </w:r>
      <w:r w:rsidRPr="00006D7D">
        <w:rPr>
          <w:rFonts w:ascii="Times New Roman" w:hAnsi="Times New Roman" w:cs="Times New Roman"/>
          <w:sz w:val="24"/>
          <w:szCs w:val="24"/>
        </w:rPr>
        <w:t>(7.2)</w:t>
      </w:r>
    </w:p>
    <w:p w:rsidR="00944495" w:rsidRPr="00006D7D" w:rsidRDefault="00944495" w:rsidP="007D3CEB">
      <w:pPr>
        <w:spacing w:after="0" w:line="240" w:lineRule="auto"/>
        <w:ind w:left="113" w:firstLine="709"/>
        <w:jc w:val="both"/>
        <w:rPr>
          <w:rFonts w:ascii="Times New Roman" w:hAnsi="Times New Roman" w:cs="Times New Roman"/>
          <w:i/>
          <w:sz w:val="24"/>
          <w:szCs w:val="24"/>
        </w:rPr>
      </w:pPr>
      <w:r w:rsidRPr="00006D7D">
        <w:rPr>
          <w:rFonts w:ascii="Times New Roman" w:hAnsi="Times New Roman" w:cs="Times New Roman"/>
          <w:sz w:val="24"/>
          <w:szCs w:val="24"/>
        </w:rPr>
        <w:t xml:space="preserve">                                     </w:t>
      </w:r>
      <m:oMath>
        <m:sSub>
          <m:sSubPr>
            <m:ctrlPr>
              <w:rPr>
                <w:rFonts w:ascii="Cambria Math" w:hAnsi="Cambria Math" w:cs="Times New Roman"/>
                <w:i/>
                <w:sz w:val="24"/>
                <w:szCs w:val="24"/>
                <w:lang w:eastAsia="en-US"/>
              </w:rPr>
            </m:ctrlPr>
          </m:sSubPr>
          <m:e>
            <m:r>
              <w:rPr>
                <w:rFonts w:ascii="Cambria Math" w:hAnsi="Cambria Math" w:cs="Times New Roman"/>
                <w:sz w:val="24"/>
                <w:szCs w:val="24"/>
              </w:rPr>
              <m:t>I</m:t>
            </m:r>
          </m:e>
          <m:sub>
            <m:r>
              <w:rPr>
                <w:rFonts w:ascii="Cambria Math" w:hAnsi="Cambria Math" w:cs="Times New Roman"/>
                <w:sz w:val="24"/>
                <w:szCs w:val="24"/>
              </w:rPr>
              <m:t>ф</m:t>
            </m:r>
          </m:sub>
        </m:sSub>
        <m:r>
          <w:rPr>
            <w:rFonts w:ascii="Cambria Math" w:hAnsi="Cambria Math" w:cs="Times New Roman"/>
            <w:sz w:val="24"/>
            <w:szCs w:val="24"/>
          </w:rPr>
          <m:t>=</m:t>
        </m:r>
        <m:sSub>
          <m:sSubPr>
            <m:ctrlPr>
              <w:rPr>
                <w:rFonts w:ascii="Cambria Math" w:hAnsi="Cambria Math" w:cs="Times New Roman"/>
                <w:i/>
                <w:sz w:val="24"/>
                <w:szCs w:val="24"/>
                <w:lang w:eastAsia="en-US"/>
              </w:rPr>
            </m:ctrlPr>
          </m:sSubPr>
          <m:e>
            <m:r>
              <w:rPr>
                <w:rFonts w:ascii="Cambria Math" w:hAnsi="Cambria Math" w:cs="Times New Roman"/>
                <w:sz w:val="24"/>
                <w:szCs w:val="24"/>
              </w:rPr>
              <m:t>I</m:t>
            </m:r>
          </m:e>
          <m:sub>
            <m:r>
              <w:rPr>
                <w:rFonts w:ascii="Cambria Math" w:hAnsi="Cambria Math" w:cs="Times New Roman"/>
                <w:sz w:val="24"/>
                <w:szCs w:val="24"/>
              </w:rPr>
              <m:t>0</m:t>
            </m:r>
          </m:sub>
        </m:sSub>
        <m:d>
          <m:dPr>
            <m:begChr m:val="["/>
            <m:endChr m:val="]"/>
            <m:ctrlPr>
              <w:rPr>
                <w:rFonts w:ascii="Cambria Math" w:hAnsi="Cambria Math" w:cs="Times New Roman"/>
                <w:i/>
                <w:sz w:val="24"/>
                <w:szCs w:val="24"/>
                <w:lang w:eastAsia="en-US"/>
              </w:rPr>
            </m:ctrlPr>
          </m:dPr>
          <m:e>
            <m:func>
              <m:funcPr>
                <m:ctrlPr>
                  <w:rPr>
                    <w:rFonts w:ascii="Cambria Math" w:hAnsi="Cambria Math" w:cs="Times New Roman"/>
                    <w:i/>
                    <w:sz w:val="24"/>
                    <w:szCs w:val="24"/>
                    <w:lang w:eastAsia="en-US"/>
                  </w:rPr>
                </m:ctrlPr>
              </m:funcPr>
              <m:fName>
                <m:r>
                  <m:rPr>
                    <m:sty m:val="p"/>
                  </m:rPr>
                  <w:rPr>
                    <w:rFonts w:ascii="Cambria Math" w:hAnsi="Cambria Math" w:cs="Times New Roman"/>
                    <w:sz w:val="24"/>
                    <w:szCs w:val="24"/>
                  </w:rPr>
                  <m:t>exp</m:t>
                </m:r>
              </m:fName>
              <m:e>
                <m:d>
                  <m:dPr>
                    <m:ctrlPr>
                      <w:rPr>
                        <w:rFonts w:ascii="Cambria Math" w:hAnsi="Cambria Math" w:cs="Times New Roman"/>
                        <w:i/>
                        <w:sz w:val="24"/>
                        <w:szCs w:val="24"/>
                        <w:lang w:eastAsia="en-US"/>
                      </w:rPr>
                    </m:ctrlPr>
                  </m:dPr>
                  <m:e>
                    <m:f>
                      <m:fPr>
                        <m:ctrlPr>
                          <w:rPr>
                            <w:rFonts w:ascii="Cambria Math" w:hAnsi="Cambria Math" w:cs="Times New Roman"/>
                            <w:i/>
                            <w:sz w:val="24"/>
                            <w:szCs w:val="24"/>
                            <w:lang w:eastAsia="en-US"/>
                          </w:rPr>
                        </m:ctrlPr>
                      </m:fPr>
                      <m:num>
                        <m:r>
                          <w:rPr>
                            <w:rFonts w:ascii="Cambria Math" w:hAnsi="Cambria Math" w:cs="Times New Roman"/>
                            <w:sz w:val="24"/>
                            <w:szCs w:val="24"/>
                          </w:rPr>
                          <m:t>U</m:t>
                        </m:r>
                      </m:num>
                      <m:den>
                        <m:r>
                          <w:rPr>
                            <w:rFonts w:ascii="Cambria Math" w:hAnsi="Cambria Math" w:cs="Times New Roman"/>
                            <w:sz w:val="24"/>
                            <w:szCs w:val="24"/>
                          </w:rPr>
                          <m:t>m</m:t>
                        </m:r>
                        <m:sSub>
                          <m:sSubPr>
                            <m:ctrlPr>
                              <w:rPr>
                                <w:rFonts w:ascii="Cambria Math" w:hAnsi="Cambria Math" w:cs="Times New Roman"/>
                                <w:i/>
                                <w:sz w:val="24"/>
                                <w:szCs w:val="24"/>
                                <w:lang w:eastAsia="en-US"/>
                              </w:rPr>
                            </m:ctrlPr>
                          </m:sSubPr>
                          <m:e>
                            <m:r>
                              <w:rPr>
                                <w:rFonts w:ascii="Cambria Math" w:hAnsi="Cambria Math" w:cs="Times New Roman"/>
                                <w:sz w:val="24"/>
                                <w:szCs w:val="24"/>
                              </w:rPr>
                              <m:t>φ</m:t>
                            </m:r>
                          </m:e>
                          <m:sub>
                            <m:r>
                              <w:rPr>
                                <w:rFonts w:ascii="Cambria Math" w:hAnsi="Cambria Math" w:cs="Times New Roman"/>
                                <w:sz w:val="24"/>
                                <w:szCs w:val="24"/>
                              </w:rPr>
                              <m:t>т</m:t>
                            </m:r>
                          </m:sub>
                        </m:sSub>
                      </m:den>
                    </m:f>
                  </m:e>
                </m:d>
                <m:r>
                  <w:rPr>
                    <w:rFonts w:ascii="Cambria Math" w:hAnsi="Cambria Math" w:cs="Times New Roman"/>
                    <w:sz w:val="24"/>
                    <w:szCs w:val="24"/>
                  </w:rPr>
                  <m:t>-1</m:t>
                </m:r>
              </m:e>
            </m:func>
          </m:e>
        </m:d>
      </m:oMath>
      <w:r w:rsidRPr="00006D7D">
        <w:rPr>
          <w:rFonts w:ascii="Times New Roman" w:hAnsi="Times New Roman" w:cs="Times New Roman"/>
          <w:sz w:val="24"/>
          <w:szCs w:val="24"/>
        </w:rPr>
        <w:t xml:space="preserve">                                        (7.3)</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 xml:space="preserve">                                       </w:t>
      </w:r>
      <m:oMath>
        <m:sSub>
          <m:sSubPr>
            <m:ctrlPr>
              <w:rPr>
                <w:rFonts w:ascii="Cambria Math" w:hAnsi="Cambria Math" w:cs="Times New Roman"/>
                <w:i/>
                <w:sz w:val="24"/>
                <w:szCs w:val="24"/>
                <w:lang w:eastAsia="en-US"/>
              </w:rPr>
            </m:ctrlPr>
          </m:sSubPr>
          <m:e>
            <m:r>
              <w:rPr>
                <w:rFonts w:ascii="Cambria Math" w:hAnsi="Cambria Math" w:cs="Times New Roman"/>
                <w:sz w:val="24"/>
                <w:szCs w:val="24"/>
              </w:rPr>
              <m:t>С</m:t>
            </m:r>
          </m:e>
          <m:sub>
            <m:r>
              <w:rPr>
                <w:rFonts w:ascii="Cambria Math" w:hAnsi="Cambria Math" w:cs="Times New Roman"/>
                <w:sz w:val="24"/>
                <w:szCs w:val="24"/>
              </w:rPr>
              <m:t>д</m:t>
            </m:r>
          </m:sub>
        </m:sSub>
        <m:r>
          <w:rPr>
            <w:rFonts w:ascii="Cambria Math" w:hAnsi="Cambria Math" w:cs="Times New Roman"/>
            <w:sz w:val="24"/>
            <w:szCs w:val="24"/>
          </w:rPr>
          <m:t>=</m:t>
        </m:r>
        <m:sSub>
          <m:sSubPr>
            <m:ctrlPr>
              <w:rPr>
                <w:rFonts w:ascii="Cambria Math" w:hAnsi="Cambria Math" w:cs="Times New Roman"/>
                <w:i/>
                <w:sz w:val="24"/>
                <w:szCs w:val="24"/>
                <w:lang w:eastAsia="en-US"/>
              </w:rPr>
            </m:ctrlPr>
          </m:sSubPr>
          <m:e>
            <m:r>
              <w:rPr>
                <w:rFonts w:ascii="Cambria Math" w:hAnsi="Cambria Math" w:cs="Times New Roman"/>
                <w:sz w:val="24"/>
                <w:szCs w:val="24"/>
              </w:rPr>
              <m:t>С</m:t>
            </m:r>
          </m:e>
          <m:sub>
            <m:r>
              <w:rPr>
                <w:rFonts w:ascii="Cambria Math" w:hAnsi="Cambria Math" w:cs="Times New Roman"/>
                <w:sz w:val="24"/>
                <w:szCs w:val="24"/>
                <w:lang w:val="kk-KZ"/>
              </w:rPr>
              <m:t>бар</m:t>
            </m:r>
            <m:r>
              <w:rPr>
                <w:rFonts w:ascii="Cambria Math" w:hAnsi="Cambria Math" w:cs="Times New Roman"/>
                <w:sz w:val="24"/>
                <w:szCs w:val="24"/>
              </w:rPr>
              <m:t>1</m:t>
            </m:r>
          </m:sub>
        </m:sSub>
        <m:r>
          <w:rPr>
            <w:rFonts w:ascii="Cambria Math" w:hAnsi="Cambria Math" w:cs="Times New Roman"/>
            <w:sz w:val="24"/>
            <w:szCs w:val="24"/>
          </w:rPr>
          <m:t>+</m:t>
        </m:r>
        <m:sSub>
          <m:sSubPr>
            <m:ctrlPr>
              <w:rPr>
                <w:rFonts w:ascii="Cambria Math" w:hAnsi="Cambria Math" w:cs="Times New Roman"/>
                <w:i/>
                <w:sz w:val="24"/>
                <w:szCs w:val="24"/>
                <w:lang w:eastAsia="en-US"/>
              </w:rPr>
            </m:ctrlPr>
          </m:sSubPr>
          <m:e>
            <m:r>
              <w:rPr>
                <w:rFonts w:ascii="Cambria Math" w:hAnsi="Cambria Math" w:cs="Times New Roman"/>
                <w:sz w:val="24"/>
                <w:szCs w:val="24"/>
              </w:rPr>
              <m:t>С</m:t>
            </m:r>
          </m:e>
          <m:sub>
            <m:r>
              <w:rPr>
                <w:rFonts w:ascii="Cambria Math" w:hAnsi="Cambria Math" w:cs="Times New Roman"/>
                <w:sz w:val="24"/>
                <w:szCs w:val="24"/>
              </w:rPr>
              <m:t>диф</m:t>
            </m:r>
          </m:sub>
        </m:sSub>
      </m:oMath>
      <w:r w:rsidRPr="00006D7D">
        <w:rPr>
          <w:rFonts w:ascii="Times New Roman" w:hAnsi="Times New Roman" w:cs="Times New Roman"/>
          <w:sz w:val="24"/>
          <w:szCs w:val="24"/>
        </w:rPr>
        <w:t xml:space="preserve">                                                (7.4)</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 xml:space="preserve">                                          </w:t>
      </w:r>
      <m:oMath>
        <m:sSub>
          <m:sSubPr>
            <m:ctrlPr>
              <w:rPr>
                <w:rFonts w:ascii="Cambria Math" w:hAnsi="Cambria Math" w:cs="Times New Roman"/>
                <w:i/>
                <w:sz w:val="24"/>
                <w:szCs w:val="24"/>
                <w:lang w:eastAsia="en-US"/>
              </w:rPr>
            </m:ctrlPr>
          </m:sSubPr>
          <m:e>
            <m:r>
              <w:rPr>
                <w:rFonts w:ascii="Cambria Math" w:hAnsi="Cambria Math" w:cs="Times New Roman"/>
                <w:sz w:val="24"/>
                <w:szCs w:val="24"/>
              </w:rPr>
              <m:t>С</m:t>
            </m:r>
          </m:e>
          <m:sub>
            <m:r>
              <w:rPr>
                <w:rFonts w:ascii="Cambria Math" w:hAnsi="Cambria Math" w:cs="Times New Roman"/>
                <w:sz w:val="24"/>
                <w:szCs w:val="24"/>
                <w:lang w:val="kk-KZ"/>
              </w:rPr>
              <m:t>бар</m:t>
            </m:r>
            <m:r>
              <w:rPr>
                <w:rFonts w:ascii="Cambria Math" w:hAnsi="Cambria Math" w:cs="Times New Roman"/>
                <w:sz w:val="24"/>
                <w:szCs w:val="24"/>
              </w:rPr>
              <m:t>1</m:t>
            </m:r>
          </m:sub>
        </m:sSub>
        <m:r>
          <w:rPr>
            <w:rFonts w:ascii="Cambria Math" w:hAnsi="Cambria Math" w:cs="Times New Roman"/>
            <w:sz w:val="24"/>
            <w:szCs w:val="24"/>
          </w:rPr>
          <m:t>=</m:t>
        </m:r>
        <m:sSub>
          <m:sSubPr>
            <m:ctrlPr>
              <w:rPr>
                <w:rFonts w:ascii="Cambria Math" w:hAnsi="Cambria Math" w:cs="Times New Roman"/>
                <w:i/>
                <w:sz w:val="24"/>
                <w:szCs w:val="24"/>
                <w:lang w:eastAsia="en-US"/>
              </w:rPr>
            </m:ctrlPr>
          </m:sSubPr>
          <m:e>
            <m:r>
              <w:rPr>
                <w:rFonts w:ascii="Cambria Math" w:hAnsi="Cambria Math" w:cs="Times New Roman"/>
                <w:sz w:val="24"/>
                <w:szCs w:val="24"/>
              </w:rPr>
              <m:t>С</m:t>
            </m:r>
          </m:e>
          <m:sub>
            <m:r>
              <w:rPr>
                <w:rFonts w:ascii="Cambria Math" w:hAnsi="Cambria Math" w:cs="Times New Roman"/>
                <w:sz w:val="24"/>
                <w:szCs w:val="24"/>
                <w:lang w:val="kk-KZ"/>
              </w:rPr>
              <m:t>бар</m:t>
            </m:r>
            <m:r>
              <w:rPr>
                <w:rFonts w:ascii="Cambria Math" w:hAnsi="Cambria Math" w:cs="Times New Roman"/>
                <w:sz w:val="24"/>
                <w:szCs w:val="24"/>
              </w:rPr>
              <m:t>0</m:t>
            </m:r>
          </m:sub>
        </m:sSub>
        <m:sSup>
          <m:sSupPr>
            <m:ctrlPr>
              <w:rPr>
                <w:rFonts w:ascii="Cambria Math" w:hAnsi="Cambria Math" w:cs="Times New Roman"/>
                <w:i/>
                <w:sz w:val="24"/>
                <w:szCs w:val="24"/>
                <w:lang w:eastAsia="en-US"/>
              </w:rPr>
            </m:ctrlPr>
          </m:sSupPr>
          <m:e>
            <m:d>
              <m:dPr>
                <m:ctrlPr>
                  <w:rPr>
                    <w:rFonts w:ascii="Cambria Math" w:hAnsi="Cambria Math" w:cs="Times New Roman"/>
                    <w:i/>
                    <w:sz w:val="24"/>
                    <w:szCs w:val="24"/>
                    <w:lang w:eastAsia="en-US"/>
                  </w:rPr>
                </m:ctrlPr>
              </m:dPr>
              <m:e>
                <m:r>
                  <w:rPr>
                    <w:rFonts w:ascii="Cambria Math" w:hAnsi="Cambria Math" w:cs="Times New Roman"/>
                    <w:sz w:val="24"/>
                    <w:szCs w:val="24"/>
                  </w:rPr>
                  <m:t>1-</m:t>
                </m:r>
                <m:f>
                  <m:fPr>
                    <m:ctrlPr>
                      <w:rPr>
                        <w:rFonts w:ascii="Cambria Math" w:hAnsi="Cambria Math" w:cs="Times New Roman"/>
                        <w:i/>
                        <w:sz w:val="24"/>
                        <w:szCs w:val="24"/>
                        <w:lang w:eastAsia="en-US"/>
                      </w:rPr>
                    </m:ctrlPr>
                  </m:fPr>
                  <m:num>
                    <m:r>
                      <w:rPr>
                        <w:rFonts w:ascii="Cambria Math" w:hAnsi="Cambria Math" w:cs="Times New Roman"/>
                        <w:sz w:val="24"/>
                        <w:szCs w:val="24"/>
                        <w:lang w:val="en-US"/>
                      </w:rPr>
                      <m:t>U</m:t>
                    </m:r>
                  </m:num>
                  <m:den>
                    <m:r>
                      <w:rPr>
                        <w:rFonts w:ascii="Cambria Math" w:hAnsi="Cambria Math" w:cs="Times New Roman"/>
                        <w:sz w:val="24"/>
                        <w:szCs w:val="24"/>
                      </w:rPr>
                      <m:t>χ</m:t>
                    </m:r>
                  </m:den>
                </m:f>
              </m:e>
            </m:d>
          </m:e>
          <m:sup>
            <m:r>
              <w:rPr>
                <w:rFonts w:ascii="Cambria Math" w:hAnsi="Cambria Math" w:cs="Times New Roman"/>
                <w:sz w:val="24"/>
                <w:szCs w:val="24"/>
              </w:rPr>
              <m:t>-γ</m:t>
            </m:r>
          </m:sup>
        </m:sSup>
        <m:r>
          <w:rPr>
            <w:rFonts w:ascii="Cambria Math" w:hAnsi="Cambria Math" w:cs="Times New Roman"/>
            <w:sz w:val="24"/>
            <w:szCs w:val="24"/>
          </w:rPr>
          <m:t xml:space="preserve">              </m:t>
        </m:r>
      </m:oMath>
      <w:r w:rsidRPr="00006D7D">
        <w:rPr>
          <w:rFonts w:ascii="Times New Roman" w:hAnsi="Times New Roman" w:cs="Times New Roman"/>
          <w:sz w:val="24"/>
          <w:szCs w:val="24"/>
        </w:rPr>
        <w:t xml:space="preserve">                       (7.5)</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 xml:space="preserve">мұндағы </w:t>
      </w:r>
      <m:oMath>
        <m:sSub>
          <m:sSubPr>
            <m:ctrlPr>
              <w:rPr>
                <w:rFonts w:ascii="Cambria Math" w:hAnsi="Cambria Math" w:cs="Times New Roman"/>
                <w:i/>
                <w:sz w:val="24"/>
                <w:szCs w:val="24"/>
                <w:lang w:val="kk-KZ" w:eastAsia="en-US"/>
              </w:rPr>
            </m:ctrlPr>
          </m:sSubPr>
          <m:e>
            <m:r>
              <w:rPr>
                <w:rFonts w:ascii="Cambria Math" w:hAnsi="Cambria Math" w:cs="Times New Roman"/>
                <w:sz w:val="24"/>
                <w:szCs w:val="24"/>
                <w:lang w:val="kk-KZ"/>
              </w:rPr>
              <m:t>φ</m:t>
            </m:r>
          </m:e>
          <m:sub>
            <m:r>
              <w:rPr>
                <w:rFonts w:ascii="Cambria Math" w:hAnsi="Cambria Math" w:cs="Times New Roman"/>
                <w:sz w:val="24"/>
                <w:szCs w:val="24"/>
                <w:lang w:val="kk-KZ"/>
              </w:rPr>
              <m:t>т</m:t>
            </m:r>
          </m:sub>
        </m:sSub>
      </m:oMath>
      <w:r w:rsidRPr="00006D7D">
        <w:rPr>
          <w:rFonts w:ascii="Times New Roman" w:hAnsi="Times New Roman" w:cs="Times New Roman"/>
          <w:sz w:val="24"/>
          <w:szCs w:val="24"/>
        </w:rPr>
        <w:t xml:space="preserve"> = 0,026 В (Т = 25 </w:t>
      </w:r>
      <m:oMath>
        <m:r>
          <w:rPr>
            <w:rFonts w:ascii="Cambria Math" w:hAnsi="Cambria Math" w:cs="Times New Roman"/>
            <w:sz w:val="24"/>
            <w:szCs w:val="24"/>
          </w:rPr>
          <m:t>°</m:t>
        </m:r>
      </m:oMath>
      <w:r w:rsidRPr="00006D7D">
        <w:rPr>
          <w:rFonts w:ascii="Times New Roman" w:hAnsi="Times New Roman" w:cs="Times New Roman"/>
          <w:sz w:val="24"/>
          <w:szCs w:val="24"/>
        </w:rPr>
        <w:t xml:space="preserve">С болғанда);  </w:t>
      </w:r>
      <m:oMath>
        <m:r>
          <w:rPr>
            <w:rFonts w:ascii="Cambria Math" w:hAnsi="Cambria Math" w:cs="Times New Roman"/>
            <w:sz w:val="24"/>
            <w:szCs w:val="24"/>
            <w:lang w:val="en-US"/>
          </w:rPr>
          <m:t>ψ</m:t>
        </m:r>
      </m:oMath>
      <w:r w:rsidRPr="00006D7D">
        <w:rPr>
          <w:rFonts w:ascii="Times New Roman" w:hAnsi="Times New Roman" w:cs="Times New Roman"/>
          <w:sz w:val="24"/>
          <w:szCs w:val="24"/>
        </w:rPr>
        <w:t>= 0,7...0,75 в.</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I</w:t>
      </w:r>
      <w:r w:rsidRPr="00006D7D">
        <w:rPr>
          <w:rFonts w:ascii="Times New Roman" w:hAnsi="Times New Roman" w:cs="Times New Roman"/>
          <w:sz w:val="24"/>
          <w:szCs w:val="24"/>
          <w:vertAlign w:val="subscript"/>
        </w:rPr>
        <w:t>0</w:t>
      </w:r>
      <w:r w:rsidRPr="00006D7D">
        <w:rPr>
          <w:rFonts w:ascii="Times New Roman" w:hAnsi="Times New Roman" w:cs="Times New Roman"/>
          <w:sz w:val="24"/>
          <w:szCs w:val="24"/>
        </w:rPr>
        <w:t xml:space="preserve"> , m, </w:t>
      </w:r>
      <m:oMath>
        <m:sSub>
          <m:sSubPr>
            <m:ctrlPr>
              <w:rPr>
                <w:rFonts w:ascii="Cambria Math" w:hAnsi="Cambria Math" w:cs="Times New Roman"/>
                <w:i/>
                <w:sz w:val="24"/>
                <w:szCs w:val="24"/>
                <w:lang w:val="kk-KZ" w:eastAsia="en-US"/>
              </w:rPr>
            </m:ctrlPr>
          </m:sSubPr>
          <m:e>
            <m:r>
              <w:rPr>
                <w:rFonts w:ascii="Cambria Math" w:hAnsi="Cambria Math" w:cs="Times New Roman"/>
                <w:sz w:val="24"/>
                <w:szCs w:val="24"/>
                <w:lang w:val="kk-KZ"/>
              </w:rPr>
              <m:t>φ</m:t>
            </m:r>
          </m:e>
          <m:sub>
            <m:r>
              <w:rPr>
                <w:rFonts w:ascii="Cambria Math" w:hAnsi="Cambria Math" w:cs="Times New Roman"/>
                <w:sz w:val="24"/>
                <w:szCs w:val="24"/>
                <w:lang w:val="kk-KZ"/>
              </w:rPr>
              <m:t>т</m:t>
            </m:r>
          </m:sub>
        </m:sSub>
      </m:oMath>
      <w:r w:rsidRPr="00006D7D">
        <w:rPr>
          <w:rFonts w:ascii="Times New Roman" w:hAnsi="Times New Roman" w:cs="Times New Roman"/>
          <w:sz w:val="24"/>
          <w:szCs w:val="24"/>
          <w:lang w:val="kk-KZ"/>
        </w:rPr>
        <w:t xml:space="preserve"> </w:t>
      </w:r>
      <w:r w:rsidRPr="00006D7D">
        <w:rPr>
          <w:rFonts w:ascii="Times New Roman" w:hAnsi="Times New Roman" w:cs="Times New Roman"/>
          <w:sz w:val="24"/>
          <w:szCs w:val="24"/>
        </w:rPr>
        <w:t>моделінің параметрлері экспрессия бойынша статикалық сәуле шығаратын диодты проксимациялау шартынан анықтауға болады</w:t>
      </w: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 xml:space="preserve">                               </w:t>
      </w:r>
      <m:oMath>
        <m:sSub>
          <m:sSubPr>
            <m:ctrlPr>
              <w:rPr>
                <w:rFonts w:ascii="Cambria Math" w:hAnsi="Cambria Math" w:cs="Times New Roman"/>
                <w:i/>
                <w:sz w:val="24"/>
                <w:szCs w:val="24"/>
                <w:lang w:eastAsia="en-US"/>
              </w:rPr>
            </m:ctrlPr>
          </m:sSubPr>
          <m:e>
            <m:r>
              <w:rPr>
                <w:rFonts w:ascii="Cambria Math" w:hAnsi="Cambria Math" w:cs="Times New Roman"/>
                <w:sz w:val="24"/>
                <w:szCs w:val="24"/>
                <w:lang w:val="kk-KZ"/>
              </w:rPr>
              <m:t>I</m:t>
            </m:r>
          </m:e>
          <m:sub>
            <m:r>
              <w:rPr>
                <w:rFonts w:ascii="Cambria Math" w:hAnsi="Cambria Math" w:cs="Times New Roman"/>
                <w:sz w:val="24"/>
                <w:szCs w:val="24"/>
                <w:lang w:val="kk-KZ"/>
              </w:rPr>
              <m:t>j</m:t>
            </m:r>
          </m:sub>
        </m:sSub>
        <m:r>
          <w:rPr>
            <w:rFonts w:ascii="Cambria Math" w:hAnsi="Cambria Math" w:cs="Times New Roman"/>
            <w:sz w:val="24"/>
            <w:szCs w:val="24"/>
            <w:lang w:val="kk-KZ"/>
          </w:rPr>
          <m:t>=</m:t>
        </m:r>
        <m:sSub>
          <m:sSubPr>
            <m:ctrlPr>
              <w:rPr>
                <w:rFonts w:ascii="Cambria Math" w:hAnsi="Cambria Math" w:cs="Times New Roman"/>
                <w:i/>
                <w:sz w:val="24"/>
                <w:szCs w:val="24"/>
                <w:lang w:eastAsia="en-US"/>
              </w:rPr>
            </m:ctrlPr>
          </m:sSubPr>
          <m:e>
            <m:r>
              <w:rPr>
                <w:rFonts w:ascii="Cambria Math" w:hAnsi="Cambria Math" w:cs="Times New Roman"/>
                <w:sz w:val="24"/>
                <w:szCs w:val="24"/>
                <w:lang w:val="kk-KZ"/>
              </w:rPr>
              <m:t>I</m:t>
            </m:r>
          </m:e>
          <m:sub>
            <m:r>
              <w:rPr>
                <w:rFonts w:ascii="Cambria Math" w:hAnsi="Cambria Math" w:cs="Times New Roman"/>
                <w:sz w:val="24"/>
                <w:szCs w:val="24"/>
                <w:lang w:val="kk-KZ"/>
              </w:rPr>
              <m:t>0</m:t>
            </m:r>
          </m:sub>
        </m:sSub>
        <m:r>
          <w:rPr>
            <w:rFonts w:ascii="Cambria Math" w:hAnsi="Cambria Math" w:cs="Times New Roman"/>
            <w:sz w:val="24"/>
            <w:szCs w:val="24"/>
            <w:lang w:val="kk-KZ"/>
          </w:rPr>
          <m:t xml:space="preserve"> </m:t>
        </m:r>
        <m:d>
          <m:dPr>
            <m:begChr m:val="["/>
            <m:endChr m:val="]"/>
            <m:ctrlPr>
              <w:rPr>
                <w:rFonts w:ascii="Cambria Math" w:hAnsi="Cambria Math" w:cs="Times New Roman"/>
                <w:i/>
                <w:sz w:val="24"/>
                <w:szCs w:val="24"/>
                <w:lang w:eastAsia="en-US"/>
              </w:rPr>
            </m:ctrlPr>
          </m:dPr>
          <m:e>
            <m:r>
              <w:rPr>
                <w:rFonts w:ascii="Cambria Math" w:hAnsi="Cambria Math" w:cs="Times New Roman"/>
                <w:sz w:val="24"/>
                <w:szCs w:val="24"/>
                <w:lang w:val="kk-KZ"/>
              </w:rPr>
              <m:t>exp</m:t>
            </m:r>
            <m:f>
              <m:fPr>
                <m:ctrlPr>
                  <w:rPr>
                    <w:rFonts w:ascii="Cambria Math" w:hAnsi="Cambria Math" w:cs="Times New Roman"/>
                    <w:i/>
                    <w:sz w:val="24"/>
                    <w:szCs w:val="24"/>
                    <w:lang w:eastAsia="en-US"/>
                  </w:rPr>
                </m:ctrlPr>
              </m:fPr>
              <m:num>
                <m:sSub>
                  <m:sSubPr>
                    <m:ctrlPr>
                      <w:rPr>
                        <w:rFonts w:ascii="Cambria Math" w:hAnsi="Cambria Math" w:cs="Times New Roman"/>
                        <w:i/>
                        <w:sz w:val="24"/>
                        <w:szCs w:val="24"/>
                        <w:lang w:eastAsia="en-US"/>
                      </w:rPr>
                    </m:ctrlPr>
                  </m:sSubPr>
                  <m:e>
                    <m:r>
                      <w:rPr>
                        <w:rFonts w:ascii="Cambria Math" w:hAnsi="Cambria Math" w:cs="Times New Roman"/>
                        <w:sz w:val="24"/>
                        <w:szCs w:val="24"/>
                        <w:lang w:val="kk-KZ"/>
                      </w:rPr>
                      <m:t>U</m:t>
                    </m:r>
                  </m:e>
                  <m:sub>
                    <m:r>
                      <w:rPr>
                        <w:rFonts w:ascii="Cambria Math" w:hAnsi="Cambria Math" w:cs="Times New Roman"/>
                        <w:sz w:val="24"/>
                        <w:szCs w:val="24"/>
                        <w:lang w:val="kk-KZ"/>
                      </w:rPr>
                      <m:t>j</m:t>
                    </m:r>
                  </m:sub>
                </m:sSub>
                <m:r>
                  <w:rPr>
                    <w:rFonts w:ascii="Cambria Math" w:hAnsi="Cambria Math" w:cs="Times New Roman"/>
                    <w:sz w:val="24"/>
                    <w:szCs w:val="24"/>
                    <w:lang w:val="kk-KZ"/>
                  </w:rPr>
                  <m:t>-</m:t>
                </m:r>
                <m:sSub>
                  <m:sSubPr>
                    <m:ctrlPr>
                      <w:rPr>
                        <w:rFonts w:ascii="Cambria Math" w:hAnsi="Cambria Math" w:cs="Times New Roman"/>
                        <w:i/>
                        <w:sz w:val="24"/>
                        <w:szCs w:val="24"/>
                        <w:lang w:eastAsia="en-US"/>
                      </w:rPr>
                    </m:ctrlPr>
                  </m:sSubPr>
                  <m:e>
                    <m:r>
                      <w:rPr>
                        <w:rFonts w:ascii="Cambria Math" w:hAnsi="Cambria Math" w:cs="Times New Roman"/>
                        <w:sz w:val="24"/>
                        <w:szCs w:val="24"/>
                        <w:lang w:val="kk-KZ"/>
                      </w:rPr>
                      <m:t>I</m:t>
                    </m:r>
                  </m:e>
                  <m:sub>
                    <m:r>
                      <w:rPr>
                        <w:rFonts w:ascii="Cambria Math" w:hAnsi="Cambria Math" w:cs="Times New Roman"/>
                        <w:sz w:val="24"/>
                        <w:szCs w:val="24"/>
                        <w:lang w:val="kk-KZ"/>
                      </w:rPr>
                      <m:t>j</m:t>
                    </m:r>
                  </m:sub>
                </m:sSub>
                <m:sSub>
                  <m:sSubPr>
                    <m:ctrlPr>
                      <w:rPr>
                        <w:rFonts w:ascii="Cambria Math" w:hAnsi="Cambria Math" w:cs="Times New Roman"/>
                        <w:i/>
                        <w:sz w:val="24"/>
                        <w:szCs w:val="24"/>
                        <w:lang w:eastAsia="en-US"/>
                      </w:rPr>
                    </m:ctrlPr>
                  </m:sSubPr>
                  <m:e>
                    <m:r>
                      <w:rPr>
                        <w:rFonts w:ascii="Cambria Math" w:hAnsi="Cambria Math" w:cs="Times New Roman"/>
                        <w:sz w:val="24"/>
                        <w:szCs w:val="24"/>
                        <w:lang w:val="kk-KZ"/>
                      </w:rPr>
                      <m:t>r</m:t>
                    </m:r>
                  </m:e>
                  <m:sub>
                    <m:r>
                      <w:rPr>
                        <w:rFonts w:ascii="Cambria Math" w:hAnsi="Cambria Math" w:cs="Times New Roman"/>
                        <w:sz w:val="24"/>
                        <w:szCs w:val="24"/>
                        <w:lang w:val="kk-KZ"/>
                      </w:rPr>
                      <m:t>дин</m:t>
                    </m:r>
                  </m:sub>
                </m:sSub>
              </m:num>
              <m:den>
                <m:sSub>
                  <m:sSubPr>
                    <m:ctrlPr>
                      <w:rPr>
                        <w:rFonts w:ascii="Cambria Math" w:hAnsi="Cambria Math" w:cs="Times New Roman"/>
                        <w:i/>
                        <w:sz w:val="24"/>
                        <w:szCs w:val="24"/>
                        <w:lang w:eastAsia="en-US"/>
                      </w:rPr>
                    </m:ctrlPr>
                  </m:sSubPr>
                  <m:e>
                    <m:r>
                      <w:rPr>
                        <w:rFonts w:ascii="Cambria Math" w:hAnsi="Cambria Math" w:cs="Times New Roman"/>
                        <w:sz w:val="24"/>
                        <w:szCs w:val="24"/>
                        <w:lang w:val="kk-KZ"/>
                      </w:rPr>
                      <m:t>mφ</m:t>
                    </m:r>
                  </m:e>
                  <m:sub>
                    <m:r>
                      <w:rPr>
                        <w:rFonts w:ascii="Cambria Math" w:hAnsi="Cambria Math" w:cs="Times New Roman"/>
                        <w:sz w:val="24"/>
                        <w:szCs w:val="24"/>
                        <w:lang w:val="kk-KZ"/>
                      </w:rPr>
                      <m:t>T</m:t>
                    </m:r>
                  </m:sub>
                </m:sSub>
              </m:den>
            </m:f>
          </m:e>
        </m:d>
      </m:oMath>
      <w:r w:rsidRPr="00006D7D">
        <w:rPr>
          <w:rFonts w:ascii="Times New Roman" w:hAnsi="Times New Roman" w:cs="Times New Roman"/>
          <w:sz w:val="24"/>
          <w:szCs w:val="24"/>
          <w:lang w:val="kk-KZ"/>
        </w:rPr>
        <w:t xml:space="preserve"> (7.6)</w:t>
      </w: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мұндағы j-эксперименттік нүктенің нөмірі; j = 1, 2, 3,..., N;N — эксперименттік нүктелердің саны; I</w:t>
      </w:r>
      <w:r w:rsidRPr="00006D7D">
        <w:rPr>
          <w:rFonts w:ascii="Times New Roman" w:hAnsi="Times New Roman" w:cs="Times New Roman"/>
          <w:sz w:val="24"/>
          <w:szCs w:val="24"/>
          <w:vertAlign w:val="subscript"/>
          <w:lang w:val="kk-KZ"/>
        </w:rPr>
        <w:t>j</w:t>
      </w:r>
      <w:r w:rsidRPr="00006D7D">
        <w:rPr>
          <w:rFonts w:ascii="Times New Roman" w:hAnsi="Times New Roman" w:cs="Times New Roman"/>
          <w:sz w:val="24"/>
          <w:szCs w:val="24"/>
          <w:lang w:val="kk-KZ"/>
        </w:rPr>
        <w:t>, U</w:t>
      </w:r>
      <w:r w:rsidRPr="00006D7D">
        <w:rPr>
          <w:rFonts w:ascii="Times New Roman" w:hAnsi="Times New Roman" w:cs="Times New Roman"/>
          <w:sz w:val="24"/>
          <w:szCs w:val="24"/>
          <w:vertAlign w:val="subscript"/>
          <w:lang w:val="kk-KZ"/>
        </w:rPr>
        <w:t>j</w:t>
      </w:r>
      <w:r w:rsidRPr="00006D7D">
        <w:rPr>
          <w:rFonts w:ascii="Times New Roman" w:hAnsi="Times New Roman" w:cs="Times New Roman"/>
          <w:sz w:val="24"/>
          <w:szCs w:val="24"/>
          <w:lang w:val="kk-KZ"/>
        </w:rPr>
        <w:t>-диодтың рементальды нүктесіне сәйкес келетін J-экспе ток және кернеу мәндері диоды.</w:t>
      </w: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Есептеулер, мысалы, ең кіші квадраттар әдісімен жүзеге асырылады.</w:t>
      </w: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 xml:space="preserve"> Жұмысының фотодиодты режиміне арналған фотоқабылдағыш моделі фототок көзінен тұрады І</w:t>
      </w:r>
      <w:r w:rsidRPr="00006D7D">
        <w:rPr>
          <w:rFonts w:ascii="Times New Roman" w:hAnsi="Times New Roman" w:cs="Times New Roman"/>
          <w:sz w:val="24"/>
          <w:szCs w:val="24"/>
          <w:vertAlign w:val="subscript"/>
          <w:lang w:val="kk-KZ"/>
        </w:rPr>
        <w:t>ф</w:t>
      </w:r>
      <w:r w:rsidRPr="00006D7D">
        <w:rPr>
          <w:rFonts w:ascii="Times New Roman" w:hAnsi="Times New Roman" w:cs="Times New Roman"/>
          <w:sz w:val="24"/>
          <w:szCs w:val="24"/>
          <w:lang w:val="kk-KZ"/>
        </w:rPr>
        <w:t xml:space="preserve"> = к</w:t>
      </w:r>
      <w:r w:rsidRPr="00006D7D">
        <w:rPr>
          <w:rFonts w:ascii="Times New Roman" w:hAnsi="Times New Roman" w:cs="Times New Roman"/>
          <w:sz w:val="24"/>
          <w:szCs w:val="24"/>
          <w:vertAlign w:val="subscript"/>
          <w:lang w:val="kk-KZ"/>
        </w:rPr>
        <w:t>i</w:t>
      </w:r>
      <w:r w:rsidRPr="00006D7D">
        <w:rPr>
          <w:rFonts w:ascii="Times New Roman" w:hAnsi="Times New Roman" w:cs="Times New Roman"/>
          <w:sz w:val="24"/>
          <w:szCs w:val="24"/>
          <w:lang w:val="kk-KZ"/>
        </w:rPr>
        <w:t xml:space="preserve"> І</w:t>
      </w:r>
      <w:r w:rsidRPr="00006D7D">
        <w:rPr>
          <w:rFonts w:ascii="Times New Roman" w:hAnsi="Times New Roman" w:cs="Times New Roman"/>
          <w:sz w:val="24"/>
          <w:szCs w:val="24"/>
          <w:vertAlign w:val="subscript"/>
          <w:lang w:val="kk-KZ"/>
        </w:rPr>
        <w:t>д</w:t>
      </w:r>
      <w:r w:rsidRPr="00006D7D">
        <w:rPr>
          <w:rFonts w:ascii="Times New Roman" w:hAnsi="Times New Roman" w:cs="Times New Roman"/>
          <w:sz w:val="24"/>
          <w:szCs w:val="24"/>
          <w:lang w:val="kk-KZ"/>
        </w:rPr>
        <w:t>, ток көзі p–n-ауысу иә, кернеумен басқарылады, I = I</w:t>
      </w:r>
      <w:r w:rsidRPr="00006D7D">
        <w:rPr>
          <w:rFonts w:ascii="Times New Roman" w:hAnsi="Times New Roman" w:cs="Times New Roman"/>
          <w:sz w:val="24"/>
          <w:szCs w:val="24"/>
          <w:vertAlign w:val="subscript"/>
          <w:lang w:val="kk-KZ"/>
        </w:rPr>
        <w:t>0</w:t>
      </w:r>
      <w:r w:rsidRPr="00006D7D">
        <w:rPr>
          <w:rFonts w:ascii="Times New Roman" w:hAnsi="Times New Roman" w:cs="Times New Roman"/>
          <w:sz w:val="24"/>
          <w:szCs w:val="24"/>
          <w:lang w:val="kk-KZ"/>
        </w:rPr>
        <w:t xml:space="preserve"> ехр [(U/</w:t>
      </w:r>
      <m:oMath>
        <m:sSub>
          <m:sSubPr>
            <m:ctrlPr>
              <w:rPr>
                <w:rFonts w:ascii="Cambria Math" w:hAnsi="Cambria Math" w:cs="Times New Roman"/>
                <w:i/>
                <w:sz w:val="24"/>
                <w:szCs w:val="24"/>
                <w:lang w:eastAsia="en-US"/>
              </w:rPr>
            </m:ctrlPr>
          </m:sSubPr>
          <m:e>
            <m:r>
              <w:rPr>
                <w:rFonts w:ascii="Cambria Math" w:hAnsi="Cambria Math" w:cs="Times New Roman"/>
                <w:sz w:val="24"/>
                <w:szCs w:val="24"/>
                <w:lang w:val="kk-KZ"/>
              </w:rPr>
              <m:t>mφ</m:t>
            </m:r>
          </m:e>
          <m:sub>
            <m:r>
              <w:rPr>
                <w:rFonts w:ascii="Cambria Math" w:hAnsi="Cambria Math" w:cs="Times New Roman"/>
                <w:sz w:val="24"/>
                <w:szCs w:val="24"/>
                <w:lang w:val="kk-KZ"/>
              </w:rPr>
              <m:t>T</m:t>
            </m:r>
          </m:sub>
        </m:sSub>
      </m:oMath>
      <w:r w:rsidRPr="00006D7D">
        <w:rPr>
          <w:rFonts w:ascii="Times New Roman" w:hAnsi="Times New Roman" w:cs="Times New Roman"/>
          <w:sz w:val="24"/>
          <w:szCs w:val="24"/>
          <w:lang w:val="kk-KZ"/>
        </w:rPr>
        <w:t>) - 1] және тосқауыл</w:t>
      </w:r>
      <w:r w:rsidRPr="00006D7D">
        <w:rPr>
          <w:rFonts w:ascii="Times New Roman" w:hAnsi="Times New Roman" w:cs="Times New Roman"/>
          <w:sz w:val="24"/>
          <w:szCs w:val="24"/>
          <w:vertAlign w:val="subscript"/>
          <w:lang w:val="kk-KZ"/>
        </w:rPr>
        <w:t xml:space="preserve"> </w:t>
      </w:r>
      <w:r w:rsidRPr="00006D7D">
        <w:rPr>
          <w:rFonts w:ascii="Times New Roman" w:hAnsi="Times New Roman" w:cs="Times New Roman"/>
          <w:sz w:val="24"/>
          <w:szCs w:val="24"/>
          <w:lang w:val="kk-KZ"/>
        </w:rPr>
        <w:t>С</w:t>
      </w:r>
      <w:r w:rsidRPr="00006D7D">
        <w:rPr>
          <w:rFonts w:ascii="Times New Roman" w:hAnsi="Times New Roman" w:cs="Times New Roman"/>
          <w:sz w:val="24"/>
          <w:szCs w:val="24"/>
          <w:vertAlign w:val="subscript"/>
          <w:lang w:val="kk-KZ"/>
        </w:rPr>
        <w:t>пр</w:t>
      </w:r>
      <w:r w:rsidRPr="00006D7D">
        <w:rPr>
          <w:rFonts w:ascii="Times New Roman" w:hAnsi="Times New Roman" w:cs="Times New Roman"/>
          <w:sz w:val="24"/>
          <w:szCs w:val="24"/>
          <w:lang w:val="kk-KZ"/>
        </w:rPr>
        <w:t xml:space="preserve"> фотодиодының сыйымдылығы. Айта кету керек, өнімділік</w:t>
      </w:r>
      <w:r w:rsidRPr="00006D7D">
        <w:rPr>
          <w:rFonts w:ascii="Times New Roman" w:hAnsi="Times New Roman" w:cs="Times New Roman"/>
          <w:sz w:val="24"/>
          <w:szCs w:val="24"/>
          <w:vertAlign w:val="subscript"/>
          <w:lang w:val="kk-KZ"/>
        </w:rPr>
        <w:t xml:space="preserve"> </w:t>
      </w:r>
      <w:r w:rsidRPr="00006D7D">
        <w:rPr>
          <w:rFonts w:ascii="Times New Roman" w:hAnsi="Times New Roman" w:cs="Times New Roman"/>
          <w:sz w:val="24"/>
          <w:szCs w:val="24"/>
          <w:lang w:val="kk-KZ"/>
        </w:rPr>
        <w:t>оптопаралар С</w:t>
      </w:r>
      <w:r w:rsidRPr="00006D7D">
        <w:rPr>
          <w:rFonts w:ascii="Times New Roman" w:hAnsi="Times New Roman" w:cs="Times New Roman"/>
          <w:sz w:val="24"/>
          <w:szCs w:val="24"/>
          <w:vertAlign w:val="subscript"/>
          <w:lang w:val="kk-KZ"/>
        </w:rPr>
        <w:t>Б1</w:t>
      </w:r>
      <w:r w:rsidRPr="00006D7D">
        <w:rPr>
          <w:rFonts w:ascii="Times New Roman" w:hAnsi="Times New Roman" w:cs="Times New Roman"/>
          <w:sz w:val="24"/>
          <w:szCs w:val="24"/>
          <w:lang w:val="kk-KZ"/>
        </w:rPr>
        <w:t>, С</w:t>
      </w:r>
      <w:r w:rsidRPr="00006D7D">
        <w:rPr>
          <w:rFonts w:ascii="Times New Roman" w:hAnsi="Times New Roman" w:cs="Times New Roman"/>
          <w:sz w:val="24"/>
          <w:szCs w:val="24"/>
          <w:vertAlign w:val="subscript"/>
          <w:lang w:val="kk-KZ"/>
        </w:rPr>
        <w:t>Б2</w:t>
      </w:r>
      <w:r w:rsidRPr="00006D7D">
        <w:rPr>
          <w:rFonts w:ascii="Times New Roman" w:hAnsi="Times New Roman" w:cs="Times New Roman"/>
          <w:sz w:val="24"/>
          <w:szCs w:val="24"/>
          <w:lang w:val="kk-KZ"/>
        </w:rPr>
        <w:t xml:space="preserve"> тосқауыл сыйымдылықтарымен айтарлықтай шектеледі.Тіпті минималды инерциялық сәулелену диодтарында С</w:t>
      </w:r>
      <w:r w:rsidRPr="00006D7D">
        <w:rPr>
          <w:rFonts w:ascii="Times New Roman" w:hAnsi="Times New Roman" w:cs="Times New Roman"/>
          <w:sz w:val="24"/>
          <w:szCs w:val="24"/>
          <w:vertAlign w:val="subscript"/>
          <w:lang w:val="kk-KZ"/>
        </w:rPr>
        <w:t>Б1</w:t>
      </w:r>
      <w:r w:rsidRPr="00006D7D">
        <w:rPr>
          <w:rFonts w:ascii="Times New Roman" w:hAnsi="Times New Roman" w:cs="Times New Roman"/>
          <w:sz w:val="24"/>
          <w:szCs w:val="24"/>
          <w:lang w:val="kk-KZ"/>
        </w:rPr>
        <w:t xml:space="preserve"> = 50...200 ҚФ;</w:t>
      </w:r>
      <w:r w:rsidRPr="00006D7D">
        <w:rPr>
          <w:rFonts w:ascii="Times New Roman" w:hAnsi="Times New Roman" w:cs="Times New Roman"/>
          <w:sz w:val="24"/>
          <w:szCs w:val="24"/>
          <w:vertAlign w:val="subscript"/>
          <w:lang w:val="kk-KZ"/>
        </w:rPr>
        <w:t xml:space="preserve"> </w:t>
      </w:r>
      <w:r w:rsidRPr="00006D7D">
        <w:rPr>
          <w:rFonts w:ascii="Times New Roman" w:hAnsi="Times New Roman" w:cs="Times New Roman"/>
          <w:sz w:val="24"/>
          <w:szCs w:val="24"/>
          <w:lang w:val="kk-KZ"/>
        </w:rPr>
        <w:t>С</w:t>
      </w:r>
      <w:r w:rsidRPr="00006D7D">
        <w:rPr>
          <w:rFonts w:ascii="Times New Roman" w:hAnsi="Times New Roman" w:cs="Times New Roman"/>
          <w:sz w:val="24"/>
          <w:szCs w:val="24"/>
          <w:vertAlign w:val="subscript"/>
          <w:lang w:val="kk-KZ"/>
        </w:rPr>
        <w:t>Б2</w:t>
      </w:r>
      <w:r w:rsidRPr="00006D7D">
        <w:rPr>
          <w:rFonts w:ascii="Times New Roman" w:hAnsi="Times New Roman" w:cs="Times New Roman"/>
          <w:sz w:val="24"/>
          <w:szCs w:val="24"/>
          <w:lang w:val="kk-KZ"/>
        </w:rPr>
        <w:t xml:space="preserve"> фотодиодының сыйымдылық мәндері айтарлықтай аз (1...10 ҚФ),</w:t>
      </w:r>
      <w:r w:rsidRPr="00006D7D">
        <w:rPr>
          <w:rFonts w:ascii="Times New Roman" w:hAnsi="Times New Roman" w:cs="Times New Roman"/>
          <w:sz w:val="24"/>
          <w:szCs w:val="24"/>
          <w:vertAlign w:val="subscript"/>
          <w:lang w:val="kk-KZ"/>
        </w:rPr>
        <w:t xml:space="preserve"> </w:t>
      </w:r>
      <w:r w:rsidRPr="00006D7D">
        <w:rPr>
          <w:rFonts w:ascii="Times New Roman" w:hAnsi="Times New Roman" w:cs="Times New Roman"/>
          <w:sz w:val="24"/>
          <w:szCs w:val="24"/>
          <w:lang w:val="kk-KZ"/>
        </w:rPr>
        <w:t>алайда ол төмен токпен зарядталады I</w:t>
      </w:r>
      <w:r w:rsidRPr="00006D7D">
        <w:rPr>
          <w:rFonts w:ascii="Times New Roman" w:hAnsi="Times New Roman" w:cs="Times New Roman"/>
          <w:sz w:val="24"/>
          <w:szCs w:val="24"/>
          <w:vertAlign w:val="subscript"/>
          <w:lang w:val="kk-KZ"/>
        </w:rPr>
        <w:t>ф</w:t>
      </w:r>
      <w:r w:rsidRPr="00006D7D">
        <w:rPr>
          <w:rFonts w:ascii="Times New Roman" w:hAnsi="Times New Roman" w:cs="Times New Roman"/>
          <w:sz w:val="24"/>
          <w:szCs w:val="24"/>
          <w:lang w:val="kk-KZ"/>
        </w:rPr>
        <w:t xml:space="preserve"> және оның жылдамдыққа әсері</w:t>
      </w:r>
      <w:r w:rsidRPr="00006D7D">
        <w:rPr>
          <w:rFonts w:ascii="Times New Roman" w:hAnsi="Times New Roman" w:cs="Times New Roman"/>
          <w:sz w:val="24"/>
          <w:szCs w:val="24"/>
          <w:vertAlign w:val="subscript"/>
          <w:lang w:val="kk-KZ"/>
        </w:rPr>
        <w:t xml:space="preserve"> </w:t>
      </w:r>
      <w:r w:rsidRPr="00006D7D">
        <w:rPr>
          <w:rFonts w:ascii="Times New Roman" w:hAnsi="Times New Roman" w:cs="Times New Roman"/>
          <w:sz w:val="24"/>
          <w:szCs w:val="24"/>
          <w:lang w:val="kk-KZ"/>
        </w:rPr>
        <w:t>оптопараның ауысуы да маңызды болып шығады.</w:t>
      </w:r>
    </w:p>
    <w:p w:rsidR="00944495" w:rsidRPr="00006D7D" w:rsidRDefault="00944495" w:rsidP="007D3CEB">
      <w:pPr>
        <w:spacing w:after="0" w:line="240" w:lineRule="auto"/>
        <w:ind w:left="113" w:firstLine="709"/>
        <w:jc w:val="both"/>
        <w:rPr>
          <w:rFonts w:ascii="Times New Roman" w:hAnsi="Times New Roman" w:cs="Times New Roman"/>
          <w:sz w:val="24"/>
          <w:szCs w:val="24"/>
          <w:vertAlign w:val="subscript"/>
          <w:lang w:val="kk-KZ"/>
        </w:rPr>
      </w:pPr>
      <w:r w:rsidRPr="00006D7D">
        <w:rPr>
          <w:rFonts w:ascii="Times New Roman" w:hAnsi="Times New Roman" w:cs="Times New Roman"/>
          <w:noProof/>
          <w:sz w:val="24"/>
          <w:szCs w:val="24"/>
          <w:vertAlign w:val="subscript"/>
        </w:rPr>
        <w:lastRenderedPageBreak/>
        <w:drawing>
          <wp:inline distT="0" distB="0" distL="0" distR="0">
            <wp:extent cx="3851275" cy="1503045"/>
            <wp:effectExtent l="0" t="0" r="0" b="1905"/>
            <wp:docPr id="194" name="Рисунок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pic:cNvPicPr>
                      <a:picLocks noChangeAspect="1" noChangeArrowheads="1"/>
                    </pic:cNvPicPr>
                  </pic:nvPicPr>
                  <pic:blipFill>
                    <a:blip r:embed="rId187">
                      <a:extLst>
                        <a:ext uri="{28A0092B-C50C-407E-A947-70E740481C1C}">
                          <a14:useLocalDpi xmlns:a14="http://schemas.microsoft.com/office/drawing/2010/main" val="0"/>
                        </a:ext>
                      </a:extLst>
                    </a:blip>
                    <a:srcRect/>
                    <a:stretch>
                      <a:fillRect/>
                    </a:stretch>
                  </pic:blipFill>
                  <pic:spPr bwMode="auto">
                    <a:xfrm>
                      <a:off x="0" y="0"/>
                      <a:ext cx="3851275" cy="1503045"/>
                    </a:xfrm>
                    <a:prstGeom prst="rect">
                      <a:avLst/>
                    </a:prstGeom>
                    <a:noFill/>
                    <a:ln>
                      <a:noFill/>
                    </a:ln>
                  </pic:spPr>
                </pic:pic>
              </a:graphicData>
            </a:graphic>
          </wp:inline>
        </w:drawing>
      </w: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 xml:space="preserve">                                    Сурет. 7.8</w:t>
      </w: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 xml:space="preserve">                    Вольстронның құрылғысы</w:t>
      </w:r>
    </w:p>
    <w:p w:rsidR="00944495" w:rsidRPr="00006D7D" w:rsidRDefault="00944495" w:rsidP="007D3CEB">
      <w:pPr>
        <w:spacing w:after="0" w:line="240" w:lineRule="auto"/>
        <w:ind w:left="113" w:firstLine="709"/>
        <w:jc w:val="both"/>
        <w:rPr>
          <w:rFonts w:ascii="Times New Roman" w:hAnsi="Times New Roman" w:cs="Times New Roman"/>
          <w:sz w:val="24"/>
          <w:szCs w:val="24"/>
          <w:vertAlign w:val="subscript"/>
          <w:lang w:val="kk-KZ"/>
        </w:rPr>
      </w:pP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Оптопараның электрлік оқшаулау параметрлері сипатталған өткізу сыйымдылығы С</w:t>
      </w:r>
      <w:r w:rsidRPr="00006D7D">
        <w:rPr>
          <w:rFonts w:ascii="Times New Roman" w:hAnsi="Times New Roman" w:cs="Times New Roman"/>
          <w:sz w:val="24"/>
          <w:szCs w:val="24"/>
          <w:vertAlign w:val="subscript"/>
          <w:lang w:val="kk-KZ"/>
        </w:rPr>
        <w:t>пр</w:t>
      </w:r>
      <w:r w:rsidRPr="00006D7D">
        <w:rPr>
          <w:rFonts w:ascii="Times New Roman" w:hAnsi="Times New Roman" w:cs="Times New Roman"/>
          <w:sz w:val="24"/>
          <w:szCs w:val="24"/>
          <w:lang w:val="kk-KZ"/>
        </w:rPr>
        <w:t xml:space="preserve"> және оқшаулау кедергісі r</w:t>
      </w:r>
      <w:r w:rsidRPr="00006D7D">
        <w:rPr>
          <w:rFonts w:ascii="Times New Roman" w:hAnsi="Times New Roman" w:cs="Times New Roman"/>
          <w:sz w:val="24"/>
          <w:szCs w:val="24"/>
          <w:vertAlign w:val="subscript"/>
          <w:lang w:val="kk-KZ"/>
        </w:rPr>
        <w:t>из.</w:t>
      </w:r>
      <w:r w:rsidRPr="00006D7D">
        <w:rPr>
          <w:rFonts w:ascii="Times New Roman" w:hAnsi="Times New Roman" w:cs="Times New Roman"/>
          <w:sz w:val="24"/>
          <w:szCs w:val="24"/>
          <w:lang w:val="kk-KZ"/>
        </w:rPr>
        <w:t xml:space="preserve"> Өте үлкен рөл оптопардың жұмыс динамикасында С</w:t>
      </w:r>
      <w:r w:rsidRPr="00006D7D">
        <w:rPr>
          <w:rFonts w:ascii="Times New Roman" w:hAnsi="Times New Roman" w:cs="Times New Roman"/>
          <w:sz w:val="24"/>
          <w:szCs w:val="24"/>
          <w:vertAlign w:val="subscript"/>
          <w:lang w:val="kk-KZ"/>
        </w:rPr>
        <w:t>пр</w:t>
      </w:r>
      <w:r w:rsidRPr="00006D7D">
        <w:rPr>
          <w:rFonts w:ascii="Times New Roman" w:hAnsi="Times New Roman" w:cs="Times New Roman"/>
          <w:sz w:val="24"/>
          <w:szCs w:val="24"/>
          <w:lang w:val="kk-KZ"/>
        </w:rPr>
        <w:t xml:space="preserve"> сыйымдылығы атқарады. Optopar оқшаулау тізбегіндегі сүйек тогы изм жылдамдығына байланысты оптопараның кірісінде де, шығысында да кернеу, Яғни өткізу қабілеті арқылы электрлік кері байланыс болуы мүмкін тиісінше, жалған коммутация немесе ауыздың өздігінен қозуы.</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Оптрондардың бір түрі-бейнеленген вольстрон</w:t>
      </w:r>
      <w:r w:rsidRPr="00006D7D">
        <w:rPr>
          <w:rFonts w:ascii="Times New Roman" w:hAnsi="Times New Roman" w:cs="Times New Roman"/>
          <w:sz w:val="24"/>
          <w:szCs w:val="24"/>
          <w:lang w:val="kk-KZ"/>
        </w:rPr>
        <w:t xml:space="preserve"> </w:t>
      </w:r>
      <w:r w:rsidRPr="00006D7D">
        <w:rPr>
          <w:rFonts w:ascii="Times New Roman" w:hAnsi="Times New Roman" w:cs="Times New Roman"/>
          <w:sz w:val="24"/>
          <w:szCs w:val="24"/>
        </w:rPr>
        <w:t>суретте. 7.8. Бұл эмитент пен фотодетектордан тұратын құрылғы,олардың арасында талшықты жарық өткізгіш орналасқан (оның ұзындығы ондаған және жүздеген метр болуы мүмкін), ол бір құрылымды білдіреді.</w:t>
      </w:r>
    </w:p>
    <w:p w:rsidR="00944495" w:rsidRPr="00006D7D" w:rsidRDefault="00944495" w:rsidP="007D3CEB">
      <w:pPr>
        <w:spacing w:after="0" w:line="240" w:lineRule="auto"/>
        <w:ind w:left="113" w:firstLine="709"/>
        <w:jc w:val="both"/>
        <w:rPr>
          <w:rFonts w:ascii="Times New Roman" w:hAnsi="Times New Roman" w:cs="Times New Roman"/>
          <w:sz w:val="24"/>
          <w:szCs w:val="24"/>
        </w:rPr>
      </w:pPr>
    </w:p>
    <w:p w:rsidR="00944495" w:rsidRPr="00006D7D" w:rsidRDefault="00944495" w:rsidP="007D3CEB">
      <w:pPr>
        <w:spacing w:after="0" w:line="240" w:lineRule="auto"/>
        <w:ind w:left="113" w:firstLine="709"/>
        <w:jc w:val="both"/>
        <w:rPr>
          <w:rFonts w:ascii="Times New Roman" w:hAnsi="Times New Roman" w:cs="Times New Roman"/>
          <w:b/>
          <w:sz w:val="24"/>
          <w:szCs w:val="24"/>
          <w:lang w:val="kk-KZ"/>
        </w:rPr>
      </w:pPr>
      <w:r w:rsidRPr="00006D7D">
        <w:rPr>
          <w:rFonts w:ascii="Times New Roman" w:hAnsi="Times New Roman" w:cs="Times New Roman"/>
          <w:sz w:val="24"/>
          <w:szCs w:val="24"/>
          <w:lang w:val="kk-KZ"/>
        </w:rPr>
        <w:t xml:space="preserve">                                                </w:t>
      </w:r>
      <w:r w:rsidRPr="00006D7D">
        <w:rPr>
          <w:rFonts w:ascii="Times New Roman" w:hAnsi="Times New Roman" w:cs="Times New Roman"/>
          <w:b/>
          <w:sz w:val="24"/>
          <w:szCs w:val="24"/>
          <w:lang w:val="kk-KZ"/>
        </w:rPr>
        <w:t>7.5.</w:t>
      </w:r>
    </w:p>
    <w:p w:rsidR="00944495" w:rsidRPr="00006D7D" w:rsidRDefault="00944495" w:rsidP="007D3CEB">
      <w:pPr>
        <w:spacing w:after="0" w:line="240" w:lineRule="auto"/>
        <w:ind w:left="113" w:firstLine="709"/>
        <w:jc w:val="both"/>
        <w:rPr>
          <w:rFonts w:ascii="Times New Roman" w:hAnsi="Times New Roman" w:cs="Times New Roman"/>
          <w:b/>
          <w:sz w:val="24"/>
          <w:szCs w:val="24"/>
          <w:lang w:val="kk-KZ"/>
        </w:rPr>
      </w:pPr>
      <w:r w:rsidRPr="00006D7D">
        <w:rPr>
          <w:rFonts w:ascii="Times New Roman" w:hAnsi="Times New Roman" w:cs="Times New Roman"/>
          <w:b/>
          <w:sz w:val="24"/>
          <w:szCs w:val="24"/>
          <w:lang w:val="kk-KZ"/>
        </w:rPr>
        <w:t xml:space="preserve">                            РЕЗИСТОРЛЫҚ ОПТОПАРАЛАР</w:t>
      </w: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Резисторлық оптопараларда Эмитент ретінде қолданылады жарық шығаратын диод, ИҚ шығаратын диод немесе суперминия түрме қыздыру шамы. Фотоқабылдағыш элемент ретінде фоторезистор — жартылай өткізгіш резистор қолданылады,көрінетін әсерге ұшыраған кезде оның кедергісі төмендейді.Жарық сәулелері көрінбейтін немесе инфрақызыл. Фоторезистордың кедергісінен төмендеу жарықтың пайда болуына байланысты боладыЖартылай өткізгіштің электр өткізгіштігін арттыратын бос заряд тасымалдаушылар — электрондар мен тесіктер жұбы.</w:t>
      </w: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Оптопара фоторезисторлары әдетте кадмий се ленидінен (CdSe) немесе кадмий күкіртінен (CdS) жасалады. Маңызды үш нәрсе спектрлік сипаттамалардың дәйектілігі.</w:t>
      </w: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Фоторезистордың қараңғы тогы, егер сәуле шығарғыштың әсері болмаса, әдетте микроампер бірліктерін құрайды. Сәулелену кезінде фоторезистордың өткізгіштігі айтарлықтай артады (жүздеген, мыңдаған рет). өткізгіштік жарық күшіне пропорционалды.Фоторезистикалық шұңқырдың қасиеттері қолданылатын кернеудің полярлығына тәуелді емес, бұл бағдарламалық жасақтама фоторезисторларды айнымалы ток тізбегіне қосуға мүмкіндік береді.</w:t>
      </w: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noProof/>
          <w:sz w:val="24"/>
          <w:szCs w:val="24"/>
        </w:rPr>
        <w:drawing>
          <wp:anchor distT="0" distB="0" distL="114300" distR="114300" simplePos="0" relativeHeight="251751424" behindDoc="0" locked="0" layoutInCell="1" allowOverlap="1">
            <wp:simplePos x="0" y="0"/>
            <wp:positionH relativeFrom="column">
              <wp:posOffset>451485</wp:posOffset>
            </wp:positionH>
            <wp:positionV relativeFrom="paragraph">
              <wp:posOffset>-3810</wp:posOffset>
            </wp:positionV>
            <wp:extent cx="2196465" cy="1773555"/>
            <wp:effectExtent l="0" t="0" r="0" b="0"/>
            <wp:wrapSquare wrapText="bothSides"/>
            <wp:docPr id="202" name="Рисунок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pic:cNvPicPr>
                      <a:picLocks noChangeAspect="1" noChangeArrowheads="1"/>
                    </pic:cNvPicPr>
                  </pic:nvPicPr>
                  <pic:blipFill>
                    <a:blip r:embed="rId188">
                      <a:extLst>
                        <a:ext uri="{28A0092B-C50C-407E-A947-70E740481C1C}">
                          <a14:useLocalDpi xmlns:a14="http://schemas.microsoft.com/office/drawing/2010/main" val="0"/>
                        </a:ext>
                      </a:extLst>
                    </a:blip>
                    <a:srcRect/>
                    <a:stretch>
                      <a:fillRect/>
                    </a:stretch>
                  </pic:blipFill>
                  <pic:spPr bwMode="auto">
                    <a:xfrm>
                      <a:off x="0" y="0"/>
                      <a:ext cx="2196465" cy="1773555"/>
                    </a:xfrm>
                    <a:prstGeom prst="rect">
                      <a:avLst/>
                    </a:prstGeom>
                    <a:noFill/>
                  </pic:spPr>
                </pic:pic>
              </a:graphicData>
            </a:graphic>
            <wp14:sizeRelH relativeFrom="page">
              <wp14:pctWidth>0</wp14:pctWidth>
            </wp14:sizeRelH>
            <wp14:sizeRelV relativeFrom="page">
              <wp14:pctHeight>0</wp14:pctHeight>
            </wp14:sizeRelV>
          </wp:anchor>
        </w:drawing>
      </w: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Сурет. 7.9</w:t>
      </w: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Сипаттамалары резистор оптопара</w:t>
      </w: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а-кіріс; б-әр түрлі қарқынмен дәл өту;в-тәуелділік кіріс тогынан шығатын ток;г-жиілік</w:t>
      </w: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Фоторезистор мен эмитент оптикалық жұп корпусының ішінде оптикалық мөлдір ортамен (желіммен) жоғары оқшаулау кедергісімен біріктірілген, сондықтан Эмитент тізбегі сенімді оқшауланған</w:t>
      </w: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"оптопара — фотоқабылдағыштың" Шығыс тізбегінен. Op topar параметрлері температураға байланысты.</w:t>
      </w: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lastRenderedPageBreak/>
        <w:t>Фоторезистордың температурасының жоғарылауы оның жарық кедергісінің жоғарылауына және фототоктың төмендеуіне әкеледі. Температура жоғарылаған кезде қараңғы ток жоғарылайды, қараңғы ток азаяды. Резисторлық оптопаралардың кемшілігі-төмен өнімділік.</w:t>
      </w: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Резисторлық оптикалық жұптың маңызды сипаттамалары ются болып табылады: кіріс ВАХ, шығыс температурасының қатынасы-шығыс кедергісінің кіріс тогы мен жиіліктерге тәуелділігі үшін. Олар суретте көрсетілген. 7.9.</w:t>
      </w: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 xml:space="preserve">Резисторлық оптопаралар негізінен тұрақты және тұрақты айнымалы ток тізбектердегі контактісіз коммутация және басқаруда қолданылады. </w:t>
      </w: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Резисторлық оптопаралардың артықшылығы, олардың қолданылуын анықтайды, өнімділік сипаттамасының сызықтығы мен симметриясы, фото-ЭҚК болмауы, жұмыс істеу мүмкіндігі кез келген полярлықтың шығыс тізбегіндегі Жоғары кернеу (жүздеген вольт), жоғары қараңғы қарсылық (R</w:t>
      </w:r>
      <w:r w:rsidRPr="00006D7D">
        <w:rPr>
          <w:rFonts w:ascii="Times New Roman" w:hAnsi="Times New Roman" w:cs="Times New Roman"/>
          <w:sz w:val="24"/>
          <w:szCs w:val="24"/>
          <w:vertAlign w:val="subscript"/>
          <w:lang w:val="kk-KZ"/>
        </w:rPr>
        <w:t>Т</w:t>
      </w:r>
      <w:r w:rsidRPr="00006D7D">
        <w:rPr>
          <w:rFonts w:ascii="Times New Roman" w:hAnsi="Times New Roman" w:cs="Times New Roman"/>
          <w:sz w:val="24"/>
          <w:szCs w:val="24"/>
          <w:lang w:val="kk-KZ"/>
        </w:rPr>
        <w:t xml:space="preserve"> = 10</w:t>
      </w:r>
      <w:r w:rsidRPr="00006D7D">
        <w:rPr>
          <w:rFonts w:ascii="Times New Roman" w:hAnsi="Times New Roman" w:cs="Times New Roman"/>
          <w:sz w:val="24"/>
          <w:szCs w:val="24"/>
          <w:vertAlign w:val="superscript"/>
          <w:lang w:val="kk-KZ"/>
        </w:rPr>
        <w:t>6</w:t>
      </w:r>
      <w:r w:rsidRPr="00006D7D">
        <w:rPr>
          <w:rFonts w:ascii="Times New Roman" w:hAnsi="Times New Roman" w:cs="Times New Roman"/>
          <w:sz w:val="24"/>
          <w:szCs w:val="24"/>
          <w:lang w:val="kk-KZ"/>
        </w:rPr>
        <w:t>...10</w:t>
      </w:r>
      <w:r w:rsidRPr="00006D7D">
        <w:rPr>
          <w:rFonts w:ascii="Times New Roman" w:hAnsi="Times New Roman" w:cs="Times New Roman"/>
          <w:sz w:val="24"/>
          <w:szCs w:val="24"/>
          <w:vertAlign w:val="superscript"/>
          <w:lang w:val="kk-KZ"/>
        </w:rPr>
        <w:t>11</w:t>
      </w:r>
      <w:r w:rsidRPr="00006D7D">
        <w:rPr>
          <w:rFonts w:ascii="Times New Roman" w:hAnsi="Times New Roman" w:cs="Times New Roman"/>
          <w:sz w:val="24"/>
          <w:szCs w:val="24"/>
          <w:lang w:val="kk-KZ"/>
        </w:rPr>
        <w:t xml:space="preserve"> Ом).</w:t>
      </w:r>
    </w:p>
    <w:p w:rsidR="00944495" w:rsidRPr="00006D7D" w:rsidRDefault="00944495" w:rsidP="007D3CEB">
      <w:pPr>
        <w:spacing w:after="0" w:line="240" w:lineRule="auto"/>
        <w:ind w:left="113" w:firstLine="709"/>
        <w:jc w:val="both"/>
        <w:rPr>
          <w:rFonts w:ascii="Times New Roman" w:hAnsi="Times New Roman" w:cs="Times New Roman"/>
          <w:b/>
          <w:sz w:val="24"/>
          <w:szCs w:val="24"/>
          <w:lang w:val="kk-KZ"/>
        </w:rPr>
      </w:pPr>
      <w:r w:rsidRPr="00006D7D">
        <w:rPr>
          <w:rFonts w:ascii="Times New Roman" w:hAnsi="Times New Roman" w:cs="Times New Roman"/>
          <w:b/>
          <w:sz w:val="24"/>
          <w:szCs w:val="24"/>
          <w:lang w:val="kk-KZ"/>
        </w:rPr>
        <w:t xml:space="preserve">                                                    7.6.</w:t>
      </w:r>
    </w:p>
    <w:p w:rsidR="00944495" w:rsidRPr="00006D7D" w:rsidRDefault="00944495" w:rsidP="007D3CEB">
      <w:pPr>
        <w:spacing w:after="0" w:line="240" w:lineRule="auto"/>
        <w:ind w:left="113" w:firstLine="709"/>
        <w:jc w:val="both"/>
        <w:rPr>
          <w:rFonts w:ascii="Times New Roman" w:hAnsi="Times New Roman" w:cs="Times New Roman"/>
          <w:b/>
          <w:sz w:val="24"/>
          <w:szCs w:val="24"/>
          <w:lang w:val="kk-KZ"/>
        </w:rPr>
      </w:pPr>
      <w:r w:rsidRPr="00006D7D">
        <w:rPr>
          <w:rFonts w:ascii="Times New Roman" w:hAnsi="Times New Roman" w:cs="Times New Roman"/>
          <w:b/>
          <w:sz w:val="24"/>
          <w:szCs w:val="24"/>
          <w:lang w:val="kk-KZ"/>
        </w:rPr>
        <w:t xml:space="preserve">                              ДИОДТЫ ОПТОПАРАЛАР</w:t>
      </w: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 xml:space="preserve">Диодты оптикалық жұпта фотодетектор элементі ретінде кремний негізіндегі фотодиод қолданылады, ал сәуле шығарушы-инфрақызыл сәуле шығаратын диод. Сәуле шығаратын диод таяқшасының спектрлік сипатының максимумы толқын ұзындығы </w:t>
      </w:r>
      <m:oMath>
        <m:r>
          <w:rPr>
            <w:rFonts w:ascii="Cambria Math" w:hAnsi="Cambria Math" w:cs="Times New Roman"/>
            <w:sz w:val="24"/>
            <w:szCs w:val="24"/>
            <w:lang w:val="kk-KZ"/>
          </w:rPr>
          <m:t>λ≈</m:t>
        </m:r>
      </m:oMath>
      <w:r w:rsidRPr="00006D7D">
        <w:rPr>
          <w:rFonts w:ascii="Times New Roman" w:hAnsi="Times New Roman" w:cs="Times New Roman"/>
          <w:sz w:val="24"/>
          <w:szCs w:val="24"/>
          <w:lang w:val="kk-KZ"/>
        </w:rPr>
        <w:t>1 мкм құрайды.</w:t>
      </w: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Фотодиодта сәулелену кезінде тасымалдаушы жұптардың генерациясы пайда болады заряд-электрондар мен тесіктер. Пропорциялардың пайда болу қарқындылығы жарық күшіне, демек кіріс тогына байланысты. Бос электрондар мен тесіктер фотодиодтың электр өрісімен бөлініп, р-аймағын оң, ал N-аймақты теріс зарядтайды.</w:t>
      </w: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Осылайша, оптопараның шығыс түйреуіштерінде фото-ЭҚК болып табылады. Нақты құрылғыларда ол 0,7 - ден аспайды...0,8 В, ал тиімділігі шамамен 1% құрайды.</w:t>
      </w: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Егер оптопара фотодиодына кері кернеу қолданылса 0,5 В-тан жоғары, электрондар және сәулелену нәтижесінде пайда болатын тесіктер,фотодиодтың кері тогын көбейтіңіз. Оптопараның сыйымды элементі бар бұл жұмыс режимі фотодиод деп аталады. Кері фототок сәуле шығаратын диодтың күшінің жоғарылауымен сызықтық түрде артады.</w:t>
      </w: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Өнімділікті арттыру үшін p–i бар фотодиодтар жасалады–n-құрылымы. Оларда p - және n-типті легирленген аймақтар арасында i-доменде пайда болатын күшті электр қуаты бар кремнийдің жартылай оқшаулағыш қабаты қолданылады.Өріс заряд тасымалдаушылардың ұшу уақытының қысқаруына әкеледі.Осы аймақ арқылы және фототоктың тез өсуі мен құлдырауына.</w:t>
      </w: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Мұндай фотодиодтардағы фототоктың өсу және төмендеу уақыты наносекундтардың бірліктерін және тіпті фракцияларын жасаңыз. Алайда, оптопараның жылдамдығы, тұтастай алғанда, чательдің жылдамдығына, сондай-ақ шығыс жүктемесінің кедергісіне байланысты. Нақты диодты оптрондағы сигналдың кешігу уақыты шамамен 1 мкс.</w:t>
      </w: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Диодты оптопаралардың қасиеттерін сипаттау үшін әдетте қолданылады</w:t>
      </w: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кіріс және шығыс ВАХ, фото генератор және фотодиод режимдеріндегі беріліс сипаттамалары.</w:t>
      </w: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 xml:space="preserve">Оптопараның Шығу сипаттамасы диодтың кері ветіне ұқсас. </w:t>
      </w:r>
      <w:r w:rsidRPr="00006D7D">
        <w:rPr>
          <w:rFonts w:ascii="Times New Roman" w:hAnsi="Times New Roman" w:cs="Times New Roman"/>
          <w:sz w:val="24"/>
          <w:szCs w:val="24"/>
        </w:rPr>
        <w:t>Кері ток кернеуге байланысты емес. Жоғары кернеу кезінде фотодиод электрлік бұзылу пайда болады</w:t>
      </w:r>
      <w:r w:rsidRPr="00006D7D">
        <w:rPr>
          <w:rFonts w:ascii="Times New Roman" w:hAnsi="Times New Roman" w:cs="Times New Roman"/>
          <w:sz w:val="24"/>
          <w:szCs w:val="24"/>
          <w:lang w:val="kk-KZ"/>
        </w:rPr>
        <w:t>.</w:t>
      </w: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noProof/>
          <w:sz w:val="24"/>
          <w:szCs w:val="24"/>
        </w:rPr>
        <w:lastRenderedPageBreak/>
        <w:drawing>
          <wp:inline distT="0" distB="0" distL="0" distR="0">
            <wp:extent cx="4758055" cy="1541780"/>
            <wp:effectExtent l="0" t="0" r="4445" b="1270"/>
            <wp:docPr id="193" name="Рисунок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pic:cNvPicPr>
                      <a:picLocks noChangeAspect="1" noChangeArrowheads="1"/>
                    </pic:cNvPicPr>
                  </pic:nvPicPr>
                  <pic:blipFill>
                    <a:blip r:embed="rId189">
                      <a:extLst>
                        <a:ext uri="{28A0092B-C50C-407E-A947-70E740481C1C}">
                          <a14:useLocalDpi xmlns:a14="http://schemas.microsoft.com/office/drawing/2010/main" val="0"/>
                        </a:ext>
                      </a:extLst>
                    </a:blip>
                    <a:srcRect/>
                    <a:stretch>
                      <a:fillRect/>
                    </a:stretch>
                  </pic:blipFill>
                  <pic:spPr bwMode="auto">
                    <a:xfrm>
                      <a:off x="0" y="0"/>
                      <a:ext cx="4758055" cy="1541780"/>
                    </a:xfrm>
                    <a:prstGeom prst="rect">
                      <a:avLst/>
                    </a:prstGeom>
                    <a:noFill/>
                    <a:ln>
                      <a:noFill/>
                    </a:ln>
                  </pic:spPr>
                </pic:pic>
              </a:graphicData>
            </a:graphic>
          </wp:inline>
        </w:drawing>
      </w: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 xml:space="preserve">                                  Сурет. 7.10</w:t>
      </w: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Диодты оптикалық жұптардың берілу коэффициентінің кіріс тогына (а)тәуелділігі,шығыс кернеуі (б) және температура (в)</w:t>
      </w: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Фотодиод режиміндегі беріліс өнімділігі шығыс тогының кіріс және іс жүзінде тәуелділігін білдіреді.</w:t>
      </w: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Кіріс токтарының кең ауқымында сызықтық. Токтың берілу коэффициенті пайыздар бірлігін құрайды.</w:t>
      </w: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 xml:space="preserve">Фотогенератор режимінде беру сипаттамасы </w:t>
      </w:r>
      <w:r w:rsidRPr="00006D7D">
        <w:rPr>
          <w:rFonts w:ascii="Times New Roman" w:hAnsi="Times New Roman" w:cs="Times New Roman"/>
          <w:sz w:val="24"/>
          <w:szCs w:val="24"/>
        </w:rPr>
        <w:t>сызықтық емес. Кіріс тогы ұлғайған кезде Фото-ЭҚК мыналарға ұмтылады</w:t>
      </w:r>
      <w:r w:rsidRPr="00006D7D">
        <w:rPr>
          <w:rFonts w:ascii="Times New Roman" w:hAnsi="Times New Roman" w:cs="Times New Roman"/>
          <w:sz w:val="24"/>
          <w:szCs w:val="24"/>
          <w:lang w:val="kk-KZ"/>
        </w:rPr>
        <w:t xml:space="preserve"> </w:t>
      </w:r>
      <w:r w:rsidRPr="00006D7D">
        <w:rPr>
          <w:rFonts w:ascii="Times New Roman" w:hAnsi="Times New Roman" w:cs="Times New Roman"/>
          <w:sz w:val="24"/>
          <w:szCs w:val="24"/>
        </w:rPr>
        <w:t>қанықтыру: ол фотодиодтың ауысуындағы тенциалдар бойынша байланыс айырмашылығынан аспауы керек және әдетте 0,5 құрайды...0,8 в.</w:t>
      </w: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Диодты оптикалық жұптың берілу коэффициентінің тәуелділігі</w:t>
      </w: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кіріс тогы, шығыс кернеуі және температура суретте көрсетілген. 7.10. Электрондық құрылғыларда диодты оптопараларды пайдалану кезінде осы оптопара класына тән бірқатар қасиеттер жүзеге асырылады: жоғары өнімділік, шығыс тізбегіндегі төмен қараңғы ток,гальваникалық айырбастың жоғары кедергісі.</w:t>
      </w: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p>
    <w:p w:rsidR="00944495" w:rsidRPr="00006D7D" w:rsidRDefault="00944495" w:rsidP="007D3CEB">
      <w:pPr>
        <w:spacing w:after="0" w:line="240" w:lineRule="auto"/>
        <w:ind w:left="113" w:firstLine="709"/>
        <w:jc w:val="both"/>
        <w:rPr>
          <w:rFonts w:ascii="Times New Roman" w:hAnsi="Times New Roman" w:cs="Times New Roman"/>
          <w:b/>
          <w:sz w:val="24"/>
          <w:szCs w:val="24"/>
          <w:lang w:val="kk-KZ"/>
        </w:rPr>
      </w:pPr>
      <w:r w:rsidRPr="00006D7D">
        <w:rPr>
          <w:rFonts w:ascii="Times New Roman" w:hAnsi="Times New Roman" w:cs="Times New Roman"/>
          <w:b/>
          <w:sz w:val="24"/>
          <w:szCs w:val="24"/>
          <w:lang w:val="kk-KZ"/>
        </w:rPr>
        <w:t xml:space="preserve">                                                   7.7.</w:t>
      </w:r>
    </w:p>
    <w:p w:rsidR="00944495" w:rsidRPr="00006D7D" w:rsidRDefault="00944495" w:rsidP="007D3CEB">
      <w:pPr>
        <w:spacing w:after="0" w:line="240" w:lineRule="auto"/>
        <w:ind w:left="113" w:firstLine="709"/>
        <w:jc w:val="both"/>
        <w:rPr>
          <w:rFonts w:ascii="Times New Roman" w:hAnsi="Times New Roman" w:cs="Times New Roman"/>
          <w:b/>
          <w:sz w:val="24"/>
          <w:szCs w:val="24"/>
          <w:lang w:val="kk-KZ"/>
        </w:rPr>
      </w:pPr>
      <w:r w:rsidRPr="00006D7D">
        <w:rPr>
          <w:rFonts w:ascii="Times New Roman" w:hAnsi="Times New Roman" w:cs="Times New Roman"/>
          <w:b/>
          <w:sz w:val="24"/>
          <w:szCs w:val="24"/>
          <w:lang w:val="kk-KZ"/>
        </w:rPr>
        <w:t xml:space="preserve">               ТРАНЗИСТОРЛЫҚ ОПТОПАРАЛАР</w:t>
      </w: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Фотоқабылдағыш элементі бар транзисторлық оптопара фототранзистор негізінде жасалады. Әдетте оптопараларда толқын ұзындығы шамамен 1 мкм болатын сәулеленуді сезетін кремний негізіндегі n–p-n құрылымы бар ются фототранзисторларды қолданамын. Сәуле денелер арсенидогаллий болып табылады.Үштік қосылыстағы диодтар немесе диодтар, олардың максималды спектрлік сәулеленуі ең жоғары сезімталдық сызығына жақын орналасқан</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фототранзистор.</w:t>
      </w:r>
      <w:r w:rsidRPr="00006D7D">
        <w:rPr>
          <w:rFonts w:ascii="Times New Roman" w:hAnsi="Times New Roman" w:cs="Times New Roman"/>
          <w:noProof/>
          <w:sz w:val="24"/>
          <w:szCs w:val="24"/>
        </w:rPr>
        <w:drawing>
          <wp:anchor distT="0" distB="0" distL="114300" distR="114300" simplePos="0" relativeHeight="251752448" behindDoc="0" locked="0" layoutInCell="1" allowOverlap="1">
            <wp:simplePos x="0" y="0"/>
            <wp:positionH relativeFrom="column">
              <wp:posOffset>1905</wp:posOffset>
            </wp:positionH>
            <wp:positionV relativeFrom="paragraph">
              <wp:posOffset>1270</wp:posOffset>
            </wp:positionV>
            <wp:extent cx="2103120" cy="1581785"/>
            <wp:effectExtent l="0" t="0" r="0" b="0"/>
            <wp:wrapSquare wrapText="bothSides"/>
            <wp:docPr id="201" name="Рисунок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pic:cNvPicPr>
                      <a:picLocks noChangeAspect="1" noChangeArrowheads="1"/>
                    </pic:cNvPicPr>
                  </pic:nvPicPr>
                  <pic:blipFill>
                    <a:blip r:embed="rId190">
                      <a:extLst>
                        <a:ext uri="{28A0092B-C50C-407E-A947-70E740481C1C}">
                          <a14:useLocalDpi xmlns:a14="http://schemas.microsoft.com/office/drawing/2010/main" val="0"/>
                        </a:ext>
                      </a:extLst>
                    </a:blip>
                    <a:srcRect/>
                    <a:stretch>
                      <a:fillRect/>
                    </a:stretch>
                  </pic:blipFill>
                  <pic:spPr bwMode="auto">
                    <a:xfrm>
                      <a:off x="0" y="0"/>
                      <a:ext cx="2103120" cy="1581785"/>
                    </a:xfrm>
                    <a:prstGeom prst="rect">
                      <a:avLst/>
                    </a:prstGeom>
                    <a:noFill/>
                  </pic:spPr>
                </pic:pic>
              </a:graphicData>
            </a:graphic>
            <wp14:sizeRelH relativeFrom="page">
              <wp14:pctWidth>0</wp14:pctWidth>
            </wp14:sizeRelH>
            <wp14:sizeRelV relativeFrom="page">
              <wp14:pctHeight>0</wp14:pctHeight>
            </wp14:sizeRelV>
          </wp:anchor>
        </w:drawing>
      </w:r>
    </w:p>
    <w:p w:rsidR="00944495" w:rsidRPr="00006D7D" w:rsidRDefault="00944495" w:rsidP="007D3CEB">
      <w:pPr>
        <w:spacing w:after="0" w:line="240" w:lineRule="auto"/>
        <w:ind w:left="113" w:firstLine="709"/>
        <w:jc w:val="both"/>
        <w:rPr>
          <w:rFonts w:ascii="Times New Roman" w:hAnsi="Times New Roman" w:cs="Times New Roman"/>
          <w:i/>
          <w:sz w:val="24"/>
          <w:szCs w:val="24"/>
        </w:rPr>
      </w:pPr>
      <w:r w:rsidRPr="00006D7D">
        <w:rPr>
          <w:rFonts w:ascii="Times New Roman" w:hAnsi="Times New Roman" w:cs="Times New Roman"/>
          <w:i/>
          <w:sz w:val="24"/>
          <w:szCs w:val="24"/>
        </w:rPr>
        <w:t>Сурет. 7.11Шығу сипаттамалары</w:t>
      </w:r>
    </w:p>
    <w:p w:rsidR="00944495" w:rsidRPr="00006D7D" w:rsidRDefault="00944495" w:rsidP="007D3CEB">
      <w:pPr>
        <w:spacing w:after="0" w:line="240" w:lineRule="auto"/>
        <w:ind w:left="113" w:firstLine="709"/>
        <w:jc w:val="both"/>
        <w:rPr>
          <w:rFonts w:ascii="Times New Roman" w:hAnsi="Times New Roman" w:cs="Times New Roman"/>
          <w:i/>
          <w:sz w:val="24"/>
          <w:szCs w:val="24"/>
        </w:rPr>
      </w:pPr>
      <w:r w:rsidRPr="00006D7D">
        <w:rPr>
          <w:rFonts w:ascii="Times New Roman" w:hAnsi="Times New Roman" w:cs="Times New Roman"/>
          <w:i/>
          <w:sz w:val="24"/>
          <w:szCs w:val="24"/>
        </w:rPr>
        <w:t>транзисторлық оптопара</w:t>
      </w:r>
    </w:p>
    <w:p w:rsidR="00944495" w:rsidRPr="00006D7D" w:rsidRDefault="00944495" w:rsidP="007D3CEB">
      <w:pPr>
        <w:spacing w:after="0" w:line="240" w:lineRule="auto"/>
        <w:ind w:left="113" w:firstLine="709"/>
        <w:jc w:val="both"/>
        <w:rPr>
          <w:rFonts w:ascii="Times New Roman" w:hAnsi="Times New Roman" w:cs="Times New Roman"/>
          <w:sz w:val="24"/>
          <w:szCs w:val="24"/>
        </w:rPr>
      </w:pP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Сәулелік диод конструкциясы үлкен болатындай етіп орналастырылған</w:t>
      </w:r>
      <w:r w:rsidRPr="00006D7D">
        <w:rPr>
          <w:rFonts w:ascii="Times New Roman" w:hAnsi="Times New Roman" w:cs="Times New Roman"/>
          <w:sz w:val="24"/>
          <w:szCs w:val="24"/>
          <w:lang w:val="kk-KZ"/>
        </w:rPr>
        <w:t xml:space="preserve"> </w:t>
      </w:r>
      <w:r w:rsidRPr="00006D7D">
        <w:rPr>
          <w:rFonts w:ascii="Times New Roman" w:hAnsi="Times New Roman" w:cs="Times New Roman"/>
          <w:sz w:val="24"/>
          <w:szCs w:val="24"/>
        </w:rPr>
        <w:t>жарықтың бір бөлігі фототранзистордың негізгі аймағына бағытталған. Қайдан сәулелендіргіш және қабылдағыш бір-бірінен оптикалық түрде мөлдір орта арқылы оқшауланған.</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Фоторезистор коллекторының тізбегінде сәуле болмаған кезде,</w:t>
      </w:r>
      <w:r w:rsidRPr="00006D7D">
        <w:rPr>
          <w:rFonts w:ascii="Times New Roman" w:hAnsi="Times New Roman" w:cs="Times New Roman"/>
          <w:sz w:val="24"/>
          <w:szCs w:val="24"/>
          <w:lang w:val="kk-KZ"/>
        </w:rPr>
        <w:t xml:space="preserve"> </w:t>
      </w:r>
      <w:r w:rsidRPr="00006D7D">
        <w:rPr>
          <w:rFonts w:ascii="Times New Roman" w:hAnsi="Times New Roman" w:cs="Times New Roman"/>
          <w:sz w:val="24"/>
          <w:szCs w:val="24"/>
        </w:rPr>
        <w:t>жалпы эмитентпен схема бойынша қосылған, керісінше</w:t>
      </w:r>
      <w:r w:rsidRPr="00006D7D">
        <w:rPr>
          <w:rFonts w:ascii="Times New Roman" w:hAnsi="Times New Roman" w:cs="Times New Roman"/>
          <w:sz w:val="24"/>
          <w:szCs w:val="24"/>
          <w:lang w:val="kk-KZ"/>
        </w:rPr>
        <w:t xml:space="preserve"> </w:t>
      </w:r>
      <w:r w:rsidRPr="00006D7D">
        <w:rPr>
          <w:rFonts w:ascii="Times New Roman" w:hAnsi="Times New Roman" w:cs="Times New Roman"/>
          <w:sz w:val="24"/>
          <w:szCs w:val="24"/>
        </w:rPr>
        <w:t>кәдімгі биполярлы транзисторлардағы  тогының шығу тегі мен сипаттамасына ұқсас қараңғы ток.</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Кері қараңғы ток температураға айтарлықтай тәуелді.Температура 10 С жоғарылағанда ол шамамен артадыекі есе. Негізгі түйреуіштер арасындағы қараңғы токты азайту үшін</w:t>
      </w:r>
      <w:r w:rsidRPr="00006D7D">
        <w:rPr>
          <w:rFonts w:ascii="Times New Roman" w:hAnsi="Times New Roman" w:cs="Times New Roman"/>
          <w:sz w:val="24"/>
          <w:szCs w:val="24"/>
          <w:lang w:val="kk-KZ"/>
        </w:rPr>
        <w:t xml:space="preserve"> </w:t>
      </w:r>
      <w:r w:rsidRPr="00006D7D">
        <w:rPr>
          <w:rFonts w:ascii="Times New Roman" w:hAnsi="Times New Roman" w:cs="Times New Roman"/>
          <w:sz w:val="24"/>
          <w:szCs w:val="24"/>
        </w:rPr>
        <w:t>фоторезистордың эмитенті 0,1 кедергісі бар сыртқы резисторды қосады...1,0 МОм.</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lastRenderedPageBreak/>
        <w:t>Сәулелену кезінде базалық аймақта "Электрон–тесік" жұптары пайда болады. Электрондар базадан поло зарядталған коллекторға қарай тартылады, ал тесіктер базада қалады және poz оң заряд береді. Бұл құбылыс транзистор базасының ашылатын тогының пайда болуына тең, нәтижесінде ток</w:t>
      </w:r>
      <w:r w:rsidRPr="00006D7D">
        <w:rPr>
          <w:rFonts w:ascii="Times New Roman" w:hAnsi="Times New Roman" w:cs="Times New Roman"/>
          <w:sz w:val="24"/>
          <w:szCs w:val="24"/>
          <w:lang w:val="kk-KZ"/>
        </w:rPr>
        <w:t xml:space="preserve"> </w:t>
      </w:r>
      <w:r w:rsidRPr="00006D7D">
        <w:rPr>
          <w:rFonts w:ascii="Times New Roman" w:hAnsi="Times New Roman" w:cs="Times New Roman"/>
          <w:sz w:val="24"/>
          <w:szCs w:val="24"/>
        </w:rPr>
        <w:t>коллектор да артады.</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Базалық және коллекторлық токтардың қатынасы келесідей</w:t>
      </w:r>
    </w:p>
    <w:p w:rsidR="00944495" w:rsidRPr="00006D7D" w:rsidRDefault="00944495" w:rsidP="007D3CEB">
      <w:pPr>
        <w:spacing w:after="0" w:line="240" w:lineRule="auto"/>
        <w:ind w:left="113" w:firstLine="709"/>
        <w:jc w:val="both"/>
        <w:rPr>
          <w:rFonts w:ascii="Times New Roman" w:hAnsi="Times New Roman" w:cs="Times New Roman"/>
          <w:sz w:val="24"/>
          <w:szCs w:val="24"/>
          <w:vertAlign w:val="subscript"/>
        </w:rPr>
      </w:pPr>
      <w:r w:rsidRPr="00006D7D">
        <w:rPr>
          <w:rFonts w:ascii="Times New Roman" w:hAnsi="Times New Roman" w:cs="Times New Roman"/>
          <w:sz w:val="24"/>
          <w:szCs w:val="24"/>
        </w:rPr>
        <w:t xml:space="preserve">                                    </w:t>
      </w:r>
      <w:r w:rsidRPr="00006D7D">
        <w:rPr>
          <w:rFonts w:ascii="Times New Roman" w:hAnsi="Times New Roman" w:cs="Times New Roman"/>
          <w:sz w:val="24"/>
          <w:szCs w:val="24"/>
          <w:lang w:val="en-US"/>
        </w:rPr>
        <w:t>I</w:t>
      </w:r>
      <w:r w:rsidRPr="00006D7D">
        <w:rPr>
          <w:rFonts w:ascii="Times New Roman" w:hAnsi="Times New Roman" w:cs="Times New Roman"/>
          <w:sz w:val="24"/>
          <w:szCs w:val="24"/>
          <w:vertAlign w:val="subscript"/>
          <w:lang w:val="kk-KZ"/>
        </w:rPr>
        <w:t>вых</w:t>
      </w:r>
      <w:r w:rsidRPr="00006D7D">
        <w:rPr>
          <w:rFonts w:ascii="Times New Roman" w:hAnsi="Times New Roman" w:cs="Times New Roman"/>
          <w:sz w:val="24"/>
          <w:szCs w:val="24"/>
        </w:rPr>
        <w:t>=</w:t>
      </w:r>
      <w:r w:rsidRPr="00006D7D">
        <w:rPr>
          <w:rFonts w:ascii="Times New Roman" w:hAnsi="Times New Roman" w:cs="Times New Roman"/>
          <w:sz w:val="24"/>
          <w:szCs w:val="24"/>
          <w:lang w:val="en-US"/>
        </w:rPr>
        <w:t>h</w:t>
      </w:r>
      <w:r w:rsidRPr="00006D7D">
        <w:rPr>
          <w:rFonts w:ascii="Times New Roman" w:hAnsi="Times New Roman" w:cs="Times New Roman"/>
          <w:sz w:val="24"/>
          <w:szCs w:val="24"/>
          <w:vertAlign w:val="subscript"/>
        </w:rPr>
        <w:t>21оэ</w:t>
      </w:r>
      <w:r w:rsidRPr="00006D7D">
        <w:rPr>
          <w:rFonts w:ascii="Times New Roman" w:hAnsi="Times New Roman" w:cs="Times New Roman"/>
          <w:sz w:val="24"/>
          <w:szCs w:val="24"/>
        </w:rPr>
        <w:t xml:space="preserve"> </w:t>
      </w:r>
      <w:r w:rsidRPr="00006D7D">
        <w:rPr>
          <w:rFonts w:ascii="Times New Roman" w:hAnsi="Times New Roman" w:cs="Times New Roman"/>
          <w:sz w:val="24"/>
          <w:szCs w:val="24"/>
          <w:lang w:val="en-US"/>
        </w:rPr>
        <w:t>I</w:t>
      </w:r>
      <w:r w:rsidRPr="00006D7D">
        <w:rPr>
          <w:rFonts w:ascii="Times New Roman" w:hAnsi="Times New Roman" w:cs="Times New Roman"/>
          <w:sz w:val="24"/>
          <w:szCs w:val="24"/>
          <w:vertAlign w:val="subscript"/>
        </w:rPr>
        <w:t>ф.б</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м</w:t>
      </w:r>
      <w:r w:rsidRPr="00006D7D">
        <w:rPr>
          <w:rFonts w:ascii="Times New Roman" w:hAnsi="Times New Roman" w:cs="Times New Roman"/>
          <w:sz w:val="24"/>
          <w:szCs w:val="24"/>
          <w:lang w:val="kk-KZ"/>
        </w:rPr>
        <w:t xml:space="preserve">ұндағы </w:t>
      </w:r>
      <w:r w:rsidRPr="00006D7D">
        <w:rPr>
          <w:rFonts w:ascii="Times New Roman" w:hAnsi="Times New Roman" w:cs="Times New Roman"/>
          <w:sz w:val="24"/>
          <w:szCs w:val="24"/>
        </w:rPr>
        <w:t>І</w:t>
      </w:r>
      <w:r w:rsidRPr="00006D7D">
        <w:rPr>
          <w:rFonts w:ascii="Times New Roman" w:hAnsi="Times New Roman" w:cs="Times New Roman"/>
          <w:sz w:val="24"/>
          <w:szCs w:val="24"/>
          <w:vertAlign w:val="subscript"/>
          <w:lang w:val="kk-KZ"/>
        </w:rPr>
        <w:t>ф.б</w:t>
      </w:r>
      <w:r w:rsidRPr="00006D7D">
        <w:rPr>
          <w:rFonts w:ascii="Times New Roman" w:hAnsi="Times New Roman" w:cs="Times New Roman"/>
          <w:sz w:val="24"/>
          <w:szCs w:val="24"/>
        </w:rPr>
        <w:t>-</w:t>
      </w:r>
      <w:r w:rsidRPr="00006D7D">
        <w:rPr>
          <w:rFonts w:ascii="Times New Roman" w:hAnsi="Times New Roman" w:cs="Times New Roman"/>
          <w:sz w:val="24"/>
          <w:szCs w:val="24"/>
          <w:lang w:val="kk-KZ"/>
        </w:rPr>
        <w:t>фоторези</w:t>
      </w:r>
      <w:r w:rsidRPr="00006D7D">
        <w:rPr>
          <w:rFonts w:ascii="Times New Roman" w:hAnsi="Times New Roman" w:cs="Times New Roman"/>
          <w:sz w:val="24"/>
          <w:szCs w:val="24"/>
        </w:rPr>
        <w:t>стордың базасында сәулеленуден пайда болған фототок.Осылайша, фоторезистордың ішкі ki фототок күші бар. Композиттік фототранзисторларды қолданатын оптопаралар — бұлар</w:t>
      </w:r>
      <w:r w:rsidRPr="00006D7D">
        <w:rPr>
          <w:rFonts w:ascii="Times New Roman" w:hAnsi="Times New Roman" w:cs="Times New Roman"/>
          <w:sz w:val="24"/>
          <w:szCs w:val="24"/>
          <w:lang w:val="kk-KZ"/>
        </w:rPr>
        <w:t xml:space="preserve"> </w:t>
      </w:r>
      <w:r w:rsidRPr="00006D7D">
        <w:rPr>
          <w:rFonts w:ascii="Times New Roman" w:hAnsi="Times New Roman" w:cs="Times New Roman"/>
          <w:sz w:val="24"/>
          <w:szCs w:val="24"/>
        </w:rPr>
        <w:t xml:space="preserve">фототок </w:t>
      </w:r>
      <w:r w:rsidRPr="00006D7D">
        <w:rPr>
          <w:rFonts w:ascii="Times New Roman" w:hAnsi="Times New Roman" w:cs="Times New Roman"/>
          <w:sz w:val="24"/>
          <w:szCs w:val="24"/>
          <w:lang w:val="kk-KZ"/>
        </w:rPr>
        <w:t>К</w:t>
      </w:r>
      <w:r w:rsidRPr="00006D7D">
        <w:rPr>
          <w:rFonts w:ascii="Times New Roman" w:hAnsi="Times New Roman" w:cs="Times New Roman"/>
          <w:sz w:val="24"/>
          <w:szCs w:val="24"/>
          <w:vertAlign w:val="subscript"/>
          <w:lang w:val="en-US"/>
        </w:rPr>
        <w:t>I</w:t>
      </w:r>
      <w:r w:rsidRPr="00006D7D">
        <w:rPr>
          <w:rFonts w:ascii="Times New Roman" w:hAnsi="Times New Roman" w:cs="Times New Roman"/>
          <w:sz w:val="24"/>
          <w:szCs w:val="24"/>
        </w:rPr>
        <w:t xml:space="preserve"> күшейту коэффициенті 1000 бірліктен асуы мүмкін, бірақ олардың өнімділігі нашар. Қарапайым диод-транзисторлық оптопаралардың жылдам әрекеті</w:t>
      </w:r>
      <w:r w:rsidRPr="00006D7D">
        <w:rPr>
          <w:rFonts w:ascii="Times New Roman" w:hAnsi="Times New Roman" w:cs="Times New Roman"/>
          <w:sz w:val="24"/>
          <w:szCs w:val="24"/>
          <w:lang w:val="kk-KZ"/>
        </w:rPr>
        <w:t xml:space="preserve"> </w:t>
      </w:r>
      <w:r w:rsidRPr="00006D7D">
        <w:rPr>
          <w:rFonts w:ascii="Times New Roman" w:hAnsi="Times New Roman" w:cs="Times New Roman"/>
          <w:sz w:val="24"/>
          <w:szCs w:val="24"/>
        </w:rPr>
        <w:t>t</w:t>
      </w:r>
      <w:r w:rsidRPr="00006D7D">
        <w:rPr>
          <w:rFonts w:ascii="Times New Roman" w:hAnsi="Times New Roman" w:cs="Times New Roman"/>
          <w:sz w:val="24"/>
          <w:szCs w:val="24"/>
          <w:vertAlign w:val="subscript"/>
          <w:lang w:val="kk-KZ"/>
        </w:rPr>
        <w:t>п</w:t>
      </w:r>
      <w:r w:rsidRPr="00006D7D">
        <w:rPr>
          <w:rFonts w:ascii="Times New Roman" w:hAnsi="Times New Roman" w:cs="Times New Roman"/>
          <w:sz w:val="24"/>
          <w:szCs w:val="24"/>
        </w:rPr>
        <w:t xml:space="preserve"> = 2...4 мкс.</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Оптопараларды сияқты параметрмен сипаттауға болады:</w:t>
      </w: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 xml:space="preserve">                            Q=</w:t>
      </w:r>
      <m:oMath>
        <m:f>
          <m:fPr>
            <m:ctrlPr>
              <w:rPr>
                <w:rFonts w:ascii="Cambria Math" w:hAnsi="Cambria Math" w:cs="Times New Roman"/>
                <w:i/>
                <w:sz w:val="24"/>
                <w:szCs w:val="24"/>
                <w:lang w:val="en-US" w:eastAsia="en-US"/>
              </w:rPr>
            </m:ctrlPr>
          </m:fPr>
          <m:num>
            <m:sSub>
              <m:sSubPr>
                <m:ctrlPr>
                  <w:rPr>
                    <w:rFonts w:ascii="Cambria Math" w:hAnsi="Cambria Math" w:cs="Times New Roman"/>
                    <w:i/>
                    <w:sz w:val="24"/>
                    <w:szCs w:val="24"/>
                    <w:lang w:val="en-US" w:eastAsia="en-US"/>
                  </w:rPr>
                </m:ctrlPr>
              </m:sSubPr>
              <m:e>
                <m:r>
                  <w:rPr>
                    <w:rFonts w:ascii="Cambria Math" w:hAnsi="Cambria Math" w:cs="Times New Roman"/>
                    <w:sz w:val="24"/>
                    <w:szCs w:val="24"/>
                    <w:lang w:val="kk-KZ"/>
                  </w:rPr>
                  <m:t>K</m:t>
                </m:r>
              </m:e>
              <m:sub>
                <m:r>
                  <w:rPr>
                    <w:rFonts w:ascii="Cambria Math" w:hAnsi="Cambria Math" w:cs="Times New Roman"/>
                    <w:sz w:val="24"/>
                    <w:szCs w:val="24"/>
                    <w:lang w:val="kk-KZ"/>
                  </w:rPr>
                  <m:t>I</m:t>
                </m:r>
              </m:sub>
            </m:sSub>
          </m:num>
          <m:den>
            <m:r>
              <w:rPr>
                <w:rFonts w:ascii="Cambria Math" w:hAnsi="Cambria Math" w:cs="Times New Roman"/>
                <w:sz w:val="24"/>
                <w:szCs w:val="24"/>
                <w:lang w:val="kk-KZ"/>
              </w:rPr>
              <m:t>tп</m:t>
            </m:r>
          </m:den>
        </m:f>
      </m:oMath>
      <w:r w:rsidRPr="00006D7D">
        <w:rPr>
          <w:rFonts w:ascii="Times New Roman" w:hAnsi="Times New Roman" w:cs="Times New Roman"/>
          <w:sz w:val="24"/>
          <w:szCs w:val="24"/>
          <w:lang w:val="kk-KZ"/>
        </w:rPr>
        <w:t xml:space="preserve">                                                                                 (7.7)</w:t>
      </w: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Әр түрлі типтер үшін оптопара сапа тұрақты болып қалады кіріс токтарының мәндерінің кең аралығы. Сапа байланысты оқшаулау кернеуінен U</w:t>
      </w:r>
      <w:r w:rsidRPr="00006D7D">
        <w:rPr>
          <w:rFonts w:ascii="Times New Roman" w:hAnsi="Times New Roman" w:cs="Times New Roman"/>
          <w:sz w:val="24"/>
          <w:szCs w:val="24"/>
          <w:vertAlign w:val="subscript"/>
          <w:lang w:val="kk-KZ"/>
        </w:rPr>
        <w:t>из</w:t>
      </w:r>
      <w:r w:rsidRPr="00006D7D">
        <w:rPr>
          <w:rFonts w:ascii="Times New Roman" w:hAnsi="Times New Roman" w:cs="Times New Roman"/>
          <w:sz w:val="24"/>
          <w:szCs w:val="24"/>
          <w:lang w:val="kk-KZ"/>
        </w:rPr>
        <w:t>.</w:t>
      </w:r>
    </w:p>
    <w:p w:rsidR="00944495" w:rsidRPr="00006D7D" w:rsidRDefault="00944495" w:rsidP="007D3CEB">
      <w:pPr>
        <w:spacing w:after="0" w:line="240" w:lineRule="auto"/>
        <w:ind w:left="113" w:firstLine="709"/>
        <w:jc w:val="both"/>
        <w:rPr>
          <w:rFonts w:ascii="Times New Roman" w:hAnsi="Times New Roman" w:cs="Times New Roman"/>
          <w:sz w:val="24"/>
          <w:szCs w:val="24"/>
          <w:vertAlign w:val="superscript"/>
          <w:lang w:val="kk-KZ"/>
        </w:rPr>
      </w:pPr>
      <w:r w:rsidRPr="00006D7D">
        <w:rPr>
          <w:rFonts w:ascii="Times New Roman" w:hAnsi="Times New Roman" w:cs="Times New Roman"/>
          <w:sz w:val="24"/>
          <w:szCs w:val="24"/>
          <w:lang w:val="kk-KZ"/>
        </w:rPr>
        <w:t xml:space="preserve"> U</w:t>
      </w:r>
      <w:r w:rsidRPr="00006D7D">
        <w:rPr>
          <w:rFonts w:ascii="Times New Roman" w:hAnsi="Times New Roman" w:cs="Times New Roman"/>
          <w:sz w:val="24"/>
          <w:szCs w:val="24"/>
          <w:vertAlign w:val="subscript"/>
          <w:lang w:val="kk-KZ"/>
        </w:rPr>
        <w:t>из</w:t>
      </w:r>
      <w:r w:rsidRPr="00006D7D">
        <w:rPr>
          <w:rFonts w:ascii="Times New Roman" w:hAnsi="Times New Roman" w:cs="Times New Roman"/>
          <w:sz w:val="24"/>
          <w:szCs w:val="24"/>
          <w:lang w:val="kk-KZ"/>
        </w:rPr>
        <w:t xml:space="preserve"> кезінде = 1...5 кВ Q = 0,1...1% мкс</w:t>
      </w:r>
      <w:r w:rsidRPr="00006D7D">
        <w:rPr>
          <w:rFonts w:ascii="Times New Roman" w:hAnsi="Times New Roman" w:cs="Times New Roman"/>
          <w:sz w:val="24"/>
          <w:szCs w:val="24"/>
          <w:vertAlign w:val="superscript"/>
          <w:lang w:val="kk-KZ"/>
        </w:rPr>
        <w:t>-1</w:t>
      </w:r>
      <w:r w:rsidRPr="00006D7D">
        <w:rPr>
          <w:rFonts w:ascii="Times New Roman" w:hAnsi="Times New Roman" w:cs="Times New Roman"/>
          <w:sz w:val="24"/>
          <w:szCs w:val="24"/>
          <w:lang w:val="kk-KZ"/>
        </w:rPr>
        <w:t>.Сыртқы оптопараның транзиттік кіріс тізбегінің негізгі параметрлері мен сипаттамалары ұқсас эмитенттерді пайдалану үшін диодты оптопараларының параметрлеріне ұқсас. Кидің шығу сипаттамалары ұқсас оптопаралардан айтарлықтай ерекшеленеді. Тәуелділік</w:t>
      </w: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кіріс тогынан ток беру коэффициенті ауытқиды сызықтық және одан да көп</w:t>
      </w: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көбірек кіріс тогы және фоторезистордың қасиеттерін жақсартты.</w:t>
      </w: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noProof/>
          <w:sz w:val="24"/>
          <w:szCs w:val="24"/>
        </w:rPr>
        <w:drawing>
          <wp:anchor distT="0" distB="0" distL="114300" distR="114300" simplePos="0" relativeHeight="251753472" behindDoc="0" locked="0" layoutInCell="1" allowOverlap="1">
            <wp:simplePos x="0" y="0"/>
            <wp:positionH relativeFrom="column">
              <wp:posOffset>1905</wp:posOffset>
            </wp:positionH>
            <wp:positionV relativeFrom="paragraph">
              <wp:posOffset>2540</wp:posOffset>
            </wp:positionV>
            <wp:extent cx="2438400" cy="2143125"/>
            <wp:effectExtent l="0" t="0" r="0" b="9525"/>
            <wp:wrapSquare wrapText="bothSides"/>
            <wp:docPr id="200" name="Рисунок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
                    <pic:cNvPicPr>
                      <a:picLocks noChangeAspect="1" noChangeArrowheads="1"/>
                    </pic:cNvPicPr>
                  </pic:nvPicPr>
                  <pic:blipFill>
                    <a:blip r:embed="rId191">
                      <a:extLst>
                        <a:ext uri="{28A0092B-C50C-407E-A947-70E740481C1C}">
                          <a14:useLocalDpi xmlns:a14="http://schemas.microsoft.com/office/drawing/2010/main" val="0"/>
                        </a:ext>
                      </a:extLst>
                    </a:blip>
                    <a:srcRect/>
                    <a:stretch>
                      <a:fillRect/>
                    </a:stretch>
                  </pic:blipFill>
                  <pic:spPr bwMode="auto">
                    <a:xfrm>
                      <a:off x="0" y="0"/>
                      <a:ext cx="2438400" cy="2143125"/>
                    </a:xfrm>
                    <a:prstGeom prst="rect">
                      <a:avLst/>
                    </a:prstGeom>
                    <a:noFill/>
                  </pic:spPr>
                </pic:pic>
              </a:graphicData>
            </a:graphic>
            <wp14:sizeRelH relativeFrom="page">
              <wp14:pctWidth>0</wp14:pctWidth>
            </wp14:sizeRelH>
            <wp14:sizeRelV relativeFrom="page">
              <wp14:pctHeight>0</wp14:pctHeight>
            </wp14:sizeRelV>
          </wp:anchor>
        </w:drawing>
      </w:r>
    </w:p>
    <w:p w:rsidR="00944495" w:rsidRPr="00006D7D" w:rsidRDefault="00944495" w:rsidP="007D3CEB">
      <w:pPr>
        <w:spacing w:after="0" w:line="240" w:lineRule="auto"/>
        <w:ind w:left="113" w:firstLine="709"/>
        <w:jc w:val="both"/>
        <w:rPr>
          <w:rFonts w:ascii="Times New Roman" w:hAnsi="Times New Roman" w:cs="Times New Roman"/>
          <w:sz w:val="24"/>
          <w:szCs w:val="24"/>
          <w:vertAlign w:val="subscript"/>
          <w:lang w:val="kk-KZ"/>
        </w:rPr>
      </w:pPr>
      <w:r w:rsidRPr="00006D7D">
        <w:rPr>
          <w:rFonts w:ascii="Times New Roman" w:hAnsi="Times New Roman" w:cs="Times New Roman"/>
          <w:sz w:val="24"/>
          <w:szCs w:val="24"/>
          <w:lang w:val="kk-KZ"/>
        </w:rPr>
        <w:t>Типтік тәуелділіктер K</w:t>
      </w:r>
      <w:r w:rsidRPr="00006D7D">
        <w:rPr>
          <w:rFonts w:ascii="Times New Roman" w:hAnsi="Times New Roman" w:cs="Times New Roman"/>
          <w:sz w:val="24"/>
          <w:szCs w:val="24"/>
          <w:vertAlign w:val="subscript"/>
          <w:lang w:val="kk-KZ"/>
        </w:rPr>
        <w:t>I</w:t>
      </w: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 xml:space="preserve"> Бастап әр түрлі транзиттік партиялық оптопаралардың кіріс тогы келтірілген сурет. 7.12. Ристиктің мінезінің сызықтық костігі транзистордың артындағы күшейту коэффициентінің базалық токқа ілінетіндігімен түсіндіріледі, сондықтан жоқ</w:t>
      </w: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бұл тұрақты шама.Үлкен кіріс токтарында</w:t>
      </w: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с ток беру коэффициенті температураның жоғарылауы сызықтық диодты оптопаралар сияқты азаяды. Жалпы жағдайда K</w:t>
      </w:r>
      <w:r w:rsidRPr="00006D7D">
        <w:rPr>
          <w:rFonts w:ascii="Times New Roman" w:hAnsi="Times New Roman" w:cs="Times New Roman"/>
          <w:sz w:val="24"/>
          <w:szCs w:val="24"/>
          <w:vertAlign w:val="subscript"/>
          <w:lang w:val="kk-KZ"/>
        </w:rPr>
        <w:t>I</w:t>
      </w:r>
      <w:r w:rsidRPr="00006D7D">
        <w:rPr>
          <w:rFonts w:ascii="Times New Roman" w:hAnsi="Times New Roman" w:cs="Times New Roman"/>
          <w:sz w:val="24"/>
          <w:szCs w:val="24"/>
          <w:lang w:val="kk-KZ"/>
        </w:rPr>
        <w:t xml:space="preserve"> = f(T) қисықтарының ха рактері температураға тәуелділікпен анықталады турлар жарықдиодты және транзистордың кванттық шығысы. Температураның жоғарылауы инерцияның жоғарылауына әкеледі транзисторлық оптопара. Сонымен қатар қараңғы да артады фотодетектор тогы. Бұл әсіресе композициялық фоторезисторлары бар op topar жағдайында қатты әсер етеді: р температурасы 25-тен 100 С-қа дейін көтерілгенде, олардағы қара ток 10</w:t>
      </w:r>
      <w:r w:rsidRPr="00006D7D">
        <w:rPr>
          <w:rFonts w:ascii="Times New Roman" w:hAnsi="Times New Roman" w:cs="Times New Roman"/>
          <w:sz w:val="24"/>
          <w:szCs w:val="24"/>
          <w:vertAlign w:val="superscript"/>
          <w:lang w:val="kk-KZ"/>
        </w:rPr>
        <w:t>4</w:t>
      </w:r>
      <w:r w:rsidRPr="00006D7D">
        <w:rPr>
          <w:rFonts w:ascii="Times New Roman" w:hAnsi="Times New Roman" w:cs="Times New Roman"/>
          <w:sz w:val="24"/>
          <w:szCs w:val="24"/>
          <w:lang w:val="kk-KZ"/>
        </w:rPr>
        <w:t>-ке ...10</w:t>
      </w:r>
      <w:r w:rsidRPr="00006D7D">
        <w:rPr>
          <w:rFonts w:ascii="Times New Roman" w:hAnsi="Times New Roman" w:cs="Times New Roman"/>
          <w:sz w:val="24"/>
          <w:szCs w:val="24"/>
          <w:vertAlign w:val="superscript"/>
          <w:lang w:val="kk-KZ"/>
        </w:rPr>
        <w:t>5</w:t>
      </w:r>
      <w:r w:rsidRPr="00006D7D">
        <w:rPr>
          <w:rFonts w:ascii="Times New Roman" w:hAnsi="Times New Roman" w:cs="Times New Roman"/>
          <w:sz w:val="24"/>
          <w:szCs w:val="24"/>
          <w:lang w:val="kk-KZ"/>
        </w:rPr>
        <w:t xml:space="preserve"> рет артады, ал в кәдімгі оптопарада -10</w:t>
      </w:r>
      <w:r w:rsidRPr="00006D7D">
        <w:rPr>
          <w:rFonts w:ascii="Times New Roman" w:hAnsi="Times New Roman" w:cs="Times New Roman"/>
          <w:sz w:val="24"/>
          <w:szCs w:val="24"/>
          <w:vertAlign w:val="superscript"/>
          <w:lang w:val="kk-KZ"/>
        </w:rPr>
        <w:t>2</w:t>
      </w:r>
      <w:r w:rsidRPr="00006D7D">
        <w:rPr>
          <w:rFonts w:ascii="Times New Roman" w:hAnsi="Times New Roman" w:cs="Times New Roman"/>
          <w:sz w:val="24"/>
          <w:szCs w:val="24"/>
          <w:lang w:val="kk-KZ"/>
        </w:rPr>
        <w:t>..10</w:t>
      </w:r>
      <w:r w:rsidRPr="00006D7D">
        <w:rPr>
          <w:rFonts w:ascii="Times New Roman" w:hAnsi="Times New Roman" w:cs="Times New Roman"/>
          <w:sz w:val="24"/>
          <w:szCs w:val="24"/>
          <w:vertAlign w:val="superscript"/>
          <w:lang w:val="kk-KZ"/>
        </w:rPr>
        <w:t>3</w:t>
      </w:r>
      <w:r w:rsidRPr="00006D7D">
        <w:rPr>
          <w:rFonts w:ascii="Times New Roman" w:hAnsi="Times New Roman" w:cs="Times New Roman"/>
          <w:sz w:val="24"/>
          <w:szCs w:val="24"/>
          <w:lang w:val="kk-KZ"/>
        </w:rPr>
        <w:t xml:space="preserve"> рет.</w:t>
      </w: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 xml:space="preserve">Транзисторлық оптопаралар аналогтық және оптоэлектрондық реле, байланыс желілерінде  гальваникалық айырбас үшін және т. б.   </w:t>
      </w: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p>
    <w:p w:rsidR="00944495" w:rsidRPr="00006D7D" w:rsidRDefault="00944495" w:rsidP="007D3CEB">
      <w:pPr>
        <w:spacing w:after="0" w:line="240" w:lineRule="auto"/>
        <w:ind w:left="113" w:firstLine="709"/>
        <w:jc w:val="both"/>
        <w:rPr>
          <w:rFonts w:ascii="Times New Roman" w:hAnsi="Times New Roman" w:cs="Times New Roman"/>
          <w:b/>
          <w:sz w:val="24"/>
          <w:szCs w:val="24"/>
          <w:lang w:val="kk-KZ"/>
        </w:rPr>
      </w:pPr>
      <w:r w:rsidRPr="00006D7D">
        <w:rPr>
          <w:rFonts w:ascii="Times New Roman" w:hAnsi="Times New Roman" w:cs="Times New Roman"/>
          <w:sz w:val="24"/>
          <w:szCs w:val="24"/>
          <w:lang w:val="kk-KZ"/>
        </w:rPr>
        <w:t xml:space="preserve">                                                   </w:t>
      </w:r>
      <w:r w:rsidRPr="00006D7D">
        <w:rPr>
          <w:rFonts w:ascii="Times New Roman" w:hAnsi="Times New Roman" w:cs="Times New Roman"/>
          <w:b/>
          <w:sz w:val="24"/>
          <w:szCs w:val="24"/>
          <w:lang w:val="kk-KZ"/>
        </w:rPr>
        <w:t>7.8.</w:t>
      </w:r>
    </w:p>
    <w:p w:rsidR="00944495" w:rsidRPr="00006D7D" w:rsidRDefault="00944495" w:rsidP="007D3CEB">
      <w:pPr>
        <w:spacing w:after="0" w:line="240" w:lineRule="auto"/>
        <w:ind w:left="113" w:firstLine="709"/>
        <w:jc w:val="both"/>
        <w:rPr>
          <w:rFonts w:ascii="Times New Roman" w:hAnsi="Times New Roman" w:cs="Times New Roman"/>
          <w:b/>
          <w:sz w:val="24"/>
          <w:szCs w:val="24"/>
          <w:lang w:val="kk-KZ"/>
        </w:rPr>
      </w:pPr>
      <w:r w:rsidRPr="00006D7D">
        <w:rPr>
          <w:rFonts w:ascii="Times New Roman" w:hAnsi="Times New Roman" w:cs="Times New Roman"/>
          <w:b/>
          <w:sz w:val="24"/>
          <w:szCs w:val="24"/>
          <w:lang w:val="kk-KZ"/>
        </w:rPr>
        <w:t xml:space="preserve">                      ТИРИСТОРЛЫҚ ОПТОПАРАЛАР</w:t>
      </w: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Тиристорлық оптопараларда қабылдау элементі ретінде кремний фототиристоры қолданылады. Фототиристорлық оптронның Вольт-Ампер ха сипаттамаларының отбасы суретте көрсетілген. 7.13.Фототиристор, кәдімгі тиристор сияқты, төрт қабатты p–n–p-n құрылымына ие.,кіріс диодты сәулеленудің негізгі бөлігі сіз фоторезистордың шырын-базалық n-аймағына бағытталған. Сыртқы иіру шығысы p анодының және N катодының шеткі аймағына анодқа плюс қолданылады.</w:t>
      </w:r>
    </w:p>
    <w:p w:rsidR="00944495" w:rsidRPr="00006D7D" w:rsidRDefault="00944495" w:rsidP="007D3CEB">
      <w:pPr>
        <w:spacing w:after="0" w:line="240" w:lineRule="auto"/>
        <w:ind w:left="113" w:firstLine="709"/>
        <w:jc w:val="both"/>
        <w:rPr>
          <w:rFonts w:ascii="Times New Roman" w:eastAsiaTheme="minorHAnsi" w:hAnsi="Times New Roman" w:cs="Times New Roman"/>
          <w:b/>
          <w:sz w:val="24"/>
          <w:szCs w:val="24"/>
          <w:lang w:val="kk-KZ"/>
        </w:rPr>
      </w:pPr>
      <w:r w:rsidRPr="00006D7D">
        <w:rPr>
          <w:rFonts w:ascii="Times New Roman" w:hAnsi="Times New Roman" w:cs="Times New Roman"/>
          <w:sz w:val="24"/>
          <w:szCs w:val="24"/>
          <w:lang w:val="kk-KZ"/>
        </w:rPr>
        <w:t xml:space="preserve">                             </w:t>
      </w:r>
      <w:r w:rsidRPr="00006D7D">
        <w:rPr>
          <w:rFonts w:ascii="Times New Roman" w:hAnsi="Times New Roman" w:cs="Times New Roman"/>
          <w:b/>
          <w:sz w:val="24"/>
          <w:szCs w:val="24"/>
          <w:lang w:val="kk-KZ"/>
        </w:rPr>
        <w:t>7 тарау</w:t>
      </w:r>
    </w:p>
    <w:p w:rsidR="00944495" w:rsidRPr="00006D7D" w:rsidRDefault="00944495" w:rsidP="007D3CEB">
      <w:pPr>
        <w:spacing w:after="0" w:line="240" w:lineRule="auto"/>
        <w:ind w:left="113" w:firstLine="709"/>
        <w:jc w:val="both"/>
        <w:rPr>
          <w:rFonts w:ascii="Times New Roman" w:hAnsi="Times New Roman" w:cs="Times New Roman"/>
          <w:b/>
          <w:sz w:val="24"/>
          <w:szCs w:val="24"/>
          <w:lang w:val="kk-KZ"/>
        </w:rPr>
      </w:pPr>
      <w:r w:rsidRPr="00006D7D">
        <w:rPr>
          <w:rFonts w:ascii="Times New Roman" w:hAnsi="Times New Roman" w:cs="Times New Roman"/>
          <w:b/>
          <w:sz w:val="24"/>
          <w:szCs w:val="24"/>
          <w:lang w:val="kk-KZ"/>
        </w:rPr>
        <w:t>_____________________________________________</w:t>
      </w:r>
    </w:p>
    <w:p w:rsidR="00944495" w:rsidRPr="00006D7D" w:rsidRDefault="00944495" w:rsidP="007D3CEB">
      <w:pPr>
        <w:spacing w:after="0" w:line="240" w:lineRule="auto"/>
        <w:ind w:left="113" w:firstLine="709"/>
        <w:jc w:val="both"/>
        <w:rPr>
          <w:rFonts w:ascii="Times New Roman" w:hAnsi="Times New Roman" w:cs="Times New Roman"/>
          <w:b/>
          <w:sz w:val="24"/>
          <w:szCs w:val="24"/>
          <w:lang w:val="kk-KZ"/>
        </w:rPr>
      </w:pPr>
      <w:r w:rsidRPr="00006D7D">
        <w:rPr>
          <w:rFonts w:ascii="Times New Roman" w:hAnsi="Times New Roman" w:cs="Times New Roman"/>
          <w:b/>
          <w:sz w:val="24"/>
          <w:szCs w:val="24"/>
          <w:lang w:val="kk-KZ"/>
        </w:rPr>
        <w:lastRenderedPageBreak/>
        <w:t xml:space="preserve">                            ОПТРОНДАР</w:t>
      </w: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 xml:space="preserve">     </w:t>
      </w: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 xml:space="preserve">                                        </w:t>
      </w: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 xml:space="preserve">                      </w:t>
      </w: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p>
    <w:p w:rsidR="00944495" w:rsidRPr="00006D7D" w:rsidRDefault="00944495" w:rsidP="007D3CEB">
      <w:pPr>
        <w:spacing w:after="0" w:line="240" w:lineRule="auto"/>
        <w:ind w:left="113" w:firstLine="709"/>
        <w:jc w:val="both"/>
        <w:rPr>
          <w:rFonts w:ascii="Times New Roman" w:hAnsi="Times New Roman" w:cs="Times New Roman"/>
          <w:b/>
          <w:sz w:val="24"/>
          <w:szCs w:val="24"/>
          <w:lang w:val="kk-KZ"/>
        </w:rPr>
      </w:pPr>
      <w:r w:rsidRPr="00006D7D">
        <w:rPr>
          <w:rFonts w:ascii="Times New Roman" w:hAnsi="Times New Roman" w:cs="Times New Roman"/>
          <w:sz w:val="24"/>
          <w:szCs w:val="24"/>
          <w:lang w:val="kk-KZ"/>
        </w:rPr>
        <w:t xml:space="preserve">                                        </w:t>
      </w:r>
      <w:r w:rsidRPr="00006D7D">
        <w:rPr>
          <w:rFonts w:ascii="Times New Roman" w:hAnsi="Times New Roman" w:cs="Times New Roman"/>
          <w:b/>
          <w:sz w:val="24"/>
          <w:szCs w:val="24"/>
          <w:lang w:val="kk-KZ"/>
        </w:rPr>
        <w:t>7.1.</w:t>
      </w:r>
    </w:p>
    <w:p w:rsidR="00944495" w:rsidRPr="00006D7D" w:rsidRDefault="00944495" w:rsidP="007D3CEB">
      <w:pPr>
        <w:spacing w:after="0" w:line="240" w:lineRule="auto"/>
        <w:ind w:left="113" w:firstLine="709"/>
        <w:jc w:val="both"/>
        <w:rPr>
          <w:rFonts w:ascii="Times New Roman" w:hAnsi="Times New Roman" w:cs="Times New Roman"/>
          <w:b/>
          <w:sz w:val="24"/>
          <w:szCs w:val="24"/>
          <w:lang w:val="kk-KZ"/>
        </w:rPr>
      </w:pPr>
      <w:r w:rsidRPr="00006D7D">
        <w:rPr>
          <w:rFonts w:ascii="Times New Roman" w:hAnsi="Times New Roman" w:cs="Times New Roman"/>
          <w:b/>
          <w:sz w:val="24"/>
          <w:szCs w:val="24"/>
          <w:lang w:val="kk-KZ"/>
        </w:rPr>
        <w:t xml:space="preserve">        ҚҰРЫЛҒЫ ЖӘНЕ ЖҰМЫС ПРИНЦИПІ ОПТРОНДАР</w:t>
      </w: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Оптрондар оптоэлектрондық құрылғылар деп аталады, оларда эмитенттер мен фотодетекторлар бар және оптикалық және электрлік байланыстар, сондай-ақ конструктивті түрде қосылған досымен элементтер. Оптрондардың кейбір түрлері белгілі оптопаралар немесе оптоизоляторлар сияқты.</w:t>
      </w: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Кез-келген оптронның жұмыс принципі энергияның Қос түрленуіне негізделген. Эмитенттерде ла электр сигналының энергиясы оптикалық сәулеленуге, ал фотодетекторларға айналады керісінше: оптикалық сигнал электр тогын тудырады немесе кернеу немесе фотоқабылдағыштың кедергісінің өзгеруіне әкеледі.</w:t>
      </w: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Ең көп таралған сыртқы оптрондар</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lang w:val="kk-KZ"/>
        </w:rPr>
        <w:t xml:space="preserve">электр шығыстары мен шығыс сигналдары және ішкі оптикалық сигналдар. </w:t>
      </w:r>
      <w:r w:rsidRPr="00006D7D">
        <w:rPr>
          <w:rFonts w:ascii="Times New Roman" w:hAnsi="Times New Roman" w:cs="Times New Roman"/>
          <w:sz w:val="24"/>
          <w:szCs w:val="24"/>
        </w:rPr>
        <w:t>Схемалық түрде осындай құрылғылардың бірі суретте ұсынылған. 7.1.</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 xml:space="preserve">                   </w:t>
      </w:r>
      <w:r w:rsidRPr="00006D7D">
        <w:rPr>
          <w:rFonts w:ascii="Times New Roman" w:hAnsi="Times New Roman" w:cs="Times New Roman"/>
          <w:noProof/>
          <w:sz w:val="24"/>
          <w:szCs w:val="24"/>
        </w:rPr>
        <w:drawing>
          <wp:inline distT="0" distB="0" distL="0" distR="0">
            <wp:extent cx="3642360" cy="563880"/>
            <wp:effectExtent l="0" t="0" r="0" b="7620"/>
            <wp:docPr id="211" name="Рисунок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80">
                      <a:extLst>
                        <a:ext uri="{28A0092B-C50C-407E-A947-70E740481C1C}">
                          <a14:useLocalDpi xmlns:a14="http://schemas.microsoft.com/office/drawing/2010/main" val="0"/>
                        </a:ext>
                      </a:extLst>
                    </a:blip>
                    <a:srcRect/>
                    <a:stretch>
                      <a:fillRect/>
                    </a:stretch>
                  </pic:blipFill>
                  <pic:spPr bwMode="auto">
                    <a:xfrm>
                      <a:off x="0" y="0"/>
                      <a:ext cx="3642360" cy="563880"/>
                    </a:xfrm>
                    <a:prstGeom prst="rect">
                      <a:avLst/>
                    </a:prstGeom>
                    <a:noFill/>
                    <a:ln>
                      <a:noFill/>
                    </a:ln>
                  </pic:spPr>
                </pic:pic>
              </a:graphicData>
            </a:graphic>
          </wp:inline>
        </w:drawing>
      </w:r>
    </w:p>
    <w:p w:rsidR="00944495" w:rsidRPr="00006D7D" w:rsidRDefault="00944495" w:rsidP="007D3CEB">
      <w:pPr>
        <w:spacing w:after="0" w:line="240" w:lineRule="auto"/>
        <w:ind w:left="113" w:firstLine="709"/>
        <w:jc w:val="both"/>
        <w:rPr>
          <w:rFonts w:ascii="Times New Roman" w:hAnsi="Times New Roman" w:cs="Times New Roman"/>
          <w:sz w:val="24"/>
          <w:szCs w:val="24"/>
        </w:rPr>
      </w:pP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Электр тізбегінде ұқсас оптрон функцияны орындайды шығу элементі — кіру және шығу бір мезгілде электрлік оқшаулаумен (гальваникалық айырумен) фотоқабылдағыш. Қайдан сәулелендіргіш фотондардың көзі болып табылады, ол  жетек ретінде қызмет етеді жарық диоды немесе миниатюралық қыздыру шамы.Оптикалық орта ауа, шыны, пластик немесе болуы мүмкін</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талшықты жарық өткізгіш. Фотоқабылдағыштар ретінде пайдаланылады</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lastRenderedPageBreak/>
        <w:t xml:space="preserve">дизайн сияқты фотодиодтар,суретте көрсетілген. 7.2, </w:t>
      </w:r>
      <w:r w:rsidRPr="00006D7D">
        <w:rPr>
          <w:rFonts w:ascii="Times New Roman" w:hAnsi="Times New Roman" w:cs="Times New Roman"/>
          <w:noProof/>
          <w:sz w:val="24"/>
          <w:szCs w:val="24"/>
        </w:rPr>
        <w:drawing>
          <wp:anchor distT="0" distB="0" distL="114300" distR="114300" simplePos="0" relativeHeight="251755520" behindDoc="0" locked="0" layoutInCell="1" allowOverlap="1">
            <wp:simplePos x="0" y="0"/>
            <wp:positionH relativeFrom="column">
              <wp:posOffset>1905</wp:posOffset>
            </wp:positionH>
            <wp:positionV relativeFrom="paragraph">
              <wp:posOffset>205105</wp:posOffset>
            </wp:positionV>
            <wp:extent cx="2600325" cy="1866900"/>
            <wp:effectExtent l="0" t="0" r="9525" b="0"/>
            <wp:wrapSquare wrapText="bothSides"/>
            <wp:docPr id="216" name="Рисунок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181">
                      <a:extLst>
                        <a:ext uri="{28A0092B-C50C-407E-A947-70E740481C1C}">
                          <a14:useLocalDpi xmlns:a14="http://schemas.microsoft.com/office/drawing/2010/main" val="0"/>
                        </a:ext>
                      </a:extLst>
                    </a:blip>
                    <a:srcRect/>
                    <a:stretch>
                      <a:fillRect/>
                    </a:stretch>
                  </pic:blipFill>
                  <pic:spPr bwMode="auto">
                    <a:xfrm>
                      <a:off x="0" y="0"/>
                      <a:ext cx="2600325" cy="1866900"/>
                    </a:xfrm>
                    <a:prstGeom prst="rect">
                      <a:avLst/>
                    </a:prstGeom>
                    <a:noFill/>
                  </pic:spPr>
                </pic:pic>
              </a:graphicData>
            </a:graphic>
            <wp14:sizeRelH relativeFrom="page">
              <wp14:pctWidth>0</wp14:pctWidth>
            </wp14:sizeRelH>
            <wp14:sizeRelV relativeFrom="page">
              <wp14:pctHeight>0</wp14:pctHeight>
            </wp14:sizeRelV>
          </wp:anchor>
        </w:drawing>
      </w:r>
      <w:r w:rsidRPr="00006D7D">
        <w:rPr>
          <w:rFonts w:ascii="Times New Roman" w:hAnsi="Times New Roman" w:cs="Times New Roman"/>
          <w:sz w:val="24"/>
          <w:szCs w:val="24"/>
        </w:rPr>
        <w:t>сонымен қатар фототранзисторлар, фототири қабырғалары және фоторезисторлар.</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Интегральды фотодиод-транзиттік бүйірлік құрылымдар өте жиі қолданылады. Әр түрлі бұл элементтердің комбинациясы әр түрлі бейнелі кіріс, шығыс және тасымалдау сипаттамалары шығыс алуға мүмкіндік береді.</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Іс жүзінде қолданылады және оптрондардың тағы бір түрі:суретте көрсетілгендей сыртқы кіріс және шығыс оптикалық сигналдарды және ішкі электр сигналдарын пайдалану. 7.3.Әдетте мұндай құрылғыларда фототок күшейткіштері болады.</w:t>
      </w:r>
    </w:p>
    <w:p w:rsidR="00944495" w:rsidRPr="00006D7D" w:rsidRDefault="00944495" w:rsidP="007D3CEB">
      <w:pPr>
        <w:spacing w:after="0" w:line="240" w:lineRule="auto"/>
        <w:ind w:left="113" w:firstLine="709"/>
        <w:jc w:val="both"/>
        <w:rPr>
          <w:rFonts w:ascii="Times New Roman" w:hAnsi="Times New Roman" w:cs="Times New Roman"/>
          <w:sz w:val="24"/>
          <w:szCs w:val="24"/>
        </w:rPr>
      </w:pPr>
    </w:p>
    <w:p w:rsidR="00944495" w:rsidRPr="00006D7D" w:rsidRDefault="00944495" w:rsidP="007D3CEB">
      <w:pPr>
        <w:spacing w:after="0" w:line="240" w:lineRule="auto"/>
        <w:ind w:left="113" w:firstLine="709"/>
        <w:jc w:val="both"/>
        <w:rPr>
          <w:rFonts w:ascii="Times New Roman" w:hAnsi="Times New Roman" w:cs="Times New Roman"/>
          <w:sz w:val="24"/>
          <w:szCs w:val="24"/>
        </w:rPr>
      </w:pP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 xml:space="preserve">             </w:t>
      </w:r>
      <w:r w:rsidRPr="00006D7D">
        <w:rPr>
          <w:rFonts w:ascii="Times New Roman" w:hAnsi="Times New Roman" w:cs="Times New Roman"/>
          <w:noProof/>
          <w:sz w:val="24"/>
          <w:szCs w:val="24"/>
        </w:rPr>
        <w:drawing>
          <wp:inline distT="0" distB="0" distL="0" distR="0">
            <wp:extent cx="3954780" cy="716280"/>
            <wp:effectExtent l="0" t="0" r="7620" b="7620"/>
            <wp:docPr id="210" name="Рисунок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182">
                      <a:extLst>
                        <a:ext uri="{28A0092B-C50C-407E-A947-70E740481C1C}">
                          <a14:useLocalDpi xmlns:a14="http://schemas.microsoft.com/office/drawing/2010/main" val="0"/>
                        </a:ext>
                      </a:extLst>
                    </a:blip>
                    <a:srcRect/>
                    <a:stretch>
                      <a:fillRect/>
                    </a:stretch>
                  </pic:blipFill>
                  <pic:spPr bwMode="auto">
                    <a:xfrm>
                      <a:off x="0" y="0"/>
                      <a:ext cx="3954780" cy="716280"/>
                    </a:xfrm>
                    <a:prstGeom prst="rect">
                      <a:avLst/>
                    </a:prstGeom>
                    <a:noFill/>
                    <a:ln>
                      <a:noFill/>
                    </a:ln>
                  </pic:spPr>
                </pic:pic>
              </a:graphicData>
            </a:graphic>
          </wp:inline>
        </w:drawing>
      </w:r>
    </w:p>
    <w:p w:rsidR="00944495" w:rsidRPr="00006D7D" w:rsidRDefault="00944495" w:rsidP="007D3CEB">
      <w:pPr>
        <w:spacing w:after="0" w:line="240" w:lineRule="auto"/>
        <w:ind w:left="113" w:firstLine="709"/>
        <w:jc w:val="both"/>
        <w:rPr>
          <w:rFonts w:ascii="Times New Roman" w:hAnsi="Times New Roman" w:cs="Times New Roman"/>
          <w:sz w:val="24"/>
          <w:szCs w:val="24"/>
        </w:rPr>
      </w:pP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Кейбір жағдайларда оптикалық және электрлік байланыстарды пайдаланатын АЖ бір мезгілде оптрондар қолданылады; мүмкін нұсқалардың бірі суретте көрсетілген. 7.4.</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Оптронға арналған эмитентті әзірлеу кезінде негізгі қиындық фотодетектормен сәйкестікті оңтайландыруда аяқталады. Оңтайландыруға жататын рамалық параметрге күшейту коэффициенті жатады, жиілік жолағының ені, өлшемдері оптикалық терезе, электр сипаттамалары. Шағын кедергіге ие болу керек болғандықтан, ең жақсы нұсқа-GaAs негізіндегі сәуле шығару. Олар тырысады тікелей тікелей күйзеліске қол жеткізіңіз, бірақ бұл маңызды емес жиілікті күшейтуді оңтайландыру жолақтар.</w:t>
      </w:r>
    </w:p>
    <w:p w:rsidR="00944495" w:rsidRPr="00006D7D" w:rsidRDefault="00944495" w:rsidP="007D3CEB">
      <w:pPr>
        <w:spacing w:after="0" w:line="240" w:lineRule="auto"/>
        <w:ind w:left="113" w:firstLine="709"/>
        <w:jc w:val="both"/>
        <w:rPr>
          <w:rFonts w:ascii="Times New Roman" w:hAnsi="Times New Roman" w:cs="Times New Roman"/>
          <w:sz w:val="24"/>
          <w:szCs w:val="24"/>
        </w:rPr>
      </w:pP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noProof/>
          <w:sz w:val="24"/>
          <w:szCs w:val="24"/>
        </w:rPr>
        <w:drawing>
          <wp:anchor distT="0" distB="0" distL="114300" distR="114300" simplePos="0" relativeHeight="251756544" behindDoc="0" locked="0" layoutInCell="1" allowOverlap="1">
            <wp:simplePos x="0" y="0"/>
            <wp:positionH relativeFrom="column">
              <wp:posOffset>-340995</wp:posOffset>
            </wp:positionH>
            <wp:positionV relativeFrom="paragraph">
              <wp:posOffset>72390</wp:posOffset>
            </wp:positionV>
            <wp:extent cx="2415540" cy="1476375"/>
            <wp:effectExtent l="0" t="0" r="3810" b="9525"/>
            <wp:wrapSquare wrapText="bothSides"/>
            <wp:docPr id="215" name="Рисунок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183">
                      <a:extLst>
                        <a:ext uri="{28A0092B-C50C-407E-A947-70E740481C1C}">
                          <a14:useLocalDpi xmlns:a14="http://schemas.microsoft.com/office/drawing/2010/main" val="0"/>
                        </a:ext>
                      </a:extLst>
                    </a:blip>
                    <a:srcRect/>
                    <a:stretch>
                      <a:fillRect/>
                    </a:stretch>
                  </pic:blipFill>
                  <pic:spPr bwMode="auto">
                    <a:xfrm>
                      <a:off x="0" y="0"/>
                      <a:ext cx="2415540" cy="1476375"/>
                    </a:xfrm>
                    <a:prstGeom prst="rect">
                      <a:avLst/>
                    </a:prstGeom>
                    <a:noFill/>
                  </pic:spPr>
                </pic:pic>
              </a:graphicData>
            </a:graphic>
            <wp14:sizeRelH relativeFrom="margin">
              <wp14:pctWidth>0</wp14:pctWidth>
            </wp14:sizeRelH>
            <wp14:sizeRelV relativeFrom="page">
              <wp14:pctHeight>0</wp14:pctHeight>
            </wp14:sizeRelV>
          </wp:anchor>
        </w:drawing>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Оптикалық терезе Эмитент және жарық диоды түріне қойылатын талаптар айтарлықтай ерекшеленеді. Жарықдиодты шамдар жоғары деңгейге жету үшін сайттың сәулелену аймағымен жасалады көрінетін сәулелену аймағының аудан коэффициенті жалпы ауданға. Оптронда сәулелену аймағы болуы керек</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токтың рұқсат етілген тығыздығына сәйкес келетіндей кішкентай, ал байланыс алаңы мини сәулелену аймағын аздап күңгірттендіретін етіп орналастырылған. Контактіні ауыстыру платформалар сәулеленетін аймақтың минималды күңгірттенуін (көлеңкесін) жасайды және қабылдағышпен жақсы байланыс орнатады. Шағын сәулелену аймағының мөлшері токтың да, сәулеленудің де шеткі тершеңдігін азайтуға және жағдайлардың тұрақтылығын қамтамасыз етуге мүмкіндік береді</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дисперсияға Саңылау шамасына және жарық диодының фотодетектордың сезімтал аймағына сәйкес келу дәлдігіне қарамастан байланыстар оптрондардың әртүрлі үлгілері.</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Оптикалық ортаны таңдағанда оның оқшаулау қасиеттері ойнайды,</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 xml:space="preserve">егер эмитент пен қабылдағыш қабылдауы арасындағы қашықтық өте аз болса, шешуші рөл. Егер қашықтық үлкен болса, мысалы, талшықты оптика, линзалар немесе басқа ортаны (шағылыстыратын немесе өткізетін) пайдалану кезінде оқшаулау қасиеттері онша маңызды емес. Бірақ өткізу спектрі үлкен маңызға ие, әсіресе пластмассалар қолданылады. Көптеген оптондарда эмитенттің бетінен френельдік шағылысуға </w:t>
      </w:r>
      <w:r w:rsidRPr="00006D7D">
        <w:rPr>
          <w:rFonts w:ascii="Times New Roman" w:hAnsi="Times New Roman" w:cs="Times New Roman"/>
          <w:sz w:val="24"/>
          <w:szCs w:val="24"/>
        </w:rPr>
        <w:lastRenderedPageBreak/>
        <w:t>шығындарды азайту үшін ал қабылдағыш ағартқыш жабындарды пайдаланады. Бұл жағдайда оқшаулау бір уақытта орындалады, өйткені жабын материалдары электр тогының өткізгіштері емес. Көптеген түрлерде оптрондар эмитент пен эмитент арасында жақсы оқшаулау жасау үшін мөлдір фторопласт пленкасының қабатын қолданады. Оп оқшаулау қамтамасыз ететін құрылғыны алуға мүмкіндік береді.Екі бөлек электронды құрылғының сигналдарының оптикалық байланысы,құрылғылар гальваникалық түрде шешілгеніне қарамастан. Мұндай құрылғының оқшаулау кернеуі 1000 В жетуі мүмкін.</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Оптрондардың негізгі физикалық артықшылықтары, қазірдің өзінде фотондарды пайдалану нәтижесінде атап өтілді .Ақпарат тасығыштар кіріс пен шығыстың өте жоғары электрлік оқшаулауын, ақпарат ағынының бір бағытты болуын, қосулы кіру кең өткізу қабілеттілігінде шығудан кері байланыстың болмауын қамтамасыз етуден тұрады.</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Сонымен қатар, оптрондардың маңызды артықшылықтары:</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 xml:space="preserve">  Электрон объектілерін жанасусыз (оптикалық) басқару мүмкіндігі және оған байланысты басқарудың конструкторлық шешімдерінің әртүрлілігі мен гиб сүйегі;</w:t>
      </w:r>
    </w:p>
    <w:p w:rsidR="00944495" w:rsidRPr="00006D7D" w:rsidRDefault="00944495" w:rsidP="00E63E37">
      <w:pPr>
        <w:pStyle w:val="ab"/>
        <w:numPr>
          <w:ilvl w:val="0"/>
          <w:numId w:val="34"/>
        </w:num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оптикалық байланыс арналарының әсерге иммунитеті</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электромагниттік өрістер, бұл ұзақ оптикалық арнасы бар оптондар жағдайында жоғары кедергіні тудырады, сонымен қатар өзара кеңестерді болдырмайды;</w:t>
      </w:r>
    </w:p>
    <w:p w:rsidR="00944495" w:rsidRPr="00006D7D" w:rsidRDefault="00944495" w:rsidP="00E63E37">
      <w:pPr>
        <w:pStyle w:val="ab"/>
        <w:numPr>
          <w:ilvl w:val="0"/>
          <w:numId w:val="34"/>
        </w:num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функционалды микроэлектрондарды құру мүмкіндігі</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фотоқабылдағыштары бар құрылғылар, олардың сипаттамалары</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оптикалық сәулелену әрекеті берілген бойынша өзгереді</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(қалағаныңызша күрделі) заң;</w:t>
      </w:r>
    </w:p>
    <w:p w:rsidR="00944495" w:rsidRPr="00006D7D" w:rsidRDefault="00944495" w:rsidP="00E63E37">
      <w:pPr>
        <w:pStyle w:val="ab"/>
        <w:numPr>
          <w:ilvl w:val="0"/>
          <w:numId w:val="34"/>
        </w:num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электрон ОЖ шығыс сигналын (оның ішінде электрлік емес) әсер ету арқылы басқару мүмкіндіктерін кеңейту</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оптикалық арнаның материалы және нәтижесінде ақпарат беру үшін әртүрлі бейнелі датчиктер мен құрылғылар жасау.Қазіргі оптондар белгілі бір кемшіліктерге де тән:</w:t>
      </w:r>
    </w:p>
    <w:p w:rsidR="00944495" w:rsidRPr="00006D7D" w:rsidRDefault="00944495" w:rsidP="00E63E37">
      <w:pPr>
        <w:pStyle w:val="ab"/>
        <w:numPr>
          <w:ilvl w:val="0"/>
          <w:numId w:val="34"/>
        </w:num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энергияның қосарлы түзілуіне (электр энергиясы–сәулелену–электр энергиясы) және айтарлықтай қуат тұтынуға байланысты төмен тиімділік;</w:t>
      </w:r>
    </w:p>
    <w:p w:rsidR="00944495" w:rsidRPr="00006D7D" w:rsidRDefault="00944495" w:rsidP="00E63E37">
      <w:pPr>
        <w:pStyle w:val="ab"/>
        <w:numPr>
          <w:ilvl w:val="0"/>
          <w:numId w:val="34"/>
        </w:num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параметрлердің температураға қатты тәуелділігі;</w:t>
      </w:r>
    </w:p>
    <w:p w:rsidR="00944495" w:rsidRPr="00006D7D" w:rsidRDefault="00944495" w:rsidP="00E63E37">
      <w:pPr>
        <w:pStyle w:val="ab"/>
        <w:numPr>
          <w:ilvl w:val="0"/>
          <w:numId w:val="34"/>
        </w:num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өз шуларының жоғары деңгейі;</w:t>
      </w:r>
    </w:p>
    <w:p w:rsidR="00944495" w:rsidRPr="00006D7D" w:rsidRDefault="00944495" w:rsidP="00E63E37">
      <w:pPr>
        <w:pStyle w:val="ab"/>
        <w:numPr>
          <w:ilvl w:val="0"/>
          <w:numId w:val="34"/>
        </w:num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байланысты құрылымдық-технологиялық жетілмегендік</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негізінен гибридті технологияны қолдану.</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Оптрондардың аталған кемшіліктері материалдардың, технологияның, схемотехниканың шыңдалуына қарай жойылады. Оптрондардың кең қолданылуы, ең алдымен, осы құрылғылардың ерекше артықшылықтарымен анықталады.</w:t>
      </w:r>
    </w:p>
    <w:p w:rsidR="00944495" w:rsidRPr="00006D7D" w:rsidRDefault="00944495" w:rsidP="007D3CEB">
      <w:pPr>
        <w:spacing w:after="0" w:line="240" w:lineRule="auto"/>
        <w:ind w:left="113" w:firstLine="709"/>
        <w:jc w:val="both"/>
        <w:rPr>
          <w:rFonts w:ascii="Times New Roman" w:hAnsi="Times New Roman" w:cs="Times New Roman"/>
          <w:sz w:val="24"/>
          <w:szCs w:val="24"/>
        </w:rPr>
      </w:pPr>
    </w:p>
    <w:p w:rsidR="00944495" w:rsidRPr="00006D7D" w:rsidRDefault="00944495" w:rsidP="007D3CEB">
      <w:pPr>
        <w:spacing w:after="0" w:line="240" w:lineRule="auto"/>
        <w:ind w:left="113" w:firstLine="709"/>
        <w:jc w:val="both"/>
        <w:rPr>
          <w:rFonts w:ascii="Times New Roman" w:hAnsi="Times New Roman" w:cs="Times New Roman"/>
          <w:b/>
          <w:sz w:val="24"/>
          <w:szCs w:val="24"/>
        </w:rPr>
      </w:pPr>
      <w:r w:rsidRPr="00006D7D">
        <w:rPr>
          <w:rFonts w:ascii="Times New Roman" w:hAnsi="Times New Roman" w:cs="Times New Roman"/>
          <w:b/>
          <w:sz w:val="24"/>
          <w:szCs w:val="24"/>
        </w:rPr>
        <w:t xml:space="preserve">                                                7.2.</w:t>
      </w:r>
    </w:p>
    <w:p w:rsidR="00944495" w:rsidRPr="00006D7D" w:rsidRDefault="00944495" w:rsidP="007D3CEB">
      <w:pPr>
        <w:spacing w:after="0" w:line="240" w:lineRule="auto"/>
        <w:ind w:left="113" w:firstLine="709"/>
        <w:jc w:val="both"/>
        <w:rPr>
          <w:rFonts w:ascii="Times New Roman" w:hAnsi="Times New Roman" w:cs="Times New Roman"/>
          <w:b/>
          <w:sz w:val="24"/>
          <w:szCs w:val="24"/>
        </w:rPr>
      </w:pPr>
      <w:r w:rsidRPr="00006D7D">
        <w:rPr>
          <w:rFonts w:ascii="Times New Roman" w:hAnsi="Times New Roman" w:cs="Times New Roman"/>
          <w:b/>
          <w:sz w:val="24"/>
          <w:szCs w:val="24"/>
        </w:rPr>
        <w:t xml:space="preserve">              ОПТРОННЫҢ ҚҰРЫЛЫМДЫҚ СХЕМАСЫ</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Суретте. 7.5 оптронның типтік құрылымдық схемасы берілген.</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Кіріс құрылғысы кіріс түрлендіруге қызмет етеді</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оптронды іске қосу кезінде, мысалы, Логикалық интграль чипінен токтың күшеюін қамтамасыз ету қажет</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0,1...1-ден 10-ға дейін...15 мА. Кіріс аузына қосымша талаптар сурет. 7.5</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Оптронның құрылымдық схемасы</w:t>
      </w:r>
    </w:p>
    <w:p w:rsidR="00944495" w:rsidRPr="00006D7D" w:rsidRDefault="00944495" w:rsidP="007D3CEB">
      <w:pPr>
        <w:spacing w:after="0" w:line="240" w:lineRule="auto"/>
        <w:ind w:left="113" w:firstLine="709"/>
        <w:jc w:val="both"/>
        <w:rPr>
          <w:rFonts w:ascii="Times New Roman" w:hAnsi="Times New Roman" w:cs="Times New Roman"/>
          <w:sz w:val="24"/>
          <w:szCs w:val="24"/>
        </w:rPr>
      </w:pP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noProof/>
          <w:sz w:val="24"/>
          <w:szCs w:val="24"/>
        </w:rPr>
        <w:drawing>
          <wp:inline distT="0" distB="0" distL="0" distR="0">
            <wp:extent cx="4183380" cy="1036320"/>
            <wp:effectExtent l="0" t="0" r="7620" b="0"/>
            <wp:docPr id="209" name="Рисунок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pic:cNvPicPr>
                      <a:picLocks noChangeAspect="1" noChangeArrowheads="1"/>
                    </pic:cNvPicPr>
                  </pic:nvPicPr>
                  <pic:blipFill>
                    <a:blip r:embed="rId184">
                      <a:extLst>
                        <a:ext uri="{28A0092B-C50C-407E-A947-70E740481C1C}">
                          <a14:useLocalDpi xmlns:a14="http://schemas.microsoft.com/office/drawing/2010/main" val="0"/>
                        </a:ext>
                      </a:extLst>
                    </a:blip>
                    <a:srcRect/>
                    <a:stretch>
                      <a:fillRect/>
                    </a:stretch>
                  </pic:blipFill>
                  <pic:spPr bwMode="auto">
                    <a:xfrm>
                      <a:off x="0" y="0"/>
                      <a:ext cx="4183380" cy="1036320"/>
                    </a:xfrm>
                    <a:prstGeom prst="rect">
                      <a:avLst/>
                    </a:prstGeom>
                    <a:noFill/>
                    <a:ln>
                      <a:noFill/>
                    </a:ln>
                  </pic:spPr>
                </pic:pic>
              </a:graphicData>
            </a:graphic>
          </wp:inline>
        </w:drawing>
      </w:r>
    </w:p>
    <w:p w:rsidR="00944495" w:rsidRPr="00006D7D" w:rsidRDefault="00944495" w:rsidP="007D3CEB">
      <w:pPr>
        <w:spacing w:after="0" w:line="240" w:lineRule="auto"/>
        <w:ind w:left="113" w:firstLine="709"/>
        <w:jc w:val="both"/>
        <w:rPr>
          <w:rFonts w:ascii="Times New Roman" w:hAnsi="Times New Roman" w:cs="Times New Roman"/>
          <w:sz w:val="24"/>
          <w:szCs w:val="24"/>
        </w:rPr>
      </w:pP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lang w:val="kk-KZ"/>
        </w:rPr>
        <w:lastRenderedPageBreak/>
        <w:t>Құрылғы</w:t>
      </w:r>
      <w:r w:rsidRPr="00006D7D">
        <w:rPr>
          <w:rFonts w:ascii="Times New Roman" w:hAnsi="Times New Roman" w:cs="Times New Roman"/>
          <w:sz w:val="24"/>
          <w:szCs w:val="24"/>
        </w:rPr>
        <w:t>: үнемділік, жеткілікті жоғары өнімділік (емес</w:t>
      </w:r>
      <w:r w:rsidRPr="00006D7D">
        <w:rPr>
          <w:rFonts w:ascii="Times New Roman" w:hAnsi="Times New Roman" w:cs="Times New Roman"/>
          <w:sz w:val="24"/>
          <w:szCs w:val="24"/>
          <w:lang w:val="kk-KZ"/>
        </w:rPr>
        <w:t xml:space="preserve"> </w:t>
      </w:r>
      <w:r w:rsidRPr="00006D7D">
        <w:rPr>
          <w:rFonts w:ascii="Times New Roman" w:hAnsi="Times New Roman" w:cs="Times New Roman"/>
          <w:sz w:val="24"/>
          <w:szCs w:val="24"/>
        </w:rPr>
        <w:t>жалпы оптронның жылдамдығын төмендетеді).</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Оптрон эмитентіне қойылатын негізгі талаптар,олар электронды-оптикалық түрлендірудің жоғары тиімділігіне, жоғары жылдамдыққа және тар бағытқа қол жеткізуден тұрады</w:t>
      </w:r>
      <w:r w:rsidRPr="00006D7D">
        <w:rPr>
          <w:rFonts w:ascii="Times New Roman" w:hAnsi="Times New Roman" w:cs="Times New Roman"/>
          <w:sz w:val="24"/>
          <w:szCs w:val="24"/>
          <w:lang w:val="kk-KZ"/>
        </w:rPr>
        <w:t>.</w:t>
      </w:r>
      <w:r w:rsidRPr="00006D7D">
        <w:rPr>
          <w:rFonts w:ascii="Times New Roman" w:hAnsi="Times New Roman" w:cs="Times New Roman"/>
          <w:sz w:val="24"/>
          <w:szCs w:val="24"/>
        </w:rPr>
        <w:t>Сонымен қатар, әдетте минималды болған жөн</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кіріс тогы аз болды (шамамен 1 мА); сызықтық жүйелер үшін</w:t>
      </w:r>
      <w:r w:rsidRPr="00006D7D">
        <w:rPr>
          <w:rFonts w:ascii="Times New Roman" w:hAnsi="Times New Roman" w:cs="Times New Roman"/>
          <w:sz w:val="24"/>
          <w:szCs w:val="24"/>
          <w:lang w:val="kk-KZ"/>
        </w:rPr>
        <w:t xml:space="preserve"> </w:t>
      </w:r>
      <w:r w:rsidRPr="00006D7D">
        <w:rPr>
          <w:rFonts w:ascii="Times New Roman" w:hAnsi="Times New Roman" w:cs="Times New Roman"/>
          <w:sz w:val="24"/>
          <w:szCs w:val="24"/>
        </w:rPr>
        <w:t>кіріс токтарының кең динамикалық диапазоны да маңызды,</w:t>
      </w:r>
      <w:r w:rsidRPr="00006D7D">
        <w:rPr>
          <w:rFonts w:ascii="Times New Roman" w:hAnsi="Times New Roman" w:cs="Times New Roman"/>
          <w:sz w:val="24"/>
          <w:szCs w:val="24"/>
          <w:lang w:val="kk-KZ"/>
        </w:rPr>
        <w:t xml:space="preserve"> </w:t>
      </w:r>
      <w:r w:rsidRPr="00006D7D">
        <w:rPr>
          <w:rFonts w:ascii="Times New Roman" w:hAnsi="Times New Roman" w:cs="Times New Roman"/>
          <w:sz w:val="24"/>
          <w:szCs w:val="24"/>
        </w:rPr>
        <w:t>яғни кванттық тиімділік болатын токтардың кең ауқымы</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OK оптикалық арнасының мақсаты-мүмкіндігінше толық</w:t>
      </w:r>
      <w:r w:rsidRPr="00006D7D">
        <w:rPr>
          <w:rFonts w:ascii="Times New Roman" w:hAnsi="Times New Roman" w:cs="Times New Roman"/>
          <w:sz w:val="24"/>
          <w:szCs w:val="24"/>
          <w:lang w:val="kk-KZ"/>
        </w:rPr>
        <w:t xml:space="preserve"> </w:t>
      </w:r>
      <w:r w:rsidRPr="00006D7D">
        <w:rPr>
          <w:rFonts w:ascii="Times New Roman" w:hAnsi="Times New Roman" w:cs="Times New Roman"/>
          <w:sz w:val="24"/>
          <w:szCs w:val="24"/>
        </w:rPr>
        <w:t>оптикалық сигналдың энергиясын эмитенттен және ФП сыйымдылығына дейін беру, бұл оптикалық сигналдың форманы бұрмаламай жоғары өткізілуін талап етеді. Бұл жағдайда радиацияның минималды шашырауын болдырмау үшін қамтамасыз ету қажет</w:t>
      </w:r>
      <w:r w:rsidRPr="00006D7D">
        <w:rPr>
          <w:rFonts w:ascii="Times New Roman" w:hAnsi="Times New Roman" w:cs="Times New Roman"/>
          <w:sz w:val="24"/>
          <w:szCs w:val="24"/>
          <w:lang w:val="kk-KZ"/>
        </w:rPr>
        <w:t xml:space="preserve"> </w:t>
      </w:r>
      <w:r w:rsidRPr="00006D7D">
        <w:rPr>
          <w:rFonts w:ascii="Times New Roman" w:hAnsi="Times New Roman" w:cs="Times New Roman"/>
          <w:sz w:val="24"/>
          <w:szCs w:val="24"/>
        </w:rPr>
        <w:t>оптикалық сигналға сезімтал құрылғының басқа элементтеріне әсер ету және оптонның жалған дабылдарын болдырмау үшін сыртқы сәулеленуден максималды қорғаныс.</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Оптикалық арнаның қасиеттерін басқарудың принципті мүмкіндігі (мысалы, электро-оптикалық немесе</w:t>
      </w:r>
      <w:r w:rsidRPr="00006D7D">
        <w:rPr>
          <w:rFonts w:ascii="Times New Roman" w:hAnsi="Times New Roman" w:cs="Times New Roman"/>
          <w:sz w:val="24"/>
          <w:szCs w:val="24"/>
          <w:lang w:val="kk-KZ"/>
        </w:rPr>
        <w:t xml:space="preserve"> </w:t>
      </w:r>
      <w:r w:rsidRPr="00006D7D">
        <w:rPr>
          <w:rFonts w:ascii="Times New Roman" w:hAnsi="Times New Roman" w:cs="Times New Roman"/>
          <w:sz w:val="24"/>
          <w:szCs w:val="24"/>
        </w:rPr>
        <w:t xml:space="preserve">магнито-оптикалық әсерлер) </w:t>
      </w:r>
      <w:r w:rsidRPr="00006D7D">
        <w:rPr>
          <w:rFonts w:ascii="Times New Roman" w:hAnsi="Times New Roman" w:cs="Times New Roman"/>
          <w:sz w:val="24"/>
          <w:szCs w:val="24"/>
          <w:lang w:val="kk-KZ"/>
        </w:rPr>
        <w:t>БҚ</w:t>
      </w:r>
      <w:r w:rsidRPr="00006D7D">
        <w:rPr>
          <w:rFonts w:ascii="Times New Roman" w:hAnsi="Times New Roman" w:cs="Times New Roman"/>
          <w:sz w:val="24"/>
          <w:szCs w:val="24"/>
        </w:rPr>
        <w:t xml:space="preserve"> басқару құрылғысының оптронының құрылымдық схемасына енгізумен қамтамасыз етілген. Бұл жағдайда шығыс сигналын өзгерту оптронның электрлік кірісі бойынша да, фотодетектордың оптикалық кірісі бойынша да жүзеге асырылуы мүмкін.Оптикалық налдың оптикалық функцияларын өзгертетін басқа да конструктивті өзгерістер болуы мүмкін. Сонымен, OK ашық оптрон</w:t>
      </w:r>
      <w:r w:rsidRPr="00006D7D">
        <w:rPr>
          <w:rFonts w:ascii="Times New Roman" w:hAnsi="Times New Roman" w:cs="Times New Roman"/>
          <w:sz w:val="24"/>
          <w:szCs w:val="24"/>
          <w:lang w:val="kk-KZ"/>
        </w:rPr>
        <w:t xml:space="preserve"> </w:t>
      </w:r>
      <w:r w:rsidRPr="00006D7D">
        <w:rPr>
          <w:rFonts w:ascii="Times New Roman" w:hAnsi="Times New Roman" w:cs="Times New Roman"/>
          <w:sz w:val="24"/>
          <w:szCs w:val="24"/>
        </w:rPr>
        <w:t>осы саңылауда қозғалатын перфораторлардан формацияны оқуға жарамды. Сіз сыртқы қасиеттерін өзгертетін оптикалық арнаны алып жатырсыз</w:t>
      </w:r>
      <w:r w:rsidRPr="00006D7D">
        <w:rPr>
          <w:rFonts w:ascii="Times New Roman" w:hAnsi="Times New Roman" w:cs="Times New Roman"/>
          <w:sz w:val="24"/>
          <w:szCs w:val="24"/>
          <w:lang w:val="kk-KZ"/>
        </w:rPr>
        <w:t xml:space="preserve"> </w:t>
      </w:r>
      <w:r w:rsidRPr="00006D7D">
        <w:rPr>
          <w:rFonts w:ascii="Times New Roman" w:hAnsi="Times New Roman" w:cs="Times New Roman"/>
          <w:sz w:val="24"/>
          <w:szCs w:val="24"/>
        </w:rPr>
        <w:t>электрлік емес әсерлерді әр түрлі оптоэлектрондық датчиктер</w:t>
      </w:r>
      <w:r w:rsidRPr="00006D7D">
        <w:rPr>
          <w:rFonts w:ascii="Times New Roman" w:hAnsi="Times New Roman" w:cs="Times New Roman"/>
          <w:sz w:val="24"/>
          <w:szCs w:val="24"/>
          <w:lang w:val="kk-KZ"/>
        </w:rPr>
        <w:t xml:space="preserve">ді </w:t>
      </w:r>
      <w:r w:rsidRPr="00006D7D">
        <w:rPr>
          <w:rFonts w:ascii="Times New Roman" w:hAnsi="Times New Roman" w:cs="Times New Roman"/>
          <w:sz w:val="24"/>
          <w:szCs w:val="24"/>
        </w:rPr>
        <w:t>алуға болады.</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ФП-да оптикалық сигнал электрлік сигналға айналады, оның ақпараттылығы аз жоғалады, бұл</w:t>
      </w:r>
      <w:r w:rsidRPr="00006D7D">
        <w:rPr>
          <w:rFonts w:ascii="Times New Roman" w:hAnsi="Times New Roman" w:cs="Times New Roman"/>
          <w:sz w:val="24"/>
          <w:szCs w:val="24"/>
          <w:lang w:val="kk-KZ"/>
        </w:rPr>
        <w:t xml:space="preserve"> </w:t>
      </w:r>
      <w:r w:rsidRPr="00006D7D">
        <w:rPr>
          <w:rFonts w:ascii="Times New Roman" w:hAnsi="Times New Roman" w:cs="Times New Roman"/>
          <w:sz w:val="24"/>
          <w:szCs w:val="24"/>
        </w:rPr>
        <w:t>жеткілікті жылдамдықпен Ф</w:t>
      </w:r>
      <w:r w:rsidRPr="00006D7D">
        <w:rPr>
          <w:rFonts w:ascii="Times New Roman" w:hAnsi="Times New Roman" w:cs="Times New Roman"/>
          <w:sz w:val="24"/>
          <w:szCs w:val="24"/>
          <w:lang w:val="kk-KZ"/>
        </w:rPr>
        <w:t>П</w:t>
      </w:r>
      <w:r w:rsidRPr="00006D7D">
        <w:rPr>
          <w:rFonts w:ascii="Times New Roman" w:hAnsi="Times New Roman" w:cs="Times New Roman"/>
          <w:sz w:val="24"/>
          <w:szCs w:val="24"/>
        </w:rPr>
        <w:t xml:space="preserve"> жоғары фотосезімталдықты қажет етеді. Кейде </w:t>
      </w:r>
      <w:r w:rsidRPr="00006D7D">
        <w:rPr>
          <w:rFonts w:ascii="Times New Roman" w:hAnsi="Times New Roman" w:cs="Times New Roman"/>
          <w:sz w:val="24"/>
          <w:szCs w:val="24"/>
          <w:lang w:val="kk-KZ"/>
        </w:rPr>
        <w:t>ФП</w:t>
      </w:r>
      <w:r w:rsidRPr="00006D7D">
        <w:rPr>
          <w:rFonts w:ascii="Times New Roman" w:hAnsi="Times New Roman" w:cs="Times New Roman"/>
          <w:sz w:val="24"/>
          <w:szCs w:val="24"/>
        </w:rPr>
        <w:t xml:space="preserve"> фотосигналды күшейту</w:t>
      </w:r>
      <w:r w:rsidRPr="00006D7D">
        <w:rPr>
          <w:rFonts w:ascii="Times New Roman" w:hAnsi="Times New Roman" w:cs="Times New Roman"/>
          <w:sz w:val="24"/>
          <w:szCs w:val="24"/>
          <w:lang w:val="kk-KZ"/>
        </w:rPr>
        <w:t>ді</w:t>
      </w:r>
      <w:r w:rsidRPr="00006D7D">
        <w:rPr>
          <w:rFonts w:ascii="Times New Roman" w:hAnsi="Times New Roman" w:cs="Times New Roman"/>
          <w:sz w:val="24"/>
          <w:szCs w:val="24"/>
        </w:rPr>
        <w:t xml:space="preserve"> алдын-ала функцияны орындайды. "И–ОК–ФП" ки тізбегі жұмысының тиімділігі келісу кезінде ғана іске асырылуы мүмкін екені анық</w:t>
      </w:r>
      <w:r w:rsidRPr="00006D7D">
        <w:rPr>
          <w:rFonts w:ascii="Times New Roman" w:hAnsi="Times New Roman" w:cs="Times New Roman"/>
          <w:sz w:val="24"/>
          <w:szCs w:val="24"/>
          <w:lang w:val="kk-KZ"/>
        </w:rPr>
        <w:t xml:space="preserve"> </w:t>
      </w:r>
      <w:r w:rsidRPr="00006D7D">
        <w:rPr>
          <w:rFonts w:ascii="Times New Roman" w:hAnsi="Times New Roman" w:cs="Times New Roman"/>
          <w:sz w:val="24"/>
          <w:szCs w:val="24"/>
        </w:rPr>
        <w:t>оған кіретін барлық элементтердің спектрлік сипаттамалары.</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 xml:space="preserve">Соңында, шығыс құрылғысы </w:t>
      </w:r>
      <w:r w:rsidRPr="00006D7D">
        <w:rPr>
          <w:rFonts w:ascii="Times New Roman" w:hAnsi="Times New Roman" w:cs="Times New Roman"/>
          <w:sz w:val="24"/>
          <w:szCs w:val="24"/>
          <w:lang w:val="kk-KZ"/>
        </w:rPr>
        <w:t>Вых-у</w:t>
      </w:r>
      <w:r w:rsidRPr="00006D7D">
        <w:rPr>
          <w:rFonts w:ascii="Times New Roman" w:hAnsi="Times New Roman" w:cs="Times New Roman"/>
          <w:sz w:val="24"/>
          <w:szCs w:val="24"/>
        </w:rPr>
        <w:t xml:space="preserve"> сигналын стандартты формаға түрлендіруді қамтамасыз етеді, оны беру үшін ыңғайлы</w:t>
      </w:r>
      <w:r w:rsidRPr="00006D7D">
        <w:rPr>
          <w:rFonts w:ascii="Times New Roman" w:hAnsi="Times New Roman" w:cs="Times New Roman"/>
          <w:sz w:val="24"/>
          <w:szCs w:val="24"/>
          <w:lang w:val="kk-KZ"/>
        </w:rPr>
        <w:t xml:space="preserve"> </w:t>
      </w:r>
      <w:r w:rsidRPr="00006D7D">
        <w:rPr>
          <w:rFonts w:ascii="Times New Roman" w:hAnsi="Times New Roman" w:cs="Times New Roman"/>
          <w:sz w:val="24"/>
          <w:szCs w:val="24"/>
        </w:rPr>
        <w:t>оптроннан кейінгі каскадтар (көбінесе аналогтық немесе</w:t>
      </w:r>
      <w:r w:rsidRPr="00006D7D">
        <w:rPr>
          <w:rFonts w:ascii="Times New Roman" w:hAnsi="Times New Roman" w:cs="Times New Roman"/>
          <w:sz w:val="24"/>
          <w:szCs w:val="24"/>
          <w:lang w:val="kk-KZ"/>
        </w:rPr>
        <w:t xml:space="preserve"> </w:t>
      </w:r>
      <w:r w:rsidRPr="00006D7D">
        <w:rPr>
          <w:rFonts w:ascii="Times New Roman" w:hAnsi="Times New Roman" w:cs="Times New Roman"/>
          <w:sz w:val="24"/>
          <w:szCs w:val="24"/>
        </w:rPr>
        <w:t>сандық чиптер немесе жартылай өткізгіш кілттер). Сол сияқты</w:t>
      </w:r>
      <w:r w:rsidRPr="00006D7D">
        <w:rPr>
          <w:rFonts w:ascii="Times New Roman" w:hAnsi="Times New Roman" w:cs="Times New Roman"/>
          <w:sz w:val="24"/>
          <w:szCs w:val="24"/>
          <w:lang w:val="kk-KZ"/>
        </w:rPr>
        <w:t xml:space="preserve"> </w:t>
      </w:r>
      <w:r w:rsidRPr="00006D7D">
        <w:rPr>
          <w:rFonts w:ascii="Times New Roman" w:hAnsi="Times New Roman" w:cs="Times New Roman"/>
          <w:sz w:val="24"/>
          <w:szCs w:val="24"/>
        </w:rPr>
        <w:t>кіріс құрылғысы сияқты, бұл жерде жылдамдық пен үнемділік маңызды.</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Осылайша, оптронның барлық буындары үшін осы байланыста жүзеге асырылатын білімнің тиімділігі және жылдамдық маңызды. Бұл ретте элементтерді оптикалық және</w:t>
      </w:r>
      <w:r w:rsidRPr="00006D7D">
        <w:rPr>
          <w:rFonts w:ascii="Times New Roman" w:hAnsi="Times New Roman" w:cs="Times New Roman"/>
          <w:sz w:val="24"/>
          <w:szCs w:val="24"/>
          <w:lang w:val="kk-KZ"/>
        </w:rPr>
        <w:t xml:space="preserve"> </w:t>
      </w:r>
      <w:r w:rsidRPr="00006D7D">
        <w:rPr>
          <w:rFonts w:ascii="Times New Roman" w:hAnsi="Times New Roman" w:cs="Times New Roman"/>
          <w:sz w:val="24"/>
          <w:szCs w:val="24"/>
        </w:rPr>
        <w:t>электр сипаттамалары бойынша (спектрлік — "сәулелендіргіш — оптикалық арна — Фото қабылдағыш" тізбегі бойынша; электр бойынша — "кіріс құрылғысы — Эмитент" және "фотопри — Эмитент-шығыс құрылғысы" тізбектері бойынша); пайдаланудың рұқсат етілген шарттары бойынша (жұмыс температурасының диапазоны, қызмет ету мерзімі, механикалық</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беріктігі және т. б.); құрылымдық-технологиялық белгілері бойынша.</w:t>
      </w: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rPr>
        <w:t>Элементтердің үйлесімділігі мен үйлесімділігін қамтамасыз ету орталық оңтайлы жобалаудың орталық міндеті</w:t>
      </w:r>
      <w:r w:rsidRPr="00006D7D">
        <w:rPr>
          <w:rFonts w:ascii="Times New Roman" w:hAnsi="Times New Roman" w:cs="Times New Roman"/>
          <w:sz w:val="24"/>
          <w:szCs w:val="24"/>
          <w:lang w:val="kk-KZ"/>
        </w:rPr>
        <w:t>.</w:t>
      </w:r>
    </w:p>
    <w:p w:rsidR="00944495" w:rsidRPr="00006D7D" w:rsidRDefault="00944495" w:rsidP="007D3CEB">
      <w:pPr>
        <w:spacing w:after="0" w:line="240" w:lineRule="auto"/>
        <w:ind w:left="113" w:firstLine="709"/>
        <w:jc w:val="both"/>
        <w:rPr>
          <w:rFonts w:ascii="Times New Roman" w:hAnsi="Times New Roman" w:cs="Times New Roman"/>
          <w:sz w:val="24"/>
          <w:szCs w:val="24"/>
        </w:rPr>
      </w:pPr>
    </w:p>
    <w:p w:rsidR="00944495" w:rsidRPr="00006D7D" w:rsidRDefault="00944495" w:rsidP="007D3CEB">
      <w:pPr>
        <w:spacing w:after="0" w:line="240" w:lineRule="auto"/>
        <w:ind w:left="113" w:firstLine="709"/>
        <w:jc w:val="both"/>
        <w:rPr>
          <w:rFonts w:ascii="Times New Roman" w:hAnsi="Times New Roman" w:cs="Times New Roman"/>
          <w:b/>
          <w:sz w:val="24"/>
          <w:szCs w:val="24"/>
          <w:lang w:val="kk-KZ"/>
        </w:rPr>
      </w:pPr>
      <w:r w:rsidRPr="00006D7D">
        <w:rPr>
          <w:rFonts w:ascii="Times New Roman" w:hAnsi="Times New Roman" w:cs="Times New Roman"/>
          <w:b/>
          <w:sz w:val="24"/>
          <w:szCs w:val="24"/>
          <w:lang w:val="kk-KZ"/>
        </w:rPr>
        <w:t xml:space="preserve">                                           7.3.</w:t>
      </w:r>
    </w:p>
    <w:p w:rsidR="00944495" w:rsidRPr="00006D7D" w:rsidRDefault="00944495" w:rsidP="007D3CEB">
      <w:pPr>
        <w:spacing w:after="0" w:line="240" w:lineRule="auto"/>
        <w:ind w:left="113" w:firstLine="709"/>
        <w:jc w:val="both"/>
        <w:rPr>
          <w:rFonts w:ascii="Times New Roman" w:hAnsi="Times New Roman" w:cs="Times New Roman"/>
          <w:b/>
          <w:sz w:val="24"/>
          <w:szCs w:val="24"/>
          <w:lang w:val="kk-KZ"/>
        </w:rPr>
      </w:pPr>
      <w:r w:rsidRPr="00006D7D">
        <w:rPr>
          <w:rFonts w:ascii="Times New Roman" w:hAnsi="Times New Roman" w:cs="Times New Roman"/>
          <w:sz w:val="24"/>
          <w:szCs w:val="24"/>
          <w:lang w:val="kk-KZ"/>
        </w:rPr>
        <w:t xml:space="preserve">                                 </w:t>
      </w:r>
      <w:r w:rsidRPr="00006D7D">
        <w:rPr>
          <w:rFonts w:ascii="Times New Roman" w:hAnsi="Times New Roman" w:cs="Times New Roman"/>
          <w:b/>
          <w:sz w:val="24"/>
          <w:szCs w:val="24"/>
          <w:lang w:val="kk-KZ"/>
        </w:rPr>
        <w:t>КЛАССИФИКАЦИЯ</w:t>
      </w:r>
    </w:p>
    <w:p w:rsidR="00944495" w:rsidRPr="00006D7D" w:rsidRDefault="00944495" w:rsidP="007D3CEB">
      <w:pPr>
        <w:spacing w:after="0" w:line="240" w:lineRule="auto"/>
        <w:ind w:left="113" w:firstLine="709"/>
        <w:jc w:val="both"/>
        <w:rPr>
          <w:rFonts w:ascii="Times New Roman" w:hAnsi="Times New Roman" w:cs="Times New Roman"/>
          <w:b/>
          <w:sz w:val="24"/>
          <w:szCs w:val="24"/>
          <w:lang w:val="kk-KZ"/>
        </w:rPr>
      </w:pPr>
      <w:r w:rsidRPr="00006D7D">
        <w:rPr>
          <w:rFonts w:ascii="Times New Roman" w:hAnsi="Times New Roman" w:cs="Times New Roman"/>
          <w:b/>
          <w:sz w:val="24"/>
          <w:szCs w:val="24"/>
          <w:lang w:val="kk-KZ"/>
        </w:rPr>
        <w:t xml:space="preserve">                    ЖӘНЕ ОПТРОНДАРДЫҢ ПАРАМЕТРЛЕРІ</w:t>
      </w: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Оптоэлектрондық тізбектердің негізгі элементтерінің бірі оптикалық байланысқан жұп болып табылатын оптрон электрлік басқарылатын оптикалық сәулелену көзінен және электр сипаттамалары болуы мүмкін фотоқабылдағыш сәулелену қарқындылығына байланысты айтарлықтай кең шектерде өзгереді.</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Оптрондарды жіктеу жеке критерийлерге негізделуі мүмкін.</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lastRenderedPageBreak/>
        <w:t>Оптрондарды негізгі функционалдық мақсатына қарай жіктеуге болады. Бұл жағдайда оптондардың үш түрі бар:</w:t>
      </w:r>
    </w:p>
    <w:p w:rsidR="00944495" w:rsidRPr="00006D7D" w:rsidRDefault="00944495" w:rsidP="00E63E37">
      <w:pPr>
        <w:pStyle w:val="ab"/>
        <w:numPr>
          <w:ilvl w:val="0"/>
          <w:numId w:val="35"/>
        </w:num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сыртқы оптикалық және ішкі электрлік оптрондар</w:t>
      </w:r>
    </w:p>
    <w:p w:rsidR="00944495" w:rsidRPr="00006D7D" w:rsidRDefault="00944495" w:rsidP="00E63E37">
      <w:pPr>
        <w:pStyle w:val="ab"/>
        <w:numPr>
          <w:ilvl w:val="0"/>
          <w:numId w:val="35"/>
        </w:num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сәулеленуді күшейтуге және түрлендіруге арналған байланыстар;</w:t>
      </w:r>
    </w:p>
    <w:p w:rsidR="00944495" w:rsidRPr="00006D7D" w:rsidRDefault="00944495" w:rsidP="00E63E37">
      <w:pPr>
        <w:pStyle w:val="ab"/>
        <w:numPr>
          <w:ilvl w:val="0"/>
          <w:numId w:val="35"/>
        </w:num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айнымалы кедергі ретінде қолданылатын ішкі оптикалық байланысы бар оптрондар;</w:t>
      </w:r>
    </w:p>
    <w:p w:rsidR="00944495" w:rsidRPr="00006D7D" w:rsidRDefault="00944495" w:rsidP="00E63E37">
      <w:pPr>
        <w:pStyle w:val="ab"/>
        <w:numPr>
          <w:ilvl w:val="0"/>
          <w:numId w:val="35"/>
        </w:num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ретінде пайдаланылатын электр байланысы бар оптрондар</w:t>
      </w:r>
      <w:r w:rsidRPr="00006D7D">
        <w:rPr>
          <w:rFonts w:ascii="Times New Roman" w:hAnsi="Times New Roman" w:cs="Times New Roman"/>
          <w:sz w:val="24"/>
          <w:szCs w:val="24"/>
          <w:lang w:val="kk-KZ"/>
        </w:rPr>
        <w:t xml:space="preserve"> </w:t>
      </w:r>
      <w:r w:rsidRPr="00006D7D">
        <w:rPr>
          <w:rFonts w:ascii="Times New Roman" w:hAnsi="Times New Roman" w:cs="Times New Roman"/>
          <w:sz w:val="24"/>
          <w:szCs w:val="24"/>
        </w:rPr>
        <w:t>негізгі элементтер.</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Оптрондарды жіктеудің тағы бір критерийі қолданылатын фотодетектордың түрі болуы мүмкін, оның таңдауы жаңа ОЖ-де оптрондардың параметрлерін анықтайды. Осы критерий бойынша Тақтар суретте көрсетілген төрт түрге бөлінеді. 7.6:</w:t>
      </w:r>
      <w:r w:rsidRPr="00006D7D">
        <w:rPr>
          <w:rFonts w:ascii="Times New Roman" w:hAnsi="Times New Roman" w:cs="Times New Roman"/>
          <w:sz w:val="24"/>
          <w:szCs w:val="24"/>
          <w:lang w:val="kk-KZ"/>
        </w:rPr>
        <w:t xml:space="preserve"> </w:t>
      </w:r>
      <w:r w:rsidRPr="00006D7D">
        <w:rPr>
          <w:rFonts w:ascii="Times New Roman" w:hAnsi="Times New Roman" w:cs="Times New Roman"/>
          <w:sz w:val="24"/>
          <w:szCs w:val="24"/>
        </w:rPr>
        <w:t>фотодиодтарды қолдану (сурет. 7.6 а); жалғыз фототранзисто ры (сурет. 7.6 б); құрама фототранзисторлар (сурет. 7.6 в); фототири стори (сурет. 7.6 г) және фоторезисторлар (сурет. 7.6 д).</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noProof/>
          <w:sz w:val="24"/>
          <w:szCs w:val="24"/>
        </w:rPr>
        <w:drawing>
          <wp:inline distT="0" distB="0" distL="0" distR="0">
            <wp:extent cx="5341620" cy="2293620"/>
            <wp:effectExtent l="0" t="0" r="0" b="0"/>
            <wp:docPr id="208" name="Рисунок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pic:cNvPicPr>
                      <a:picLocks noChangeAspect="1" noChangeArrowheads="1"/>
                    </pic:cNvPicPr>
                  </pic:nvPicPr>
                  <pic:blipFill>
                    <a:blip r:embed="rId185">
                      <a:extLst>
                        <a:ext uri="{28A0092B-C50C-407E-A947-70E740481C1C}">
                          <a14:useLocalDpi xmlns:a14="http://schemas.microsoft.com/office/drawing/2010/main" val="0"/>
                        </a:ext>
                      </a:extLst>
                    </a:blip>
                    <a:srcRect/>
                    <a:stretch>
                      <a:fillRect/>
                    </a:stretch>
                  </pic:blipFill>
                  <pic:spPr bwMode="auto">
                    <a:xfrm>
                      <a:off x="0" y="0"/>
                      <a:ext cx="5341620" cy="2293620"/>
                    </a:xfrm>
                    <a:prstGeom prst="rect">
                      <a:avLst/>
                    </a:prstGeom>
                    <a:noFill/>
                    <a:ln>
                      <a:noFill/>
                    </a:ln>
                  </pic:spPr>
                </pic:pic>
              </a:graphicData>
            </a:graphic>
          </wp:inline>
        </w:drawing>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Оптронның негізгі параметрлеріне мыналар жатады: токтың берілу коэффициенті, ажыратуға төзімділік және өнімділік.</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Ток беру коэффициенті K</w:t>
      </w:r>
      <w:r w:rsidRPr="00006D7D">
        <w:rPr>
          <w:rFonts w:ascii="Times New Roman" w:hAnsi="Times New Roman" w:cs="Times New Roman"/>
          <w:sz w:val="24"/>
          <w:szCs w:val="24"/>
          <w:vertAlign w:val="subscript"/>
          <w:lang w:val="en-US"/>
        </w:rPr>
        <w:t>i</w:t>
      </w:r>
      <w:r w:rsidRPr="00006D7D">
        <w:rPr>
          <w:rFonts w:ascii="Times New Roman" w:hAnsi="Times New Roman" w:cs="Times New Roman"/>
          <w:sz w:val="24"/>
          <w:szCs w:val="24"/>
          <w:lang w:val="kk-KZ"/>
        </w:rPr>
        <w:t xml:space="preserve"> </w:t>
      </w:r>
      <w:r w:rsidRPr="00006D7D">
        <w:rPr>
          <w:rFonts w:ascii="Times New Roman" w:hAnsi="Times New Roman" w:cs="Times New Roman"/>
          <w:sz w:val="24"/>
          <w:szCs w:val="24"/>
        </w:rPr>
        <w:t>қатынас ретінде анықталады оптрон шығысындағы токтың кірісіндегі токқа:</w:t>
      </w:r>
    </w:p>
    <w:p w:rsidR="00944495" w:rsidRPr="00006D7D" w:rsidRDefault="00944495" w:rsidP="007D3CEB">
      <w:pPr>
        <w:spacing w:after="0" w:line="240" w:lineRule="auto"/>
        <w:ind w:left="113" w:firstLine="709"/>
        <w:jc w:val="both"/>
        <w:rPr>
          <w:rFonts w:ascii="Times New Roman" w:hAnsi="Times New Roman" w:cs="Times New Roman"/>
          <w:sz w:val="24"/>
          <w:szCs w:val="24"/>
          <w:lang w:val="en-US"/>
        </w:rPr>
      </w:pPr>
      <w:r w:rsidRPr="00006D7D">
        <w:rPr>
          <w:rFonts w:ascii="Times New Roman" w:hAnsi="Times New Roman" w:cs="Times New Roman"/>
          <w:sz w:val="24"/>
          <w:szCs w:val="24"/>
        </w:rPr>
        <w:t xml:space="preserve">               </w:t>
      </w:r>
      <w:r w:rsidRPr="00006D7D">
        <w:rPr>
          <w:rFonts w:ascii="Times New Roman" w:hAnsi="Times New Roman" w:cs="Times New Roman"/>
          <w:sz w:val="24"/>
          <w:szCs w:val="24"/>
          <w:lang w:val="en-US"/>
        </w:rPr>
        <w:t xml:space="preserve">Ki= </w:t>
      </w:r>
      <m:oMath>
        <m:sSub>
          <m:sSubPr>
            <m:ctrlPr>
              <w:rPr>
                <w:rFonts w:ascii="Cambria Math" w:hAnsi="Cambria Math" w:cs="Times New Roman"/>
                <w:i/>
                <w:sz w:val="24"/>
                <w:szCs w:val="24"/>
                <w:lang w:eastAsia="en-US"/>
              </w:rPr>
            </m:ctrlPr>
          </m:sSubPr>
          <m:e>
            <m:r>
              <w:rPr>
                <w:rFonts w:ascii="Cambria Math" w:hAnsi="Cambria Math" w:cs="Times New Roman"/>
                <w:sz w:val="24"/>
                <w:szCs w:val="24"/>
              </w:rPr>
              <m:t>η</m:t>
            </m:r>
          </m:e>
          <m:sub>
            <m:r>
              <w:rPr>
                <w:rFonts w:ascii="Cambria Math" w:hAnsi="Cambria Math" w:cs="Times New Roman"/>
                <w:sz w:val="24"/>
                <w:szCs w:val="24"/>
              </w:rPr>
              <m:t>u</m:t>
            </m:r>
          </m:sub>
        </m:sSub>
        <m:sSub>
          <m:sSubPr>
            <m:ctrlPr>
              <w:rPr>
                <w:rFonts w:ascii="Cambria Math" w:hAnsi="Cambria Math" w:cs="Times New Roman"/>
                <w:i/>
                <w:sz w:val="24"/>
                <w:szCs w:val="24"/>
                <w:lang w:eastAsia="en-US"/>
              </w:rPr>
            </m:ctrlPr>
          </m:sSubPr>
          <m:e>
            <m:r>
              <w:rPr>
                <w:rFonts w:ascii="Cambria Math" w:hAnsi="Cambria Math" w:cs="Times New Roman"/>
                <w:sz w:val="24"/>
                <w:szCs w:val="24"/>
              </w:rPr>
              <m:t>K</m:t>
            </m:r>
          </m:e>
          <m:sub>
            <m:r>
              <w:rPr>
                <w:rFonts w:ascii="Cambria Math" w:hAnsi="Cambria Math" w:cs="Times New Roman"/>
                <w:sz w:val="24"/>
                <w:szCs w:val="24"/>
              </w:rPr>
              <m:t>п</m:t>
            </m:r>
          </m:sub>
        </m:sSub>
        <m:sSub>
          <m:sSubPr>
            <m:ctrlPr>
              <w:rPr>
                <w:rFonts w:ascii="Cambria Math" w:hAnsi="Cambria Math" w:cs="Times New Roman"/>
                <w:i/>
                <w:sz w:val="24"/>
                <w:szCs w:val="24"/>
                <w:lang w:eastAsia="en-US"/>
              </w:rPr>
            </m:ctrlPr>
          </m:sSubPr>
          <m:e>
            <m:r>
              <w:rPr>
                <w:rFonts w:ascii="Cambria Math" w:hAnsi="Cambria Math" w:cs="Times New Roman"/>
                <w:sz w:val="24"/>
                <w:szCs w:val="24"/>
              </w:rPr>
              <m:t>η</m:t>
            </m:r>
          </m:e>
          <m:sub>
            <m:r>
              <w:rPr>
                <w:rFonts w:ascii="Cambria Math" w:hAnsi="Cambria Math" w:cs="Times New Roman"/>
                <w:sz w:val="24"/>
                <w:szCs w:val="24"/>
              </w:rPr>
              <m:t>фп</m:t>
            </m:r>
          </m:sub>
        </m:sSub>
      </m:oMath>
      <w:r w:rsidRPr="00006D7D">
        <w:rPr>
          <w:rFonts w:ascii="Times New Roman" w:hAnsi="Times New Roman" w:cs="Times New Roman"/>
          <w:sz w:val="24"/>
          <w:szCs w:val="24"/>
          <w:lang w:val="en-US"/>
        </w:rPr>
        <w:t>G, (7.1)</w:t>
      </w: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 xml:space="preserve">Мұндағы </w:t>
      </w:r>
      <m:oMath>
        <m:sSub>
          <m:sSubPr>
            <m:ctrlPr>
              <w:rPr>
                <w:rFonts w:ascii="Cambria Math" w:hAnsi="Cambria Math" w:cs="Times New Roman"/>
                <w:i/>
                <w:sz w:val="24"/>
                <w:szCs w:val="24"/>
                <w:lang w:val="kk-KZ" w:eastAsia="en-US"/>
              </w:rPr>
            </m:ctrlPr>
          </m:sSubPr>
          <m:e>
            <m:r>
              <w:rPr>
                <w:rFonts w:ascii="Cambria Math" w:hAnsi="Cambria Math" w:cs="Times New Roman"/>
                <w:sz w:val="24"/>
                <w:szCs w:val="24"/>
                <w:lang w:val="kk-KZ"/>
              </w:rPr>
              <m:t>η</m:t>
            </m:r>
          </m:e>
          <m:sub>
            <m:r>
              <w:rPr>
                <w:rFonts w:ascii="Cambria Math" w:hAnsi="Cambria Math" w:cs="Times New Roman"/>
                <w:sz w:val="24"/>
                <w:szCs w:val="24"/>
                <w:lang w:val="kk-KZ"/>
              </w:rPr>
              <m:t>u</m:t>
            </m:r>
          </m:sub>
        </m:sSub>
        <m:r>
          <w:rPr>
            <w:rFonts w:ascii="Cambria Math" w:hAnsi="Cambria Math" w:cs="Times New Roman"/>
            <w:sz w:val="24"/>
            <w:szCs w:val="24"/>
            <w:lang w:val="en-US"/>
          </w:rPr>
          <m:t>=</m:t>
        </m:r>
        <m:f>
          <m:fPr>
            <m:ctrlPr>
              <w:rPr>
                <w:rFonts w:ascii="Cambria Math" w:hAnsi="Cambria Math" w:cs="Times New Roman"/>
                <w:i/>
                <w:sz w:val="24"/>
                <w:szCs w:val="24"/>
                <w:lang w:val="en-US" w:eastAsia="en-US"/>
              </w:rPr>
            </m:ctrlPr>
          </m:fPr>
          <m:num>
            <m:sSub>
              <m:sSubPr>
                <m:ctrlPr>
                  <w:rPr>
                    <w:rFonts w:ascii="Cambria Math" w:hAnsi="Cambria Math" w:cs="Times New Roman"/>
                    <w:i/>
                    <w:sz w:val="24"/>
                    <w:szCs w:val="24"/>
                    <w:lang w:val="en-US" w:eastAsia="en-US"/>
                  </w:rPr>
                </m:ctrlPr>
              </m:sSubPr>
              <m:e>
                <m:r>
                  <w:rPr>
                    <w:rFonts w:ascii="Cambria Math" w:hAnsi="Cambria Math" w:cs="Times New Roman"/>
                    <w:sz w:val="24"/>
                    <w:szCs w:val="24"/>
                    <w:lang w:val="en-US"/>
                  </w:rPr>
                  <m:t>N</m:t>
                </m:r>
              </m:e>
              <m:sub>
                <m:r>
                  <w:rPr>
                    <w:rFonts w:ascii="Cambria Math" w:hAnsi="Cambria Math" w:cs="Times New Roman"/>
                    <w:sz w:val="24"/>
                    <w:szCs w:val="24"/>
                    <w:lang w:val="en-US"/>
                  </w:rPr>
                  <m:t>u</m:t>
                </m:r>
              </m:sub>
            </m:sSub>
          </m:num>
          <m:den>
            <m:sSub>
              <m:sSubPr>
                <m:ctrlPr>
                  <w:rPr>
                    <w:rFonts w:ascii="Cambria Math" w:hAnsi="Cambria Math" w:cs="Times New Roman"/>
                    <w:i/>
                    <w:sz w:val="24"/>
                    <w:szCs w:val="24"/>
                    <w:lang w:val="en-US" w:eastAsia="en-US"/>
                  </w:rPr>
                </m:ctrlPr>
              </m:sSubPr>
              <m:e>
                <m:r>
                  <w:rPr>
                    <w:rFonts w:ascii="Cambria Math" w:hAnsi="Cambria Math" w:cs="Times New Roman"/>
                    <w:sz w:val="24"/>
                    <w:szCs w:val="24"/>
                    <w:lang w:val="en-US"/>
                  </w:rPr>
                  <m:t>I</m:t>
                </m:r>
              </m:e>
              <m:sub>
                <m:r>
                  <w:rPr>
                    <w:rFonts w:ascii="Cambria Math" w:hAnsi="Cambria Math" w:cs="Times New Roman"/>
                    <w:sz w:val="24"/>
                    <w:szCs w:val="24"/>
                    <w:lang w:val="kk-KZ"/>
                  </w:rPr>
                  <m:t>вх</m:t>
                </m:r>
              </m:sub>
            </m:sSub>
            <m:r>
              <w:rPr>
                <w:rFonts w:ascii="Cambria Math" w:hAnsi="Cambria Math" w:cs="Times New Roman"/>
                <w:sz w:val="24"/>
                <w:szCs w:val="24"/>
                <w:lang w:val="en-US"/>
              </w:rPr>
              <m:t>/e</m:t>
            </m:r>
          </m:den>
        </m:f>
      </m:oMath>
      <w:r w:rsidRPr="00006D7D">
        <w:rPr>
          <w:rFonts w:ascii="Times New Roman" w:hAnsi="Times New Roman" w:cs="Times New Roman"/>
          <w:sz w:val="24"/>
          <w:szCs w:val="24"/>
          <w:lang w:val="kk-KZ"/>
        </w:rPr>
        <w:t xml:space="preserve"> - </w:t>
      </w:r>
      <w:r w:rsidRPr="00006D7D">
        <w:rPr>
          <w:rFonts w:ascii="Times New Roman" w:hAnsi="Times New Roman" w:cs="Times New Roman"/>
          <w:sz w:val="24"/>
          <w:szCs w:val="24"/>
        </w:rPr>
        <w:t>сәулелендіргіштің</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кванттық</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тиімділігі</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мамыр</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айында</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Сәулеленген</w:t>
      </w:r>
      <w:r w:rsidRPr="00006D7D">
        <w:rPr>
          <w:rFonts w:ascii="Times New Roman" w:hAnsi="Times New Roman" w:cs="Times New Roman"/>
          <w:sz w:val="24"/>
          <w:szCs w:val="24"/>
          <w:lang w:val="en-US"/>
        </w:rPr>
        <w:t xml:space="preserve"> N </w:t>
      </w:r>
      <w:r w:rsidRPr="00006D7D">
        <w:rPr>
          <w:rFonts w:ascii="Times New Roman" w:hAnsi="Times New Roman" w:cs="Times New Roman"/>
          <w:sz w:val="24"/>
          <w:szCs w:val="24"/>
        </w:rPr>
        <w:t>кванттар</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санының</w:t>
      </w:r>
      <w:r w:rsidRPr="00006D7D">
        <w:rPr>
          <w:rFonts w:ascii="Times New Roman" w:hAnsi="Times New Roman" w:cs="Times New Roman"/>
          <w:sz w:val="24"/>
          <w:szCs w:val="24"/>
          <w:lang w:val="en-US"/>
        </w:rPr>
        <w:t xml:space="preserve"> </w:t>
      </w:r>
      <m:oMath>
        <m:sSub>
          <m:sSubPr>
            <m:ctrlPr>
              <w:rPr>
                <w:rFonts w:ascii="Cambria Math" w:hAnsi="Cambria Math" w:cs="Times New Roman"/>
                <w:i/>
                <w:sz w:val="24"/>
                <w:szCs w:val="24"/>
                <w:lang w:val="en-US" w:eastAsia="en-US"/>
              </w:rPr>
            </m:ctrlPr>
          </m:sSubPr>
          <m:e>
            <m:r>
              <w:rPr>
                <w:rFonts w:ascii="Cambria Math" w:hAnsi="Cambria Math" w:cs="Times New Roman"/>
                <w:sz w:val="24"/>
                <w:szCs w:val="24"/>
                <w:lang w:val="en-US"/>
              </w:rPr>
              <m:t>I</m:t>
            </m:r>
          </m:e>
          <m:sub>
            <m:r>
              <w:rPr>
                <w:rFonts w:ascii="Cambria Math" w:hAnsi="Cambria Math" w:cs="Times New Roman"/>
                <w:sz w:val="24"/>
                <w:szCs w:val="24"/>
                <w:lang w:val="kk-KZ"/>
              </w:rPr>
              <m:t>вх</m:t>
            </m:r>
          </m:sub>
        </m:sSub>
        <m:r>
          <w:rPr>
            <w:rFonts w:ascii="Cambria Math" w:hAnsi="Cambria Math" w:cs="Times New Roman"/>
            <w:sz w:val="24"/>
            <w:szCs w:val="24"/>
            <w:lang w:val="en-US"/>
          </w:rPr>
          <m:t>/e</m:t>
        </m:r>
      </m:oMath>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сәулелендіргіштің</w:t>
      </w:r>
      <w:r w:rsidRPr="00006D7D">
        <w:rPr>
          <w:rFonts w:ascii="Times New Roman" w:hAnsi="Times New Roman" w:cs="Times New Roman"/>
          <w:sz w:val="24"/>
          <w:szCs w:val="24"/>
          <w:lang w:val="en-US"/>
        </w:rPr>
        <w:t xml:space="preserve"> p-n-</w:t>
      </w:r>
      <w:r w:rsidRPr="00006D7D">
        <w:rPr>
          <w:rFonts w:ascii="Times New Roman" w:hAnsi="Times New Roman" w:cs="Times New Roman"/>
          <w:sz w:val="24"/>
          <w:szCs w:val="24"/>
        </w:rPr>
        <w:t>ауысуы</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арқылы</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өткен</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электростанциялар</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санына</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қатынасымен</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анықталады</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К</w:t>
      </w:r>
      <w:r w:rsidRPr="00006D7D">
        <w:rPr>
          <w:rFonts w:ascii="Times New Roman" w:hAnsi="Times New Roman" w:cs="Times New Roman"/>
          <w:sz w:val="24"/>
          <w:szCs w:val="24"/>
          <w:vertAlign w:val="subscript"/>
          <w:lang w:val="kk-KZ"/>
        </w:rPr>
        <w:t>п</w:t>
      </w:r>
      <w:r w:rsidRPr="00006D7D">
        <w:rPr>
          <w:rFonts w:ascii="Times New Roman" w:hAnsi="Times New Roman" w:cs="Times New Roman"/>
          <w:sz w:val="24"/>
          <w:szCs w:val="24"/>
          <w:lang w:val="en-US"/>
        </w:rPr>
        <w:t>-</w:t>
      </w:r>
      <w:r w:rsidRPr="00006D7D">
        <w:rPr>
          <w:rFonts w:ascii="Times New Roman" w:hAnsi="Times New Roman" w:cs="Times New Roman"/>
          <w:sz w:val="24"/>
          <w:szCs w:val="24"/>
        </w:rPr>
        <w:t>сәулелендіргіштен</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фото</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қабылдағышқа</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жарық</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беруді</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сипаттайтын</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коэффициент</w:t>
      </w:r>
      <w:r w:rsidRPr="00006D7D">
        <w:rPr>
          <w:rFonts w:ascii="Times New Roman" w:hAnsi="Times New Roman" w:cs="Times New Roman"/>
          <w:sz w:val="24"/>
          <w:szCs w:val="24"/>
          <w:lang w:val="en-US"/>
        </w:rPr>
        <w:t xml:space="preserve">; </w:t>
      </w:r>
      <m:oMath>
        <m:sSub>
          <m:sSubPr>
            <m:ctrlPr>
              <w:rPr>
                <w:rFonts w:ascii="Cambria Math" w:hAnsi="Cambria Math" w:cs="Times New Roman"/>
                <w:i/>
                <w:sz w:val="24"/>
                <w:szCs w:val="24"/>
                <w:lang w:eastAsia="en-US"/>
              </w:rPr>
            </m:ctrlPr>
          </m:sSubPr>
          <m:e>
            <m:r>
              <w:rPr>
                <w:rFonts w:ascii="Cambria Math" w:hAnsi="Cambria Math" w:cs="Times New Roman"/>
                <w:sz w:val="24"/>
                <w:szCs w:val="24"/>
              </w:rPr>
              <m:t>η</m:t>
            </m:r>
          </m:e>
          <m:sub>
            <m:r>
              <w:rPr>
                <w:rFonts w:ascii="Cambria Math" w:hAnsi="Cambria Math" w:cs="Times New Roman"/>
                <w:sz w:val="24"/>
                <w:szCs w:val="24"/>
              </w:rPr>
              <m:t>фп</m:t>
            </m:r>
          </m:sub>
        </m:sSub>
      </m:oMath>
      <w:r w:rsidRPr="00006D7D">
        <w:rPr>
          <w:rFonts w:ascii="Times New Roman" w:hAnsi="Times New Roman" w:cs="Times New Roman"/>
          <w:sz w:val="24"/>
          <w:szCs w:val="24"/>
          <w:lang w:val="en-US"/>
        </w:rPr>
        <w:t>-</w:t>
      </w:r>
      <w:r w:rsidRPr="00006D7D">
        <w:rPr>
          <w:rFonts w:ascii="Times New Roman" w:hAnsi="Times New Roman" w:cs="Times New Roman"/>
          <w:sz w:val="24"/>
          <w:szCs w:val="24"/>
        </w:rPr>
        <w:t>фотоқабылдағыштың</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тиімділігі</w:t>
      </w:r>
      <w:r w:rsidRPr="00006D7D">
        <w:rPr>
          <w:rFonts w:ascii="Times New Roman" w:hAnsi="Times New Roman" w:cs="Times New Roman"/>
          <w:sz w:val="24"/>
          <w:szCs w:val="24"/>
          <w:lang w:val="kk-KZ"/>
        </w:rPr>
        <w:t xml:space="preserve"> </w:t>
      </w:r>
      <w:r w:rsidRPr="00006D7D">
        <w:rPr>
          <w:rFonts w:ascii="Times New Roman" w:hAnsi="Times New Roman" w:cs="Times New Roman"/>
          <w:sz w:val="24"/>
          <w:szCs w:val="24"/>
        </w:rPr>
        <w:t>шығу</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кезінде</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өткен</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заряд</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тасымалдаушылар</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санының</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қатынасы</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ретінде</w:t>
      </w:r>
      <w:r w:rsidRPr="00006D7D">
        <w:rPr>
          <w:rFonts w:ascii="Times New Roman" w:hAnsi="Times New Roman" w:cs="Times New Roman"/>
          <w:sz w:val="24"/>
          <w:szCs w:val="24"/>
          <w:lang w:val="kk-KZ"/>
        </w:rPr>
        <w:t xml:space="preserve"> </w:t>
      </w:r>
      <w:r w:rsidRPr="00006D7D">
        <w:rPr>
          <w:rFonts w:ascii="Times New Roman" w:hAnsi="Times New Roman" w:cs="Times New Roman"/>
          <w:sz w:val="24"/>
          <w:szCs w:val="24"/>
        </w:rPr>
        <w:t>жұтылған</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кванттар</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санына</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тізбектер</w:t>
      </w:r>
      <w:r w:rsidRPr="00006D7D">
        <w:rPr>
          <w:rFonts w:ascii="Times New Roman" w:hAnsi="Times New Roman" w:cs="Times New Roman"/>
          <w:sz w:val="24"/>
          <w:szCs w:val="24"/>
          <w:lang w:val="en-US"/>
        </w:rPr>
        <w:t>; G-</w:t>
      </w:r>
      <w:r w:rsidRPr="00006D7D">
        <w:rPr>
          <w:rFonts w:ascii="Times New Roman" w:hAnsi="Times New Roman" w:cs="Times New Roman"/>
          <w:sz w:val="24"/>
          <w:szCs w:val="24"/>
        </w:rPr>
        <w:t>пайда</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коэффициенті</w:t>
      </w:r>
      <w:r w:rsidRPr="00006D7D">
        <w:rPr>
          <w:rFonts w:ascii="Times New Roman" w:hAnsi="Times New Roman" w:cs="Times New Roman"/>
          <w:sz w:val="24"/>
          <w:szCs w:val="24"/>
          <w:lang w:val="en-US"/>
        </w:rPr>
        <w:t>;</w:t>
      </w:r>
      <w:r w:rsidRPr="00006D7D">
        <w:rPr>
          <w:rFonts w:ascii="Times New Roman" w:hAnsi="Times New Roman" w:cs="Times New Roman"/>
          <w:sz w:val="24"/>
          <w:szCs w:val="24"/>
          <w:lang w:val="kk-KZ"/>
        </w:rPr>
        <w:t xml:space="preserve"> </w:t>
      </w:r>
      <w:r w:rsidRPr="00006D7D">
        <w:rPr>
          <w:rFonts w:ascii="Times New Roman" w:hAnsi="Times New Roman" w:cs="Times New Roman"/>
          <w:sz w:val="24"/>
          <w:szCs w:val="24"/>
          <w:lang w:val="en-US"/>
        </w:rPr>
        <w:t>N-</w:t>
      </w:r>
      <w:r w:rsidRPr="00006D7D">
        <w:rPr>
          <w:rFonts w:ascii="Times New Roman" w:hAnsi="Times New Roman" w:cs="Times New Roman"/>
          <w:sz w:val="24"/>
          <w:szCs w:val="24"/>
        </w:rPr>
        <w:t>Сәулеленген</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кванттардың</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саны</w:t>
      </w:r>
      <w:r w:rsidRPr="00006D7D">
        <w:rPr>
          <w:rFonts w:ascii="Times New Roman" w:hAnsi="Times New Roman" w:cs="Times New Roman"/>
          <w:sz w:val="24"/>
          <w:szCs w:val="24"/>
          <w:lang w:val="en-US"/>
        </w:rPr>
        <w:t>.</w:t>
      </w: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Трансмиссия коэффициентін арттыру оптрондарды жобалаудағы негізгі міндеттердің бірі болып табылады, сондықтан оның әрбір компонентін арттыру мүмкіндігін қадағалаған жөн.</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Эмитенттің кванттық тиімділігін арттыру</w:t>
      </w:r>
    </w:p>
    <w:p w:rsidR="00944495" w:rsidRPr="00006D7D" w:rsidRDefault="00944495" w:rsidP="00E63E37">
      <w:pPr>
        <w:pStyle w:val="ab"/>
        <w:numPr>
          <w:ilvl w:val="0"/>
          <w:numId w:val="36"/>
        </w:num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процеске сәулелік ауысулардың үлесін арттыру арқылы қол жеткізілді</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рекомбинациялар, не байланысты:</w:t>
      </w:r>
    </w:p>
    <w:p w:rsidR="00944495" w:rsidRPr="00006D7D" w:rsidRDefault="00944495" w:rsidP="00E63E37">
      <w:pPr>
        <w:pStyle w:val="ab"/>
        <w:numPr>
          <w:ilvl w:val="0"/>
          <w:numId w:val="36"/>
        </w:num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үлкейткіш материалдың құрылымын жақсартумен және тазалығын арттырумен;</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 xml:space="preserve">  эмитенттер үшін радиациялық рекомбинация процесі болатын түзу емес жартылай су құбырларын пайдалану</w:t>
      </w:r>
      <w:r w:rsidRPr="00006D7D">
        <w:rPr>
          <w:rFonts w:ascii="Times New Roman" w:hAnsi="Times New Roman" w:cs="Times New Roman"/>
          <w:sz w:val="24"/>
          <w:szCs w:val="24"/>
          <w:lang w:val="kk-KZ"/>
        </w:rPr>
        <w:t xml:space="preserve"> </w:t>
      </w:r>
      <w:r w:rsidRPr="00006D7D">
        <w:rPr>
          <w:rFonts w:ascii="Times New Roman" w:hAnsi="Times New Roman" w:cs="Times New Roman"/>
          <w:sz w:val="24"/>
          <w:szCs w:val="24"/>
        </w:rPr>
        <w:t>байланысты шағын рекомбинациялық орталықтардың болуымен байланысты</w:t>
      </w:r>
      <w:r w:rsidRPr="00006D7D">
        <w:rPr>
          <w:rFonts w:ascii="Times New Roman" w:hAnsi="Times New Roman" w:cs="Times New Roman"/>
          <w:sz w:val="24"/>
          <w:szCs w:val="24"/>
          <w:lang w:val="kk-KZ"/>
        </w:rPr>
        <w:t xml:space="preserve"> </w:t>
      </w:r>
      <w:r w:rsidRPr="00006D7D">
        <w:rPr>
          <w:rFonts w:ascii="Times New Roman" w:hAnsi="Times New Roman" w:cs="Times New Roman"/>
          <w:sz w:val="24"/>
          <w:szCs w:val="24"/>
        </w:rPr>
        <w:t>энергиясы энергиясы аз кванттар не шығарады,жартылай өткізгіштің тыйым салынған аймағының еніне сәйкес келеді,демек, жартылай су қоймасында сіңу ықтималдығы айтарлықтай төмендейді;</w:t>
      </w:r>
    </w:p>
    <w:p w:rsidR="00944495" w:rsidRPr="00006D7D" w:rsidRDefault="00944495" w:rsidP="00E63E37">
      <w:pPr>
        <w:pStyle w:val="ab"/>
        <w:numPr>
          <w:ilvl w:val="0"/>
          <w:numId w:val="36"/>
        </w:num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lastRenderedPageBreak/>
        <w:t>Шартты белгілер</w:t>
      </w:r>
      <w:r w:rsidRPr="00006D7D">
        <w:rPr>
          <w:rFonts w:ascii="Times New Roman" w:hAnsi="Times New Roman" w:cs="Times New Roman"/>
          <w:sz w:val="24"/>
          <w:szCs w:val="24"/>
          <w:lang w:val="kk-KZ"/>
        </w:rPr>
        <w:t xml:space="preserve"> </w:t>
      </w:r>
      <w:r w:rsidRPr="00006D7D">
        <w:rPr>
          <w:rFonts w:ascii="Times New Roman" w:hAnsi="Times New Roman" w:cs="Times New Roman"/>
          <w:sz w:val="24"/>
          <w:szCs w:val="24"/>
        </w:rPr>
        <w:t>оптопара</w:t>
      </w:r>
      <w:r w:rsidRPr="00006D7D">
        <w:rPr>
          <w:rFonts w:ascii="Times New Roman" w:hAnsi="Times New Roman" w:cs="Times New Roman"/>
          <w:sz w:val="24"/>
          <w:szCs w:val="24"/>
          <w:lang w:val="kk-KZ"/>
        </w:rPr>
        <w:t xml:space="preserve"> </w:t>
      </w:r>
      <w:r w:rsidRPr="00006D7D">
        <w:rPr>
          <w:rFonts w:ascii="Times New Roman" w:hAnsi="Times New Roman" w:cs="Times New Roman"/>
          <w:sz w:val="24"/>
          <w:szCs w:val="24"/>
        </w:rPr>
        <w:t>арнайы пішінді кристалдарды қолдану (мысалы,"жартылай өткізгіш — қоршаған орта" интерфейсіндегі толық ішкі зақымданумен байланысты шығындарды азайту үшін жартылай өткізгіштің сыну коэффициентіне жақын сыну коэффициенттері бар</w:t>
      </w:r>
      <w:r w:rsidRPr="00006D7D">
        <w:rPr>
          <w:rFonts w:ascii="Times New Roman" w:hAnsi="Times New Roman" w:cs="Times New Roman"/>
          <w:sz w:val="24"/>
          <w:szCs w:val="24"/>
          <w:lang w:val="kk-KZ"/>
        </w:rPr>
        <w:t>.</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Фотодетектордың тиімділігі оның электрофиялық және құрылымдық-топологиялық параметрлерімен анықталады. Таңдау</w:t>
      </w:r>
      <w:r w:rsidRPr="00006D7D">
        <w:rPr>
          <w:rFonts w:ascii="Times New Roman" w:hAnsi="Times New Roman" w:cs="Times New Roman"/>
          <w:sz w:val="24"/>
          <w:szCs w:val="24"/>
          <w:lang w:val="kk-KZ"/>
        </w:rPr>
        <w:t xml:space="preserve"> </w:t>
      </w:r>
      <w:r w:rsidRPr="00006D7D">
        <w:rPr>
          <w:rFonts w:ascii="Times New Roman" w:hAnsi="Times New Roman" w:cs="Times New Roman"/>
          <w:sz w:val="24"/>
          <w:szCs w:val="24"/>
        </w:rPr>
        <w:t>жобалау кезінде осы параметрлердің оңтайлы үйлесімі</w:t>
      </w:r>
      <w:r w:rsidRPr="00006D7D">
        <w:rPr>
          <w:rFonts w:ascii="Times New Roman" w:hAnsi="Times New Roman" w:cs="Times New Roman"/>
          <w:sz w:val="24"/>
          <w:szCs w:val="24"/>
          <w:lang w:val="kk-KZ"/>
        </w:rPr>
        <w:t xml:space="preserve"> </w:t>
      </w:r>
      <w:r w:rsidRPr="00006D7D">
        <w:rPr>
          <w:rFonts w:ascii="Times New Roman" w:hAnsi="Times New Roman" w:cs="Times New Roman"/>
          <w:sz w:val="24"/>
          <w:szCs w:val="24"/>
        </w:rPr>
        <w:t>фотодетектор оның спектрлік сипатына қойылатын талаптарды ескере отырып,</w:t>
      </w:r>
      <m:oMath>
        <m:r>
          <w:rPr>
            <w:rFonts w:ascii="Cambria Math" w:hAnsi="Cambria Math" w:cs="Times New Roman"/>
            <w:sz w:val="24"/>
            <w:szCs w:val="24"/>
          </w:rPr>
          <m:t xml:space="preserve"> </m:t>
        </m:r>
        <m:sSub>
          <m:sSubPr>
            <m:ctrlPr>
              <w:rPr>
                <w:rFonts w:ascii="Cambria Math" w:hAnsi="Cambria Math" w:cs="Times New Roman"/>
                <w:i/>
                <w:sz w:val="24"/>
                <w:szCs w:val="24"/>
                <w:lang w:eastAsia="en-US"/>
              </w:rPr>
            </m:ctrlPr>
          </m:sSubPr>
          <m:e>
            <m:r>
              <w:rPr>
                <w:rFonts w:ascii="Cambria Math" w:hAnsi="Cambria Math" w:cs="Times New Roman"/>
                <w:sz w:val="24"/>
                <w:szCs w:val="24"/>
              </w:rPr>
              <m:t>η</m:t>
            </m:r>
          </m:e>
          <m:sub>
            <m:r>
              <w:rPr>
                <w:rFonts w:ascii="Cambria Math" w:hAnsi="Cambria Math" w:cs="Times New Roman"/>
                <w:sz w:val="24"/>
                <w:szCs w:val="24"/>
              </w:rPr>
              <m:t>фп</m:t>
            </m:r>
          </m:sub>
        </m:sSub>
      </m:oMath>
      <w:r w:rsidRPr="00006D7D">
        <w:rPr>
          <w:rFonts w:ascii="Times New Roman" w:hAnsi="Times New Roman" w:cs="Times New Roman"/>
          <w:sz w:val="24"/>
          <w:szCs w:val="24"/>
        </w:rPr>
        <w:t xml:space="preserve"> тиімділігін арттыруға мүмкіндік береді. Фотоқабылдағыш пен Эмитенттің жоғары дақтары-бір</w:t>
      </w:r>
      <w:r w:rsidRPr="00006D7D">
        <w:rPr>
          <w:rFonts w:ascii="Times New Roman" w:hAnsi="Times New Roman" w:cs="Times New Roman"/>
          <w:sz w:val="24"/>
          <w:szCs w:val="24"/>
          <w:lang w:val="kk-KZ"/>
        </w:rPr>
        <w:t xml:space="preserve"> </w:t>
      </w:r>
      <m:oMath>
        <m:sSub>
          <m:sSubPr>
            <m:ctrlPr>
              <w:rPr>
                <w:rFonts w:ascii="Cambria Math" w:hAnsi="Cambria Math" w:cs="Times New Roman"/>
                <w:i/>
                <w:sz w:val="24"/>
                <w:szCs w:val="24"/>
                <w:lang w:eastAsia="en-US"/>
              </w:rPr>
            </m:ctrlPr>
          </m:sSubPr>
          <m:e>
            <m:r>
              <w:rPr>
                <w:rFonts w:ascii="Cambria Math" w:hAnsi="Cambria Math" w:cs="Times New Roman"/>
                <w:sz w:val="24"/>
                <w:szCs w:val="24"/>
              </w:rPr>
              <m:t>η</m:t>
            </m:r>
          </m:e>
          <m:sub>
            <m:r>
              <w:rPr>
                <w:rFonts w:ascii="Cambria Math" w:hAnsi="Cambria Math" w:cs="Times New Roman"/>
                <w:sz w:val="24"/>
                <w:szCs w:val="24"/>
              </w:rPr>
              <m:t>фп</m:t>
            </m:r>
          </m:sub>
        </m:sSub>
      </m:oMath>
      <w:r w:rsidRPr="00006D7D">
        <w:rPr>
          <w:rFonts w:ascii="Times New Roman" w:hAnsi="Times New Roman" w:cs="Times New Roman"/>
          <w:sz w:val="24"/>
          <w:szCs w:val="24"/>
        </w:rPr>
        <w:t>-ны арттырудың негізгі құралдарынан.</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К жоғарылауы-сәулелену мен фотодетектор арасындағы алшақтықты азайту және олардың арасындағы оптикалық ортаны оңтайлы таңдау. Сонымен қатар, оптикалық шекарада шағылысу коэффициентінің төмендеуі арқылы к жоғарылауына қол жеткізуге болады</w:t>
      </w:r>
      <w:r w:rsidRPr="00006D7D">
        <w:rPr>
          <w:rFonts w:ascii="Times New Roman" w:hAnsi="Times New Roman" w:cs="Times New Roman"/>
          <w:sz w:val="24"/>
          <w:szCs w:val="24"/>
          <w:lang w:val="kk-KZ"/>
        </w:rPr>
        <w:t>.</w:t>
      </w:r>
      <w:r w:rsidRPr="00006D7D">
        <w:rPr>
          <w:rFonts w:ascii="Times New Roman" w:hAnsi="Times New Roman" w:cs="Times New Roman"/>
          <w:sz w:val="24"/>
          <w:szCs w:val="24"/>
        </w:rPr>
        <w:t xml:space="preserve">Жарық қабатын қолдану арқылы орта мен фотодетектор </w:t>
      </w:r>
      <w:r w:rsidRPr="00006D7D">
        <w:rPr>
          <w:rFonts w:ascii="Times New Roman" w:hAnsi="Times New Roman" w:cs="Times New Roman"/>
          <w:sz w:val="24"/>
          <w:szCs w:val="24"/>
          <w:lang w:val="en-US"/>
        </w:rPr>
        <w:t>n</w:t>
      </w:r>
      <w:r w:rsidRPr="00006D7D">
        <w:rPr>
          <w:rFonts w:ascii="Times New Roman" w:hAnsi="Times New Roman" w:cs="Times New Roman"/>
          <w:sz w:val="24"/>
          <w:szCs w:val="24"/>
          <w:vertAlign w:val="subscript"/>
          <w:lang w:val="en-US"/>
        </w:rPr>
        <w:t>c</w:t>
      </w:r>
      <w:r w:rsidRPr="00006D7D">
        <w:rPr>
          <w:rFonts w:ascii="Times New Roman" w:hAnsi="Times New Roman" w:cs="Times New Roman"/>
          <w:sz w:val="24"/>
          <w:szCs w:val="24"/>
        </w:rPr>
        <w:t xml:space="preserve"> қабатының сыну көрсеткіші  </w:t>
      </w:r>
      <m:oMath>
        <m:rad>
          <m:radPr>
            <m:degHide m:val="1"/>
            <m:ctrlPr>
              <w:rPr>
                <w:rFonts w:ascii="Cambria Math" w:hAnsi="Cambria Math" w:cs="Times New Roman"/>
                <w:i/>
                <w:sz w:val="24"/>
                <w:szCs w:val="24"/>
                <w:lang w:eastAsia="en-US"/>
              </w:rPr>
            </m:ctrlPr>
          </m:radPr>
          <m:deg/>
          <m:e>
            <m:sSub>
              <m:sSubPr>
                <m:ctrlPr>
                  <w:rPr>
                    <w:rFonts w:ascii="Cambria Math" w:hAnsi="Cambria Math" w:cs="Times New Roman"/>
                    <w:i/>
                    <w:sz w:val="24"/>
                    <w:szCs w:val="24"/>
                    <w:lang w:eastAsia="en-US"/>
                  </w:rPr>
                </m:ctrlPr>
              </m:sSubPr>
              <m:e>
                <m:r>
                  <w:rPr>
                    <w:rFonts w:ascii="Cambria Math" w:hAnsi="Cambria Math" w:cs="Times New Roman"/>
                    <w:sz w:val="24"/>
                    <w:szCs w:val="24"/>
                  </w:rPr>
                  <m:t>n</m:t>
                </m:r>
              </m:e>
              <m:sub>
                <m:r>
                  <w:rPr>
                    <w:rFonts w:ascii="Cambria Math" w:hAnsi="Cambria Math" w:cs="Times New Roman"/>
                    <w:sz w:val="24"/>
                    <w:szCs w:val="24"/>
                  </w:rPr>
                  <m:t xml:space="preserve">M </m:t>
                </m:r>
              </m:sub>
            </m:sSub>
          </m:e>
        </m:rad>
        <m:r>
          <w:rPr>
            <w:rFonts w:ascii="Cambria Math" w:hAnsi="Cambria Math" w:cs="Times New Roman"/>
            <w:sz w:val="24"/>
            <w:szCs w:val="24"/>
          </w:rPr>
          <m:t xml:space="preserve"> (</m:t>
        </m:r>
        <m:sSub>
          <m:sSubPr>
            <m:ctrlPr>
              <w:rPr>
                <w:rFonts w:ascii="Cambria Math" w:hAnsi="Cambria Math" w:cs="Times New Roman"/>
                <w:i/>
                <w:sz w:val="24"/>
                <w:szCs w:val="24"/>
                <w:lang w:eastAsia="en-US"/>
              </w:rPr>
            </m:ctrlPr>
          </m:sSubPr>
          <m:e>
            <m:r>
              <w:rPr>
                <w:rFonts w:ascii="Cambria Math" w:hAnsi="Cambria Math" w:cs="Times New Roman"/>
                <w:sz w:val="24"/>
                <w:szCs w:val="24"/>
              </w:rPr>
              <m:t>n</m:t>
            </m:r>
          </m:e>
          <m:sub>
            <m:r>
              <w:rPr>
                <w:rFonts w:ascii="Cambria Math" w:hAnsi="Cambria Math" w:cs="Times New Roman"/>
                <w:sz w:val="24"/>
                <w:szCs w:val="24"/>
              </w:rPr>
              <m:t>M</m:t>
            </m:r>
          </m:sub>
        </m:sSub>
      </m:oMath>
      <w:r w:rsidRPr="00006D7D">
        <w:rPr>
          <w:rFonts w:ascii="Times New Roman" w:hAnsi="Times New Roman" w:cs="Times New Roman"/>
          <w:sz w:val="24"/>
          <w:szCs w:val="24"/>
        </w:rPr>
        <w:t>тең болуы керек —жабылатын материалдың сыну көрсеткіші), ал фазалық айырмашылық толқындардың түсуі және шағылысуы c</w:t>
      </w:r>
    </w:p>
    <w:p w:rsidR="00944495" w:rsidRPr="00006D7D" w:rsidRDefault="007856F6" w:rsidP="007D3CEB">
      <w:pPr>
        <w:spacing w:after="0" w:line="240" w:lineRule="auto"/>
        <w:ind w:left="113" w:firstLine="709"/>
        <w:jc w:val="both"/>
        <w:rPr>
          <w:rFonts w:ascii="Times New Roman" w:hAnsi="Times New Roman" w:cs="Times New Roman"/>
          <w:sz w:val="24"/>
          <w:szCs w:val="24"/>
        </w:rPr>
      </w:pPr>
      <m:oMathPara>
        <m:oMath>
          <m:sSub>
            <m:sSubPr>
              <m:ctrlPr>
                <w:rPr>
                  <w:rFonts w:ascii="Cambria Math" w:hAnsi="Cambria Math" w:cs="Times New Roman"/>
                  <w:i/>
                  <w:sz w:val="24"/>
                  <w:szCs w:val="24"/>
                  <w:lang w:eastAsia="en-US"/>
                </w:rPr>
              </m:ctrlPr>
            </m:sSubPr>
            <m:e>
              <m:r>
                <w:rPr>
                  <w:rFonts w:ascii="Cambria Math" w:hAnsi="Cambria Math" w:cs="Times New Roman"/>
                  <w:sz w:val="24"/>
                  <w:szCs w:val="24"/>
                </w:rPr>
                <m:t>n</m:t>
              </m:r>
            </m:e>
            <m:sub>
              <m:r>
                <w:rPr>
                  <w:rFonts w:ascii="Cambria Math" w:hAnsi="Cambria Math" w:cs="Times New Roman"/>
                  <w:sz w:val="24"/>
                  <w:szCs w:val="24"/>
                </w:rPr>
                <m:t>с</m:t>
              </m:r>
            </m:sub>
          </m:sSub>
          <m:r>
            <w:rPr>
              <w:rFonts w:ascii="Cambria Math" w:hAnsi="Cambria Math" w:cs="Times New Roman"/>
              <w:sz w:val="24"/>
              <w:szCs w:val="24"/>
            </w:rPr>
            <m:t>d=</m:t>
          </m:r>
          <m:f>
            <m:fPr>
              <m:ctrlPr>
                <w:rPr>
                  <w:rFonts w:ascii="Cambria Math" w:hAnsi="Cambria Math" w:cs="Times New Roman"/>
                  <w:i/>
                  <w:sz w:val="24"/>
                  <w:szCs w:val="24"/>
                  <w:lang w:eastAsia="en-US"/>
                </w:rPr>
              </m:ctrlPr>
            </m:fPr>
            <m:num>
              <m:r>
                <w:rPr>
                  <w:rFonts w:ascii="Cambria Math" w:hAnsi="Cambria Math" w:cs="Times New Roman"/>
                  <w:sz w:val="24"/>
                  <w:szCs w:val="24"/>
                </w:rPr>
                <m:t>λ</m:t>
              </m:r>
            </m:num>
            <m:den>
              <m:r>
                <w:rPr>
                  <w:rFonts w:ascii="Cambria Math" w:hAnsi="Cambria Math" w:cs="Times New Roman"/>
                  <w:sz w:val="24"/>
                  <w:szCs w:val="24"/>
                </w:rPr>
                <m:t>4</m:t>
              </m:r>
            </m:den>
          </m:f>
          <m:d>
            <m:dPr>
              <m:ctrlPr>
                <w:rPr>
                  <w:rFonts w:ascii="Cambria Math" w:hAnsi="Cambria Math" w:cs="Times New Roman"/>
                  <w:i/>
                  <w:sz w:val="24"/>
                  <w:szCs w:val="24"/>
                  <w:lang w:eastAsia="en-US"/>
                </w:rPr>
              </m:ctrlPr>
            </m:dPr>
            <m:e>
              <m:r>
                <w:rPr>
                  <w:rFonts w:ascii="Cambria Math" w:hAnsi="Cambria Math" w:cs="Times New Roman"/>
                  <w:sz w:val="24"/>
                  <w:szCs w:val="24"/>
                </w:rPr>
                <m:t>2m+1</m:t>
              </m:r>
            </m:e>
          </m:d>
        </m:oMath>
      </m:oMathPara>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rPr>
        <w:t xml:space="preserve">    (мұнда-</w:t>
      </w:r>
      <w:r w:rsidRPr="00006D7D">
        <w:rPr>
          <w:rFonts w:ascii="Times New Roman" w:hAnsi="Times New Roman" w:cs="Times New Roman"/>
          <w:sz w:val="24"/>
          <w:szCs w:val="24"/>
          <w:lang w:val="kk-KZ"/>
        </w:rPr>
        <w:t>толқын</w:t>
      </w:r>
      <w:r w:rsidRPr="00006D7D">
        <w:rPr>
          <w:rFonts w:ascii="Times New Roman" w:hAnsi="Times New Roman" w:cs="Times New Roman"/>
          <w:sz w:val="24"/>
          <w:szCs w:val="24"/>
        </w:rPr>
        <w:t xml:space="preserve"> ұзындығы; d-ағартқыш қабаттың қалыңдығы, m = 1, 2, 3,...) бірнеше болу керек</w:t>
      </w:r>
      <w:r w:rsidRPr="00006D7D">
        <w:rPr>
          <w:rFonts w:ascii="Times New Roman" w:hAnsi="Times New Roman" w:cs="Times New Roman"/>
          <w:sz w:val="24"/>
          <w:szCs w:val="24"/>
          <w:lang w:val="kk-KZ"/>
        </w:rPr>
        <w:t>.</w:t>
      </w:r>
      <w:r w:rsidRPr="00006D7D">
        <w:rPr>
          <w:rFonts w:ascii="Times New Roman" w:hAnsi="Times New Roman" w:cs="Times New Roman"/>
          <w:sz w:val="24"/>
          <w:szCs w:val="24"/>
        </w:rPr>
        <w:t xml:space="preserve">Осы шарттарды орындау кезінде толқын ұзындығы  </w:t>
      </w:r>
      <m:oMath>
        <m:r>
          <w:rPr>
            <w:rFonts w:ascii="Cambria Math" w:hAnsi="Cambria Math" w:cs="Times New Roman"/>
            <w:sz w:val="24"/>
            <w:szCs w:val="24"/>
          </w:rPr>
          <m:t>λ=4</m:t>
        </m:r>
        <m:r>
          <w:rPr>
            <w:rFonts w:ascii="Cambria Math" w:hAnsi="Cambria Math" w:cs="Times New Roman"/>
            <w:sz w:val="24"/>
            <w:szCs w:val="24"/>
            <w:lang w:val="en-US"/>
          </w:rPr>
          <m:t>d</m:t>
        </m:r>
        <m:sSub>
          <m:sSubPr>
            <m:ctrlPr>
              <w:rPr>
                <w:rFonts w:ascii="Cambria Math" w:hAnsi="Cambria Math" w:cs="Times New Roman"/>
                <w:i/>
                <w:sz w:val="24"/>
                <w:szCs w:val="24"/>
                <w:lang w:eastAsia="en-US"/>
              </w:rPr>
            </m:ctrlPr>
          </m:sSubPr>
          <m:e>
            <m:r>
              <w:rPr>
                <w:rFonts w:ascii="Cambria Math" w:hAnsi="Cambria Math" w:cs="Times New Roman"/>
                <w:sz w:val="24"/>
                <w:szCs w:val="24"/>
              </w:rPr>
              <m:t>т</m:t>
            </m:r>
          </m:e>
          <m:sub>
            <m:r>
              <w:rPr>
                <w:rFonts w:ascii="Cambria Math" w:hAnsi="Cambria Math" w:cs="Times New Roman"/>
                <w:sz w:val="24"/>
                <w:szCs w:val="24"/>
              </w:rPr>
              <m:t>c</m:t>
            </m:r>
          </m:sub>
        </m:sSub>
      </m:oMath>
      <w:r w:rsidRPr="00006D7D">
        <w:rPr>
          <w:rFonts w:ascii="Times New Roman" w:hAnsi="Times New Roman" w:cs="Times New Roman"/>
          <w:sz w:val="24"/>
          <w:szCs w:val="24"/>
        </w:rPr>
        <w:t xml:space="preserve">  сәулеленудің шағылысуы нөлге тең. Ішкі күшейту фототранзистор, фототиристор сияқты фотодетекторларға тән.</w:t>
      </w: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Егер күшейткіш фото қабылдағышпен бір кристалда жасалса, G жоғарылауына қол жеткізіледі. Қарапайым жағдайда бұл фототранзисторға бір қосымша транзистор (лингтон дар схемасы).</w:t>
      </w:r>
    </w:p>
    <w:p w:rsidR="00944495" w:rsidRPr="00006D7D" w:rsidRDefault="00944495" w:rsidP="007D3CEB">
      <w:pPr>
        <w:spacing w:after="0" w:line="240" w:lineRule="auto"/>
        <w:ind w:left="113" w:firstLine="709"/>
        <w:jc w:val="both"/>
        <w:rPr>
          <w:rFonts w:ascii="Times New Roman" w:hAnsi="Times New Roman" w:cs="Times New Roman"/>
          <w:i/>
          <w:sz w:val="24"/>
          <w:szCs w:val="24"/>
          <w:lang w:val="kk-KZ"/>
        </w:rPr>
      </w:pPr>
      <w:r w:rsidRPr="00006D7D">
        <w:rPr>
          <w:rFonts w:ascii="Times New Roman" w:hAnsi="Times New Roman" w:cs="Times New Roman"/>
          <w:i/>
          <w:sz w:val="24"/>
          <w:szCs w:val="24"/>
          <w:lang w:val="kk-KZ"/>
        </w:rPr>
        <w:t>Таблица 7.1</w:t>
      </w: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 xml:space="preserve">               </w:t>
      </w:r>
    </w:p>
    <w:tbl>
      <w:tblPr>
        <w:tblStyle w:val="ad"/>
        <w:tblW w:w="0" w:type="auto"/>
        <w:tblLook w:val="04A0" w:firstRow="1" w:lastRow="0" w:firstColumn="1" w:lastColumn="0" w:noHBand="0" w:noVBand="1"/>
      </w:tblPr>
      <w:tblGrid>
        <w:gridCol w:w="2077"/>
        <w:gridCol w:w="1827"/>
        <w:gridCol w:w="1947"/>
        <w:gridCol w:w="1965"/>
        <w:gridCol w:w="1529"/>
      </w:tblGrid>
      <w:tr w:rsidR="00944495" w:rsidRPr="00006D7D" w:rsidTr="00944495">
        <w:tc>
          <w:tcPr>
            <w:tcW w:w="1869" w:type="dxa"/>
            <w:tcBorders>
              <w:top w:val="single" w:sz="4" w:space="0" w:color="auto"/>
              <w:left w:val="single" w:sz="4" w:space="0" w:color="auto"/>
              <w:bottom w:val="single" w:sz="4" w:space="0" w:color="auto"/>
              <w:right w:val="single" w:sz="4" w:space="0" w:color="auto"/>
            </w:tcBorders>
            <w:hideMark/>
          </w:tcPr>
          <w:p w:rsidR="00944495" w:rsidRPr="00006D7D" w:rsidRDefault="00944495" w:rsidP="007D3CEB">
            <w:pPr>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Оптрон түрі</w:t>
            </w:r>
          </w:p>
        </w:tc>
        <w:tc>
          <w:tcPr>
            <w:tcW w:w="1869" w:type="dxa"/>
            <w:tcBorders>
              <w:top w:val="single" w:sz="4" w:space="0" w:color="auto"/>
              <w:left w:val="single" w:sz="4" w:space="0" w:color="auto"/>
              <w:bottom w:val="single" w:sz="4" w:space="0" w:color="auto"/>
              <w:right w:val="single" w:sz="4" w:space="0" w:color="auto"/>
            </w:tcBorders>
            <w:hideMark/>
          </w:tcPr>
          <w:p w:rsidR="00944495" w:rsidRPr="00006D7D" w:rsidRDefault="00944495" w:rsidP="007D3CEB">
            <w:pPr>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Берілетін коэффициент</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lang w:val="kk-KZ"/>
              </w:rPr>
              <w:t xml:space="preserve"> </w:t>
            </w:r>
          </w:p>
        </w:tc>
        <w:tc>
          <w:tcPr>
            <w:tcW w:w="1869" w:type="dxa"/>
            <w:tcBorders>
              <w:top w:val="single" w:sz="4" w:space="0" w:color="auto"/>
              <w:left w:val="single" w:sz="4" w:space="0" w:color="auto"/>
              <w:bottom w:val="single" w:sz="4" w:space="0" w:color="auto"/>
              <w:right w:val="single" w:sz="4" w:space="0" w:color="auto"/>
            </w:tcBorders>
          </w:tcPr>
          <w:p w:rsidR="00944495" w:rsidRPr="00006D7D" w:rsidRDefault="00944495" w:rsidP="007D3CEB">
            <w:pPr>
              <w:ind w:left="113" w:firstLine="709"/>
              <w:jc w:val="both"/>
              <w:rPr>
                <w:rFonts w:ascii="Times New Roman" w:hAnsi="Times New Roman" w:cs="Times New Roman"/>
                <w:sz w:val="24"/>
                <w:szCs w:val="24"/>
                <w:lang w:val="kk-KZ"/>
              </w:rPr>
            </w:pPr>
          </w:p>
        </w:tc>
        <w:tc>
          <w:tcPr>
            <w:tcW w:w="1869" w:type="dxa"/>
            <w:tcBorders>
              <w:top w:val="single" w:sz="4" w:space="0" w:color="auto"/>
              <w:left w:val="single" w:sz="4" w:space="0" w:color="auto"/>
              <w:bottom w:val="single" w:sz="4" w:space="0" w:color="auto"/>
              <w:right w:val="single" w:sz="4" w:space="0" w:color="auto"/>
            </w:tcBorders>
          </w:tcPr>
          <w:p w:rsidR="00944495" w:rsidRPr="00006D7D" w:rsidRDefault="00944495" w:rsidP="007D3CEB">
            <w:pPr>
              <w:ind w:left="113" w:firstLine="709"/>
              <w:jc w:val="both"/>
              <w:rPr>
                <w:rFonts w:ascii="Times New Roman" w:hAnsi="Times New Roman" w:cs="Times New Roman"/>
                <w:sz w:val="24"/>
                <w:szCs w:val="24"/>
                <w:lang w:val="kk-KZ"/>
              </w:rPr>
            </w:pPr>
          </w:p>
        </w:tc>
        <w:tc>
          <w:tcPr>
            <w:tcW w:w="1869" w:type="dxa"/>
            <w:tcBorders>
              <w:top w:val="single" w:sz="4" w:space="0" w:color="auto"/>
              <w:left w:val="single" w:sz="4" w:space="0" w:color="auto"/>
              <w:bottom w:val="single" w:sz="4" w:space="0" w:color="auto"/>
              <w:right w:val="single" w:sz="4" w:space="0" w:color="auto"/>
            </w:tcBorders>
            <w:hideMark/>
          </w:tcPr>
          <w:p w:rsidR="00944495" w:rsidRPr="00006D7D" w:rsidRDefault="00944495" w:rsidP="007D3CEB">
            <w:pPr>
              <w:ind w:left="113" w:firstLine="709"/>
              <w:jc w:val="both"/>
              <w:rPr>
                <w:rFonts w:ascii="Times New Roman" w:hAnsi="Times New Roman" w:cs="Times New Roman"/>
                <w:sz w:val="24"/>
                <w:szCs w:val="24"/>
                <w:vertAlign w:val="subscript"/>
                <w:lang w:val="en-US"/>
              </w:rPr>
            </w:pPr>
            <w:r w:rsidRPr="00006D7D">
              <w:rPr>
                <w:rFonts w:ascii="Times New Roman" w:hAnsi="Times New Roman" w:cs="Times New Roman"/>
                <w:sz w:val="24"/>
                <w:szCs w:val="24"/>
                <w:lang w:val="en-US"/>
              </w:rPr>
              <w:t>R</w:t>
            </w:r>
            <w:r w:rsidRPr="00006D7D">
              <w:rPr>
                <w:rFonts w:ascii="Times New Roman" w:hAnsi="Times New Roman" w:cs="Times New Roman"/>
                <w:sz w:val="24"/>
                <w:szCs w:val="24"/>
                <w:vertAlign w:val="subscript"/>
                <w:lang w:val="en-US"/>
              </w:rPr>
              <w:t>t</w:t>
            </w:r>
            <w:r w:rsidRPr="00006D7D">
              <w:rPr>
                <w:rFonts w:ascii="Times New Roman" w:hAnsi="Times New Roman" w:cs="Times New Roman"/>
                <w:sz w:val="24"/>
                <w:szCs w:val="24"/>
                <w:lang w:val="en-US"/>
              </w:rPr>
              <w:t>/R</w:t>
            </w:r>
            <m:oMath>
              <m:r>
                <w:rPr>
                  <w:rFonts w:ascii="Cambria Math" w:hAnsi="Cambria Math" w:cs="Times New Roman"/>
                  <w:sz w:val="24"/>
                  <w:szCs w:val="24"/>
                  <w:lang w:val="en-US"/>
                </w:rPr>
                <m:t>∞</m:t>
              </m:r>
            </m:oMath>
          </w:p>
        </w:tc>
      </w:tr>
      <w:tr w:rsidR="00944495" w:rsidRPr="00006D7D" w:rsidTr="00944495">
        <w:tc>
          <w:tcPr>
            <w:tcW w:w="1869" w:type="dxa"/>
            <w:tcBorders>
              <w:top w:val="single" w:sz="4" w:space="0" w:color="auto"/>
              <w:left w:val="single" w:sz="4" w:space="0" w:color="auto"/>
              <w:bottom w:val="single" w:sz="4" w:space="0" w:color="auto"/>
              <w:right w:val="single" w:sz="4" w:space="0" w:color="auto"/>
            </w:tcBorders>
            <w:hideMark/>
          </w:tcPr>
          <w:p w:rsidR="00944495" w:rsidRPr="00006D7D" w:rsidRDefault="00944495" w:rsidP="007D3CEB">
            <w:pPr>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Диодты</w:t>
            </w:r>
          </w:p>
        </w:tc>
        <w:tc>
          <w:tcPr>
            <w:tcW w:w="1869" w:type="dxa"/>
            <w:tcBorders>
              <w:top w:val="single" w:sz="4" w:space="0" w:color="auto"/>
              <w:left w:val="single" w:sz="4" w:space="0" w:color="auto"/>
              <w:bottom w:val="single" w:sz="4" w:space="0" w:color="auto"/>
              <w:right w:val="single" w:sz="4" w:space="0" w:color="auto"/>
            </w:tcBorders>
            <w:hideMark/>
          </w:tcPr>
          <w:p w:rsidR="00944495" w:rsidRPr="00006D7D" w:rsidRDefault="00944495" w:rsidP="007D3CEB">
            <w:pPr>
              <w:ind w:left="113" w:firstLine="709"/>
              <w:jc w:val="both"/>
              <w:rPr>
                <w:rFonts w:ascii="Times New Roman" w:hAnsi="Times New Roman" w:cs="Times New Roman"/>
                <w:sz w:val="24"/>
                <w:szCs w:val="24"/>
              </w:rPr>
            </w:pPr>
            <w:r w:rsidRPr="00006D7D">
              <w:rPr>
                <w:rFonts w:ascii="Times New Roman" w:hAnsi="Times New Roman" w:cs="Times New Roman"/>
                <w:sz w:val="24"/>
                <w:szCs w:val="24"/>
              </w:rPr>
              <w:t>0,5….1</w:t>
            </w:r>
          </w:p>
        </w:tc>
        <w:tc>
          <w:tcPr>
            <w:tcW w:w="1869" w:type="dxa"/>
            <w:tcBorders>
              <w:top w:val="single" w:sz="4" w:space="0" w:color="auto"/>
              <w:left w:val="single" w:sz="4" w:space="0" w:color="auto"/>
              <w:bottom w:val="single" w:sz="4" w:space="0" w:color="auto"/>
              <w:right w:val="single" w:sz="4" w:space="0" w:color="auto"/>
            </w:tcBorders>
            <w:hideMark/>
          </w:tcPr>
          <w:p w:rsidR="00944495" w:rsidRPr="00006D7D" w:rsidRDefault="00944495" w:rsidP="007D3CEB">
            <w:pPr>
              <w:ind w:left="113" w:firstLine="709"/>
              <w:jc w:val="both"/>
              <w:rPr>
                <w:rFonts w:ascii="Times New Roman" w:hAnsi="Times New Roman" w:cs="Times New Roman"/>
                <w:sz w:val="24"/>
                <w:szCs w:val="24"/>
                <w:vertAlign w:val="superscript"/>
                <w:lang w:val="en-US"/>
              </w:rPr>
            </w:pPr>
            <w:r w:rsidRPr="00006D7D">
              <w:rPr>
                <w:rFonts w:ascii="Times New Roman" w:hAnsi="Times New Roman" w:cs="Times New Roman"/>
                <w:sz w:val="24"/>
                <w:szCs w:val="24"/>
                <w:lang w:val="en-US"/>
              </w:rPr>
              <w:t>10</w:t>
            </w:r>
            <w:r w:rsidRPr="00006D7D">
              <w:rPr>
                <w:rFonts w:ascii="Times New Roman" w:hAnsi="Times New Roman" w:cs="Times New Roman"/>
                <w:sz w:val="24"/>
                <w:szCs w:val="24"/>
                <w:vertAlign w:val="superscript"/>
                <w:lang w:val="en-US"/>
              </w:rPr>
              <w:t>11</w:t>
            </w:r>
            <w:r w:rsidRPr="00006D7D">
              <w:rPr>
                <w:rFonts w:ascii="Times New Roman" w:hAnsi="Times New Roman" w:cs="Times New Roman"/>
                <w:sz w:val="24"/>
                <w:szCs w:val="24"/>
                <w:lang w:val="en-US"/>
              </w:rPr>
              <w:t>….10</w:t>
            </w:r>
            <w:r w:rsidRPr="00006D7D">
              <w:rPr>
                <w:rFonts w:ascii="Times New Roman" w:hAnsi="Times New Roman" w:cs="Times New Roman"/>
                <w:sz w:val="24"/>
                <w:szCs w:val="24"/>
                <w:vertAlign w:val="superscript"/>
                <w:lang w:val="en-US"/>
              </w:rPr>
              <w:t>13</w:t>
            </w:r>
          </w:p>
        </w:tc>
        <w:tc>
          <w:tcPr>
            <w:tcW w:w="1869" w:type="dxa"/>
            <w:tcBorders>
              <w:top w:val="single" w:sz="4" w:space="0" w:color="auto"/>
              <w:left w:val="single" w:sz="4" w:space="0" w:color="auto"/>
              <w:bottom w:val="single" w:sz="4" w:space="0" w:color="auto"/>
              <w:right w:val="single" w:sz="4" w:space="0" w:color="auto"/>
            </w:tcBorders>
            <w:hideMark/>
          </w:tcPr>
          <w:p w:rsidR="00944495" w:rsidRPr="00006D7D" w:rsidRDefault="00944495" w:rsidP="007D3CEB">
            <w:pPr>
              <w:ind w:left="113" w:firstLine="709"/>
              <w:jc w:val="both"/>
              <w:rPr>
                <w:rFonts w:ascii="Times New Roman" w:hAnsi="Times New Roman" w:cs="Times New Roman"/>
                <w:sz w:val="24"/>
                <w:szCs w:val="24"/>
                <w:vertAlign w:val="superscript"/>
                <w:lang w:val="en-US"/>
              </w:rPr>
            </w:pPr>
            <w:r w:rsidRPr="00006D7D">
              <w:rPr>
                <w:rFonts w:ascii="Times New Roman" w:hAnsi="Times New Roman" w:cs="Times New Roman"/>
                <w:sz w:val="24"/>
                <w:szCs w:val="24"/>
                <w:lang w:val="en-US"/>
              </w:rPr>
              <w:t>10</w:t>
            </w:r>
            <w:r w:rsidRPr="00006D7D">
              <w:rPr>
                <w:rFonts w:ascii="Times New Roman" w:hAnsi="Times New Roman" w:cs="Times New Roman"/>
                <w:sz w:val="24"/>
                <w:szCs w:val="24"/>
                <w:vertAlign w:val="superscript"/>
                <w:lang w:val="en-US"/>
              </w:rPr>
              <w:t>-8*</w:t>
            </w:r>
          </w:p>
        </w:tc>
        <w:tc>
          <w:tcPr>
            <w:tcW w:w="1869" w:type="dxa"/>
            <w:tcBorders>
              <w:top w:val="single" w:sz="4" w:space="0" w:color="auto"/>
              <w:left w:val="single" w:sz="4" w:space="0" w:color="auto"/>
              <w:bottom w:val="single" w:sz="4" w:space="0" w:color="auto"/>
              <w:right w:val="single" w:sz="4" w:space="0" w:color="auto"/>
            </w:tcBorders>
            <w:hideMark/>
          </w:tcPr>
          <w:p w:rsidR="00944495" w:rsidRPr="00006D7D" w:rsidRDefault="00944495" w:rsidP="007D3CEB">
            <w:pPr>
              <w:ind w:left="113" w:firstLine="709"/>
              <w:jc w:val="both"/>
              <w:rPr>
                <w:rFonts w:ascii="Times New Roman" w:hAnsi="Times New Roman" w:cs="Times New Roman"/>
                <w:sz w:val="24"/>
                <w:szCs w:val="24"/>
                <w:lang w:val="en-US"/>
              </w:rPr>
            </w:pPr>
            <w:r w:rsidRPr="00006D7D">
              <w:rPr>
                <w:rFonts w:ascii="Times New Roman" w:hAnsi="Times New Roman" w:cs="Times New Roman"/>
                <w:sz w:val="24"/>
                <w:szCs w:val="24"/>
                <w:lang w:val="en-US"/>
              </w:rPr>
              <w:t>-</w:t>
            </w:r>
          </w:p>
        </w:tc>
      </w:tr>
      <w:tr w:rsidR="00944495" w:rsidRPr="00006D7D" w:rsidTr="00944495">
        <w:tc>
          <w:tcPr>
            <w:tcW w:w="1869" w:type="dxa"/>
            <w:tcBorders>
              <w:top w:val="single" w:sz="4" w:space="0" w:color="auto"/>
              <w:left w:val="single" w:sz="4" w:space="0" w:color="auto"/>
              <w:bottom w:val="single" w:sz="4" w:space="0" w:color="auto"/>
              <w:right w:val="single" w:sz="4" w:space="0" w:color="auto"/>
            </w:tcBorders>
            <w:hideMark/>
          </w:tcPr>
          <w:p w:rsidR="00944495" w:rsidRPr="00006D7D" w:rsidRDefault="00944495" w:rsidP="007D3CEB">
            <w:pPr>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Транзистрлі</w:t>
            </w:r>
          </w:p>
        </w:tc>
        <w:tc>
          <w:tcPr>
            <w:tcW w:w="1869" w:type="dxa"/>
            <w:tcBorders>
              <w:top w:val="single" w:sz="4" w:space="0" w:color="auto"/>
              <w:left w:val="single" w:sz="4" w:space="0" w:color="auto"/>
              <w:bottom w:val="single" w:sz="4" w:space="0" w:color="auto"/>
              <w:right w:val="single" w:sz="4" w:space="0" w:color="auto"/>
            </w:tcBorders>
            <w:hideMark/>
          </w:tcPr>
          <w:p w:rsidR="00944495" w:rsidRPr="00006D7D" w:rsidRDefault="00944495" w:rsidP="007D3CEB">
            <w:pPr>
              <w:ind w:left="113" w:firstLine="709"/>
              <w:jc w:val="both"/>
              <w:rPr>
                <w:rFonts w:ascii="Times New Roman" w:hAnsi="Times New Roman" w:cs="Times New Roman"/>
                <w:sz w:val="24"/>
                <w:szCs w:val="24"/>
                <w:lang w:val="en-US"/>
              </w:rPr>
            </w:pPr>
            <w:r w:rsidRPr="00006D7D">
              <w:rPr>
                <w:rFonts w:ascii="Times New Roman" w:hAnsi="Times New Roman" w:cs="Times New Roman"/>
                <w:sz w:val="24"/>
                <w:szCs w:val="24"/>
                <w:lang w:val="kk-KZ"/>
              </w:rPr>
              <w:t>10.....100</w:t>
            </w:r>
            <w:r w:rsidRPr="00006D7D">
              <w:rPr>
                <w:rFonts w:ascii="Times New Roman" w:hAnsi="Times New Roman" w:cs="Times New Roman"/>
                <w:sz w:val="24"/>
                <w:szCs w:val="24"/>
                <w:lang w:val="en-US"/>
              </w:rPr>
              <w:t>; 1000….10000</w:t>
            </w:r>
          </w:p>
        </w:tc>
        <w:tc>
          <w:tcPr>
            <w:tcW w:w="1869" w:type="dxa"/>
            <w:tcBorders>
              <w:top w:val="single" w:sz="4" w:space="0" w:color="auto"/>
              <w:left w:val="single" w:sz="4" w:space="0" w:color="auto"/>
              <w:bottom w:val="single" w:sz="4" w:space="0" w:color="auto"/>
              <w:right w:val="single" w:sz="4" w:space="0" w:color="auto"/>
            </w:tcBorders>
            <w:hideMark/>
          </w:tcPr>
          <w:p w:rsidR="00944495" w:rsidRPr="00006D7D" w:rsidRDefault="00944495" w:rsidP="007D3CEB">
            <w:pPr>
              <w:ind w:left="113" w:firstLine="709"/>
              <w:jc w:val="both"/>
              <w:rPr>
                <w:rFonts w:ascii="Times New Roman" w:hAnsi="Times New Roman" w:cs="Times New Roman"/>
                <w:sz w:val="24"/>
                <w:szCs w:val="24"/>
                <w:vertAlign w:val="superscript"/>
                <w:lang w:val="en-US"/>
              </w:rPr>
            </w:pPr>
            <w:r w:rsidRPr="00006D7D">
              <w:rPr>
                <w:rFonts w:ascii="Times New Roman" w:hAnsi="Times New Roman" w:cs="Times New Roman"/>
                <w:sz w:val="24"/>
                <w:szCs w:val="24"/>
                <w:lang w:val="en-US"/>
              </w:rPr>
              <w:t>10</w:t>
            </w:r>
            <w:r w:rsidRPr="00006D7D">
              <w:rPr>
                <w:rFonts w:ascii="Times New Roman" w:hAnsi="Times New Roman" w:cs="Times New Roman"/>
                <w:sz w:val="24"/>
                <w:szCs w:val="24"/>
                <w:vertAlign w:val="superscript"/>
                <w:lang w:val="en-US"/>
              </w:rPr>
              <w:t>11</w:t>
            </w:r>
            <w:r w:rsidRPr="00006D7D">
              <w:rPr>
                <w:rFonts w:ascii="Times New Roman" w:hAnsi="Times New Roman" w:cs="Times New Roman"/>
                <w:sz w:val="24"/>
                <w:szCs w:val="24"/>
                <w:lang w:val="en-US"/>
              </w:rPr>
              <w:t>….10</w:t>
            </w:r>
            <w:r w:rsidRPr="00006D7D">
              <w:rPr>
                <w:rFonts w:ascii="Times New Roman" w:hAnsi="Times New Roman" w:cs="Times New Roman"/>
                <w:sz w:val="24"/>
                <w:szCs w:val="24"/>
                <w:vertAlign w:val="superscript"/>
                <w:lang w:val="en-US"/>
              </w:rPr>
              <w:t>13</w:t>
            </w:r>
          </w:p>
        </w:tc>
        <w:tc>
          <w:tcPr>
            <w:tcW w:w="1869" w:type="dxa"/>
            <w:tcBorders>
              <w:top w:val="single" w:sz="4" w:space="0" w:color="auto"/>
              <w:left w:val="single" w:sz="4" w:space="0" w:color="auto"/>
              <w:bottom w:val="single" w:sz="4" w:space="0" w:color="auto"/>
              <w:right w:val="single" w:sz="4" w:space="0" w:color="auto"/>
            </w:tcBorders>
            <w:hideMark/>
          </w:tcPr>
          <w:p w:rsidR="00944495" w:rsidRPr="00006D7D" w:rsidRDefault="00944495" w:rsidP="007D3CEB">
            <w:pPr>
              <w:ind w:left="113" w:firstLine="709"/>
              <w:jc w:val="both"/>
              <w:rPr>
                <w:rFonts w:ascii="Times New Roman" w:hAnsi="Times New Roman" w:cs="Times New Roman"/>
                <w:sz w:val="24"/>
                <w:szCs w:val="24"/>
                <w:vertAlign w:val="superscript"/>
                <w:lang w:val="en-US"/>
              </w:rPr>
            </w:pPr>
            <w:r w:rsidRPr="00006D7D">
              <w:rPr>
                <w:rFonts w:ascii="Times New Roman" w:hAnsi="Times New Roman" w:cs="Times New Roman"/>
                <w:sz w:val="24"/>
                <w:szCs w:val="24"/>
                <w:lang w:val="en-US"/>
              </w:rPr>
              <w:t>(2….5) 10</w:t>
            </w:r>
            <w:r w:rsidRPr="00006D7D">
              <w:rPr>
                <w:rFonts w:ascii="Times New Roman" w:hAnsi="Times New Roman" w:cs="Times New Roman"/>
                <w:sz w:val="24"/>
                <w:szCs w:val="24"/>
                <w:vertAlign w:val="superscript"/>
                <w:lang w:val="en-US"/>
              </w:rPr>
              <w:t>-6</w:t>
            </w:r>
          </w:p>
        </w:tc>
        <w:tc>
          <w:tcPr>
            <w:tcW w:w="1869" w:type="dxa"/>
            <w:tcBorders>
              <w:top w:val="single" w:sz="4" w:space="0" w:color="auto"/>
              <w:left w:val="single" w:sz="4" w:space="0" w:color="auto"/>
              <w:bottom w:val="single" w:sz="4" w:space="0" w:color="auto"/>
              <w:right w:val="single" w:sz="4" w:space="0" w:color="auto"/>
            </w:tcBorders>
            <w:hideMark/>
          </w:tcPr>
          <w:p w:rsidR="00944495" w:rsidRPr="00006D7D" w:rsidRDefault="00944495" w:rsidP="007D3CEB">
            <w:pPr>
              <w:ind w:left="113" w:firstLine="709"/>
              <w:jc w:val="both"/>
              <w:rPr>
                <w:rFonts w:ascii="Times New Roman" w:hAnsi="Times New Roman" w:cs="Times New Roman"/>
                <w:sz w:val="24"/>
                <w:szCs w:val="24"/>
                <w:lang w:val="en-US"/>
              </w:rPr>
            </w:pPr>
            <w:r w:rsidRPr="00006D7D">
              <w:rPr>
                <w:rFonts w:ascii="Times New Roman" w:hAnsi="Times New Roman" w:cs="Times New Roman"/>
                <w:sz w:val="24"/>
                <w:szCs w:val="24"/>
                <w:lang w:val="en-US"/>
              </w:rPr>
              <w:t>-</w:t>
            </w:r>
          </w:p>
        </w:tc>
      </w:tr>
      <w:tr w:rsidR="00944495" w:rsidRPr="00006D7D" w:rsidTr="00944495">
        <w:tc>
          <w:tcPr>
            <w:tcW w:w="1869" w:type="dxa"/>
            <w:tcBorders>
              <w:top w:val="single" w:sz="4" w:space="0" w:color="auto"/>
              <w:left w:val="single" w:sz="4" w:space="0" w:color="auto"/>
              <w:bottom w:val="single" w:sz="4" w:space="0" w:color="auto"/>
              <w:right w:val="single" w:sz="4" w:space="0" w:color="auto"/>
            </w:tcBorders>
            <w:hideMark/>
          </w:tcPr>
          <w:p w:rsidR="00944495" w:rsidRPr="00006D7D" w:rsidRDefault="00944495" w:rsidP="007D3CEB">
            <w:pPr>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Тиристрлі</w:t>
            </w:r>
          </w:p>
        </w:tc>
        <w:tc>
          <w:tcPr>
            <w:tcW w:w="1869" w:type="dxa"/>
            <w:tcBorders>
              <w:top w:val="single" w:sz="4" w:space="0" w:color="auto"/>
              <w:left w:val="single" w:sz="4" w:space="0" w:color="auto"/>
              <w:bottom w:val="single" w:sz="4" w:space="0" w:color="auto"/>
              <w:right w:val="single" w:sz="4" w:space="0" w:color="auto"/>
            </w:tcBorders>
            <w:hideMark/>
          </w:tcPr>
          <w:p w:rsidR="00944495" w:rsidRPr="00006D7D" w:rsidRDefault="00944495" w:rsidP="007D3CEB">
            <w:pPr>
              <w:ind w:left="113" w:firstLine="709"/>
              <w:jc w:val="both"/>
              <w:rPr>
                <w:rFonts w:ascii="Times New Roman" w:hAnsi="Times New Roman" w:cs="Times New Roman"/>
                <w:sz w:val="24"/>
                <w:szCs w:val="24"/>
                <w:lang w:val="en-US"/>
              </w:rPr>
            </w:pPr>
            <w:r w:rsidRPr="00006D7D">
              <w:rPr>
                <w:rFonts w:ascii="Times New Roman" w:hAnsi="Times New Roman" w:cs="Times New Roman"/>
                <w:sz w:val="24"/>
                <w:szCs w:val="24"/>
                <w:lang w:val="en-US"/>
              </w:rPr>
              <w:t>100</w:t>
            </w:r>
          </w:p>
        </w:tc>
        <w:tc>
          <w:tcPr>
            <w:tcW w:w="1869" w:type="dxa"/>
            <w:tcBorders>
              <w:top w:val="single" w:sz="4" w:space="0" w:color="auto"/>
              <w:left w:val="single" w:sz="4" w:space="0" w:color="auto"/>
              <w:bottom w:val="single" w:sz="4" w:space="0" w:color="auto"/>
              <w:right w:val="single" w:sz="4" w:space="0" w:color="auto"/>
            </w:tcBorders>
            <w:hideMark/>
          </w:tcPr>
          <w:p w:rsidR="00944495" w:rsidRPr="00006D7D" w:rsidRDefault="00944495" w:rsidP="007D3CEB">
            <w:pPr>
              <w:ind w:left="113" w:firstLine="709"/>
              <w:jc w:val="both"/>
              <w:rPr>
                <w:rFonts w:ascii="Times New Roman" w:hAnsi="Times New Roman" w:cs="Times New Roman"/>
                <w:sz w:val="24"/>
                <w:szCs w:val="24"/>
                <w:vertAlign w:val="superscript"/>
                <w:lang w:val="en-US"/>
              </w:rPr>
            </w:pPr>
            <w:r w:rsidRPr="00006D7D">
              <w:rPr>
                <w:rFonts w:ascii="Times New Roman" w:hAnsi="Times New Roman" w:cs="Times New Roman"/>
                <w:sz w:val="24"/>
                <w:szCs w:val="24"/>
                <w:lang w:val="en-US"/>
              </w:rPr>
              <w:t>10</w:t>
            </w:r>
            <w:r w:rsidRPr="00006D7D">
              <w:rPr>
                <w:rFonts w:ascii="Times New Roman" w:hAnsi="Times New Roman" w:cs="Times New Roman"/>
                <w:sz w:val="24"/>
                <w:szCs w:val="24"/>
                <w:vertAlign w:val="superscript"/>
                <w:lang w:val="en-US"/>
              </w:rPr>
              <w:t>11</w:t>
            </w:r>
            <w:r w:rsidRPr="00006D7D">
              <w:rPr>
                <w:rFonts w:ascii="Times New Roman" w:hAnsi="Times New Roman" w:cs="Times New Roman"/>
                <w:sz w:val="24"/>
                <w:szCs w:val="24"/>
                <w:lang w:val="en-US"/>
              </w:rPr>
              <w:t>…10</w:t>
            </w:r>
            <w:r w:rsidRPr="00006D7D">
              <w:rPr>
                <w:rFonts w:ascii="Times New Roman" w:hAnsi="Times New Roman" w:cs="Times New Roman"/>
                <w:sz w:val="24"/>
                <w:szCs w:val="24"/>
                <w:vertAlign w:val="superscript"/>
                <w:lang w:val="en-US"/>
              </w:rPr>
              <w:t>13</w:t>
            </w:r>
          </w:p>
        </w:tc>
        <w:tc>
          <w:tcPr>
            <w:tcW w:w="1869" w:type="dxa"/>
            <w:tcBorders>
              <w:top w:val="single" w:sz="4" w:space="0" w:color="auto"/>
              <w:left w:val="single" w:sz="4" w:space="0" w:color="auto"/>
              <w:bottom w:val="single" w:sz="4" w:space="0" w:color="auto"/>
              <w:right w:val="single" w:sz="4" w:space="0" w:color="auto"/>
            </w:tcBorders>
            <w:hideMark/>
          </w:tcPr>
          <w:p w:rsidR="00944495" w:rsidRPr="00006D7D" w:rsidRDefault="00944495" w:rsidP="007D3CEB">
            <w:pPr>
              <w:ind w:left="113" w:firstLine="709"/>
              <w:jc w:val="both"/>
              <w:rPr>
                <w:rFonts w:ascii="Times New Roman" w:hAnsi="Times New Roman" w:cs="Times New Roman"/>
                <w:sz w:val="24"/>
                <w:szCs w:val="24"/>
                <w:vertAlign w:val="superscript"/>
                <w:lang w:val="en-US"/>
              </w:rPr>
            </w:pPr>
            <w:r w:rsidRPr="00006D7D">
              <w:rPr>
                <w:rFonts w:ascii="Times New Roman" w:hAnsi="Times New Roman" w:cs="Times New Roman"/>
                <w:sz w:val="24"/>
                <w:szCs w:val="24"/>
                <w:lang w:val="en-US"/>
              </w:rPr>
              <w:t xml:space="preserve">(20..100)10 </w:t>
            </w:r>
            <w:r w:rsidRPr="00006D7D">
              <w:rPr>
                <w:rFonts w:ascii="Times New Roman" w:hAnsi="Times New Roman" w:cs="Times New Roman"/>
                <w:sz w:val="24"/>
                <w:szCs w:val="24"/>
                <w:vertAlign w:val="superscript"/>
                <w:lang w:val="en-US"/>
              </w:rPr>
              <w:t>-6</w:t>
            </w:r>
          </w:p>
        </w:tc>
        <w:tc>
          <w:tcPr>
            <w:tcW w:w="1869" w:type="dxa"/>
            <w:tcBorders>
              <w:top w:val="single" w:sz="4" w:space="0" w:color="auto"/>
              <w:left w:val="single" w:sz="4" w:space="0" w:color="auto"/>
              <w:bottom w:val="single" w:sz="4" w:space="0" w:color="auto"/>
              <w:right w:val="single" w:sz="4" w:space="0" w:color="auto"/>
            </w:tcBorders>
            <w:hideMark/>
          </w:tcPr>
          <w:p w:rsidR="00944495" w:rsidRPr="00006D7D" w:rsidRDefault="00944495" w:rsidP="007D3CEB">
            <w:pPr>
              <w:ind w:left="113" w:firstLine="709"/>
              <w:jc w:val="both"/>
              <w:rPr>
                <w:rFonts w:ascii="Times New Roman" w:hAnsi="Times New Roman" w:cs="Times New Roman"/>
                <w:sz w:val="24"/>
                <w:szCs w:val="24"/>
                <w:lang w:val="en-US"/>
              </w:rPr>
            </w:pPr>
            <w:r w:rsidRPr="00006D7D">
              <w:rPr>
                <w:rFonts w:ascii="Times New Roman" w:hAnsi="Times New Roman" w:cs="Times New Roman"/>
                <w:sz w:val="24"/>
                <w:szCs w:val="24"/>
                <w:lang w:val="en-US"/>
              </w:rPr>
              <w:t>-</w:t>
            </w:r>
          </w:p>
        </w:tc>
      </w:tr>
      <w:tr w:rsidR="00944495" w:rsidRPr="00006D7D" w:rsidTr="00944495">
        <w:tc>
          <w:tcPr>
            <w:tcW w:w="1869" w:type="dxa"/>
            <w:tcBorders>
              <w:top w:val="single" w:sz="4" w:space="0" w:color="auto"/>
              <w:left w:val="single" w:sz="4" w:space="0" w:color="auto"/>
              <w:bottom w:val="single" w:sz="4" w:space="0" w:color="auto"/>
              <w:right w:val="single" w:sz="4" w:space="0" w:color="auto"/>
            </w:tcBorders>
            <w:hideMark/>
          </w:tcPr>
          <w:p w:rsidR="00944495" w:rsidRPr="00006D7D" w:rsidRDefault="00944495" w:rsidP="007D3CEB">
            <w:pPr>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Резистрлі</w:t>
            </w:r>
          </w:p>
        </w:tc>
        <w:tc>
          <w:tcPr>
            <w:tcW w:w="1869" w:type="dxa"/>
            <w:tcBorders>
              <w:top w:val="single" w:sz="4" w:space="0" w:color="auto"/>
              <w:left w:val="single" w:sz="4" w:space="0" w:color="auto"/>
              <w:bottom w:val="single" w:sz="4" w:space="0" w:color="auto"/>
              <w:right w:val="single" w:sz="4" w:space="0" w:color="auto"/>
            </w:tcBorders>
            <w:hideMark/>
          </w:tcPr>
          <w:p w:rsidR="00944495" w:rsidRPr="00006D7D" w:rsidRDefault="00944495" w:rsidP="007D3CEB">
            <w:pPr>
              <w:ind w:left="113" w:firstLine="709"/>
              <w:jc w:val="both"/>
              <w:rPr>
                <w:rFonts w:ascii="Times New Roman" w:hAnsi="Times New Roman" w:cs="Times New Roman"/>
                <w:sz w:val="24"/>
                <w:szCs w:val="24"/>
                <w:lang w:val="en-US"/>
              </w:rPr>
            </w:pPr>
            <w:r w:rsidRPr="00006D7D">
              <w:rPr>
                <w:rFonts w:ascii="Times New Roman" w:hAnsi="Times New Roman" w:cs="Times New Roman"/>
                <w:sz w:val="24"/>
                <w:szCs w:val="24"/>
                <w:lang w:val="en-US"/>
              </w:rPr>
              <w:t>-</w:t>
            </w:r>
          </w:p>
        </w:tc>
        <w:tc>
          <w:tcPr>
            <w:tcW w:w="1869" w:type="dxa"/>
            <w:tcBorders>
              <w:top w:val="single" w:sz="4" w:space="0" w:color="auto"/>
              <w:left w:val="single" w:sz="4" w:space="0" w:color="auto"/>
              <w:bottom w:val="single" w:sz="4" w:space="0" w:color="auto"/>
              <w:right w:val="single" w:sz="4" w:space="0" w:color="auto"/>
            </w:tcBorders>
            <w:hideMark/>
          </w:tcPr>
          <w:p w:rsidR="00944495" w:rsidRPr="00006D7D" w:rsidRDefault="00944495" w:rsidP="007D3CEB">
            <w:pPr>
              <w:ind w:left="113" w:firstLine="709"/>
              <w:jc w:val="both"/>
              <w:rPr>
                <w:rFonts w:ascii="Times New Roman" w:hAnsi="Times New Roman" w:cs="Times New Roman"/>
                <w:sz w:val="24"/>
                <w:szCs w:val="24"/>
                <w:lang w:val="en-US"/>
              </w:rPr>
            </w:pPr>
            <w:r w:rsidRPr="00006D7D">
              <w:rPr>
                <w:rFonts w:ascii="Times New Roman" w:hAnsi="Times New Roman" w:cs="Times New Roman"/>
                <w:sz w:val="24"/>
                <w:szCs w:val="24"/>
                <w:lang w:val="en-US"/>
              </w:rPr>
              <w:t>-</w:t>
            </w:r>
          </w:p>
        </w:tc>
        <w:tc>
          <w:tcPr>
            <w:tcW w:w="1869" w:type="dxa"/>
            <w:tcBorders>
              <w:top w:val="single" w:sz="4" w:space="0" w:color="auto"/>
              <w:left w:val="single" w:sz="4" w:space="0" w:color="auto"/>
              <w:bottom w:val="single" w:sz="4" w:space="0" w:color="auto"/>
              <w:right w:val="single" w:sz="4" w:space="0" w:color="auto"/>
            </w:tcBorders>
            <w:hideMark/>
          </w:tcPr>
          <w:p w:rsidR="00944495" w:rsidRPr="00006D7D" w:rsidRDefault="00944495" w:rsidP="007D3CEB">
            <w:pPr>
              <w:ind w:left="113" w:firstLine="709"/>
              <w:jc w:val="both"/>
              <w:rPr>
                <w:rFonts w:ascii="Times New Roman" w:hAnsi="Times New Roman" w:cs="Times New Roman"/>
                <w:sz w:val="24"/>
                <w:szCs w:val="24"/>
                <w:vertAlign w:val="superscript"/>
                <w:lang w:val="en-US"/>
              </w:rPr>
            </w:pPr>
            <w:r w:rsidRPr="00006D7D">
              <w:rPr>
                <w:rFonts w:ascii="Times New Roman" w:hAnsi="Times New Roman" w:cs="Times New Roman"/>
                <w:sz w:val="24"/>
                <w:szCs w:val="24"/>
                <w:lang w:val="en-US"/>
              </w:rPr>
              <w:t>10</w:t>
            </w:r>
            <w:r w:rsidRPr="00006D7D">
              <w:rPr>
                <w:rFonts w:ascii="Times New Roman" w:hAnsi="Times New Roman" w:cs="Times New Roman"/>
                <w:sz w:val="24"/>
                <w:szCs w:val="24"/>
                <w:vertAlign w:val="superscript"/>
                <w:lang w:val="en-US"/>
              </w:rPr>
              <w:t>-1</w:t>
            </w:r>
            <w:r w:rsidRPr="00006D7D">
              <w:rPr>
                <w:rFonts w:ascii="Times New Roman" w:hAnsi="Times New Roman" w:cs="Times New Roman"/>
                <w:sz w:val="24"/>
                <w:szCs w:val="24"/>
                <w:lang w:val="en-US"/>
              </w:rPr>
              <w:t>….10</w:t>
            </w:r>
            <w:r w:rsidRPr="00006D7D">
              <w:rPr>
                <w:rFonts w:ascii="Times New Roman" w:hAnsi="Times New Roman" w:cs="Times New Roman"/>
                <w:sz w:val="24"/>
                <w:szCs w:val="24"/>
                <w:vertAlign w:val="superscript"/>
                <w:lang w:val="en-US"/>
              </w:rPr>
              <w:t>-2</w:t>
            </w:r>
          </w:p>
        </w:tc>
        <w:tc>
          <w:tcPr>
            <w:tcW w:w="1869" w:type="dxa"/>
            <w:tcBorders>
              <w:top w:val="single" w:sz="4" w:space="0" w:color="auto"/>
              <w:left w:val="single" w:sz="4" w:space="0" w:color="auto"/>
              <w:bottom w:val="single" w:sz="4" w:space="0" w:color="auto"/>
              <w:right w:val="single" w:sz="4" w:space="0" w:color="auto"/>
            </w:tcBorders>
            <w:hideMark/>
          </w:tcPr>
          <w:p w:rsidR="00944495" w:rsidRPr="00006D7D" w:rsidRDefault="00944495" w:rsidP="007D3CEB">
            <w:pPr>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en-US"/>
              </w:rPr>
              <w:t>10</w:t>
            </w:r>
            <w:r w:rsidRPr="00006D7D">
              <w:rPr>
                <w:rFonts w:ascii="Times New Roman" w:hAnsi="Times New Roman" w:cs="Times New Roman"/>
                <w:sz w:val="24"/>
                <w:szCs w:val="24"/>
                <w:vertAlign w:val="superscript"/>
                <w:lang w:val="en-US"/>
              </w:rPr>
              <w:t>-4</w:t>
            </w:r>
            <w:r w:rsidRPr="00006D7D">
              <w:rPr>
                <w:rFonts w:ascii="Times New Roman" w:hAnsi="Times New Roman" w:cs="Times New Roman"/>
                <w:sz w:val="24"/>
                <w:szCs w:val="24"/>
                <w:lang w:val="en-US"/>
              </w:rPr>
              <w:t>….10</w:t>
            </w:r>
            <w:r w:rsidRPr="00006D7D">
              <w:rPr>
                <w:rFonts w:ascii="Times New Roman" w:hAnsi="Times New Roman" w:cs="Times New Roman"/>
                <w:sz w:val="24"/>
                <w:szCs w:val="24"/>
                <w:vertAlign w:val="superscript"/>
                <w:lang w:val="en-US"/>
              </w:rPr>
              <w:t>-7</w:t>
            </w:r>
          </w:p>
        </w:tc>
      </w:tr>
    </w:tbl>
    <w:p w:rsidR="00944495" w:rsidRPr="00006D7D" w:rsidRDefault="00944495" w:rsidP="007D3CEB">
      <w:pPr>
        <w:spacing w:after="0" w:line="240" w:lineRule="auto"/>
        <w:ind w:left="113" w:firstLine="709"/>
        <w:jc w:val="both"/>
        <w:rPr>
          <w:rFonts w:ascii="Times New Roman" w:hAnsi="Times New Roman" w:cs="Times New Roman"/>
          <w:sz w:val="24"/>
          <w:szCs w:val="24"/>
          <w:lang w:val="kk-KZ" w:eastAsia="en-US"/>
        </w:rPr>
      </w:pP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Әдетте G жоғарылауы өнімділіктің төмендеуіне және температура тұрақтылығының нашарлауына әкелетінін ескеру қажет.Ток беру коэффициентінің толық көрінісі береді тасымалдау сипаттамасы оптрондардың бір түрі үшін.Оптрондардың негізгі сипаттамалары кестеде келтірілген. 7.1,оптрондардың жылдамдығы оның қосылуы мен өшірілуінің жалпы уақытымен сипатталатын жерде. Резисторлық оптрондар қабылданды</w:t>
      </w: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беріліс коэффициентімен емес, R</w:t>
      </w:r>
      <w:r w:rsidRPr="00006D7D">
        <w:rPr>
          <w:rFonts w:ascii="Times New Roman" w:hAnsi="Times New Roman" w:cs="Times New Roman"/>
          <w:sz w:val="24"/>
          <w:szCs w:val="24"/>
          <w:vertAlign w:val="subscript"/>
          <w:lang w:val="kk-KZ"/>
        </w:rPr>
        <w:t>T</w:t>
      </w:r>
      <w:r w:rsidRPr="00006D7D">
        <w:rPr>
          <w:rFonts w:ascii="Times New Roman" w:hAnsi="Times New Roman" w:cs="Times New Roman"/>
          <w:sz w:val="24"/>
          <w:szCs w:val="24"/>
          <w:lang w:val="kk-KZ"/>
        </w:rPr>
        <w:t xml:space="preserve"> резисторының жаңа кедергісі тақырыптарының қатынасымен сипаттаңыз және R</w:t>
      </w:r>
      <w:r w:rsidRPr="00006D7D">
        <w:rPr>
          <w:rFonts w:ascii="Times New Roman" w:hAnsi="Times New Roman" w:cs="Times New Roman"/>
          <w:sz w:val="24"/>
          <w:szCs w:val="24"/>
          <w:vertAlign w:val="subscript"/>
          <w:lang w:val="kk-KZ"/>
        </w:rPr>
        <w:t>oc</w:t>
      </w:r>
      <w:r w:rsidRPr="00006D7D">
        <w:rPr>
          <w:rFonts w:ascii="Times New Roman" w:hAnsi="Times New Roman" w:cs="Times New Roman"/>
          <w:sz w:val="24"/>
          <w:szCs w:val="24"/>
          <w:lang w:val="kk-KZ"/>
        </w:rPr>
        <w:t xml:space="preserve"> ғылыми-зерттеу институтын жарықтандырудағы кедергілер.</w:t>
      </w: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 xml:space="preserve"> </w:t>
      </w:r>
    </w:p>
    <w:p w:rsidR="00944495" w:rsidRPr="00006D7D" w:rsidRDefault="00944495" w:rsidP="007D3CEB">
      <w:pPr>
        <w:spacing w:after="0" w:line="240" w:lineRule="auto"/>
        <w:ind w:left="113" w:firstLine="709"/>
        <w:jc w:val="both"/>
        <w:rPr>
          <w:rFonts w:ascii="Times New Roman" w:hAnsi="Times New Roman" w:cs="Times New Roman"/>
          <w:b/>
          <w:sz w:val="24"/>
          <w:szCs w:val="24"/>
          <w:lang w:val="kk-KZ"/>
        </w:rPr>
      </w:pPr>
      <w:r w:rsidRPr="00006D7D">
        <w:rPr>
          <w:rFonts w:ascii="Times New Roman" w:hAnsi="Times New Roman" w:cs="Times New Roman"/>
          <w:b/>
          <w:sz w:val="24"/>
          <w:szCs w:val="24"/>
          <w:lang w:val="kk-KZ"/>
        </w:rPr>
        <w:lastRenderedPageBreak/>
        <w:t xml:space="preserve">             7.4.ОПТРОННЫҢ ЭЛЕКТРЛІК МОДЕЛІ</w:t>
      </w: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Диодты оптикалық жұптың динамикалық моделін қарастырыңыз: во-пер шығысы, диодты оптикалық жұпта екі оптоэлектрондық құрылғы бар —сәйкесінше сәулеленетін диод және фотодиод (фотодиод) оптопара моделі компоненттік модельдерден тұрады; екіншіден, оптоэлектрондық аспаптар класындағы бір оптопара оқшаулаудың ең жақсы параметрлері мен жылдамдығына ие, бұл оны кеңінен қолдануды анықтады.</w:t>
      </w:r>
    </w:p>
    <w:p w:rsidR="00944495" w:rsidRPr="00006D7D" w:rsidRDefault="00944495" w:rsidP="007D3CEB">
      <w:pPr>
        <w:spacing w:after="0" w:line="240" w:lineRule="auto"/>
        <w:ind w:left="113" w:firstLine="709"/>
        <w:jc w:val="both"/>
        <w:rPr>
          <w:rFonts w:ascii="Times New Roman" w:hAnsi="Times New Roman" w:cs="Times New Roman"/>
          <w:sz w:val="24"/>
          <w:szCs w:val="24"/>
          <w:vertAlign w:val="subscript"/>
          <w:lang w:val="kk-KZ"/>
        </w:rPr>
      </w:pPr>
      <w:r w:rsidRPr="00006D7D">
        <w:rPr>
          <w:rFonts w:ascii="Times New Roman" w:hAnsi="Times New Roman" w:cs="Times New Roman"/>
          <w:sz w:val="24"/>
          <w:szCs w:val="24"/>
          <w:lang w:val="kk-KZ"/>
        </w:rPr>
        <w:t>Бейнеленген сәулелену диодының динамикалық моделі сурет. 7.7 А, I</w:t>
      </w:r>
      <w:r w:rsidRPr="00006D7D">
        <w:rPr>
          <w:rFonts w:ascii="Times New Roman" w:hAnsi="Times New Roman" w:cs="Times New Roman"/>
          <w:sz w:val="24"/>
          <w:szCs w:val="24"/>
          <w:vertAlign w:val="subscript"/>
          <w:lang w:val="kk-KZ"/>
        </w:rPr>
        <w:t>д</w:t>
      </w:r>
      <w:r w:rsidRPr="00006D7D">
        <w:rPr>
          <w:rFonts w:ascii="Times New Roman" w:hAnsi="Times New Roman" w:cs="Times New Roman"/>
          <w:sz w:val="24"/>
          <w:szCs w:val="24"/>
          <w:lang w:val="kk-KZ"/>
        </w:rPr>
        <w:t xml:space="preserve"> ток көзінен тұрады, қарсы диодының динамикалық кедергісі (диод базасының, омдық контактілерінің және терминалдардың кедергісімен анықталады),r </w:t>
      </w:r>
      <w:r w:rsidRPr="00006D7D">
        <w:rPr>
          <w:rFonts w:ascii="Times New Roman" w:hAnsi="Times New Roman" w:cs="Times New Roman"/>
          <w:sz w:val="24"/>
          <w:szCs w:val="24"/>
          <w:vertAlign w:val="subscript"/>
          <w:lang w:val="kk-KZ"/>
        </w:rPr>
        <w:t>ут</w:t>
      </w:r>
      <w:r w:rsidRPr="00006D7D">
        <w:rPr>
          <w:rFonts w:ascii="Times New Roman" w:hAnsi="Times New Roman" w:cs="Times New Roman"/>
          <w:sz w:val="24"/>
          <w:szCs w:val="24"/>
          <w:lang w:val="kk-KZ"/>
        </w:rPr>
        <w:t xml:space="preserve"> ағу кедергісі және сыйымдылық диод C</w:t>
      </w:r>
      <w:r w:rsidRPr="00006D7D">
        <w:rPr>
          <w:rFonts w:ascii="Times New Roman" w:hAnsi="Times New Roman" w:cs="Times New Roman"/>
          <w:sz w:val="24"/>
          <w:szCs w:val="24"/>
          <w:vertAlign w:val="subscript"/>
          <w:lang w:val="kk-KZ"/>
        </w:rPr>
        <w:t>д</w:t>
      </w:r>
      <w:r w:rsidRPr="00006D7D">
        <w:rPr>
          <w:rFonts w:ascii="Times New Roman" w:hAnsi="Times New Roman" w:cs="Times New Roman"/>
          <w:sz w:val="24"/>
          <w:szCs w:val="24"/>
          <w:lang w:val="kk-KZ"/>
        </w:rPr>
        <w:t>.</w:t>
      </w: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Ток тәуелділігі I</w:t>
      </w:r>
      <w:r w:rsidRPr="00006D7D">
        <w:rPr>
          <w:rFonts w:ascii="Times New Roman" w:hAnsi="Times New Roman" w:cs="Times New Roman"/>
          <w:sz w:val="24"/>
          <w:szCs w:val="24"/>
          <w:vertAlign w:val="subscript"/>
          <w:lang w:val="kk-KZ"/>
        </w:rPr>
        <w:t xml:space="preserve">д </w:t>
      </w:r>
      <w:r w:rsidRPr="00006D7D">
        <w:rPr>
          <w:rFonts w:ascii="Times New Roman" w:hAnsi="Times New Roman" w:cs="Times New Roman"/>
          <w:sz w:val="24"/>
          <w:szCs w:val="24"/>
          <w:lang w:val="kk-KZ"/>
        </w:rPr>
        <w:t>радиациялық диодтың басқару кернеуінен U әдетте көрсетілген диодтың бөлшектік-сызықтық жуықтауына сәйкес келетін өрнекпен сипатталады</w:t>
      </w:r>
      <w:r w:rsidRPr="00006D7D">
        <w:rPr>
          <w:rFonts w:ascii="Times New Roman" w:hAnsi="Times New Roman" w:cs="Times New Roman"/>
          <w:sz w:val="24"/>
          <w:szCs w:val="24"/>
          <w:vertAlign w:val="subscript"/>
          <w:lang w:val="kk-KZ"/>
        </w:rPr>
        <w:t xml:space="preserve"> </w:t>
      </w:r>
      <w:r w:rsidRPr="00006D7D">
        <w:rPr>
          <w:rFonts w:ascii="Times New Roman" w:hAnsi="Times New Roman" w:cs="Times New Roman"/>
          <w:sz w:val="24"/>
          <w:szCs w:val="24"/>
          <w:lang w:val="kk-KZ"/>
        </w:rPr>
        <w:t>суретте. 7.7 б. кернеулерге арналған диодтың учаскесі 0 &lt; U &lt; U</w:t>
      </w:r>
      <w:r w:rsidRPr="00006D7D">
        <w:rPr>
          <w:rFonts w:ascii="Times New Roman" w:hAnsi="Times New Roman" w:cs="Times New Roman"/>
          <w:sz w:val="24"/>
          <w:szCs w:val="24"/>
          <w:vertAlign w:val="subscript"/>
          <w:lang w:val="kk-KZ"/>
        </w:rPr>
        <w:t xml:space="preserve">0 </w:t>
      </w:r>
      <w:r w:rsidRPr="00006D7D">
        <w:rPr>
          <w:rFonts w:ascii="Times New Roman" w:hAnsi="Times New Roman" w:cs="Times New Roman"/>
          <w:sz w:val="24"/>
          <w:szCs w:val="24"/>
          <w:lang w:val="kk-KZ"/>
        </w:rPr>
        <w:t>күшті әсерге байланысты сәулелену диодында ескеру қажет</w:t>
      </w: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p>
    <w:p w:rsidR="00944495" w:rsidRPr="00006D7D" w:rsidRDefault="00944495" w:rsidP="007D3CEB">
      <w:pPr>
        <w:spacing w:after="0" w:line="240" w:lineRule="auto"/>
        <w:ind w:left="113" w:firstLine="709"/>
        <w:jc w:val="both"/>
        <w:rPr>
          <w:rFonts w:ascii="Times New Roman" w:hAnsi="Times New Roman" w:cs="Times New Roman"/>
          <w:sz w:val="24"/>
          <w:szCs w:val="24"/>
          <w:vertAlign w:val="subscript"/>
          <w:lang w:val="kk-KZ"/>
        </w:rPr>
      </w:pPr>
      <w:r w:rsidRPr="00006D7D">
        <w:rPr>
          <w:rFonts w:ascii="Times New Roman" w:hAnsi="Times New Roman" w:cs="Times New Roman"/>
          <w:noProof/>
          <w:sz w:val="24"/>
          <w:szCs w:val="24"/>
          <w:vertAlign w:val="subscript"/>
        </w:rPr>
        <w:drawing>
          <wp:inline distT="0" distB="0" distL="0" distR="0">
            <wp:extent cx="5227320" cy="1859280"/>
            <wp:effectExtent l="0" t="0" r="0" b="7620"/>
            <wp:docPr id="207" name="Рисунок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pic:cNvPicPr>
                      <a:picLocks noChangeAspect="1" noChangeArrowheads="1"/>
                    </pic:cNvPicPr>
                  </pic:nvPicPr>
                  <pic:blipFill>
                    <a:blip r:embed="rId186">
                      <a:extLst>
                        <a:ext uri="{28A0092B-C50C-407E-A947-70E740481C1C}">
                          <a14:useLocalDpi xmlns:a14="http://schemas.microsoft.com/office/drawing/2010/main" val="0"/>
                        </a:ext>
                      </a:extLst>
                    </a:blip>
                    <a:srcRect/>
                    <a:stretch>
                      <a:fillRect/>
                    </a:stretch>
                  </pic:blipFill>
                  <pic:spPr bwMode="auto">
                    <a:xfrm>
                      <a:off x="0" y="0"/>
                      <a:ext cx="5227320" cy="1859280"/>
                    </a:xfrm>
                    <a:prstGeom prst="rect">
                      <a:avLst/>
                    </a:prstGeom>
                    <a:noFill/>
                    <a:ln>
                      <a:noFill/>
                    </a:ln>
                  </pic:spPr>
                </pic:pic>
              </a:graphicData>
            </a:graphic>
          </wp:inline>
        </w:drawing>
      </w: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 xml:space="preserve">                                 Сурет. 7.7</w:t>
      </w:r>
    </w:p>
    <w:p w:rsidR="00944495" w:rsidRPr="00006D7D" w:rsidRDefault="00944495" w:rsidP="007D3CEB">
      <w:pPr>
        <w:spacing w:after="0" w:line="240" w:lineRule="auto"/>
        <w:ind w:left="113" w:firstLine="709"/>
        <w:jc w:val="both"/>
        <w:rPr>
          <w:rFonts w:ascii="Times New Roman" w:hAnsi="Times New Roman" w:cs="Times New Roman"/>
          <w:i/>
          <w:sz w:val="24"/>
          <w:szCs w:val="24"/>
          <w:lang w:val="kk-KZ"/>
        </w:rPr>
      </w:pPr>
      <w:r w:rsidRPr="00006D7D">
        <w:rPr>
          <w:rFonts w:ascii="Times New Roman" w:hAnsi="Times New Roman" w:cs="Times New Roman"/>
          <w:i/>
          <w:sz w:val="24"/>
          <w:szCs w:val="24"/>
          <w:lang w:val="kk-KZ"/>
        </w:rPr>
        <w:t>Диодты оптикалық жұптың динамикалық моделі (а) және ВАХ жуықтауы сәуле шығаратын диод (б)</w:t>
      </w: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 xml:space="preserve"> Осы кернеу мәндерінде U кейде С</w:t>
      </w:r>
      <w:r w:rsidRPr="00006D7D">
        <w:rPr>
          <w:rFonts w:ascii="Times New Roman" w:hAnsi="Times New Roman" w:cs="Times New Roman"/>
          <w:sz w:val="24"/>
          <w:szCs w:val="24"/>
          <w:vertAlign w:val="subscript"/>
          <w:lang w:val="kk-KZ"/>
        </w:rPr>
        <w:t>бар1</w:t>
      </w:r>
      <w:r w:rsidRPr="00006D7D">
        <w:rPr>
          <w:rFonts w:ascii="Times New Roman" w:hAnsi="Times New Roman" w:cs="Times New Roman"/>
          <w:sz w:val="24"/>
          <w:szCs w:val="24"/>
          <w:lang w:val="kk-KZ"/>
        </w:rPr>
        <w:t xml:space="preserve"> әсерін азайту үшін пысу иіріміне тұрақты түзу енгізіледі (суретті қараңыз. 7.7 б).</w:t>
      </w: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Сәулелену диодының динамикалық моделі ретінде әдетте</w:t>
      </w: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Эберс–Молл моделін немесе зарядпен басқарылатын модельді қолданыңыз.Эберс–моллдың моделі үшін бізде ауыстыру схемасы бойынша</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(сурет. 7.7 а)</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 xml:space="preserve">                                     </w:t>
      </w:r>
      <m:oMath>
        <m:sSub>
          <m:sSubPr>
            <m:ctrlPr>
              <w:rPr>
                <w:rFonts w:ascii="Cambria Math" w:hAnsi="Cambria Math" w:cs="Times New Roman"/>
                <w:i/>
                <w:sz w:val="24"/>
                <w:szCs w:val="24"/>
                <w:lang w:eastAsia="en-US"/>
              </w:rPr>
            </m:ctrlPr>
          </m:sSubPr>
          <m:e>
            <m:r>
              <w:rPr>
                <w:rFonts w:ascii="Cambria Math" w:hAnsi="Cambria Math" w:cs="Times New Roman"/>
                <w:sz w:val="24"/>
                <w:szCs w:val="24"/>
              </w:rPr>
              <m:t>С</m:t>
            </m:r>
          </m:e>
          <m:sub>
            <m:r>
              <w:rPr>
                <w:rFonts w:ascii="Cambria Math" w:hAnsi="Cambria Math" w:cs="Times New Roman"/>
                <w:sz w:val="24"/>
                <w:szCs w:val="24"/>
              </w:rPr>
              <m:t>диф</m:t>
            </m:r>
          </m:sub>
        </m:sSub>
        <m:r>
          <w:rPr>
            <w:rFonts w:ascii="Cambria Math" w:hAnsi="Cambria Math" w:cs="Times New Roman"/>
            <w:sz w:val="24"/>
            <w:szCs w:val="24"/>
          </w:rPr>
          <m:t>=</m:t>
        </m:r>
        <m:sSub>
          <m:sSubPr>
            <m:ctrlPr>
              <w:rPr>
                <w:rFonts w:ascii="Cambria Math" w:hAnsi="Cambria Math" w:cs="Times New Roman"/>
                <w:i/>
                <w:sz w:val="24"/>
                <w:szCs w:val="24"/>
                <w:lang w:eastAsia="en-US"/>
              </w:rPr>
            </m:ctrlPr>
          </m:sSubPr>
          <m:e>
            <m:r>
              <w:rPr>
                <w:rFonts w:ascii="Cambria Math" w:hAnsi="Cambria Math" w:cs="Times New Roman"/>
                <w:sz w:val="24"/>
                <w:szCs w:val="24"/>
              </w:rPr>
              <m:t>I</m:t>
            </m:r>
          </m:e>
          <m:sub>
            <m:r>
              <w:rPr>
                <w:rFonts w:ascii="Cambria Math" w:hAnsi="Cambria Math" w:cs="Times New Roman"/>
                <w:sz w:val="24"/>
                <w:szCs w:val="24"/>
              </w:rPr>
              <m:t>0</m:t>
            </m:r>
          </m:sub>
        </m:sSub>
        <m:r>
          <w:rPr>
            <w:rFonts w:ascii="Cambria Math" w:hAnsi="Cambria Math" w:cs="Times New Roman"/>
            <w:sz w:val="24"/>
            <w:szCs w:val="24"/>
          </w:rPr>
          <m:t>exp</m:t>
        </m:r>
        <m:d>
          <m:dPr>
            <m:ctrlPr>
              <w:rPr>
                <w:rFonts w:ascii="Cambria Math" w:hAnsi="Cambria Math" w:cs="Times New Roman"/>
                <w:i/>
                <w:sz w:val="24"/>
                <w:szCs w:val="24"/>
                <w:lang w:eastAsia="en-US"/>
              </w:rPr>
            </m:ctrlPr>
          </m:dPr>
          <m:e>
            <m:f>
              <m:fPr>
                <m:ctrlPr>
                  <w:rPr>
                    <w:rFonts w:ascii="Cambria Math" w:hAnsi="Cambria Math" w:cs="Times New Roman"/>
                    <w:i/>
                    <w:sz w:val="24"/>
                    <w:szCs w:val="24"/>
                    <w:lang w:eastAsia="en-US"/>
                  </w:rPr>
                </m:ctrlPr>
              </m:fPr>
              <m:num>
                <m:r>
                  <w:rPr>
                    <w:rFonts w:ascii="Cambria Math" w:hAnsi="Cambria Math" w:cs="Times New Roman"/>
                    <w:sz w:val="24"/>
                    <w:szCs w:val="24"/>
                  </w:rPr>
                  <m:t>U</m:t>
                </m:r>
              </m:num>
              <m:den>
                <m:r>
                  <w:rPr>
                    <w:rFonts w:ascii="Cambria Math" w:hAnsi="Cambria Math" w:cs="Times New Roman"/>
                    <w:sz w:val="24"/>
                    <w:szCs w:val="24"/>
                  </w:rPr>
                  <m:t>m</m:t>
                </m:r>
                <m:sSub>
                  <m:sSubPr>
                    <m:ctrlPr>
                      <w:rPr>
                        <w:rFonts w:ascii="Cambria Math" w:hAnsi="Cambria Math" w:cs="Times New Roman"/>
                        <w:i/>
                        <w:sz w:val="24"/>
                        <w:szCs w:val="24"/>
                        <w:lang w:eastAsia="en-US"/>
                      </w:rPr>
                    </m:ctrlPr>
                  </m:sSubPr>
                  <m:e>
                    <m:r>
                      <w:rPr>
                        <w:rFonts w:ascii="Cambria Math" w:hAnsi="Cambria Math" w:cs="Times New Roman"/>
                        <w:sz w:val="24"/>
                        <w:szCs w:val="24"/>
                      </w:rPr>
                      <m:t>φ</m:t>
                    </m:r>
                  </m:e>
                  <m:sub>
                    <m:r>
                      <w:rPr>
                        <w:rFonts w:ascii="Cambria Math" w:hAnsi="Cambria Math" w:cs="Times New Roman"/>
                        <w:sz w:val="24"/>
                        <w:szCs w:val="24"/>
                      </w:rPr>
                      <m:t>т</m:t>
                    </m:r>
                  </m:sub>
                </m:sSub>
              </m:den>
            </m:f>
          </m:e>
        </m:d>
        <m:f>
          <m:fPr>
            <m:ctrlPr>
              <w:rPr>
                <w:rFonts w:ascii="Cambria Math" w:hAnsi="Cambria Math" w:cs="Times New Roman"/>
                <w:i/>
                <w:sz w:val="24"/>
                <w:szCs w:val="24"/>
                <w:lang w:eastAsia="en-US"/>
              </w:rPr>
            </m:ctrlPr>
          </m:fPr>
          <m:num>
            <m:r>
              <w:rPr>
                <w:rFonts w:ascii="Cambria Math" w:hAnsi="Cambria Math" w:cs="Times New Roman"/>
                <w:sz w:val="24"/>
                <w:szCs w:val="24"/>
                <w:lang w:val="kk-KZ"/>
              </w:rPr>
              <m:t>м</m:t>
            </m:r>
            <m:sSub>
              <m:sSubPr>
                <m:ctrlPr>
                  <w:rPr>
                    <w:rFonts w:ascii="Cambria Math" w:hAnsi="Cambria Math" w:cs="Times New Roman"/>
                    <w:i/>
                    <w:sz w:val="24"/>
                    <w:szCs w:val="24"/>
                    <w:lang w:val="kk-KZ" w:eastAsia="en-US"/>
                  </w:rPr>
                </m:ctrlPr>
              </m:sSubPr>
              <m:e>
                <m:r>
                  <w:rPr>
                    <w:rFonts w:ascii="Cambria Math" w:hAnsi="Cambria Math" w:cs="Times New Roman"/>
                    <w:sz w:val="24"/>
                    <w:szCs w:val="24"/>
                    <w:lang w:val="kk-KZ"/>
                  </w:rPr>
                  <m:t>φ</m:t>
                </m:r>
              </m:e>
              <m:sub>
                <m:r>
                  <w:rPr>
                    <w:rFonts w:ascii="Cambria Math" w:hAnsi="Cambria Math" w:cs="Times New Roman"/>
                    <w:sz w:val="24"/>
                    <w:szCs w:val="24"/>
                    <w:lang w:val="kk-KZ"/>
                  </w:rPr>
                  <m:t>т</m:t>
                </m:r>
              </m:sub>
            </m:sSub>
          </m:num>
          <m:den>
            <m:r>
              <w:rPr>
                <w:rFonts w:ascii="Cambria Math" w:hAnsi="Cambria Math" w:cs="Times New Roman"/>
                <w:sz w:val="24"/>
                <w:szCs w:val="24"/>
              </w:rPr>
              <m:t>τ</m:t>
            </m:r>
          </m:den>
        </m:f>
      </m:oMath>
      <w:r w:rsidRPr="00006D7D">
        <w:rPr>
          <w:rFonts w:ascii="Times New Roman" w:hAnsi="Times New Roman" w:cs="Times New Roman"/>
          <w:sz w:val="24"/>
          <w:szCs w:val="24"/>
        </w:rPr>
        <w:t xml:space="preserve"> </w:t>
      </w:r>
      <w:r w:rsidRPr="00006D7D">
        <w:rPr>
          <w:rFonts w:ascii="Times New Roman" w:hAnsi="Times New Roman" w:cs="Times New Roman"/>
          <w:sz w:val="24"/>
          <w:szCs w:val="24"/>
          <w:lang w:val="kk-KZ"/>
        </w:rPr>
        <w:t xml:space="preserve">                                        </w:t>
      </w:r>
      <w:r w:rsidRPr="00006D7D">
        <w:rPr>
          <w:rFonts w:ascii="Times New Roman" w:hAnsi="Times New Roman" w:cs="Times New Roman"/>
          <w:sz w:val="24"/>
          <w:szCs w:val="24"/>
        </w:rPr>
        <w:t>(7.2)</w:t>
      </w:r>
    </w:p>
    <w:p w:rsidR="00944495" w:rsidRPr="00006D7D" w:rsidRDefault="00944495" w:rsidP="007D3CEB">
      <w:pPr>
        <w:spacing w:after="0" w:line="240" w:lineRule="auto"/>
        <w:ind w:left="113" w:firstLine="709"/>
        <w:jc w:val="both"/>
        <w:rPr>
          <w:rFonts w:ascii="Times New Roman" w:hAnsi="Times New Roman" w:cs="Times New Roman"/>
          <w:i/>
          <w:sz w:val="24"/>
          <w:szCs w:val="24"/>
        </w:rPr>
      </w:pPr>
      <w:r w:rsidRPr="00006D7D">
        <w:rPr>
          <w:rFonts w:ascii="Times New Roman" w:hAnsi="Times New Roman" w:cs="Times New Roman"/>
          <w:sz w:val="24"/>
          <w:szCs w:val="24"/>
        </w:rPr>
        <w:t xml:space="preserve">                                     </w:t>
      </w:r>
      <m:oMath>
        <m:sSub>
          <m:sSubPr>
            <m:ctrlPr>
              <w:rPr>
                <w:rFonts w:ascii="Cambria Math" w:hAnsi="Cambria Math" w:cs="Times New Roman"/>
                <w:i/>
                <w:sz w:val="24"/>
                <w:szCs w:val="24"/>
                <w:lang w:eastAsia="en-US"/>
              </w:rPr>
            </m:ctrlPr>
          </m:sSubPr>
          <m:e>
            <m:r>
              <w:rPr>
                <w:rFonts w:ascii="Cambria Math" w:hAnsi="Cambria Math" w:cs="Times New Roman"/>
                <w:sz w:val="24"/>
                <w:szCs w:val="24"/>
              </w:rPr>
              <m:t>I</m:t>
            </m:r>
          </m:e>
          <m:sub>
            <m:r>
              <w:rPr>
                <w:rFonts w:ascii="Cambria Math" w:hAnsi="Cambria Math" w:cs="Times New Roman"/>
                <w:sz w:val="24"/>
                <w:szCs w:val="24"/>
              </w:rPr>
              <m:t>ф</m:t>
            </m:r>
          </m:sub>
        </m:sSub>
        <m:r>
          <w:rPr>
            <w:rFonts w:ascii="Cambria Math" w:hAnsi="Cambria Math" w:cs="Times New Roman"/>
            <w:sz w:val="24"/>
            <w:szCs w:val="24"/>
          </w:rPr>
          <m:t>=</m:t>
        </m:r>
        <m:sSub>
          <m:sSubPr>
            <m:ctrlPr>
              <w:rPr>
                <w:rFonts w:ascii="Cambria Math" w:hAnsi="Cambria Math" w:cs="Times New Roman"/>
                <w:i/>
                <w:sz w:val="24"/>
                <w:szCs w:val="24"/>
                <w:lang w:eastAsia="en-US"/>
              </w:rPr>
            </m:ctrlPr>
          </m:sSubPr>
          <m:e>
            <m:r>
              <w:rPr>
                <w:rFonts w:ascii="Cambria Math" w:hAnsi="Cambria Math" w:cs="Times New Roman"/>
                <w:sz w:val="24"/>
                <w:szCs w:val="24"/>
              </w:rPr>
              <m:t>I</m:t>
            </m:r>
          </m:e>
          <m:sub>
            <m:r>
              <w:rPr>
                <w:rFonts w:ascii="Cambria Math" w:hAnsi="Cambria Math" w:cs="Times New Roman"/>
                <w:sz w:val="24"/>
                <w:szCs w:val="24"/>
              </w:rPr>
              <m:t>0</m:t>
            </m:r>
          </m:sub>
        </m:sSub>
        <m:d>
          <m:dPr>
            <m:begChr m:val="["/>
            <m:endChr m:val="]"/>
            <m:ctrlPr>
              <w:rPr>
                <w:rFonts w:ascii="Cambria Math" w:hAnsi="Cambria Math" w:cs="Times New Roman"/>
                <w:i/>
                <w:sz w:val="24"/>
                <w:szCs w:val="24"/>
                <w:lang w:eastAsia="en-US"/>
              </w:rPr>
            </m:ctrlPr>
          </m:dPr>
          <m:e>
            <m:func>
              <m:funcPr>
                <m:ctrlPr>
                  <w:rPr>
                    <w:rFonts w:ascii="Cambria Math" w:hAnsi="Cambria Math" w:cs="Times New Roman"/>
                    <w:i/>
                    <w:sz w:val="24"/>
                    <w:szCs w:val="24"/>
                    <w:lang w:eastAsia="en-US"/>
                  </w:rPr>
                </m:ctrlPr>
              </m:funcPr>
              <m:fName>
                <m:r>
                  <m:rPr>
                    <m:sty m:val="p"/>
                  </m:rPr>
                  <w:rPr>
                    <w:rFonts w:ascii="Cambria Math" w:hAnsi="Cambria Math" w:cs="Times New Roman"/>
                    <w:sz w:val="24"/>
                    <w:szCs w:val="24"/>
                  </w:rPr>
                  <m:t>exp</m:t>
                </m:r>
              </m:fName>
              <m:e>
                <m:d>
                  <m:dPr>
                    <m:ctrlPr>
                      <w:rPr>
                        <w:rFonts w:ascii="Cambria Math" w:hAnsi="Cambria Math" w:cs="Times New Roman"/>
                        <w:i/>
                        <w:sz w:val="24"/>
                        <w:szCs w:val="24"/>
                        <w:lang w:eastAsia="en-US"/>
                      </w:rPr>
                    </m:ctrlPr>
                  </m:dPr>
                  <m:e>
                    <m:f>
                      <m:fPr>
                        <m:ctrlPr>
                          <w:rPr>
                            <w:rFonts w:ascii="Cambria Math" w:hAnsi="Cambria Math" w:cs="Times New Roman"/>
                            <w:i/>
                            <w:sz w:val="24"/>
                            <w:szCs w:val="24"/>
                            <w:lang w:eastAsia="en-US"/>
                          </w:rPr>
                        </m:ctrlPr>
                      </m:fPr>
                      <m:num>
                        <m:r>
                          <w:rPr>
                            <w:rFonts w:ascii="Cambria Math" w:hAnsi="Cambria Math" w:cs="Times New Roman"/>
                            <w:sz w:val="24"/>
                            <w:szCs w:val="24"/>
                          </w:rPr>
                          <m:t>U</m:t>
                        </m:r>
                      </m:num>
                      <m:den>
                        <m:r>
                          <w:rPr>
                            <w:rFonts w:ascii="Cambria Math" w:hAnsi="Cambria Math" w:cs="Times New Roman"/>
                            <w:sz w:val="24"/>
                            <w:szCs w:val="24"/>
                          </w:rPr>
                          <m:t>m</m:t>
                        </m:r>
                        <m:sSub>
                          <m:sSubPr>
                            <m:ctrlPr>
                              <w:rPr>
                                <w:rFonts w:ascii="Cambria Math" w:hAnsi="Cambria Math" w:cs="Times New Roman"/>
                                <w:i/>
                                <w:sz w:val="24"/>
                                <w:szCs w:val="24"/>
                                <w:lang w:eastAsia="en-US"/>
                              </w:rPr>
                            </m:ctrlPr>
                          </m:sSubPr>
                          <m:e>
                            <m:r>
                              <w:rPr>
                                <w:rFonts w:ascii="Cambria Math" w:hAnsi="Cambria Math" w:cs="Times New Roman"/>
                                <w:sz w:val="24"/>
                                <w:szCs w:val="24"/>
                              </w:rPr>
                              <m:t>φ</m:t>
                            </m:r>
                          </m:e>
                          <m:sub>
                            <m:r>
                              <w:rPr>
                                <w:rFonts w:ascii="Cambria Math" w:hAnsi="Cambria Math" w:cs="Times New Roman"/>
                                <w:sz w:val="24"/>
                                <w:szCs w:val="24"/>
                              </w:rPr>
                              <m:t>т</m:t>
                            </m:r>
                          </m:sub>
                        </m:sSub>
                      </m:den>
                    </m:f>
                  </m:e>
                </m:d>
                <m:r>
                  <w:rPr>
                    <w:rFonts w:ascii="Cambria Math" w:hAnsi="Cambria Math" w:cs="Times New Roman"/>
                    <w:sz w:val="24"/>
                    <w:szCs w:val="24"/>
                  </w:rPr>
                  <m:t>-1</m:t>
                </m:r>
              </m:e>
            </m:func>
          </m:e>
        </m:d>
      </m:oMath>
      <w:r w:rsidRPr="00006D7D">
        <w:rPr>
          <w:rFonts w:ascii="Times New Roman" w:hAnsi="Times New Roman" w:cs="Times New Roman"/>
          <w:sz w:val="24"/>
          <w:szCs w:val="24"/>
        </w:rPr>
        <w:t xml:space="preserve">                                        (7.3)</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 xml:space="preserve">                                       </w:t>
      </w:r>
      <m:oMath>
        <m:sSub>
          <m:sSubPr>
            <m:ctrlPr>
              <w:rPr>
                <w:rFonts w:ascii="Cambria Math" w:hAnsi="Cambria Math" w:cs="Times New Roman"/>
                <w:i/>
                <w:sz w:val="24"/>
                <w:szCs w:val="24"/>
                <w:lang w:eastAsia="en-US"/>
              </w:rPr>
            </m:ctrlPr>
          </m:sSubPr>
          <m:e>
            <m:r>
              <w:rPr>
                <w:rFonts w:ascii="Cambria Math" w:hAnsi="Cambria Math" w:cs="Times New Roman"/>
                <w:sz w:val="24"/>
                <w:szCs w:val="24"/>
              </w:rPr>
              <m:t>С</m:t>
            </m:r>
          </m:e>
          <m:sub>
            <m:r>
              <w:rPr>
                <w:rFonts w:ascii="Cambria Math" w:hAnsi="Cambria Math" w:cs="Times New Roman"/>
                <w:sz w:val="24"/>
                <w:szCs w:val="24"/>
              </w:rPr>
              <m:t>д</m:t>
            </m:r>
          </m:sub>
        </m:sSub>
        <m:r>
          <w:rPr>
            <w:rFonts w:ascii="Cambria Math" w:hAnsi="Cambria Math" w:cs="Times New Roman"/>
            <w:sz w:val="24"/>
            <w:szCs w:val="24"/>
          </w:rPr>
          <m:t>=</m:t>
        </m:r>
        <m:sSub>
          <m:sSubPr>
            <m:ctrlPr>
              <w:rPr>
                <w:rFonts w:ascii="Cambria Math" w:hAnsi="Cambria Math" w:cs="Times New Roman"/>
                <w:i/>
                <w:sz w:val="24"/>
                <w:szCs w:val="24"/>
                <w:lang w:eastAsia="en-US"/>
              </w:rPr>
            </m:ctrlPr>
          </m:sSubPr>
          <m:e>
            <m:r>
              <w:rPr>
                <w:rFonts w:ascii="Cambria Math" w:hAnsi="Cambria Math" w:cs="Times New Roman"/>
                <w:sz w:val="24"/>
                <w:szCs w:val="24"/>
              </w:rPr>
              <m:t>С</m:t>
            </m:r>
          </m:e>
          <m:sub>
            <m:r>
              <w:rPr>
                <w:rFonts w:ascii="Cambria Math" w:hAnsi="Cambria Math" w:cs="Times New Roman"/>
                <w:sz w:val="24"/>
                <w:szCs w:val="24"/>
                <w:lang w:val="kk-KZ"/>
              </w:rPr>
              <m:t>бар</m:t>
            </m:r>
            <m:r>
              <w:rPr>
                <w:rFonts w:ascii="Cambria Math" w:hAnsi="Cambria Math" w:cs="Times New Roman"/>
                <w:sz w:val="24"/>
                <w:szCs w:val="24"/>
              </w:rPr>
              <m:t>1</m:t>
            </m:r>
          </m:sub>
        </m:sSub>
        <m:r>
          <w:rPr>
            <w:rFonts w:ascii="Cambria Math" w:hAnsi="Cambria Math" w:cs="Times New Roman"/>
            <w:sz w:val="24"/>
            <w:szCs w:val="24"/>
          </w:rPr>
          <m:t>+</m:t>
        </m:r>
        <m:sSub>
          <m:sSubPr>
            <m:ctrlPr>
              <w:rPr>
                <w:rFonts w:ascii="Cambria Math" w:hAnsi="Cambria Math" w:cs="Times New Roman"/>
                <w:i/>
                <w:sz w:val="24"/>
                <w:szCs w:val="24"/>
                <w:lang w:eastAsia="en-US"/>
              </w:rPr>
            </m:ctrlPr>
          </m:sSubPr>
          <m:e>
            <m:r>
              <w:rPr>
                <w:rFonts w:ascii="Cambria Math" w:hAnsi="Cambria Math" w:cs="Times New Roman"/>
                <w:sz w:val="24"/>
                <w:szCs w:val="24"/>
              </w:rPr>
              <m:t>С</m:t>
            </m:r>
          </m:e>
          <m:sub>
            <m:r>
              <w:rPr>
                <w:rFonts w:ascii="Cambria Math" w:hAnsi="Cambria Math" w:cs="Times New Roman"/>
                <w:sz w:val="24"/>
                <w:szCs w:val="24"/>
              </w:rPr>
              <m:t>диф</m:t>
            </m:r>
          </m:sub>
        </m:sSub>
      </m:oMath>
      <w:r w:rsidRPr="00006D7D">
        <w:rPr>
          <w:rFonts w:ascii="Times New Roman" w:hAnsi="Times New Roman" w:cs="Times New Roman"/>
          <w:sz w:val="24"/>
          <w:szCs w:val="24"/>
        </w:rPr>
        <w:t xml:space="preserve">                                                (7.4)</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 xml:space="preserve">                                          </w:t>
      </w:r>
      <m:oMath>
        <m:sSub>
          <m:sSubPr>
            <m:ctrlPr>
              <w:rPr>
                <w:rFonts w:ascii="Cambria Math" w:hAnsi="Cambria Math" w:cs="Times New Roman"/>
                <w:i/>
                <w:sz w:val="24"/>
                <w:szCs w:val="24"/>
                <w:lang w:eastAsia="en-US"/>
              </w:rPr>
            </m:ctrlPr>
          </m:sSubPr>
          <m:e>
            <m:r>
              <w:rPr>
                <w:rFonts w:ascii="Cambria Math" w:hAnsi="Cambria Math" w:cs="Times New Roman"/>
                <w:sz w:val="24"/>
                <w:szCs w:val="24"/>
              </w:rPr>
              <m:t>С</m:t>
            </m:r>
          </m:e>
          <m:sub>
            <m:r>
              <w:rPr>
                <w:rFonts w:ascii="Cambria Math" w:hAnsi="Cambria Math" w:cs="Times New Roman"/>
                <w:sz w:val="24"/>
                <w:szCs w:val="24"/>
                <w:lang w:val="kk-KZ"/>
              </w:rPr>
              <m:t>бар</m:t>
            </m:r>
            <m:r>
              <w:rPr>
                <w:rFonts w:ascii="Cambria Math" w:hAnsi="Cambria Math" w:cs="Times New Roman"/>
                <w:sz w:val="24"/>
                <w:szCs w:val="24"/>
              </w:rPr>
              <m:t>1</m:t>
            </m:r>
          </m:sub>
        </m:sSub>
        <m:r>
          <w:rPr>
            <w:rFonts w:ascii="Cambria Math" w:hAnsi="Cambria Math" w:cs="Times New Roman"/>
            <w:sz w:val="24"/>
            <w:szCs w:val="24"/>
          </w:rPr>
          <m:t>=</m:t>
        </m:r>
        <m:sSub>
          <m:sSubPr>
            <m:ctrlPr>
              <w:rPr>
                <w:rFonts w:ascii="Cambria Math" w:hAnsi="Cambria Math" w:cs="Times New Roman"/>
                <w:i/>
                <w:sz w:val="24"/>
                <w:szCs w:val="24"/>
                <w:lang w:eastAsia="en-US"/>
              </w:rPr>
            </m:ctrlPr>
          </m:sSubPr>
          <m:e>
            <m:r>
              <w:rPr>
                <w:rFonts w:ascii="Cambria Math" w:hAnsi="Cambria Math" w:cs="Times New Roman"/>
                <w:sz w:val="24"/>
                <w:szCs w:val="24"/>
              </w:rPr>
              <m:t>С</m:t>
            </m:r>
          </m:e>
          <m:sub>
            <m:r>
              <w:rPr>
                <w:rFonts w:ascii="Cambria Math" w:hAnsi="Cambria Math" w:cs="Times New Roman"/>
                <w:sz w:val="24"/>
                <w:szCs w:val="24"/>
                <w:lang w:val="kk-KZ"/>
              </w:rPr>
              <m:t>бар</m:t>
            </m:r>
            <m:r>
              <w:rPr>
                <w:rFonts w:ascii="Cambria Math" w:hAnsi="Cambria Math" w:cs="Times New Roman"/>
                <w:sz w:val="24"/>
                <w:szCs w:val="24"/>
              </w:rPr>
              <m:t>0</m:t>
            </m:r>
          </m:sub>
        </m:sSub>
        <m:sSup>
          <m:sSupPr>
            <m:ctrlPr>
              <w:rPr>
                <w:rFonts w:ascii="Cambria Math" w:hAnsi="Cambria Math" w:cs="Times New Roman"/>
                <w:i/>
                <w:sz w:val="24"/>
                <w:szCs w:val="24"/>
                <w:lang w:eastAsia="en-US"/>
              </w:rPr>
            </m:ctrlPr>
          </m:sSupPr>
          <m:e>
            <m:d>
              <m:dPr>
                <m:ctrlPr>
                  <w:rPr>
                    <w:rFonts w:ascii="Cambria Math" w:hAnsi="Cambria Math" w:cs="Times New Roman"/>
                    <w:i/>
                    <w:sz w:val="24"/>
                    <w:szCs w:val="24"/>
                    <w:lang w:eastAsia="en-US"/>
                  </w:rPr>
                </m:ctrlPr>
              </m:dPr>
              <m:e>
                <m:r>
                  <w:rPr>
                    <w:rFonts w:ascii="Cambria Math" w:hAnsi="Cambria Math" w:cs="Times New Roman"/>
                    <w:sz w:val="24"/>
                    <w:szCs w:val="24"/>
                  </w:rPr>
                  <m:t>1-</m:t>
                </m:r>
                <m:f>
                  <m:fPr>
                    <m:ctrlPr>
                      <w:rPr>
                        <w:rFonts w:ascii="Cambria Math" w:hAnsi="Cambria Math" w:cs="Times New Roman"/>
                        <w:i/>
                        <w:sz w:val="24"/>
                        <w:szCs w:val="24"/>
                        <w:lang w:eastAsia="en-US"/>
                      </w:rPr>
                    </m:ctrlPr>
                  </m:fPr>
                  <m:num>
                    <m:r>
                      <w:rPr>
                        <w:rFonts w:ascii="Cambria Math" w:hAnsi="Cambria Math" w:cs="Times New Roman"/>
                        <w:sz w:val="24"/>
                        <w:szCs w:val="24"/>
                        <w:lang w:val="en-US"/>
                      </w:rPr>
                      <m:t>U</m:t>
                    </m:r>
                  </m:num>
                  <m:den>
                    <m:r>
                      <w:rPr>
                        <w:rFonts w:ascii="Cambria Math" w:hAnsi="Cambria Math" w:cs="Times New Roman"/>
                        <w:sz w:val="24"/>
                        <w:szCs w:val="24"/>
                      </w:rPr>
                      <m:t>χ</m:t>
                    </m:r>
                  </m:den>
                </m:f>
              </m:e>
            </m:d>
          </m:e>
          <m:sup>
            <m:r>
              <w:rPr>
                <w:rFonts w:ascii="Cambria Math" w:hAnsi="Cambria Math" w:cs="Times New Roman"/>
                <w:sz w:val="24"/>
                <w:szCs w:val="24"/>
              </w:rPr>
              <m:t>-γ</m:t>
            </m:r>
          </m:sup>
        </m:sSup>
        <m:r>
          <w:rPr>
            <w:rFonts w:ascii="Cambria Math" w:hAnsi="Cambria Math" w:cs="Times New Roman"/>
            <w:sz w:val="24"/>
            <w:szCs w:val="24"/>
          </w:rPr>
          <m:t xml:space="preserve">              </m:t>
        </m:r>
      </m:oMath>
      <w:r w:rsidRPr="00006D7D">
        <w:rPr>
          <w:rFonts w:ascii="Times New Roman" w:hAnsi="Times New Roman" w:cs="Times New Roman"/>
          <w:sz w:val="24"/>
          <w:szCs w:val="24"/>
        </w:rPr>
        <w:t xml:space="preserve">                       (7.5)</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 xml:space="preserve">мұндағы </w:t>
      </w:r>
      <m:oMath>
        <m:sSub>
          <m:sSubPr>
            <m:ctrlPr>
              <w:rPr>
                <w:rFonts w:ascii="Cambria Math" w:hAnsi="Cambria Math" w:cs="Times New Roman"/>
                <w:i/>
                <w:sz w:val="24"/>
                <w:szCs w:val="24"/>
                <w:lang w:val="kk-KZ" w:eastAsia="en-US"/>
              </w:rPr>
            </m:ctrlPr>
          </m:sSubPr>
          <m:e>
            <m:r>
              <w:rPr>
                <w:rFonts w:ascii="Cambria Math" w:hAnsi="Cambria Math" w:cs="Times New Roman"/>
                <w:sz w:val="24"/>
                <w:szCs w:val="24"/>
                <w:lang w:val="kk-KZ"/>
              </w:rPr>
              <m:t>φ</m:t>
            </m:r>
          </m:e>
          <m:sub>
            <m:r>
              <w:rPr>
                <w:rFonts w:ascii="Cambria Math" w:hAnsi="Cambria Math" w:cs="Times New Roman"/>
                <w:sz w:val="24"/>
                <w:szCs w:val="24"/>
                <w:lang w:val="kk-KZ"/>
              </w:rPr>
              <m:t>т</m:t>
            </m:r>
          </m:sub>
        </m:sSub>
      </m:oMath>
      <w:r w:rsidRPr="00006D7D">
        <w:rPr>
          <w:rFonts w:ascii="Times New Roman" w:hAnsi="Times New Roman" w:cs="Times New Roman"/>
          <w:sz w:val="24"/>
          <w:szCs w:val="24"/>
        </w:rPr>
        <w:t xml:space="preserve"> = 0,026 В (Т = 25 </w:t>
      </w:r>
      <m:oMath>
        <m:r>
          <w:rPr>
            <w:rFonts w:ascii="Cambria Math" w:hAnsi="Cambria Math" w:cs="Times New Roman"/>
            <w:sz w:val="24"/>
            <w:szCs w:val="24"/>
          </w:rPr>
          <m:t>°</m:t>
        </m:r>
      </m:oMath>
      <w:r w:rsidRPr="00006D7D">
        <w:rPr>
          <w:rFonts w:ascii="Times New Roman" w:hAnsi="Times New Roman" w:cs="Times New Roman"/>
          <w:sz w:val="24"/>
          <w:szCs w:val="24"/>
        </w:rPr>
        <w:t xml:space="preserve">С болғанда);  </w:t>
      </w:r>
      <m:oMath>
        <m:r>
          <w:rPr>
            <w:rFonts w:ascii="Cambria Math" w:hAnsi="Cambria Math" w:cs="Times New Roman"/>
            <w:sz w:val="24"/>
            <w:szCs w:val="24"/>
            <w:lang w:val="en-US"/>
          </w:rPr>
          <m:t>ψ</m:t>
        </m:r>
      </m:oMath>
      <w:r w:rsidRPr="00006D7D">
        <w:rPr>
          <w:rFonts w:ascii="Times New Roman" w:hAnsi="Times New Roman" w:cs="Times New Roman"/>
          <w:sz w:val="24"/>
          <w:szCs w:val="24"/>
        </w:rPr>
        <w:t>= 0,7...0,75 в.</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I</w:t>
      </w:r>
      <w:r w:rsidRPr="00006D7D">
        <w:rPr>
          <w:rFonts w:ascii="Times New Roman" w:hAnsi="Times New Roman" w:cs="Times New Roman"/>
          <w:sz w:val="24"/>
          <w:szCs w:val="24"/>
          <w:vertAlign w:val="subscript"/>
        </w:rPr>
        <w:t>0</w:t>
      </w:r>
      <w:r w:rsidRPr="00006D7D">
        <w:rPr>
          <w:rFonts w:ascii="Times New Roman" w:hAnsi="Times New Roman" w:cs="Times New Roman"/>
          <w:sz w:val="24"/>
          <w:szCs w:val="24"/>
        </w:rPr>
        <w:t xml:space="preserve"> , m, </w:t>
      </w:r>
      <m:oMath>
        <m:sSub>
          <m:sSubPr>
            <m:ctrlPr>
              <w:rPr>
                <w:rFonts w:ascii="Cambria Math" w:hAnsi="Cambria Math" w:cs="Times New Roman"/>
                <w:i/>
                <w:sz w:val="24"/>
                <w:szCs w:val="24"/>
                <w:lang w:val="kk-KZ" w:eastAsia="en-US"/>
              </w:rPr>
            </m:ctrlPr>
          </m:sSubPr>
          <m:e>
            <m:r>
              <w:rPr>
                <w:rFonts w:ascii="Cambria Math" w:hAnsi="Cambria Math" w:cs="Times New Roman"/>
                <w:sz w:val="24"/>
                <w:szCs w:val="24"/>
                <w:lang w:val="kk-KZ"/>
              </w:rPr>
              <m:t>φ</m:t>
            </m:r>
          </m:e>
          <m:sub>
            <m:r>
              <w:rPr>
                <w:rFonts w:ascii="Cambria Math" w:hAnsi="Cambria Math" w:cs="Times New Roman"/>
                <w:sz w:val="24"/>
                <w:szCs w:val="24"/>
                <w:lang w:val="kk-KZ"/>
              </w:rPr>
              <m:t>т</m:t>
            </m:r>
          </m:sub>
        </m:sSub>
      </m:oMath>
      <w:r w:rsidRPr="00006D7D">
        <w:rPr>
          <w:rFonts w:ascii="Times New Roman" w:hAnsi="Times New Roman" w:cs="Times New Roman"/>
          <w:sz w:val="24"/>
          <w:szCs w:val="24"/>
          <w:lang w:val="kk-KZ"/>
        </w:rPr>
        <w:t xml:space="preserve"> </w:t>
      </w:r>
      <w:r w:rsidRPr="00006D7D">
        <w:rPr>
          <w:rFonts w:ascii="Times New Roman" w:hAnsi="Times New Roman" w:cs="Times New Roman"/>
          <w:sz w:val="24"/>
          <w:szCs w:val="24"/>
        </w:rPr>
        <w:t>моделінің параметрлері экспрессия бойынша статикалық сәуле шығаратын диодты проксимациялау шартынан анықтауға болады</w:t>
      </w: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 xml:space="preserve">                               </w:t>
      </w:r>
      <m:oMath>
        <m:sSub>
          <m:sSubPr>
            <m:ctrlPr>
              <w:rPr>
                <w:rFonts w:ascii="Cambria Math" w:hAnsi="Cambria Math" w:cs="Times New Roman"/>
                <w:i/>
                <w:sz w:val="24"/>
                <w:szCs w:val="24"/>
                <w:lang w:eastAsia="en-US"/>
              </w:rPr>
            </m:ctrlPr>
          </m:sSubPr>
          <m:e>
            <m:r>
              <w:rPr>
                <w:rFonts w:ascii="Cambria Math" w:hAnsi="Cambria Math" w:cs="Times New Roman"/>
                <w:sz w:val="24"/>
                <w:szCs w:val="24"/>
                <w:lang w:val="kk-KZ"/>
              </w:rPr>
              <m:t>I</m:t>
            </m:r>
          </m:e>
          <m:sub>
            <m:r>
              <w:rPr>
                <w:rFonts w:ascii="Cambria Math" w:hAnsi="Cambria Math" w:cs="Times New Roman"/>
                <w:sz w:val="24"/>
                <w:szCs w:val="24"/>
                <w:lang w:val="kk-KZ"/>
              </w:rPr>
              <m:t>j</m:t>
            </m:r>
          </m:sub>
        </m:sSub>
        <m:r>
          <w:rPr>
            <w:rFonts w:ascii="Cambria Math" w:hAnsi="Cambria Math" w:cs="Times New Roman"/>
            <w:sz w:val="24"/>
            <w:szCs w:val="24"/>
            <w:lang w:val="kk-KZ"/>
          </w:rPr>
          <m:t>=</m:t>
        </m:r>
        <m:sSub>
          <m:sSubPr>
            <m:ctrlPr>
              <w:rPr>
                <w:rFonts w:ascii="Cambria Math" w:hAnsi="Cambria Math" w:cs="Times New Roman"/>
                <w:i/>
                <w:sz w:val="24"/>
                <w:szCs w:val="24"/>
                <w:lang w:eastAsia="en-US"/>
              </w:rPr>
            </m:ctrlPr>
          </m:sSubPr>
          <m:e>
            <m:r>
              <w:rPr>
                <w:rFonts w:ascii="Cambria Math" w:hAnsi="Cambria Math" w:cs="Times New Roman"/>
                <w:sz w:val="24"/>
                <w:szCs w:val="24"/>
                <w:lang w:val="kk-KZ"/>
              </w:rPr>
              <m:t>I</m:t>
            </m:r>
          </m:e>
          <m:sub>
            <m:r>
              <w:rPr>
                <w:rFonts w:ascii="Cambria Math" w:hAnsi="Cambria Math" w:cs="Times New Roman"/>
                <w:sz w:val="24"/>
                <w:szCs w:val="24"/>
                <w:lang w:val="kk-KZ"/>
              </w:rPr>
              <m:t>0</m:t>
            </m:r>
          </m:sub>
        </m:sSub>
        <m:r>
          <w:rPr>
            <w:rFonts w:ascii="Cambria Math" w:hAnsi="Cambria Math" w:cs="Times New Roman"/>
            <w:sz w:val="24"/>
            <w:szCs w:val="24"/>
            <w:lang w:val="kk-KZ"/>
          </w:rPr>
          <m:t xml:space="preserve"> </m:t>
        </m:r>
        <m:d>
          <m:dPr>
            <m:begChr m:val="["/>
            <m:endChr m:val="]"/>
            <m:ctrlPr>
              <w:rPr>
                <w:rFonts w:ascii="Cambria Math" w:hAnsi="Cambria Math" w:cs="Times New Roman"/>
                <w:i/>
                <w:sz w:val="24"/>
                <w:szCs w:val="24"/>
                <w:lang w:eastAsia="en-US"/>
              </w:rPr>
            </m:ctrlPr>
          </m:dPr>
          <m:e>
            <m:r>
              <w:rPr>
                <w:rFonts w:ascii="Cambria Math" w:hAnsi="Cambria Math" w:cs="Times New Roman"/>
                <w:sz w:val="24"/>
                <w:szCs w:val="24"/>
                <w:lang w:val="kk-KZ"/>
              </w:rPr>
              <m:t>exp</m:t>
            </m:r>
            <m:f>
              <m:fPr>
                <m:ctrlPr>
                  <w:rPr>
                    <w:rFonts w:ascii="Cambria Math" w:hAnsi="Cambria Math" w:cs="Times New Roman"/>
                    <w:i/>
                    <w:sz w:val="24"/>
                    <w:szCs w:val="24"/>
                    <w:lang w:eastAsia="en-US"/>
                  </w:rPr>
                </m:ctrlPr>
              </m:fPr>
              <m:num>
                <m:sSub>
                  <m:sSubPr>
                    <m:ctrlPr>
                      <w:rPr>
                        <w:rFonts w:ascii="Cambria Math" w:hAnsi="Cambria Math" w:cs="Times New Roman"/>
                        <w:i/>
                        <w:sz w:val="24"/>
                        <w:szCs w:val="24"/>
                        <w:lang w:eastAsia="en-US"/>
                      </w:rPr>
                    </m:ctrlPr>
                  </m:sSubPr>
                  <m:e>
                    <m:r>
                      <w:rPr>
                        <w:rFonts w:ascii="Cambria Math" w:hAnsi="Cambria Math" w:cs="Times New Roman"/>
                        <w:sz w:val="24"/>
                        <w:szCs w:val="24"/>
                        <w:lang w:val="kk-KZ"/>
                      </w:rPr>
                      <m:t>U</m:t>
                    </m:r>
                  </m:e>
                  <m:sub>
                    <m:r>
                      <w:rPr>
                        <w:rFonts w:ascii="Cambria Math" w:hAnsi="Cambria Math" w:cs="Times New Roman"/>
                        <w:sz w:val="24"/>
                        <w:szCs w:val="24"/>
                        <w:lang w:val="kk-KZ"/>
                      </w:rPr>
                      <m:t>j</m:t>
                    </m:r>
                  </m:sub>
                </m:sSub>
                <m:r>
                  <w:rPr>
                    <w:rFonts w:ascii="Cambria Math" w:hAnsi="Cambria Math" w:cs="Times New Roman"/>
                    <w:sz w:val="24"/>
                    <w:szCs w:val="24"/>
                    <w:lang w:val="kk-KZ"/>
                  </w:rPr>
                  <m:t>-</m:t>
                </m:r>
                <m:sSub>
                  <m:sSubPr>
                    <m:ctrlPr>
                      <w:rPr>
                        <w:rFonts w:ascii="Cambria Math" w:hAnsi="Cambria Math" w:cs="Times New Roman"/>
                        <w:i/>
                        <w:sz w:val="24"/>
                        <w:szCs w:val="24"/>
                        <w:lang w:eastAsia="en-US"/>
                      </w:rPr>
                    </m:ctrlPr>
                  </m:sSubPr>
                  <m:e>
                    <m:r>
                      <w:rPr>
                        <w:rFonts w:ascii="Cambria Math" w:hAnsi="Cambria Math" w:cs="Times New Roman"/>
                        <w:sz w:val="24"/>
                        <w:szCs w:val="24"/>
                        <w:lang w:val="kk-KZ"/>
                      </w:rPr>
                      <m:t>I</m:t>
                    </m:r>
                  </m:e>
                  <m:sub>
                    <m:r>
                      <w:rPr>
                        <w:rFonts w:ascii="Cambria Math" w:hAnsi="Cambria Math" w:cs="Times New Roman"/>
                        <w:sz w:val="24"/>
                        <w:szCs w:val="24"/>
                        <w:lang w:val="kk-KZ"/>
                      </w:rPr>
                      <m:t>j</m:t>
                    </m:r>
                  </m:sub>
                </m:sSub>
                <m:sSub>
                  <m:sSubPr>
                    <m:ctrlPr>
                      <w:rPr>
                        <w:rFonts w:ascii="Cambria Math" w:hAnsi="Cambria Math" w:cs="Times New Roman"/>
                        <w:i/>
                        <w:sz w:val="24"/>
                        <w:szCs w:val="24"/>
                        <w:lang w:eastAsia="en-US"/>
                      </w:rPr>
                    </m:ctrlPr>
                  </m:sSubPr>
                  <m:e>
                    <m:r>
                      <w:rPr>
                        <w:rFonts w:ascii="Cambria Math" w:hAnsi="Cambria Math" w:cs="Times New Roman"/>
                        <w:sz w:val="24"/>
                        <w:szCs w:val="24"/>
                        <w:lang w:val="kk-KZ"/>
                      </w:rPr>
                      <m:t>r</m:t>
                    </m:r>
                  </m:e>
                  <m:sub>
                    <m:r>
                      <w:rPr>
                        <w:rFonts w:ascii="Cambria Math" w:hAnsi="Cambria Math" w:cs="Times New Roman"/>
                        <w:sz w:val="24"/>
                        <w:szCs w:val="24"/>
                        <w:lang w:val="kk-KZ"/>
                      </w:rPr>
                      <m:t>дин</m:t>
                    </m:r>
                  </m:sub>
                </m:sSub>
              </m:num>
              <m:den>
                <m:sSub>
                  <m:sSubPr>
                    <m:ctrlPr>
                      <w:rPr>
                        <w:rFonts w:ascii="Cambria Math" w:hAnsi="Cambria Math" w:cs="Times New Roman"/>
                        <w:i/>
                        <w:sz w:val="24"/>
                        <w:szCs w:val="24"/>
                        <w:lang w:eastAsia="en-US"/>
                      </w:rPr>
                    </m:ctrlPr>
                  </m:sSubPr>
                  <m:e>
                    <m:r>
                      <w:rPr>
                        <w:rFonts w:ascii="Cambria Math" w:hAnsi="Cambria Math" w:cs="Times New Roman"/>
                        <w:sz w:val="24"/>
                        <w:szCs w:val="24"/>
                        <w:lang w:val="kk-KZ"/>
                      </w:rPr>
                      <m:t>mφ</m:t>
                    </m:r>
                  </m:e>
                  <m:sub>
                    <m:r>
                      <w:rPr>
                        <w:rFonts w:ascii="Cambria Math" w:hAnsi="Cambria Math" w:cs="Times New Roman"/>
                        <w:sz w:val="24"/>
                        <w:szCs w:val="24"/>
                        <w:lang w:val="kk-KZ"/>
                      </w:rPr>
                      <m:t>T</m:t>
                    </m:r>
                  </m:sub>
                </m:sSub>
              </m:den>
            </m:f>
          </m:e>
        </m:d>
      </m:oMath>
      <w:r w:rsidRPr="00006D7D">
        <w:rPr>
          <w:rFonts w:ascii="Times New Roman" w:hAnsi="Times New Roman" w:cs="Times New Roman"/>
          <w:sz w:val="24"/>
          <w:szCs w:val="24"/>
          <w:lang w:val="kk-KZ"/>
        </w:rPr>
        <w:t xml:space="preserve"> (7.6)</w:t>
      </w: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мұндағы j-эксперименттік нүктенің нөмірі; j = 1, 2, 3,..., N;N — эксперименттік нүктелердің саны; I</w:t>
      </w:r>
      <w:r w:rsidRPr="00006D7D">
        <w:rPr>
          <w:rFonts w:ascii="Times New Roman" w:hAnsi="Times New Roman" w:cs="Times New Roman"/>
          <w:sz w:val="24"/>
          <w:szCs w:val="24"/>
          <w:vertAlign w:val="subscript"/>
          <w:lang w:val="kk-KZ"/>
        </w:rPr>
        <w:t>j</w:t>
      </w:r>
      <w:r w:rsidRPr="00006D7D">
        <w:rPr>
          <w:rFonts w:ascii="Times New Roman" w:hAnsi="Times New Roman" w:cs="Times New Roman"/>
          <w:sz w:val="24"/>
          <w:szCs w:val="24"/>
          <w:lang w:val="kk-KZ"/>
        </w:rPr>
        <w:t>, U</w:t>
      </w:r>
      <w:r w:rsidRPr="00006D7D">
        <w:rPr>
          <w:rFonts w:ascii="Times New Roman" w:hAnsi="Times New Roman" w:cs="Times New Roman"/>
          <w:sz w:val="24"/>
          <w:szCs w:val="24"/>
          <w:vertAlign w:val="subscript"/>
          <w:lang w:val="kk-KZ"/>
        </w:rPr>
        <w:t>j</w:t>
      </w:r>
      <w:r w:rsidRPr="00006D7D">
        <w:rPr>
          <w:rFonts w:ascii="Times New Roman" w:hAnsi="Times New Roman" w:cs="Times New Roman"/>
          <w:sz w:val="24"/>
          <w:szCs w:val="24"/>
          <w:lang w:val="kk-KZ"/>
        </w:rPr>
        <w:t>-диодтың рементальды нүктесіне сәйкес келетін J-экспе ток және кернеу мәндері диоды.</w:t>
      </w: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Есептеулер, мысалы, ең кіші квадраттар әдісімен жүзеге асырылады.</w:t>
      </w: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 xml:space="preserve"> Жұмысының фотодиодты режиміне арналған фотоқабылдағыш моделі фототок көзінен тұрады І</w:t>
      </w:r>
      <w:r w:rsidRPr="00006D7D">
        <w:rPr>
          <w:rFonts w:ascii="Times New Roman" w:hAnsi="Times New Roman" w:cs="Times New Roman"/>
          <w:sz w:val="24"/>
          <w:szCs w:val="24"/>
          <w:vertAlign w:val="subscript"/>
          <w:lang w:val="kk-KZ"/>
        </w:rPr>
        <w:t>ф</w:t>
      </w:r>
      <w:r w:rsidRPr="00006D7D">
        <w:rPr>
          <w:rFonts w:ascii="Times New Roman" w:hAnsi="Times New Roman" w:cs="Times New Roman"/>
          <w:sz w:val="24"/>
          <w:szCs w:val="24"/>
          <w:lang w:val="kk-KZ"/>
        </w:rPr>
        <w:t xml:space="preserve"> = к</w:t>
      </w:r>
      <w:r w:rsidRPr="00006D7D">
        <w:rPr>
          <w:rFonts w:ascii="Times New Roman" w:hAnsi="Times New Roman" w:cs="Times New Roman"/>
          <w:sz w:val="24"/>
          <w:szCs w:val="24"/>
          <w:vertAlign w:val="subscript"/>
          <w:lang w:val="kk-KZ"/>
        </w:rPr>
        <w:t>i</w:t>
      </w:r>
      <w:r w:rsidRPr="00006D7D">
        <w:rPr>
          <w:rFonts w:ascii="Times New Roman" w:hAnsi="Times New Roman" w:cs="Times New Roman"/>
          <w:sz w:val="24"/>
          <w:szCs w:val="24"/>
          <w:lang w:val="kk-KZ"/>
        </w:rPr>
        <w:t xml:space="preserve"> І</w:t>
      </w:r>
      <w:r w:rsidRPr="00006D7D">
        <w:rPr>
          <w:rFonts w:ascii="Times New Roman" w:hAnsi="Times New Roman" w:cs="Times New Roman"/>
          <w:sz w:val="24"/>
          <w:szCs w:val="24"/>
          <w:vertAlign w:val="subscript"/>
          <w:lang w:val="kk-KZ"/>
        </w:rPr>
        <w:t>д</w:t>
      </w:r>
      <w:r w:rsidRPr="00006D7D">
        <w:rPr>
          <w:rFonts w:ascii="Times New Roman" w:hAnsi="Times New Roman" w:cs="Times New Roman"/>
          <w:sz w:val="24"/>
          <w:szCs w:val="24"/>
          <w:lang w:val="kk-KZ"/>
        </w:rPr>
        <w:t>, ток көзі p–n-ауысу иә, кернеумен басқарылады, I = I</w:t>
      </w:r>
      <w:r w:rsidRPr="00006D7D">
        <w:rPr>
          <w:rFonts w:ascii="Times New Roman" w:hAnsi="Times New Roman" w:cs="Times New Roman"/>
          <w:sz w:val="24"/>
          <w:szCs w:val="24"/>
          <w:vertAlign w:val="subscript"/>
          <w:lang w:val="kk-KZ"/>
        </w:rPr>
        <w:t>0</w:t>
      </w:r>
      <w:r w:rsidRPr="00006D7D">
        <w:rPr>
          <w:rFonts w:ascii="Times New Roman" w:hAnsi="Times New Roman" w:cs="Times New Roman"/>
          <w:sz w:val="24"/>
          <w:szCs w:val="24"/>
          <w:lang w:val="kk-KZ"/>
        </w:rPr>
        <w:t xml:space="preserve"> ехр [(U/</w:t>
      </w:r>
      <m:oMath>
        <m:sSub>
          <m:sSubPr>
            <m:ctrlPr>
              <w:rPr>
                <w:rFonts w:ascii="Cambria Math" w:hAnsi="Cambria Math" w:cs="Times New Roman"/>
                <w:i/>
                <w:sz w:val="24"/>
                <w:szCs w:val="24"/>
                <w:lang w:eastAsia="en-US"/>
              </w:rPr>
            </m:ctrlPr>
          </m:sSubPr>
          <m:e>
            <m:r>
              <w:rPr>
                <w:rFonts w:ascii="Cambria Math" w:hAnsi="Cambria Math" w:cs="Times New Roman"/>
                <w:sz w:val="24"/>
                <w:szCs w:val="24"/>
                <w:lang w:val="kk-KZ"/>
              </w:rPr>
              <m:t>mφ</m:t>
            </m:r>
          </m:e>
          <m:sub>
            <m:r>
              <w:rPr>
                <w:rFonts w:ascii="Cambria Math" w:hAnsi="Cambria Math" w:cs="Times New Roman"/>
                <w:sz w:val="24"/>
                <w:szCs w:val="24"/>
                <w:lang w:val="kk-KZ"/>
              </w:rPr>
              <m:t>T</m:t>
            </m:r>
          </m:sub>
        </m:sSub>
      </m:oMath>
      <w:r w:rsidRPr="00006D7D">
        <w:rPr>
          <w:rFonts w:ascii="Times New Roman" w:hAnsi="Times New Roman" w:cs="Times New Roman"/>
          <w:sz w:val="24"/>
          <w:szCs w:val="24"/>
          <w:lang w:val="kk-KZ"/>
        </w:rPr>
        <w:t xml:space="preserve">) </w:t>
      </w:r>
      <w:r w:rsidRPr="00006D7D">
        <w:rPr>
          <w:rFonts w:ascii="Times New Roman" w:hAnsi="Times New Roman" w:cs="Times New Roman"/>
          <w:sz w:val="24"/>
          <w:szCs w:val="24"/>
          <w:lang w:val="kk-KZ"/>
        </w:rPr>
        <w:lastRenderedPageBreak/>
        <w:t>- 1] және тосқауыл</w:t>
      </w:r>
      <w:r w:rsidRPr="00006D7D">
        <w:rPr>
          <w:rFonts w:ascii="Times New Roman" w:hAnsi="Times New Roman" w:cs="Times New Roman"/>
          <w:sz w:val="24"/>
          <w:szCs w:val="24"/>
          <w:vertAlign w:val="subscript"/>
          <w:lang w:val="kk-KZ"/>
        </w:rPr>
        <w:t xml:space="preserve"> </w:t>
      </w:r>
      <w:r w:rsidRPr="00006D7D">
        <w:rPr>
          <w:rFonts w:ascii="Times New Roman" w:hAnsi="Times New Roman" w:cs="Times New Roman"/>
          <w:sz w:val="24"/>
          <w:szCs w:val="24"/>
          <w:lang w:val="kk-KZ"/>
        </w:rPr>
        <w:t>С</w:t>
      </w:r>
      <w:r w:rsidRPr="00006D7D">
        <w:rPr>
          <w:rFonts w:ascii="Times New Roman" w:hAnsi="Times New Roman" w:cs="Times New Roman"/>
          <w:sz w:val="24"/>
          <w:szCs w:val="24"/>
          <w:vertAlign w:val="subscript"/>
          <w:lang w:val="kk-KZ"/>
        </w:rPr>
        <w:t>пр</w:t>
      </w:r>
      <w:r w:rsidRPr="00006D7D">
        <w:rPr>
          <w:rFonts w:ascii="Times New Roman" w:hAnsi="Times New Roman" w:cs="Times New Roman"/>
          <w:sz w:val="24"/>
          <w:szCs w:val="24"/>
          <w:lang w:val="kk-KZ"/>
        </w:rPr>
        <w:t xml:space="preserve"> фотодиодының сыйымдылығы. Айта кету керек, өнімділік</w:t>
      </w:r>
      <w:r w:rsidRPr="00006D7D">
        <w:rPr>
          <w:rFonts w:ascii="Times New Roman" w:hAnsi="Times New Roman" w:cs="Times New Roman"/>
          <w:sz w:val="24"/>
          <w:szCs w:val="24"/>
          <w:vertAlign w:val="subscript"/>
          <w:lang w:val="kk-KZ"/>
        </w:rPr>
        <w:t xml:space="preserve"> </w:t>
      </w:r>
      <w:r w:rsidRPr="00006D7D">
        <w:rPr>
          <w:rFonts w:ascii="Times New Roman" w:hAnsi="Times New Roman" w:cs="Times New Roman"/>
          <w:sz w:val="24"/>
          <w:szCs w:val="24"/>
          <w:lang w:val="kk-KZ"/>
        </w:rPr>
        <w:t>оптопаралар С</w:t>
      </w:r>
      <w:r w:rsidRPr="00006D7D">
        <w:rPr>
          <w:rFonts w:ascii="Times New Roman" w:hAnsi="Times New Roman" w:cs="Times New Roman"/>
          <w:sz w:val="24"/>
          <w:szCs w:val="24"/>
          <w:vertAlign w:val="subscript"/>
          <w:lang w:val="kk-KZ"/>
        </w:rPr>
        <w:t>Б1</w:t>
      </w:r>
      <w:r w:rsidRPr="00006D7D">
        <w:rPr>
          <w:rFonts w:ascii="Times New Roman" w:hAnsi="Times New Roman" w:cs="Times New Roman"/>
          <w:sz w:val="24"/>
          <w:szCs w:val="24"/>
          <w:lang w:val="kk-KZ"/>
        </w:rPr>
        <w:t>, С</w:t>
      </w:r>
      <w:r w:rsidRPr="00006D7D">
        <w:rPr>
          <w:rFonts w:ascii="Times New Roman" w:hAnsi="Times New Roman" w:cs="Times New Roman"/>
          <w:sz w:val="24"/>
          <w:szCs w:val="24"/>
          <w:vertAlign w:val="subscript"/>
          <w:lang w:val="kk-KZ"/>
        </w:rPr>
        <w:t>Б2</w:t>
      </w:r>
      <w:r w:rsidRPr="00006D7D">
        <w:rPr>
          <w:rFonts w:ascii="Times New Roman" w:hAnsi="Times New Roman" w:cs="Times New Roman"/>
          <w:sz w:val="24"/>
          <w:szCs w:val="24"/>
          <w:lang w:val="kk-KZ"/>
        </w:rPr>
        <w:t xml:space="preserve"> тосқауыл сыйымдылықтарымен айтарлықтай шектеледі.Тіпті минималды инерциялық сәулелену диодтарында С</w:t>
      </w:r>
      <w:r w:rsidRPr="00006D7D">
        <w:rPr>
          <w:rFonts w:ascii="Times New Roman" w:hAnsi="Times New Roman" w:cs="Times New Roman"/>
          <w:sz w:val="24"/>
          <w:szCs w:val="24"/>
          <w:vertAlign w:val="subscript"/>
          <w:lang w:val="kk-KZ"/>
        </w:rPr>
        <w:t>Б1</w:t>
      </w:r>
      <w:r w:rsidRPr="00006D7D">
        <w:rPr>
          <w:rFonts w:ascii="Times New Roman" w:hAnsi="Times New Roman" w:cs="Times New Roman"/>
          <w:sz w:val="24"/>
          <w:szCs w:val="24"/>
          <w:lang w:val="kk-KZ"/>
        </w:rPr>
        <w:t xml:space="preserve"> = 50...200 ҚФ;</w:t>
      </w:r>
      <w:r w:rsidRPr="00006D7D">
        <w:rPr>
          <w:rFonts w:ascii="Times New Roman" w:hAnsi="Times New Roman" w:cs="Times New Roman"/>
          <w:sz w:val="24"/>
          <w:szCs w:val="24"/>
          <w:vertAlign w:val="subscript"/>
          <w:lang w:val="kk-KZ"/>
        </w:rPr>
        <w:t xml:space="preserve"> </w:t>
      </w:r>
      <w:r w:rsidRPr="00006D7D">
        <w:rPr>
          <w:rFonts w:ascii="Times New Roman" w:hAnsi="Times New Roman" w:cs="Times New Roman"/>
          <w:sz w:val="24"/>
          <w:szCs w:val="24"/>
          <w:lang w:val="kk-KZ"/>
        </w:rPr>
        <w:t>С</w:t>
      </w:r>
      <w:r w:rsidRPr="00006D7D">
        <w:rPr>
          <w:rFonts w:ascii="Times New Roman" w:hAnsi="Times New Roman" w:cs="Times New Roman"/>
          <w:sz w:val="24"/>
          <w:szCs w:val="24"/>
          <w:vertAlign w:val="subscript"/>
          <w:lang w:val="kk-KZ"/>
        </w:rPr>
        <w:t>Б2</w:t>
      </w:r>
      <w:r w:rsidRPr="00006D7D">
        <w:rPr>
          <w:rFonts w:ascii="Times New Roman" w:hAnsi="Times New Roman" w:cs="Times New Roman"/>
          <w:sz w:val="24"/>
          <w:szCs w:val="24"/>
          <w:lang w:val="kk-KZ"/>
        </w:rPr>
        <w:t xml:space="preserve"> фотодиодының сыйымдылық мәндері айтарлықтай аз (1...10 ҚФ),</w:t>
      </w:r>
      <w:r w:rsidRPr="00006D7D">
        <w:rPr>
          <w:rFonts w:ascii="Times New Roman" w:hAnsi="Times New Roman" w:cs="Times New Roman"/>
          <w:sz w:val="24"/>
          <w:szCs w:val="24"/>
          <w:vertAlign w:val="subscript"/>
          <w:lang w:val="kk-KZ"/>
        </w:rPr>
        <w:t xml:space="preserve"> </w:t>
      </w:r>
      <w:r w:rsidRPr="00006D7D">
        <w:rPr>
          <w:rFonts w:ascii="Times New Roman" w:hAnsi="Times New Roman" w:cs="Times New Roman"/>
          <w:sz w:val="24"/>
          <w:szCs w:val="24"/>
          <w:lang w:val="kk-KZ"/>
        </w:rPr>
        <w:t>алайда ол төмен токпен зарядталады I</w:t>
      </w:r>
      <w:r w:rsidRPr="00006D7D">
        <w:rPr>
          <w:rFonts w:ascii="Times New Roman" w:hAnsi="Times New Roman" w:cs="Times New Roman"/>
          <w:sz w:val="24"/>
          <w:szCs w:val="24"/>
          <w:vertAlign w:val="subscript"/>
          <w:lang w:val="kk-KZ"/>
        </w:rPr>
        <w:t>ф</w:t>
      </w:r>
      <w:r w:rsidRPr="00006D7D">
        <w:rPr>
          <w:rFonts w:ascii="Times New Roman" w:hAnsi="Times New Roman" w:cs="Times New Roman"/>
          <w:sz w:val="24"/>
          <w:szCs w:val="24"/>
          <w:lang w:val="kk-KZ"/>
        </w:rPr>
        <w:t xml:space="preserve"> және оның жылдамдыққа әсері</w:t>
      </w:r>
      <w:r w:rsidRPr="00006D7D">
        <w:rPr>
          <w:rFonts w:ascii="Times New Roman" w:hAnsi="Times New Roman" w:cs="Times New Roman"/>
          <w:sz w:val="24"/>
          <w:szCs w:val="24"/>
          <w:vertAlign w:val="subscript"/>
          <w:lang w:val="kk-KZ"/>
        </w:rPr>
        <w:t xml:space="preserve"> </w:t>
      </w:r>
      <w:r w:rsidRPr="00006D7D">
        <w:rPr>
          <w:rFonts w:ascii="Times New Roman" w:hAnsi="Times New Roman" w:cs="Times New Roman"/>
          <w:sz w:val="24"/>
          <w:szCs w:val="24"/>
          <w:lang w:val="kk-KZ"/>
        </w:rPr>
        <w:t>оптопараның ауысуы да маңызды болып шығады.</w:t>
      </w:r>
    </w:p>
    <w:p w:rsidR="00944495" w:rsidRPr="00006D7D" w:rsidRDefault="00944495" w:rsidP="007D3CEB">
      <w:pPr>
        <w:spacing w:after="0" w:line="240" w:lineRule="auto"/>
        <w:ind w:left="113" w:firstLine="709"/>
        <w:jc w:val="both"/>
        <w:rPr>
          <w:rFonts w:ascii="Times New Roman" w:hAnsi="Times New Roman" w:cs="Times New Roman"/>
          <w:sz w:val="24"/>
          <w:szCs w:val="24"/>
          <w:vertAlign w:val="subscript"/>
          <w:lang w:val="kk-KZ"/>
        </w:rPr>
      </w:pPr>
      <w:r w:rsidRPr="00006D7D">
        <w:rPr>
          <w:rFonts w:ascii="Times New Roman" w:hAnsi="Times New Roman" w:cs="Times New Roman"/>
          <w:noProof/>
          <w:sz w:val="24"/>
          <w:szCs w:val="24"/>
          <w:vertAlign w:val="subscript"/>
        </w:rPr>
        <w:drawing>
          <wp:inline distT="0" distB="0" distL="0" distR="0">
            <wp:extent cx="3848100" cy="1501140"/>
            <wp:effectExtent l="0" t="0" r="0" b="3810"/>
            <wp:docPr id="206" name="Рисунок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pic:cNvPicPr>
                      <a:picLocks noChangeAspect="1" noChangeArrowheads="1"/>
                    </pic:cNvPicPr>
                  </pic:nvPicPr>
                  <pic:blipFill>
                    <a:blip r:embed="rId187">
                      <a:extLst>
                        <a:ext uri="{28A0092B-C50C-407E-A947-70E740481C1C}">
                          <a14:useLocalDpi xmlns:a14="http://schemas.microsoft.com/office/drawing/2010/main" val="0"/>
                        </a:ext>
                      </a:extLst>
                    </a:blip>
                    <a:srcRect/>
                    <a:stretch>
                      <a:fillRect/>
                    </a:stretch>
                  </pic:blipFill>
                  <pic:spPr bwMode="auto">
                    <a:xfrm>
                      <a:off x="0" y="0"/>
                      <a:ext cx="3848100" cy="1501140"/>
                    </a:xfrm>
                    <a:prstGeom prst="rect">
                      <a:avLst/>
                    </a:prstGeom>
                    <a:noFill/>
                    <a:ln>
                      <a:noFill/>
                    </a:ln>
                  </pic:spPr>
                </pic:pic>
              </a:graphicData>
            </a:graphic>
          </wp:inline>
        </w:drawing>
      </w: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 xml:space="preserve">                                    Сурет. 7.8</w:t>
      </w: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 xml:space="preserve">                    Вольстронның құрылғысы</w:t>
      </w:r>
    </w:p>
    <w:p w:rsidR="00944495" w:rsidRPr="00006D7D" w:rsidRDefault="00944495" w:rsidP="007D3CEB">
      <w:pPr>
        <w:spacing w:after="0" w:line="240" w:lineRule="auto"/>
        <w:ind w:left="113" w:firstLine="709"/>
        <w:jc w:val="both"/>
        <w:rPr>
          <w:rFonts w:ascii="Times New Roman" w:hAnsi="Times New Roman" w:cs="Times New Roman"/>
          <w:sz w:val="24"/>
          <w:szCs w:val="24"/>
          <w:vertAlign w:val="subscript"/>
          <w:lang w:val="kk-KZ"/>
        </w:rPr>
      </w:pP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Оптопараның электрлік оқшаулау параметрлері сипатталған өткізу сыйымдылығы С</w:t>
      </w:r>
      <w:r w:rsidRPr="00006D7D">
        <w:rPr>
          <w:rFonts w:ascii="Times New Roman" w:hAnsi="Times New Roman" w:cs="Times New Roman"/>
          <w:sz w:val="24"/>
          <w:szCs w:val="24"/>
          <w:vertAlign w:val="subscript"/>
          <w:lang w:val="kk-KZ"/>
        </w:rPr>
        <w:t>пр</w:t>
      </w:r>
      <w:r w:rsidRPr="00006D7D">
        <w:rPr>
          <w:rFonts w:ascii="Times New Roman" w:hAnsi="Times New Roman" w:cs="Times New Roman"/>
          <w:sz w:val="24"/>
          <w:szCs w:val="24"/>
          <w:lang w:val="kk-KZ"/>
        </w:rPr>
        <w:t xml:space="preserve"> және оқшаулау кедергісі r</w:t>
      </w:r>
      <w:r w:rsidRPr="00006D7D">
        <w:rPr>
          <w:rFonts w:ascii="Times New Roman" w:hAnsi="Times New Roman" w:cs="Times New Roman"/>
          <w:sz w:val="24"/>
          <w:szCs w:val="24"/>
          <w:vertAlign w:val="subscript"/>
          <w:lang w:val="kk-KZ"/>
        </w:rPr>
        <w:t>из.</w:t>
      </w:r>
      <w:r w:rsidRPr="00006D7D">
        <w:rPr>
          <w:rFonts w:ascii="Times New Roman" w:hAnsi="Times New Roman" w:cs="Times New Roman"/>
          <w:sz w:val="24"/>
          <w:szCs w:val="24"/>
          <w:lang w:val="kk-KZ"/>
        </w:rPr>
        <w:t xml:space="preserve"> Өте үлкен рөл оптопардың жұмыс динамикасында С</w:t>
      </w:r>
      <w:r w:rsidRPr="00006D7D">
        <w:rPr>
          <w:rFonts w:ascii="Times New Roman" w:hAnsi="Times New Roman" w:cs="Times New Roman"/>
          <w:sz w:val="24"/>
          <w:szCs w:val="24"/>
          <w:vertAlign w:val="subscript"/>
          <w:lang w:val="kk-KZ"/>
        </w:rPr>
        <w:t>пр</w:t>
      </w:r>
      <w:r w:rsidRPr="00006D7D">
        <w:rPr>
          <w:rFonts w:ascii="Times New Roman" w:hAnsi="Times New Roman" w:cs="Times New Roman"/>
          <w:sz w:val="24"/>
          <w:szCs w:val="24"/>
          <w:lang w:val="kk-KZ"/>
        </w:rPr>
        <w:t xml:space="preserve"> сыйымдылығы атқарады. Optopar оқшаулау тізбегіндегі сүйек тогы изм жылдамдығына байланысты оптопараның кірісінде де, шығысында да кернеу, Яғни өткізу қабілеті арқылы электрлік кері байланыс болуы мүмкін тиісінше, жалған коммутация немесе ауыздың өздігінен қозуы.</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Оптрондардың бір түрі-бейнеленген вольстрон</w:t>
      </w:r>
      <w:r w:rsidRPr="00006D7D">
        <w:rPr>
          <w:rFonts w:ascii="Times New Roman" w:hAnsi="Times New Roman" w:cs="Times New Roman"/>
          <w:sz w:val="24"/>
          <w:szCs w:val="24"/>
          <w:lang w:val="kk-KZ"/>
        </w:rPr>
        <w:t xml:space="preserve"> </w:t>
      </w:r>
      <w:r w:rsidRPr="00006D7D">
        <w:rPr>
          <w:rFonts w:ascii="Times New Roman" w:hAnsi="Times New Roman" w:cs="Times New Roman"/>
          <w:sz w:val="24"/>
          <w:szCs w:val="24"/>
        </w:rPr>
        <w:t>суретте. 7.8. Бұл эмитент пен фотодетектордан тұратын құрылғы,олардың арасында талшықты жарық өткізгіш орналасқан (оның ұзындығы ондаған және жүздеген метр болуы мүмкін), ол бір құрылымды білдіреді.</w:t>
      </w:r>
    </w:p>
    <w:p w:rsidR="00944495" w:rsidRPr="00006D7D" w:rsidRDefault="00944495" w:rsidP="007D3CEB">
      <w:pPr>
        <w:spacing w:after="0" w:line="240" w:lineRule="auto"/>
        <w:ind w:left="113" w:firstLine="709"/>
        <w:jc w:val="both"/>
        <w:rPr>
          <w:rFonts w:ascii="Times New Roman" w:hAnsi="Times New Roman" w:cs="Times New Roman"/>
          <w:sz w:val="24"/>
          <w:szCs w:val="24"/>
        </w:rPr>
      </w:pPr>
    </w:p>
    <w:p w:rsidR="00944495" w:rsidRPr="00006D7D" w:rsidRDefault="00944495" w:rsidP="007D3CEB">
      <w:pPr>
        <w:spacing w:after="0" w:line="240" w:lineRule="auto"/>
        <w:ind w:left="113" w:firstLine="709"/>
        <w:jc w:val="both"/>
        <w:rPr>
          <w:rFonts w:ascii="Times New Roman" w:hAnsi="Times New Roman" w:cs="Times New Roman"/>
          <w:b/>
          <w:sz w:val="24"/>
          <w:szCs w:val="24"/>
          <w:lang w:val="kk-KZ"/>
        </w:rPr>
      </w:pPr>
      <w:r w:rsidRPr="00006D7D">
        <w:rPr>
          <w:rFonts w:ascii="Times New Roman" w:hAnsi="Times New Roman" w:cs="Times New Roman"/>
          <w:sz w:val="24"/>
          <w:szCs w:val="24"/>
          <w:lang w:val="kk-KZ"/>
        </w:rPr>
        <w:t xml:space="preserve">                                                </w:t>
      </w:r>
      <w:r w:rsidRPr="00006D7D">
        <w:rPr>
          <w:rFonts w:ascii="Times New Roman" w:hAnsi="Times New Roman" w:cs="Times New Roman"/>
          <w:b/>
          <w:sz w:val="24"/>
          <w:szCs w:val="24"/>
          <w:lang w:val="kk-KZ"/>
        </w:rPr>
        <w:t>7.5.</w:t>
      </w:r>
    </w:p>
    <w:p w:rsidR="00944495" w:rsidRPr="00006D7D" w:rsidRDefault="00944495" w:rsidP="007D3CEB">
      <w:pPr>
        <w:spacing w:after="0" w:line="240" w:lineRule="auto"/>
        <w:ind w:left="113" w:firstLine="709"/>
        <w:jc w:val="both"/>
        <w:rPr>
          <w:rFonts w:ascii="Times New Roman" w:hAnsi="Times New Roman" w:cs="Times New Roman"/>
          <w:b/>
          <w:sz w:val="24"/>
          <w:szCs w:val="24"/>
          <w:lang w:val="kk-KZ"/>
        </w:rPr>
      </w:pPr>
      <w:r w:rsidRPr="00006D7D">
        <w:rPr>
          <w:rFonts w:ascii="Times New Roman" w:hAnsi="Times New Roman" w:cs="Times New Roman"/>
          <w:b/>
          <w:sz w:val="24"/>
          <w:szCs w:val="24"/>
          <w:lang w:val="kk-KZ"/>
        </w:rPr>
        <w:t xml:space="preserve">                            РЕЗИСТОРЛЫҚ ОПТОПАРАЛАР</w:t>
      </w: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Резисторлық оптопараларда Эмитент ретінде қолданылады жарық шығаратын диод, ИҚ шығаратын диод немесе суперминия түрме қыздыру шамы. Фотоқабылдағыш элемент ретінде фоторезистор — жартылай өткізгіш резистор қолданылады,көрінетін әсерге ұшыраған кезде оның кедергісі төмендейді.Жарық сәулелері көрінбейтін немесе инфрақызыл. Фоторезистордың кедергісінен төмендеу жарықтың пайда болуына байланысты боладыЖартылай өткізгіштің электр өткізгіштігін арттыратын бос заряд тасымалдаушылар — электрондар мен тесіктер жұбы.</w:t>
      </w: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Оптопара фоторезисторлары әдетте кадмий се ленидінен (CdSe) немесе кадмий күкіртінен (CdS) жасалады. Маңызды үш нәрсе спектрлік сипаттамалардың дәйектілігі.</w:t>
      </w: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Фоторезистордың қараңғы тогы, егер сәуле шығарғыштың әсері болмаса, әдетте микроампер бірліктерін құрайды. Сәулелену кезінде фоторезистордың өткізгіштігі айтарлықтай артады (жүздеген, мыңдаған рет). өткізгіштік жарық күшіне пропорционалды.Фоторезистикалық шұңқырдың қасиеттері қолданылатын кернеудің полярлығына тәуелді емес, бұл бағдарламалық жасақтама фоторезисторларды айнымалы ток тізбегіне қосуға мүмкіндік береді.</w:t>
      </w: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noProof/>
          <w:sz w:val="24"/>
          <w:szCs w:val="24"/>
        </w:rPr>
        <w:lastRenderedPageBreak/>
        <w:drawing>
          <wp:anchor distT="0" distB="0" distL="114300" distR="114300" simplePos="0" relativeHeight="251757568" behindDoc="0" locked="0" layoutInCell="1" allowOverlap="1">
            <wp:simplePos x="0" y="0"/>
            <wp:positionH relativeFrom="column">
              <wp:posOffset>451485</wp:posOffset>
            </wp:positionH>
            <wp:positionV relativeFrom="paragraph">
              <wp:posOffset>-3810</wp:posOffset>
            </wp:positionV>
            <wp:extent cx="2196465" cy="1773555"/>
            <wp:effectExtent l="0" t="0" r="0" b="0"/>
            <wp:wrapSquare wrapText="bothSides"/>
            <wp:docPr id="214" name="Рисунок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pic:cNvPicPr>
                      <a:picLocks noChangeAspect="1" noChangeArrowheads="1"/>
                    </pic:cNvPicPr>
                  </pic:nvPicPr>
                  <pic:blipFill>
                    <a:blip r:embed="rId188">
                      <a:extLst>
                        <a:ext uri="{28A0092B-C50C-407E-A947-70E740481C1C}">
                          <a14:useLocalDpi xmlns:a14="http://schemas.microsoft.com/office/drawing/2010/main" val="0"/>
                        </a:ext>
                      </a:extLst>
                    </a:blip>
                    <a:srcRect/>
                    <a:stretch>
                      <a:fillRect/>
                    </a:stretch>
                  </pic:blipFill>
                  <pic:spPr bwMode="auto">
                    <a:xfrm>
                      <a:off x="0" y="0"/>
                      <a:ext cx="2196465" cy="1773555"/>
                    </a:xfrm>
                    <a:prstGeom prst="rect">
                      <a:avLst/>
                    </a:prstGeom>
                    <a:noFill/>
                  </pic:spPr>
                </pic:pic>
              </a:graphicData>
            </a:graphic>
            <wp14:sizeRelH relativeFrom="page">
              <wp14:pctWidth>0</wp14:pctWidth>
            </wp14:sizeRelH>
            <wp14:sizeRelV relativeFrom="page">
              <wp14:pctHeight>0</wp14:pctHeight>
            </wp14:sizeRelV>
          </wp:anchor>
        </w:drawing>
      </w: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Сурет. 7.9</w:t>
      </w: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Сипаттамалары резистор оптопара</w:t>
      </w: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а-кіріс; б-әр түрлі қарқынмен дәл өту;в-тәуелділік кіріс тогынан шығатын ток;г-жиілік</w:t>
      </w: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Фоторезистор мен эмитент оптикалық жұп корпусының ішінде оптикалық мөлдір ортамен (желіммен) жоғары оқшаулау кедергісімен біріктірілген, сондықтан Эмитент тізбегі сенімді оқшауланған</w:t>
      </w: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"оптопара — фотоқабылдағыштың" Шығыс тізбегінен. Op topar параметрлері температураға байланысты.</w:t>
      </w: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Фоторезистордың температурасының жоғарылауы оның жарық кедергісінің жоғарылауына және фототоктың төмендеуіне әкеледі. Температура жоғарылаған кезде қараңғы ток жоғарылайды, қараңғы ток азаяды. Резисторлық оптопаралардың кемшілігі-төмен өнімділік.</w:t>
      </w: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Резисторлық оптикалық жұптың маңызды сипаттамалары ются болып табылады: кіріс ВАХ, шығыс температурасының қатынасы-шығыс кедергісінің кіріс тогы мен жиіліктерге тәуелділігі үшін. Олар суретте көрсетілген. 7.9.</w:t>
      </w: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 xml:space="preserve">Резисторлық оптопаралар негізінен тұрақты және тұрақты айнымалы ток тізбектердегі контактісіз коммутация және басқаруда қолданылады. </w:t>
      </w: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Резисторлық оптопаралардың артықшылығы, олардың қолданылуын анықтайды, өнімділік сипаттамасының сызықтығы мен симметриясы, фото-ЭҚК болмауы, жұмыс істеу мүмкіндігі кез келген полярлықтың шығыс тізбегіндегі Жоғары кернеу (жүздеген вольт), жоғары қараңғы қарсылық (R</w:t>
      </w:r>
      <w:r w:rsidRPr="00006D7D">
        <w:rPr>
          <w:rFonts w:ascii="Times New Roman" w:hAnsi="Times New Roman" w:cs="Times New Roman"/>
          <w:sz w:val="24"/>
          <w:szCs w:val="24"/>
          <w:vertAlign w:val="subscript"/>
          <w:lang w:val="kk-KZ"/>
        </w:rPr>
        <w:t>Т</w:t>
      </w:r>
      <w:r w:rsidRPr="00006D7D">
        <w:rPr>
          <w:rFonts w:ascii="Times New Roman" w:hAnsi="Times New Roman" w:cs="Times New Roman"/>
          <w:sz w:val="24"/>
          <w:szCs w:val="24"/>
          <w:lang w:val="kk-KZ"/>
        </w:rPr>
        <w:t xml:space="preserve"> = 10</w:t>
      </w:r>
      <w:r w:rsidRPr="00006D7D">
        <w:rPr>
          <w:rFonts w:ascii="Times New Roman" w:hAnsi="Times New Roman" w:cs="Times New Roman"/>
          <w:sz w:val="24"/>
          <w:szCs w:val="24"/>
          <w:vertAlign w:val="superscript"/>
          <w:lang w:val="kk-KZ"/>
        </w:rPr>
        <w:t>6</w:t>
      </w:r>
      <w:r w:rsidRPr="00006D7D">
        <w:rPr>
          <w:rFonts w:ascii="Times New Roman" w:hAnsi="Times New Roman" w:cs="Times New Roman"/>
          <w:sz w:val="24"/>
          <w:szCs w:val="24"/>
          <w:lang w:val="kk-KZ"/>
        </w:rPr>
        <w:t>...10</w:t>
      </w:r>
      <w:r w:rsidRPr="00006D7D">
        <w:rPr>
          <w:rFonts w:ascii="Times New Roman" w:hAnsi="Times New Roman" w:cs="Times New Roman"/>
          <w:sz w:val="24"/>
          <w:szCs w:val="24"/>
          <w:vertAlign w:val="superscript"/>
          <w:lang w:val="kk-KZ"/>
        </w:rPr>
        <w:t>11</w:t>
      </w:r>
      <w:r w:rsidRPr="00006D7D">
        <w:rPr>
          <w:rFonts w:ascii="Times New Roman" w:hAnsi="Times New Roman" w:cs="Times New Roman"/>
          <w:sz w:val="24"/>
          <w:szCs w:val="24"/>
          <w:lang w:val="kk-KZ"/>
        </w:rPr>
        <w:t xml:space="preserve"> Ом).</w:t>
      </w:r>
    </w:p>
    <w:p w:rsidR="00944495" w:rsidRPr="00006D7D" w:rsidRDefault="00944495" w:rsidP="007D3CEB">
      <w:pPr>
        <w:spacing w:after="0" w:line="240" w:lineRule="auto"/>
        <w:ind w:left="113" w:firstLine="709"/>
        <w:jc w:val="both"/>
        <w:rPr>
          <w:rFonts w:ascii="Times New Roman" w:hAnsi="Times New Roman" w:cs="Times New Roman"/>
          <w:b/>
          <w:sz w:val="24"/>
          <w:szCs w:val="24"/>
          <w:lang w:val="kk-KZ"/>
        </w:rPr>
      </w:pPr>
      <w:r w:rsidRPr="00006D7D">
        <w:rPr>
          <w:rFonts w:ascii="Times New Roman" w:hAnsi="Times New Roman" w:cs="Times New Roman"/>
          <w:b/>
          <w:sz w:val="24"/>
          <w:szCs w:val="24"/>
          <w:lang w:val="kk-KZ"/>
        </w:rPr>
        <w:t xml:space="preserve">                                                    7.6.</w:t>
      </w:r>
    </w:p>
    <w:p w:rsidR="00944495" w:rsidRPr="00006D7D" w:rsidRDefault="00944495" w:rsidP="007D3CEB">
      <w:pPr>
        <w:spacing w:after="0" w:line="240" w:lineRule="auto"/>
        <w:ind w:left="113" w:firstLine="709"/>
        <w:jc w:val="both"/>
        <w:rPr>
          <w:rFonts w:ascii="Times New Roman" w:hAnsi="Times New Roman" w:cs="Times New Roman"/>
          <w:b/>
          <w:sz w:val="24"/>
          <w:szCs w:val="24"/>
          <w:lang w:val="kk-KZ"/>
        </w:rPr>
      </w:pPr>
      <w:r w:rsidRPr="00006D7D">
        <w:rPr>
          <w:rFonts w:ascii="Times New Roman" w:hAnsi="Times New Roman" w:cs="Times New Roman"/>
          <w:b/>
          <w:sz w:val="24"/>
          <w:szCs w:val="24"/>
          <w:lang w:val="kk-KZ"/>
        </w:rPr>
        <w:t xml:space="preserve">                              ДИОДТЫ ОПТОПАРАЛАР</w:t>
      </w: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 xml:space="preserve">Диодты оптикалық жұпта фотодетектор элементі ретінде кремний негізіндегі фотодиод қолданылады, ал сәуле шығарушы-инфрақызыл сәуле шығаратын диод. Сәуле шығаратын диод таяқшасының спектрлік сипатының максимумы толқын ұзындығы </w:t>
      </w:r>
      <m:oMath>
        <m:r>
          <w:rPr>
            <w:rFonts w:ascii="Cambria Math" w:hAnsi="Cambria Math" w:cs="Times New Roman"/>
            <w:sz w:val="24"/>
            <w:szCs w:val="24"/>
            <w:lang w:val="kk-KZ"/>
          </w:rPr>
          <m:t>λ≈</m:t>
        </m:r>
      </m:oMath>
      <w:r w:rsidRPr="00006D7D">
        <w:rPr>
          <w:rFonts w:ascii="Times New Roman" w:hAnsi="Times New Roman" w:cs="Times New Roman"/>
          <w:sz w:val="24"/>
          <w:szCs w:val="24"/>
          <w:lang w:val="kk-KZ"/>
        </w:rPr>
        <w:t>1 мкм құрайды.</w:t>
      </w: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Фотодиодта сәулелену кезінде тасымалдаушы жұптардың генерациясы пайда болады заряд-электрондар мен тесіктер. Пропорциялардың пайда болу қарқындылығы жарық күшіне, демек кіріс тогына байланысты. Бос электрондар мен тесіктер фотодиодтың электр өрісімен бөлініп, р-аймағын оң, ал N-аймақты теріс зарядтайды.</w:t>
      </w: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Осылайша, оптопараның шығыс түйреуіштерінде фото-ЭҚК болып табылады. Нақты құрылғыларда ол 0,7 - ден аспайды...0,8 В, ал тиімділігі шамамен 1% құрайды.</w:t>
      </w: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Егер оптопара фотодиодына кері кернеу қолданылса 0,5 В-тан жоғары, электрондар және сәулелену нәтижесінде пайда болатын тесіктер,фотодиодтың кері тогын көбейтіңіз. Оптопараның сыйымды элементі бар бұл жұмыс режимі фотодиод деп аталады. Кері фототок сәуле шығаратын диодтың күшінің жоғарылауымен сызықтық түрде артады.</w:t>
      </w: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Өнімділікті арттыру үшін p–i бар фотодиодтар жасалады–n-құрылымы. Оларда p - және n-типті легирленген аймақтар арасында i-доменде пайда болатын күшті электр қуаты бар кремнийдің жартылай оқшаулағыш қабаты қолданылады.Өріс заряд тасымалдаушылардың ұшу уақытының қысқаруына әкеледі.Осы аймақ арқылы және фототоктың тез өсуі мен құлдырауына.</w:t>
      </w: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Мұндай фотодиодтардағы фототоктың өсу және төмендеу уақыты наносекундтардың бірліктерін және тіпті фракцияларын жасаңыз. Алайда, оптопараның жылдамдығы, тұтастай алғанда, чательдің жылдамдығына, сондай-ақ шығыс жүктемесінің кедергісіне байланысты. Нақты диодты оптрондағы сигналдың кешігу уақыты шамамен 1 мкс.</w:t>
      </w: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Диодты оптопаралардың қасиеттерін сипаттау үшін әдетте қолданылады</w:t>
      </w: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lastRenderedPageBreak/>
        <w:t>кіріс және шығыс ВАХ, фото генератор және фотодиод режимдеріндегі беріліс сипаттамалары.</w:t>
      </w: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 xml:space="preserve">Оптопараның Шығу сипаттамасы диодтың кері ветіне ұқсас. </w:t>
      </w:r>
      <w:r w:rsidRPr="00006D7D">
        <w:rPr>
          <w:rFonts w:ascii="Times New Roman" w:hAnsi="Times New Roman" w:cs="Times New Roman"/>
          <w:sz w:val="24"/>
          <w:szCs w:val="24"/>
        </w:rPr>
        <w:t>Кері ток кернеуге байланысты емес. Жоғары кернеу кезінде фотодиод электрлік бұзылу пайда болады</w:t>
      </w:r>
      <w:r w:rsidRPr="00006D7D">
        <w:rPr>
          <w:rFonts w:ascii="Times New Roman" w:hAnsi="Times New Roman" w:cs="Times New Roman"/>
          <w:sz w:val="24"/>
          <w:szCs w:val="24"/>
          <w:lang w:val="kk-KZ"/>
        </w:rPr>
        <w:t>.</w:t>
      </w: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noProof/>
          <w:sz w:val="24"/>
          <w:szCs w:val="24"/>
        </w:rPr>
        <w:drawing>
          <wp:inline distT="0" distB="0" distL="0" distR="0">
            <wp:extent cx="4754880" cy="1539240"/>
            <wp:effectExtent l="0" t="0" r="7620" b="3810"/>
            <wp:docPr id="205" name="Рисунок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pic:cNvPicPr>
                      <a:picLocks noChangeAspect="1" noChangeArrowheads="1"/>
                    </pic:cNvPicPr>
                  </pic:nvPicPr>
                  <pic:blipFill>
                    <a:blip r:embed="rId189">
                      <a:extLst>
                        <a:ext uri="{28A0092B-C50C-407E-A947-70E740481C1C}">
                          <a14:useLocalDpi xmlns:a14="http://schemas.microsoft.com/office/drawing/2010/main" val="0"/>
                        </a:ext>
                      </a:extLst>
                    </a:blip>
                    <a:srcRect/>
                    <a:stretch>
                      <a:fillRect/>
                    </a:stretch>
                  </pic:blipFill>
                  <pic:spPr bwMode="auto">
                    <a:xfrm>
                      <a:off x="0" y="0"/>
                      <a:ext cx="4754880" cy="1539240"/>
                    </a:xfrm>
                    <a:prstGeom prst="rect">
                      <a:avLst/>
                    </a:prstGeom>
                    <a:noFill/>
                    <a:ln>
                      <a:noFill/>
                    </a:ln>
                  </pic:spPr>
                </pic:pic>
              </a:graphicData>
            </a:graphic>
          </wp:inline>
        </w:drawing>
      </w: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 xml:space="preserve">                                  Сурет. 7.10</w:t>
      </w: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Диодты оптикалық жұптардың берілу коэффициентінің кіріс тогына (а)тәуелділігі,шығыс кернеуі (б) және температура (в)</w:t>
      </w: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Фотодиод режиміндегі беріліс өнімділігі шығыс тогының кіріс және іс жүзінде тәуелділігін білдіреді.</w:t>
      </w: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Кіріс токтарының кең ауқымында сызықтық. Токтың берілу коэффициенті пайыздар бірлігін құрайды.</w:t>
      </w: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 xml:space="preserve">Фотогенератор режимінде беру сипаттамасы </w:t>
      </w:r>
      <w:r w:rsidRPr="00006D7D">
        <w:rPr>
          <w:rFonts w:ascii="Times New Roman" w:hAnsi="Times New Roman" w:cs="Times New Roman"/>
          <w:sz w:val="24"/>
          <w:szCs w:val="24"/>
        </w:rPr>
        <w:t>сызықтық емес. Кіріс тогы ұлғайған кезде Фото-ЭҚК мыналарға ұмтылады</w:t>
      </w:r>
      <w:r w:rsidRPr="00006D7D">
        <w:rPr>
          <w:rFonts w:ascii="Times New Roman" w:hAnsi="Times New Roman" w:cs="Times New Roman"/>
          <w:sz w:val="24"/>
          <w:szCs w:val="24"/>
          <w:lang w:val="kk-KZ"/>
        </w:rPr>
        <w:t xml:space="preserve"> </w:t>
      </w:r>
      <w:r w:rsidRPr="00006D7D">
        <w:rPr>
          <w:rFonts w:ascii="Times New Roman" w:hAnsi="Times New Roman" w:cs="Times New Roman"/>
          <w:sz w:val="24"/>
          <w:szCs w:val="24"/>
        </w:rPr>
        <w:t>қанықтыру: ол фотодиодтың ауысуындағы тенциалдар бойынша байланыс айырмашылығынан аспауы керек және әдетте 0,5 құрайды...0,8 в.</w:t>
      </w: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Диодты оптикалық жұптың берілу коэффициентінің тәуелділігі</w:t>
      </w: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кіріс тогы, шығыс кернеуі және температура суретте көрсетілген. 7.10. Электрондық құрылғыларда диодты оптопараларды пайдалану кезінде осы оптопара класына тән бірқатар қасиеттер жүзеге асырылады: жоғары өнімділік, шығыс тізбегіндегі төмен қараңғы ток,гальваникалық айырбастың жоғары кедергісі.</w:t>
      </w: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p>
    <w:p w:rsidR="00944495" w:rsidRPr="00006D7D" w:rsidRDefault="00944495" w:rsidP="007D3CEB">
      <w:pPr>
        <w:spacing w:after="0" w:line="240" w:lineRule="auto"/>
        <w:ind w:left="113" w:firstLine="709"/>
        <w:jc w:val="both"/>
        <w:rPr>
          <w:rFonts w:ascii="Times New Roman" w:hAnsi="Times New Roman" w:cs="Times New Roman"/>
          <w:b/>
          <w:sz w:val="24"/>
          <w:szCs w:val="24"/>
          <w:lang w:val="kk-KZ"/>
        </w:rPr>
      </w:pPr>
      <w:r w:rsidRPr="00006D7D">
        <w:rPr>
          <w:rFonts w:ascii="Times New Roman" w:hAnsi="Times New Roman" w:cs="Times New Roman"/>
          <w:b/>
          <w:sz w:val="24"/>
          <w:szCs w:val="24"/>
          <w:lang w:val="kk-KZ"/>
        </w:rPr>
        <w:t xml:space="preserve">                                                   7.7.</w:t>
      </w:r>
    </w:p>
    <w:p w:rsidR="00944495" w:rsidRPr="00006D7D" w:rsidRDefault="00944495" w:rsidP="007D3CEB">
      <w:pPr>
        <w:spacing w:after="0" w:line="240" w:lineRule="auto"/>
        <w:ind w:left="113" w:firstLine="709"/>
        <w:jc w:val="both"/>
        <w:rPr>
          <w:rFonts w:ascii="Times New Roman" w:hAnsi="Times New Roman" w:cs="Times New Roman"/>
          <w:b/>
          <w:sz w:val="24"/>
          <w:szCs w:val="24"/>
          <w:lang w:val="kk-KZ"/>
        </w:rPr>
      </w:pPr>
      <w:r w:rsidRPr="00006D7D">
        <w:rPr>
          <w:rFonts w:ascii="Times New Roman" w:hAnsi="Times New Roman" w:cs="Times New Roman"/>
          <w:b/>
          <w:sz w:val="24"/>
          <w:szCs w:val="24"/>
          <w:lang w:val="kk-KZ"/>
        </w:rPr>
        <w:t xml:space="preserve">               ТРАНЗИСТОРЛЫҚ ОПТОПАРАЛАР</w:t>
      </w: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Фотоқабылдағыш элементі бар транзисторлық оптопара фототранзистор негізінде жасалады. Әдетте оптопараларда толқын ұзындығы шамамен 1 мкм болатын сәулеленуді сезетін кремний негізіндегі n–p-n құрылымы бар ются фототранзисторларды қолданамын. Сәуле денелер арсенидогаллий болып табылады.Үштік қосылыстағы диодтар немесе диодтар, олардың максималды спектрлік сәулеленуі ең жоғары сезімталдық сызығына жақын орналасқан</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фототранзистор.</w:t>
      </w:r>
      <w:r w:rsidRPr="00006D7D">
        <w:rPr>
          <w:rFonts w:ascii="Times New Roman" w:hAnsi="Times New Roman" w:cs="Times New Roman"/>
          <w:noProof/>
          <w:sz w:val="24"/>
          <w:szCs w:val="24"/>
        </w:rPr>
        <w:drawing>
          <wp:anchor distT="0" distB="0" distL="114300" distR="114300" simplePos="0" relativeHeight="251758592" behindDoc="0" locked="0" layoutInCell="1" allowOverlap="1">
            <wp:simplePos x="0" y="0"/>
            <wp:positionH relativeFrom="column">
              <wp:posOffset>1905</wp:posOffset>
            </wp:positionH>
            <wp:positionV relativeFrom="paragraph">
              <wp:posOffset>1270</wp:posOffset>
            </wp:positionV>
            <wp:extent cx="2103120" cy="1581785"/>
            <wp:effectExtent l="0" t="0" r="0" b="0"/>
            <wp:wrapSquare wrapText="bothSides"/>
            <wp:docPr id="213" name="Рисунок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pic:cNvPicPr>
                      <a:picLocks noChangeAspect="1" noChangeArrowheads="1"/>
                    </pic:cNvPicPr>
                  </pic:nvPicPr>
                  <pic:blipFill>
                    <a:blip r:embed="rId190">
                      <a:extLst>
                        <a:ext uri="{28A0092B-C50C-407E-A947-70E740481C1C}">
                          <a14:useLocalDpi xmlns:a14="http://schemas.microsoft.com/office/drawing/2010/main" val="0"/>
                        </a:ext>
                      </a:extLst>
                    </a:blip>
                    <a:srcRect/>
                    <a:stretch>
                      <a:fillRect/>
                    </a:stretch>
                  </pic:blipFill>
                  <pic:spPr bwMode="auto">
                    <a:xfrm>
                      <a:off x="0" y="0"/>
                      <a:ext cx="2103120" cy="1581785"/>
                    </a:xfrm>
                    <a:prstGeom prst="rect">
                      <a:avLst/>
                    </a:prstGeom>
                    <a:noFill/>
                  </pic:spPr>
                </pic:pic>
              </a:graphicData>
            </a:graphic>
            <wp14:sizeRelH relativeFrom="page">
              <wp14:pctWidth>0</wp14:pctWidth>
            </wp14:sizeRelH>
            <wp14:sizeRelV relativeFrom="page">
              <wp14:pctHeight>0</wp14:pctHeight>
            </wp14:sizeRelV>
          </wp:anchor>
        </w:drawing>
      </w:r>
    </w:p>
    <w:p w:rsidR="00944495" w:rsidRPr="00006D7D" w:rsidRDefault="00944495" w:rsidP="007D3CEB">
      <w:pPr>
        <w:spacing w:after="0" w:line="240" w:lineRule="auto"/>
        <w:ind w:left="113" w:firstLine="709"/>
        <w:jc w:val="both"/>
        <w:rPr>
          <w:rFonts w:ascii="Times New Roman" w:hAnsi="Times New Roman" w:cs="Times New Roman"/>
          <w:i/>
          <w:sz w:val="24"/>
          <w:szCs w:val="24"/>
        </w:rPr>
      </w:pPr>
      <w:r w:rsidRPr="00006D7D">
        <w:rPr>
          <w:rFonts w:ascii="Times New Roman" w:hAnsi="Times New Roman" w:cs="Times New Roman"/>
          <w:i/>
          <w:sz w:val="24"/>
          <w:szCs w:val="24"/>
        </w:rPr>
        <w:t>Сурет. 7.11Шығу сипаттамалары</w:t>
      </w:r>
    </w:p>
    <w:p w:rsidR="00944495" w:rsidRPr="00006D7D" w:rsidRDefault="00944495" w:rsidP="007D3CEB">
      <w:pPr>
        <w:spacing w:after="0" w:line="240" w:lineRule="auto"/>
        <w:ind w:left="113" w:firstLine="709"/>
        <w:jc w:val="both"/>
        <w:rPr>
          <w:rFonts w:ascii="Times New Roman" w:hAnsi="Times New Roman" w:cs="Times New Roman"/>
          <w:i/>
          <w:sz w:val="24"/>
          <w:szCs w:val="24"/>
        </w:rPr>
      </w:pPr>
      <w:r w:rsidRPr="00006D7D">
        <w:rPr>
          <w:rFonts w:ascii="Times New Roman" w:hAnsi="Times New Roman" w:cs="Times New Roman"/>
          <w:i/>
          <w:sz w:val="24"/>
          <w:szCs w:val="24"/>
        </w:rPr>
        <w:t>транзисторлық оптопара</w:t>
      </w:r>
    </w:p>
    <w:p w:rsidR="00944495" w:rsidRPr="00006D7D" w:rsidRDefault="00944495" w:rsidP="007D3CEB">
      <w:pPr>
        <w:spacing w:after="0" w:line="240" w:lineRule="auto"/>
        <w:ind w:left="113" w:firstLine="709"/>
        <w:jc w:val="both"/>
        <w:rPr>
          <w:rFonts w:ascii="Times New Roman" w:hAnsi="Times New Roman" w:cs="Times New Roman"/>
          <w:sz w:val="24"/>
          <w:szCs w:val="24"/>
        </w:rPr>
      </w:pP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Сәулелік диод конструкциясы үлкен болатындай етіп орналастырылған</w:t>
      </w:r>
      <w:r w:rsidRPr="00006D7D">
        <w:rPr>
          <w:rFonts w:ascii="Times New Roman" w:hAnsi="Times New Roman" w:cs="Times New Roman"/>
          <w:sz w:val="24"/>
          <w:szCs w:val="24"/>
          <w:lang w:val="kk-KZ"/>
        </w:rPr>
        <w:t xml:space="preserve"> </w:t>
      </w:r>
      <w:r w:rsidRPr="00006D7D">
        <w:rPr>
          <w:rFonts w:ascii="Times New Roman" w:hAnsi="Times New Roman" w:cs="Times New Roman"/>
          <w:sz w:val="24"/>
          <w:szCs w:val="24"/>
        </w:rPr>
        <w:t>жарықтың бір бөлігі фототранзистордың негізгі аймағына бағытталған. Қайдан сәулелендіргіш және қабылдағыш бір-бірінен оптикалық түрде мөлдір орта арқылы оқшауланған.</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Фоторезистор коллекторының тізбегінде сәуле болмаған кезде,</w:t>
      </w:r>
      <w:r w:rsidRPr="00006D7D">
        <w:rPr>
          <w:rFonts w:ascii="Times New Roman" w:hAnsi="Times New Roman" w:cs="Times New Roman"/>
          <w:sz w:val="24"/>
          <w:szCs w:val="24"/>
          <w:lang w:val="kk-KZ"/>
        </w:rPr>
        <w:t xml:space="preserve"> </w:t>
      </w:r>
      <w:r w:rsidRPr="00006D7D">
        <w:rPr>
          <w:rFonts w:ascii="Times New Roman" w:hAnsi="Times New Roman" w:cs="Times New Roman"/>
          <w:sz w:val="24"/>
          <w:szCs w:val="24"/>
        </w:rPr>
        <w:t>жалпы эмитентпен схема бойынша қосылған, керісінше</w:t>
      </w:r>
      <w:r w:rsidRPr="00006D7D">
        <w:rPr>
          <w:rFonts w:ascii="Times New Roman" w:hAnsi="Times New Roman" w:cs="Times New Roman"/>
          <w:sz w:val="24"/>
          <w:szCs w:val="24"/>
          <w:lang w:val="kk-KZ"/>
        </w:rPr>
        <w:t xml:space="preserve"> </w:t>
      </w:r>
      <w:r w:rsidRPr="00006D7D">
        <w:rPr>
          <w:rFonts w:ascii="Times New Roman" w:hAnsi="Times New Roman" w:cs="Times New Roman"/>
          <w:sz w:val="24"/>
          <w:szCs w:val="24"/>
        </w:rPr>
        <w:t>кәдімгі биполярлы транзисторлардағы  тогының шығу тегі мен сипаттамасына ұқсас қараңғы ток.</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lastRenderedPageBreak/>
        <w:t>Кері қараңғы ток температураға айтарлықтай тәуелді.Температура 10 С жоғарылағанда ол шамамен артадыекі есе. Негізгі түйреуіштер арасындағы қараңғы токты азайту үшін</w:t>
      </w:r>
      <w:r w:rsidRPr="00006D7D">
        <w:rPr>
          <w:rFonts w:ascii="Times New Roman" w:hAnsi="Times New Roman" w:cs="Times New Roman"/>
          <w:sz w:val="24"/>
          <w:szCs w:val="24"/>
          <w:lang w:val="kk-KZ"/>
        </w:rPr>
        <w:t xml:space="preserve"> </w:t>
      </w:r>
      <w:r w:rsidRPr="00006D7D">
        <w:rPr>
          <w:rFonts w:ascii="Times New Roman" w:hAnsi="Times New Roman" w:cs="Times New Roman"/>
          <w:sz w:val="24"/>
          <w:szCs w:val="24"/>
        </w:rPr>
        <w:t>фоторезистордың эмитенті 0,1 кедергісі бар сыртқы резисторды қосады...1,0 МОм.</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Сәулелену кезінде базалық аймақта "Электрон–тесік" жұптары пайда болады. Электрондар базадан поло зарядталған коллекторға қарай тартылады, ал тесіктер базада қалады және poz оң заряд береді. Бұл құбылыс транзистор базасының ашылатын тогының пайда болуына тең, нәтижесінде ток</w:t>
      </w:r>
      <w:r w:rsidRPr="00006D7D">
        <w:rPr>
          <w:rFonts w:ascii="Times New Roman" w:hAnsi="Times New Roman" w:cs="Times New Roman"/>
          <w:sz w:val="24"/>
          <w:szCs w:val="24"/>
          <w:lang w:val="kk-KZ"/>
        </w:rPr>
        <w:t xml:space="preserve"> </w:t>
      </w:r>
      <w:r w:rsidRPr="00006D7D">
        <w:rPr>
          <w:rFonts w:ascii="Times New Roman" w:hAnsi="Times New Roman" w:cs="Times New Roman"/>
          <w:sz w:val="24"/>
          <w:szCs w:val="24"/>
        </w:rPr>
        <w:t>коллектор да артады.</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Базалық және коллекторлық токтардың қатынасы келесідей</w:t>
      </w:r>
    </w:p>
    <w:p w:rsidR="00944495" w:rsidRPr="00006D7D" w:rsidRDefault="00944495" w:rsidP="007D3CEB">
      <w:pPr>
        <w:spacing w:after="0" w:line="240" w:lineRule="auto"/>
        <w:ind w:left="113" w:firstLine="709"/>
        <w:jc w:val="both"/>
        <w:rPr>
          <w:rFonts w:ascii="Times New Roman" w:hAnsi="Times New Roman" w:cs="Times New Roman"/>
          <w:sz w:val="24"/>
          <w:szCs w:val="24"/>
          <w:vertAlign w:val="subscript"/>
        </w:rPr>
      </w:pPr>
      <w:r w:rsidRPr="00006D7D">
        <w:rPr>
          <w:rFonts w:ascii="Times New Roman" w:hAnsi="Times New Roman" w:cs="Times New Roman"/>
          <w:sz w:val="24"/>
          <w:szCs w:val="24"/>
        </w:rPr>
        <w:t xml:space="preserve">                                    </w:t>
      </w:r>
      <w:r w:rsidRPr="00006D7D">
        <w:rPr>
          <w:rFonts w:ascii="Times New Roman" w:hAnsi="Times New Roman" w:cs="Times New Roman"/>
          <w:sz w:val="24"/>
          <w:szCs w:val="24"/>
          <w:lang w:val="en-US"/>
        </w:rPr>
        <w:t>I</w:t>
      </w:r>
      <w:r w:rsidRPr="00006D7D">
        <w:rPr>
          <w:rFonts w:ascii="Times New Roman" w:hAnsi="Times New Roman" w:cs="Times New Roman"/>
          <w:sz w:val="24"/>
          <w:szCs w:val="24"/>
          <w:vertAlign w:val="subscript"/>
          <w:lang w:val="kk-KZ"/>
        </w:rPr>
        <w:t>вых</w:t>
      </w:r>
      <w:r w:rsidRPr="00006D7D">
        <w:rPr>
          <w:rFonts w:ascii="Times New Roman" w:hAnsi="Times New Roman" w:cs="Times New Roman"/>
          <w:sz w:val="24"/>
          <w:szCs w:val="24"/>
        </w:rPr>
        <w:t>=</w:t>
      </w:r>
      <w:r w:rsidRPr="00006D7D">
        <w:rPr>
          <w:rFonts w:ascii="Times New Roman" w:hAnsi="Times New Roman" w:cs="Times New Roman"/>
          <w:sz w:val="24"/>
          <w:szCs w:val="24"/>
          <w:lang w:val="en-US"/>
        </w:rPr>
        <w:t>h</w:t>
      </w:r>
      <w:r w:rsidRPr="00006D7D">
        <w:rPr>
          <w:rFonts w:ascii="Times New Roman" w:hAnsi="Times New Roman" w:cs="Times New Roman"/>
          <w:sz w:val="24"/>
          <w:szCs w:val="24"/>
          <w:vertAlign w:val="subscript"/>
        </w:rPr>
        <w:t>21оэ</w:t>
      </w:r>
      <w:r w:rsidRPr="00006D7D">
        <w:rPr>
          <w:rFonts w:ascii="Times New Roman" w:hAnsi="Times New Roman" w:cs="Times New Roman"/>
          <w:sz w:val="24"/>
          <w:szCs w:val="24"/>
        </w:rPr>
        <w:t xml:space="preserve"> </w:t>
      </w:r>
      <w:r w:rsidRPr="00006D7D">
        <w:rPr>
          <w:rFonts w:ascii="Times New Roman" w:hAnsi="Times New Roman" w:cs="Times New Roman"/>
          <w:sz w:val="24"/>
          <w:szCs w:val="24"/>
          <w:lang w:val="en-US"/>
        </w:rPr>
        <w:t>I</w:t>
      </w:r>
      <w:r w:rsidRPr="00006D7D">
        <w:rPr>
          <w:rFonts w:ascii="Times New Roman" w:hAnsi="Times New Roman" w:cs="Times New Roman"/>
          <w:sz w:val="24"/>
          <w:szCs w:val="24"/>
          <w:vertAlign w:val="subscript"/>
        </w:rPr>
        <w:t>ф.б</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м</w:t>
      </w:r>
      <w:r w:rsidRPr="00006D7D">
        <w:rPr>
          <w:rFonts w:ascii="Times New Roman" w:hAnsi="Times New Roman" w:cs="Times New Roman"/>
          <w:sz w:val="24"/>
          <w:szCs w:val="24"/>
          <w:lang w:val="kk-KZ"/>
        </w:rPr>
        <w:t xml:space="preserve">ұндағы </w:t>
      </w:r>
      <w:r w:rsidRPr="00006D7D">
        <w:rPr>
          <w:rFonts w:ascii="Times New Roman" w:hAnsi="Times New Roman" w:cs="Times New Roman"/>
          <w:sz w:val="24"/>
          <w:szCs w:val="24"/>
        </w:rPr>
        <w:t>І</w:t>
      </w:r>
      <w:r w:rsidRPr="00006D7D">
        <w:rPr>
          <w:rFonts w:ascii="Times New Roman" w:hAnsi="Times New Roman" w:cs="Times New Roman"/>
          <w:sz w:val="24"/>
          <w:szCs w:val="24"/>
          <w:vertAlign w:val="subscript"/>
          <w:lang w:val="kk-KZ"/>
        </w:rPr>
        <w:t>ф.б</w:t>
      </w:r>
      <w:r w:rsidRPr="00006D7D">
        <w:rPr>
          <w:rFonts w:ascii="Times New Roman" w:hAnsi="Times New Roman" w:cs="Times New Roman"/>
          <w:sz w:val="24"/>
          <w:szCs w:val="24"/>
        </w:rPr>
        <w:t>-</w:t>
      </w:r>
      <w:r w:rsidRPr="00006D7D">
        <w:rPr>
          <w:rFonts w:ascii="Times New Roman" w:hAnsi="Times New Roman" w:cs="Times New Roman"/>
          <w:sz w:val="24"/>
          <w:szCs w:val="24"/>
          <w:lang w:val="kk-KZ"/>
        </w:rPr>
        <w:t>фоторези</w:t>
      </w:r>
      <w:r w:rsidRPr="00006D7D">
        <w:rPr>
          <w:rFonts w:ascii="Times New Roman" w:hAnsi="Times New Roman" w:cs="Times New Roman"/>
          <w:sz w:val="24"/>
          <w:szCs w:val="24"/>
        </w:rPr>
        <w:t>стордың базасында сәулеленуден пайда болған фототок.Осылайша, фоторезистордың ішкі ki фототок күші бар. Композиттік фототранзисторларды қолданатын оптопаралар — бұлар</w:t>
      </w:r>
      <w:r w:rsidRPr="00006D7D">
        <w:rPr>
          <w:rFonts w:ascii="Times New Roman" w:hAnsi="Times New Roman" w:cs="Times New Roman"/>
          <w:sz w:val="24"/>
          <w:szCs w:val="24"/>
          <w:lang w:val="kk-KZ"/>
        </w:rPr>
        <w:t xml:space="preserve"> </w:t>
      </w:r>
      <w:r w:rsidRPr="00006D7D">
        <w:rPr>
          <w:rFonts w:ascii="Times New Roman" w:hAnsi="Times New Roman" w:cs="Times New Roman"/>
          <w:sz w:val="24"/>
          <w:szCs w:val="24"/>
        </w:rPr>
        <w:t xml:space="preserve">фототок </w:t>
      </w:r>
      <w:r w:rsidRPr="00006D7D">
        <w:rPr>
          <w:rFonts w:ascii="Times New Roman" w:hAnsi="Times New Roman" w:cs="Times New Roman"/>
          <w:sz w:val="24"/>
          <w:szCs w:val="24"/>
          <w:lang w:val="kk-KZ"/>
        </w:rPr>
        <w:t>К</w:t>
      </w:r>
      <w:r w:rsidRPr="00006D7D">
        <w:rPr>
          <w:rFonts w:ascii="Times New Roman" w:hAnsi="Times New Roman" w:cs="Times New Roman"/>
          <w:sz w:val="24"/>
          <w:szCs w:val="24"/>
          <w:vertAlign w:val="subscript"/>
          <w:lang w:val="en-US"/>
        </w:rPr>
        <w:t>I</w:t>
      </w:r>
      <w:r w:rsidRPr="00006D7D">
        <w:rPr>
          <w:rFonts w:ascii="Times New Roman" w:hAnsi="Times New Roman" w:cs="Times New Roman"/>
          <w:sz w:val="24"/>
          <w:szCs w:val="24"/>
        </w:rPr>
        <w:t xml:space="preserve"> күшейту коэффициенті 1000 бірліктен асуы мүмкін, бірақ олардың өнімділігі нашар. Қарапайым диод-транзисторлық оптопаралардың жылдам әрекеті</w:t>
      </w:r>
      <w:r w:rsidRPr="00006D7D">
        <w:rPr>
          <w:rFonts w:ascii="Times New Roman" w:hAnsi="Times New Roman" w:cs="Times New Roman"/>
          <w:sz w:val="24"/>
          <w:szCs w:val="24"/>
          <w:lang w:val="kk-KZ"/>
        </w:rPr>
        <w:t xml:space="preserve"> </w:t>
      </w:r>
      <w:r w:rsidRPr="00006D7D">
        <w:rPr>
          <w:rFonts w:ascii="Times New Roman" w:hAnsi="Times New Roman" w:cs="Times New Roman"/>
          <w:sz w:val="24"/>
          <w:szCs w:val="24"/>
        </w:rPr>
        <w:t>t</w:t>
      </w:r>
      <w:r w:rsidRPr="00006D7D">
        <w:rPr>
          <w:rFonts w:ascii="Times New Roman" w:hAnsi="Times New Roman" w:cs="Times New Roman"/>
          <w:sz w:val="24"/>
          <w:szCs w:val="24"/>
          <w:vertAlign w:val="subscript"/>
          <w:lang w:val="kk-KZ"/>
        </w:rPr>
        <w:t>п</w:t>
      </w:r>
      <w:r w:rsidRPr="00006D7D">
        <w:rPr>
          <w:rFonts w:ascii="Times New Roman" w:hAnsi="Times New Roman" w:cs="Times New Roman"/>
          <w:sz w:val="24"/>
          <w:szCs w:val="24"/>
        </w:rPr>
        <w:t xml:space="preserve"> = 2...4 мкс.</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Оптопараларды сияқты параметрмен сипаттауға болады:</w:t>
      </w: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 xml:space="preserve">                            Q=</w:t>
      </w:r>
      <m:oMath>
        <m:f>
          <m:fPr>
            <m:ctrlPr>
              <w:rPr>
                <w:rFonts w:ascii="Cambria Math" w:hAnsi="Cambria Math" w:cs="Times New Roman"/>
                <w:i/>
                <w:sz w:val="24"/>
                <w:szCs w:val="24"/>
                <w:lang w:val="en-US" w:eastAsia="en-US"/>
              </w:rPr>
            </m:ctrlPr>
          </m:fPr>
          <m:num>
            <m:sSub>
              <m:sSubPr>
                <m:ctrlPr>
                  <w:rPr>
                    <w:rFonts w:ascii="Cambria Math" w:hAnsi="Cambria Math" w:cs="Times New Roman"/>
                    <w:i/>
                    <w:sz w:val="24"/>
                    <w:szCs w:val="24"/>
                    <w:lang w:val="en-US" w:eastAsia="en-US"/>
                  </w:rPr>
                </m:ctrlPr>
              </m:sSubPr>
              <m:e>
                <m:r>
                  <w:rPr>
                    <w:rFonts w:ascii="Cambria Math" w:hAnsi="Cambria Math" w:cs="Times New Roman"/>
                    <w:sz w:val="24"/>
                    <w:szCs w:val="24"/>
                    <w:lang w:val="kk-KZ"/>
                  </w:rPr>
                  <m:t>K</m:t>
                </m:r>
              </m:e>
              <m:sub>
                <m:r>
                  <w:rPr>
                    <w:rFonts w:ascii="Cambria Math" w:hAnsi="Cambria Math" w:cs="Times New Roman"/>
                    <w:sz w:val="24"/>
                    <w:szCs w:val="24"/>
                    <w:lang w:val="kk-KZ"/>
                  </w:rPr>
                  <m:t>I</m:t>
                </m:r>
              </m:sub>
            </m:sSub>
          </m:num>
          <m:den>
            <m:r>
              <w:rPr>
                <w:rFonts w:ascii="Cambria Math" w:hAnsi="Cambria Math" w:cs="Times New Roman"/>
                <w:sz w:val="24"/>
                <w:szCs w:val="24"/>
                <w:lang w:val="kk-KZ"/>
              </w:rPr>
              <m:t>tп</m:t>
            </m:r>
          </m:den>
        </m:f>
      </m:oMath>
      <w:r w:rsidRPr="00006D7D">
        <w:rPr>
          <w:rFonts w:ascii="Times New Roman" w:hAnsi="Times New Roman" w:cs="Times New Roman"/>
          <w:sz w:val="24"/>
          <w:szCs w:val="24"/>
          <w:lang w:val="kk-KZ"/>
        </w:rPr>
        <w:t xml:space="preserve">                                                                                 (7.7)</w:t>
      </w: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Әр түрлі типтер үшін оптопара сапа тұрақты болып қалады кіріс токтарының мәндерінің кең аралығы. Сапа байланысты оқшаулау кернеуінен U</w:t>
      </w:r>
      <w:r w:rsidRPr="00006D7D">
        <w:rPr>
          <w:rFonts w:ascii="Times New Roman" w:hAnsi="Times New Roman" w:cs="Times New Roman"/>
          <w:sz w:val="24"/>
          <w:szCs w:val="24"/>
          <w:vertAlign w:val="subscript"/>
          <w:lang w:val="kk-KZ"/>
        </w:rPr>
        <w:t>из</w:t>
      </w:r>
      <w:r w:rsidRPr="00006D7D">
        <w:rPr>
          <w:rFonts w:ascii="Times New Roman" w:hAnsi="Times New Roman" w:cs="Times New Roman"/>
          <w:sz w:val="24"/>
          <w:szCs w:val="24"/>
          <w:lang w:val="kk-KZ"/>
        </w:rPr>
        <w:t>.</w:t>
      </w:r>
    </w:p>
    <w:p w:rsidR="00944495" w:rsidRPr="00006D7D" w:rsidRDefault="00944495" w:rsidP="007D3CEB">
      <w:pPr>
        <w:spacing w:after="0" w:line="240" w:lineRule="auto"/>
        <w:ind w:left="113" w:firstLine="709"/>
        <w:jc w:val="both"/>
        <w:rPr>
          <w:rFonts w:ascii="Times New Roman" w:hAnsi="Times New Roman" w:cs="Times New Roman"/>
          <w:sz w:val="24"/>
          <w:szCs w:val="24"/>
          <w:vertAlign w:val="superscript"/>
          <w:lang w:val="kk-KZ"/>
        </w:rPr>
      </w:pPr>
      <w:r w:rsidRPr="00006D7D">
        <w:rPr>
          <w:rFonts w:ascii="Times New Roman" w:hAnsi="Times New Roman" w:cs="Times New Roman"/>
          <w:sz w:val="24"/>
          <w:szCs w:val="24"/>
          <w:lang w:val="kk-KZ"/>
        </w:rPr>
        <w:t xml:space="preserve"> U</w:t>
      </w:r>
      <w:r w:rsidRPr="00006D7D">
        <w:rPr>
          <w:rFonts w:ascii="Times New Roman" w:hAnsi="Times New Roman" w:cs="Times New Roman"/>
          <w:sz w:val="24"/>
          <w:szCs w:val="24"/>
          <w:vertAlign w:val="subscript"/>
          <w:lang w:val="kk-KZ"/>
        </w:rPr>
        <w:t>из</w:t>
      </w:r>
      <w:r w:rsidRPr="00006D7D">
        <w:rPr>
          <w:rFonts w:ascii="Times New Roman" w:hAnsi="Times New Roman" w:cs="Times New Roman"/>
          <w:sz w:val="24"/>
          <w:szCs w:val="24"/>
          <w:lang w:val="kk-KZ"/>
        </w:rPr>
        <w:t xml:space="preserve"> кезінде = 1...5 кВ Q = 0,1...1% мкс</w:t>
      </w:r>
      <w:r w:rsidRPr="00006D7D">
        <w:rPr>
          <w:rFonts w:ascii="Times New Roman" w:hAnsi="Times New Roman" w:cs="Times New Roman"/>
          <w:sz w:val="24"/>
          <w:szCs w:val="24"/>
          <w:vertAlign w:val="superscript"/>
          <w:lang w:val="kk-KZ"/>
        </w:rPr>
        <w:t>-1</w:t>
      </w:r>
      <w:r w:rsidRPr="00006D7D">
        <w:rPr>
          <w:rFonts w:ascii="Times New Roman" w:hAnsi="Times New Roman" w:cs="Times New Roman"/>
          <w:sz w:val="24"/>
          <w:szCs w:val="24"/>
          <w:lang w:val="kk-KZ"/>
        </w:rPr>
        <w:t>.Сыртқы оптопараның транзиттік кіріс тізбегінің негізгі параметрлері мен сипаттамалары ұқсас эмитенттерді пайдалану үшін диодты оптопараларының параметрлеріне ұқсас. Кидің шығу сипаттамалары ұқсас оптопаралардан айтарлықтай ерекшеленеді. Тәуелділік</w:t>
      </w: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кіріс тогынан ток беру коэффициенті ауытқиды сызықтық және одан да көп</w:t>
      </w: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көбірек кіріс тогы және фоторезистордың қасиеттерін жақсартты.</w:t>
      </w: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noProof/>
          <w:sz w:val="24"/>
          <w:szCs w:val="24"/>
        </w:rPr>
        <w:drawing>
          <wp:anchor distT="0" distB="0" distL="114300" distR="114300" simplePos="0" relativeHeight="251759616" behindDoc="0" locked="0" layoutInCell="1" allowOverlap="1">
            <wp:simplePos x="0" y="0"/>
            <wp:positionH relativeFrom="column">
              <wp:posOffset>1905</wp:posOffset>
            </wp:positionH>
            <wp:positionV relativeFrom="paragraph">
              <wp:posOffset>2540</wp:posOffset>
            </wp:positionV>
            <wp:extent cx="2438400" cy="2143125"/>
            <wp:effectExtent l="0" t="0" r="0" b="9525"/>
            <wp:wrapSquare wrapText="bothSides"/>
            <wp:docPr id="212" name="Рисунок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
                    <pic:cNvPicPr>
                      <a:picLocks noChangeAspect="1" noChangeArrowheads="1"/>
                    </pic:cNvPicPr>
                  </pic:nvPicPr>
                  <pic:blipFill>
                    <a:blip r:embed="rId191">
                      <a:extLst>
                        <a:ext uri="{28A0092B-C50C-407E-A947-70E740481C1C}">
                          <a14:useLocalDpi xmlns:a14="http://schemas.microsoft.com/office/drawing/2010/main" val="0"/>
                        </a:ext>
                      </a:extLst>
                    </a:blip>
                    <a:srcRect/>
                    <a:stretch>
                      <a:fillRect/>
                    </a:stretch>
                  </pic:blipFill>
                  <pic:spPr bwMode="auto">
                    <a:xfrm>
                      <a:off x="0" y="0"/>
                      <a:ext cx="2438400" cy="2143125"/>
                    </a:xfrm>
                    <a:prstGeom prst="rect">
                      <a:avLst/>
                    </a:prstGeom>
                    <a:noFill/>
                  </pic:spPr>
                </pic:pic>
              </a:graphicData>
            </a:graphic>
            <wp14:sizeRelH relativeFrom="page">
              <wp14:pctWidth>0</wp14:pctWidth>
            </wp14:sizeRelH>
            <wp14:sizeRelV relativeFrom="page">
              <wp14:pctHeight>0</wp14:pctHeight>
            </wp14:sizeRelV>
          </wp:anchor>
        </w:drawing>
      </w:r>
    </w:p>
    <w:p w:rsidR="00944495" w:rsidRPr="00006D7D" w:rsidRDefault="00944495" w:rsidP="007D3CEB">
      <w:pPr>
        <w:spacing w:after="0" w:line="240" w:lineRule="auto"/>
        <w:ind w:left="113" w:firstLine="709"/>
        <w:jc w:val="both"/>
        <w:rPr>
          <w:rFonts w:ascii="Times New Roman" w:hAnsi="Times New Roman" w:cs="Times New Roman"/>
          <w:sz w:val="24"/>
          <w:szCs w:val="24"/>
          <w:vertAlign w:val="subscript"/>
          <w:lang w:val="kk-KZ"/>
        </w:rPr>
      </w:pPr>
      <w:r w:rsidRPr="00006D7D">
        <w:rPr>
          <w:rFonts w:ascii="Times New Roman" w:hAnsi="Times New Roman" w:cs="Times New Roman"/>
          <w:sz w:val="24"/>
          <w:szCs w:val="24"/>
          <w:lang w:val="kk-KZ"/>
        </w:rPr>
        <w:t>Типтік тәуелділіктер K</w:t>
      </w:r>
      <w:r w:rsidRPr="00006D7D">
        <w:rPr>
          <w:rFonts w:ascii="Times New Roman" w:hAnsi="Times New Roman" w:cs="Times New Roman"/>
          <w:sz w:val="24"/>
          <w:szCs w:val="24"/>
          <w:vertAlign w:val="subscript"/>
          <w:lang w:val="kk-KZ"/>
        </w:rPr>
        <w:t>I</w:t>
      </w: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 xml:space="preserve"> Бастап әр түрлі транзиттік партиялық оптопаралардың кіріс тогы келтірілген сурет. 7.12. Ристиктің мінезінің сызықтық костігі транзистордың артындағы күшейту коэффициентінің базалық токқа ілінетіндігімен түсіндіріледі, сондықтан жоқ</w:t>
      </w: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бұл тұрақты шама.Үлкен кіріс токтарында</w:t>
      </w: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с ток беру коэффициенті температураның жоғарылауы сызықтық диодты оптопаралар сияқты азаяды. Жалпы жағдайда K</w:t>
      </w:r>
      <w:r w:rsidRPr="00006D7D">
        <w:rPr>
          <w:rFonts w:ascii="Times New Roman" w:hAnsi="Times New Roman" w:cs="Times New Roman"/>
          <w:sz w:val="24"/>
          <w:szCs w:val="24"/>
          <w:vertAlign w:val="subscript"/>
          <w:lang w:val="kk-KZ"/>
        </w:rPr>
        <w:t>I</w:t>
      </w:r>
      <w:r w:rsidRPr="00006D7D">
        <w:rPr>
          <w:rFonts w:ascii="Times New Roman" w:hAnsi="Times New Roman" w:cs="Times New Roman"/>
          <w:sz w:val="24"/>
          <w:szCs w:val="24"/>
          <w:lang w:val="kk-KZ"/>
        </w:rPr>
        <w:t xml:space="preserve"> = f(T) қисықтарының ха рактері температураға тәуелділікпен анықталады турлар жарықдиодты және транзистордың кванттық шығысы. Температураның жоғарылауы инерцияның жоғарылауына әкеледі транзисторлық оптопара. Сонымен қатар қараңғы да артады фотодетектор тогы. Бұл әсіресе композициялық фоторезисторлары бар op topar жағдайында қатты әсер етеді: р температурасы 25-тен 100 С-қа дейін көтерілгенде, олардағы қара ток 10</w:t>
      </w:r>
      <w:r w:rsidRPr="00006D7D">
        <w:rPr>
          <w:rFonts w:ascii="Times New Roman" w:hAnsi="Times New Roman" w:cs="Times New Roman"/>
          <w:sz w:val="24"/>
          <w:szCs w:val="24"/>
          <w:vertAlign w:val="superscript"/>
          <w:lang w:val="kk-KZ"/>
        </w:rPr>
        <w:t>4</w:t>
      </w:r>
      <w:r w:rsidRPr="00006D7D">
        <w:rPr>
          <w:rFonts w:ascii="Times New Roman" w:hAnsi="Times New Roman" w:cs="Times New Roman"/>
          <w:sz w:val="24"/>
          <w:szCs w:val="24"/>
          <w:lang w:val="kk-KZ"/>
        </w:rPr>
        <w:t>-ке ...10</w:t>
      </w:r>
      <w:r w:rsidRPr="00006D7D">
        <w:rPr>
          <w:rFonts w:ascii="Times New Roman" w:hAnsi="Times New Roman" w:cs="Times New Roman"/>
          <w:sz w:val="24"/>
          <w:szCs w:val="24"/>
          <w:vertAlign w:val="superscript"/>
          <w:lang w:val="kk-KZ"/>
        </w:rPr>
        <w:t>5</w:t>
      </w:r>
      <w:r w:rsidRPr="00006D7D">
        <w:rPr>
          <w:rFonts w:ascii="Times New Roman" w:hAnsi="Times New Roman" w:cs="Times New Roman"/>
          <w:sz w:val="24"/>
          <w:szCs w:val="24"/>
          <w:lang w:val="kk-KZ"/>
        </w:rPr>
        <w:t xml:space="preserve"> рет артады, ал в кәдімгі оптопарада -10</w:t>
      </w:r>
      <w:r w:rsidRPr="00006D7D">
        <w:rPr>
          <w:rFonts w:ascii="Times New Roman" w:hAnsi="Times New Roman" w:cs="Times New Roman"/>
          <w:sz w:val="24"/>
          <w:szCs w:val="24"/>
          <w:vertAlign w:val="superscript"/>
          <w:lang w:val="kk-KZ"/>
        </w:rPr>
        <w:t>2</w:t>
      </w:r>
      <w:r w:rsidRPr="00006D7D">
        <w:rPr>
          <w:rFonts w:ascii="Times New Roman" w:hAnsi="Times New Roman" w:cs="Times New Roman"/>
          <w:sz w:val="24"/>
          <w:szCs w:val="24"/>
          <w:lang w:val="kk-KZ"/>
        </w:rPr>
        <w:t>..10</w:t>
      </w:r>
      <w:r w:rsidRPr="00006D7D">
        <w:rPr>
          <w:rFonts w:ascii="Times New Roman" w:hAnsi="Times New Roman" w:cs="Times New Roman"/>
          <w:sz w:val="24"/>
          <w:szCs w:val="24"/>
          <w:vertAlign w:val="superscript"/>
          <w:lang w:val="kk-KZ"/>
        </w:rPr>
        <w:t>3</w:t>
      </w:r>
      <w:r w:rsidRPr="00006D7D">
        <w:rPr>
          <w:rFonts w:ascii="Times New Roman" w:hAnsi="Times New Roman" w:cs="Times New Roman"/>
          <w:sz w:val="24"/>
          <w:szCs w:val="24"/>
          <w:lang w:val="kk-KZ"/>
        </w:rPr>
        <w:t xml:space="preserve"> рет.</w:t>
      </w: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 xml:space="preserve">Транзисторлық оптопаралар аналогтық және оптоэлектрондық реле, байланыс желілерінде  гальваникалық айырбас үшін және т. б.   </w:t>
      </w: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p>
    <w:p w:rsidR="00944495" w:rsidRPr="00006D7D" w:rsidRDefault="00944495" w:rsidP="007D3CEB">
      <w:pPr>
        <w:spacing w:after="0" w:line="240" w:lineRule="auto"/>
        <w:ind w:left="113" w:firstLine="709"/>
        <w:jc w:val="both"/>
        <w:rPr>
          <w:rFonts w:ascii="Times New Roman" w:hAnsi="Times New Roman" w:cs="Times New Roman"/>
          <w:b/>
          <w:sz w:val="24"/>
          <w:szCs w:val="24"/>
          <w:lang w:val="kk-KZ"/>
        </w:rPr>
      </w:pPr>
      <w:r w:rsidRPr="00006D7D">
        <w:rPr>
          <w:rFonts w:ascii="Times New Roman" w:hAnsi="Times New Roman" w:cs="Times New Roman"/>
          <w:sz w:val="24"/>
          <w:szCs w:val="24"/>
          <w:lang w:val="kk-KZ"/>
        </w:rPr>
        <w:t xml:space="preserve">                                                   </w:t>
      </w:r>
      <w:r w:rsidRPr="00006D7D">
        <w:rPr>
          <w:rFonts w:ascii="Times New Roman" w:hAnsi="Times New Roman" w:cs="Times New Roman"/>
          <w:b/>
          <w:sz w:val="24"/>
          <w:szCs w:val="24"/>
          <w:lang w:val="kk-KZ"/>
        </w:rPr>
        <w:t>7.8.</w:t>
      </w:r>
    </w:p>
    <w:p w:rsidR="00944495" w:rsidRPr="00006D7D" w:rsidRDefault="00944495" w:rsidP="007D3CEB">
      <w:pPr>
        <w:spacing w:after="0" w:line="240" w:lineRule="auto"/>
        <w:ind w:left="113" w:firstLine="709"/>
        <w:jc w:val="both"/>
        <w:rPr>
          <w:rFonts w:ascii="Times New Roman" w:hAnsi="Times New Roman" w:cs="Times New Roman"/>
          <w:b/>
          <w:sz w:val="24"/>
          <w:szCs w:val="24"/>
          <w:lang w:val="kk-KZ"/>
        </w:rPr>
      </w:pPr>
      <w:r w:rsidRPr="00006D7D">
        <w:rPr>
          <w:rFonts w:ascii="Times New Roman" w:hAnsi="Times New Roman" w:cs="Times New Roman"/>
          <w:b/>
          <w:sz w:val="24"/>
          <w:szCs w:val="24"/>
          <w:lang w:val="kk-KZ"/>
        </w:rPr>
        <w:t xml:space="preserve">                      ТИРИСТОРЛЫҚ ОПТОПАРАЛАР</w:t>
      </w: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Тиристорлық оптопараларда қабылдау элементі ретінде кремний фототиристоры қолданылады. Фототиристорлық оптронның Вольт-Ампер ха сипаттамаларының отбасы суретте көрсетілген. 7.13.Фототиристор, кәдімгі тиристор сияқты, төрт қабатты p–n–p-n құрылымына ие.,кіріс диодты сәулеленудің негізгі бөлігі сіз фоторезистордың шырын-</w:t>
      </w:r>
      <w:r w:rsidRPr="00006D7D">
        <w:rPr>
          <w:rFonts w:ascii="Times New Roman" w:hAnsi="Times New Roman" w:cs="Times New Roman"/>
          <w:sz w:val="24"/>
          <w:szCs w:val="24"/>
          <w:lang w:val="kk-KZ"/>
        </w:rPr>
        <w:lastRenderedPageBreak/>
        <w:t>базалық n-аймағына бағытталған. Сыртқы иіру шығысы p анодының және N катодының шеткі аймағына анодқа плюс қолданылады.</w:t>
      </w:r>
    </w:p>
    <w:p w:rsidR="00944495" w:rsidRPr="00006D7D" w:rsidRDefault="00944495" w:rsidP="007D3CEB">
      <w:pPr>
        <w:spacing w:after="0" w:line="240" w:lineRule="auto"/>
        <w:ind w:left="113" w:firstLine="709"/>
        <w:jc w:val="both"/>
        <w:rPr>
          <w:rFonts w:ascii="Times New Roman" w:eastAsiaTheme="minorHAnsi" w:hAnsi="Times New Roman" w:cs="Times New Roman"/>
          <w:b/>
          <w:sz w:val="24"/>
          <w:szCs w:val="24"/>
          <w:lang w:val="kk-KZ"/>
        </w:rPr>
      </w:pPr>
      <w:r w:rsidRPr="00006D7D">
        <w:rPr>
          <w:rFonts w:ascii="Times New Roman" w:hAnsi="Times New Roman" w:cs="Times New Roman"/>
          <w:sz w:val="24"/>
          <w:szCs w:val="24"/>
          <w:lang w:val="kk-KZ"/>
        </w:rPr>
        <w:t xml:space="preserve">                             </w:t>
      </w:r>
      <w:r w:rsidRPr="00006D7D">
        <w:rPr>
          <w:rFonts w:ascii="Times New Roman" w:hAnsi="Times New Roman" w:cs="Times New Roman"/>
          <w:b/>
          <w:sz w:val="24"/>
          <w:szCs w:val="24"/>
          <w:lang w:val="kk-KZ"/>
        </w:rPr>
        <w:t>7 тарау</w:t>
      </w:r>
    </w:p>
    <w:p w:rsidR="00944495" w:rsidRPr="00006D7D" w:rsidRDefault="00944495" w:rsidP="007D3CEB">
      <w:pPr>
        <w:spacing w:after="0" w:line="240" w:lineRule="auto"/>
        <w:ind w:left="113" w:firstLine="709"/>
        <w:jc w:val="both"/>
        <w:rPr>
          <w:rFonts w:ascii="Times New Roman" w:hAnsi="Times New Roman" w:cs="Times New Roman"/>
          <w:b/>
          <w:sz w:val="24"/>
          <w:szCs w:val="24"/>
          <w:lang w:val="kk-KZ"/>
        </w:rPr>
      </w:pPr>
      <w:r w:rsidRPr="00006D7D">
        <w:rPr>
          <w:rFonts w:ascii="Times New Roman" w:hAnsi="Times New Roman" w:cs="Times New Roman"/>
          <w:b/>
          <w:sz w:val="24"/>
          <w:szCs w:val="24"/>
          <w:lang w:val="kk-KZ"/>
        </w:rPr>
        <w:t>_____________________________________________</w:t>
      </w:r>
    </w:p>
    <w:p w:rsidR="00944495" w:rsidRPr="00006D7D" w:rsidRDefault="00944495" w:rsidP="007D3CEB">
      <w:pPr>
        <w:spacing w:after="0" w:line="240" w:lineRule="auto"/>
        <w:ind w:left="113" w:firstLine="709"/>
        <w:jc w:val="both"/>
        <w:rPr>
          <w:rFonts w:ascii="Times New Roman" w:hAnsi="Times New Roman" w:cs="Times New Roman"/>
          <w:b/>
          <w:sz w:val="24"/>
          <w:szCs w:val="24"/>
          <w:lang w:val="kk-KZ"/>
        </w:rPr>
      </w:pPr>
      <w:r w:rsidRPr="00006D7D">
        <w:rPr>
          <w:rFonts w:ascii="Times New Roman" w:hAnsi="Times New Roman" w:cs="Times New Roman"/>
          <w:b/>
          <w:sz w:val="24"/>
          <w:szCs w:val="24"/>
          <w:lang w:val="kk-KZ"/>
        </w:rPr>
        <w:t xml:space="preserve">                            ОПТРОНДАР</w:t>
      </w: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 xml:space="preserve">     </w:t>
      </w: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 xml:space="preserve">                                        </w:t>
      </w: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 xml:space="preserve">                      </w:t>
      </w: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p>
    <w:p w:rsidR="00944495" w:rsidRPr="00006D7D" w:rsidRDefault="00944495" w:rsidP="007D3CEB">
      <w:pPr>
        <w:spacing w:after="0" w:line="240" w:lineRule="auto"/>
        <w:ind w:left="113" w:firstLine="709"/>
        <w:jc w:val="both"/>
        <w:rPr>
          <w:rFonts w:ascii="Times New Roman" w:hAnsi="Times New Roman" w:cs="Times New Roman"/>
          <w:b/>
          <w:sz w:val="24"/>
          <w:szCs w:val="24"/>
          <w:lang w:val="kk-KZ"/>
        </w:rPr>
      </w:pPr>
      <w:r w:rsidRPr="00006D7D">
        <w:rPr>
          <w:rFonts w:ascii="Times New Roman" w:hAnsi="Times New Roman" w:cs="Times New Roman"/>
          <w:sz w:val="24"/>
          <w:szCs w:val="24"/>
          <w:lang w:val="kk-KZ"/>
        </w:rPr>
        <w:t xml:space="preserve">                                        </w:t>
      </w:r>
      <w:r w:rsidRPr="00006D7D">
        <w:rPr>
          <w:rFonts w:ascii="Times New Roman" w:hAnsi="Times New Roman" w:cs="Times New Roman"/>
          <w:b/>
          <w:sz w:val="24"/>
          <w:szCs w:val="24"/>
          <w:lang w:val="kk-KZ"/>
        </w:rPr>
        <w:t>7.1.</w:t>
      </w:r>
    </w:p>
    <w:p w:rsidR="00944495" w:rsidRPr="00006D7D" w:rsidRDefault="00944495" w:rsidP="007D3CEB">
      <w:pPr>
        <w:spacing w:after="0" w:line="240" w:lineRule="auto"/>
        <w:ind w:left="113" w:firstLine="709"/>
        <w:jc w:val="both"/>
        <w:rPr>
          <w:rFonts w:ascii="Times New Roman" w:hAnsi="Times New Roman" w:cs="Times New Roman"/>
          <w:b/>
          <w:sz w:val="24"/>
          <w:szCs w:val="24"/>
          <w:lang w:val="kk-KZ"/>
        </w:rPr>
      </w:pPr>
      <w:r w:rsidRPr="00006D7D">
        <w:rPr>
          <w:rFonts w:ascii="Times New Roman" w:hAnsi="Times New Roman" w:cs="Times New Roman"/>
          <w:b/>
          <w:sz w:val="24"/>
          <w:szCs w:val="24"/>
          <w:lang w:val="kk-KZ"/>
        </w:rPr>
        <w:t xml:space="preserve">        ҚҰРЫЛҒЫ ЖӘНЕ ЖҰМЫС ПРИНЦИПІ ОПТРОНДАР</w:t>
      </w: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Оптрондар оптоэлектрондық құрылғылар деп аталады, оларда эмитенттер мен фотодетекторлар бар және оптикалық және электрлік байланыстар, сондай-ақ конструктивті түрде қосылған досымен элементтер. Оптрондардың кейбір түрлері белгілі оптопаралар немесе оптоизоляторлар сияқты.</w:t>
      </w: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Кез-келген оптронның жұмыс принципі энергияның Қос түрленуіне негізделген. Эмитенттерде ла электр сигналының энергиясы оптикалық сәулеленуге, ал фотодетекторларға айналады керісінше: оптикалық сигнал электр тогын тудырады немесе кернеу немесе фотоқабылдағыштың кедергісінің өзгеруіне әкеледі.</w:t>
      </w: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Ең көп таралған сыртқы оптрондар</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lang w:val="kk-KZ"/>
        </w:rPr>
        <w:t xml:space="preserve">электр шығыстары мен шығыс сигналдары және ішкі оптикалық сигналдар. </w:t>
      </w:r>
      <w:r w:rsidRPr="00006D7D">
        <w:rPr>
          <w:rFonts w:ascii="Times New Roman" w:hAnsi="Times New Roman" w:cs="Times New Roman"/>
          <w:sz w:val="24"/>
          <w:szCs w:val="24"/>
        </w:rPr>
        <w:t>Схемалық түрде осындай құрылғылардың бірі суретте ұсынылған. 7.1.</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 xml:space="preserve">                   </w:t>
      </w:r>
      <w:r w:rsidRPr="00006D7D">
        <w:rPr>
          <w:rFonts w:ascii="Times New Roman" w:hAnsi="Times New Roman" w:cs="Times New Roman"/>
          <w:noProof/>
          <w:sz w:val="24"/>
          <w:szCs w:val="24"/>
        </w:rPr>
        <w:drawing>
          <wp:inline distT="0" distB="0" distL="0" distR="0">
            <wp:extent cx="3642360" cy="563880"/>
            <wp:effectExtent l="0" t="0" r="0" b="7620"/>
            <wp:docPr id="223" name="Рисунок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80">
                      <a:extLst>
                        <a:ext uri="{28A0092B-C50C-407E-A947-70E740481C1C}">
                          <a14:useLocalDpi xmlns:a14="http://schemas.microsoft.com/office/drawing/2010/main" val="0"/>
                        </a:ext>
                      </a:extLst>
                    </a:blip>
                    <a:srcRect/>
                    <a:stretch>
                      <a:fillRect/>
                    </a:stretch>
                  </pic:blipFill>
                  <pic:spPr bwMode="auto">
                    <a:xfrm>
                      <a:off x="0" y="0"/>
                      <a:ext cx="3642360" cy="563880"/>
                    </a:xfrm>
                    <a:prstGeom prst="rect">
                      <a:avLst/>
                    </a:prstGeom>
                    <a:noFill/>
                    <a:ln>
                      <a:noFill/>
                    </a:ln>
                  </pic:spPr>
                </pic:pic>
              </a:graphicData>
            </a:graphic>
          </wp:inline>
        </w:drawing>
      </w:r>
    </w:p>
    <w:p w:rsidR="00944495" w:rsidRPr="00006D7D" w:rsidRDefault="00944495" w:rsidP="007D3CEB">
      <w:pPr>
        <w:spacing w:after="0" w:line="240" w:lineRule="auto"/>
        <w:ind w:left="113" w:firstLine="709"/>
        <w:jc w:val="both"/>
        <w:rPr>
          <w:rFonts w:ascii="Times New Roman" w:hAnsi="Times New Roman" w:cs="Times New Roman"/>
          <w:sz w:val="24"/>
          <w:szCs w:val="24"/>
        </w:rPr>
      </w:pP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Электр тізбегінде ұқсас оптрон функцияны орындайды шығу элементі — кіру және шығу бір мезгілде электрлік оқшаулаумен (гальваникалық айырумен) фотоқабылдағыш. Қайдан сәулелендіргіш фотондардың көзі болып табылады, ол  жетек ретінде қызмет етеді жарық диоды немесе миниатюралық қыздыру шамы.Оптикалық орта ауа, шыны, пластик немесе болуы мүмкін</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талшықты жарық өткізгіш. Фотоқабылдағыштар ретінде пайдаланылады</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lastRenderedPageBreak/>
        <w:t xml:space="preserve">дизайн сияқты фотодиодтар,суретте көрсетілген. 7.2, </w:t>
      </w:r>
      <w:r w:rsidRPr="00006D7D">
        <w:rPr>
          <w:rFonts w:ascii="Times New Roman" w:hAnsi="Times New Roman" w:cs="Times New Roman"/>
          <w:noProof/>
          <w:sz w:val="24"/>
          <w:szCs w:val="24"/>
        </w:rPr>
        <w:drawing>
          <wp:anchor distT="0" distB="0" distL="114300" distR="114300" simplePos="0" relativeHeight="251761664" behindDoc="0" locked="0" layoutInCell="1" allowOverlap="1">
            <wp:simplePos x="0" y="0"/>
            <wp:positionH relativeFrom="column">
              <wp:posOffset>1905</wp:posOffset>
            </wp:positionH>
            <wp:positionV relativeFrom="paragraph">
              <wp:posOffset>205105</wp:posOffset>
            </wp:positionV>
            <wp:extent cx="2600325" cy="1866900"/>
            <wp:effectExtent l="0" t="0" r="9525" b="0"/>
            <wp:wrapSquare wrapText="bothSides"/>
            <wp:docPr id="228" name="Рисунок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181">
                      <a:extLst>
                        <a:ext uri="{28A0092B-C50C-407E-A947-70E740481C1C}">
                          <a14:useLocalDpi xmlns:a14="http://schemas.microsoft.com/office/drawing/2010/main" val="0"/>
                        </a:ext>
                      </a:extLst>
                    </a:blip>
                    <a:srcRect/>
                    <a:stretch>
                      <a:fillRect/>
                    </a:stretch>
                  </pic:blipFill>
                  <pic:spPr bwMode="auto">
                    <a:xfrm>
                      <a:off x="0" y="0"/>
                      <a:ext cx="2600325" cy="1866900"/>
                    </a:xfrm>
                    <a:prstGeom prst="rect">
                      <a:avLst/>
                    </a:prstGeom>
                    <a:noFill/>
                  </pic:spPr>
                </pic:pic>
              </a:graphicData>
            </a:graphic>
            <wp14:sizeRelH relativeFrom="page">
              <wp14:pctWidth>0</wp14:pctWidth>
            </wp14:sizeRelH>
            <wp14:sizeRelV relativeFrom="page">
              <wp14:pctHeight>0</wp14:pctHeight>
            </wp14:sizeRelV>
          </wp:anchor>
        </w:drawing>
      </w:r>
      <w:r w:rsidRPr="00006D7D">
        <w:rPr>
          <w:rFonts w:ascii="Times New Roman" w:hAnsi="Times New Roman" w:cs="Times New Roman"/>
          <w:sz w:val="24"/>
          <w:szCs w:val="24"/>
        </w:rPr>
        <w:t>сонымен қатар фототранзисторлар, фототири қабырғалары және фоторезисторлар.</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Интегральды фотодиод-транзиттік бүйірлік құрылымдар өте жиі қолданылады. Әр түрлі бұл элементтердің комбинациясы әр түрлі бейнелі кіріс, шығыс және тасымалдау сипаттамалары шығыс алуға мүмкіндік береді.</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Іс жүзінде қолданылады және оптрондардың тағы бір түрі:суретте көрсетілгендей сыртқы кіріс және шығыс оптикалық сигналдарды және ішкі электр сигналдарын пайдалану. 7.3.Әдетте мұндай құрылғыларда фототок күшейткіштері болады.</w:t>
      </w:r>
    </w:p>
    <w:p w:rsidR="00944495" w:rsidRPr="00006D7D" w:rsidRDefault="00944495" w:rsidP="007D3CEB">
      <w:pPr>
        <w:spacing w:after="0" w:line="240" w:lineRule="auto"/>
        <w:ind w:left="113" w:firstLine="709"/>
        <w:jc w:val="both"/>
        <w:rPr>
          <w:rFonts w:ascii="Times New Roman" w:hAnsi="Times New Roman" w:cs="Times New Roman"/>
          <w:sz w:val="24"/>
          <w:szCs w:val="24"/>
        </w:rPr>
      </w:pPr>
    </w:p>
    <w:p w:rsidR="00944495" w:rsidRPr="00006D7D" w:rsidRDefault="00944495" w:rsidP="007D3CEB">
      <w:pPr>
        <w:spacing w:after="0" w:line="240" w:lineRule="auto"/>
        <w:ind w:left="113" w:firstLine="709"/>
        <w:jc w:val="both"/>
        <w:rPr>
          <w:rFonts w:ascii="Times New Roman" w:hAnsi="Times New Roman" w:cs="Times New Roman"/>
          <w:sz w:val="24"/>
          <w:szCs w:val="24"/>
        </w:rPr>
      </w:pP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 xml:space="preserve">             </w:t>
      </w:r>
      <w:r w:rsidRPr="00006D7D">
        <w:rPr>
          <w:rFonts w:ascii="Times New Roman" w:hAnsi="Times New Roman" w:cs="Times New Roman"/>
          <w:noProof/>
          <w:sz w:val="24"/>
          <w:szCs w:val="24"/>
        </w:rPr>
        <w:drawing>
          <wp:inline distT="0" distB="0" distL="0" distR="0">
            <wp:extent cx="3954780" cy="716280"/>
            <wp:effectExtent l="0" t="0" r="7620" b="7620"/>
            <wp:docPr id="222" name="Рисунок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182">
                      <a:extLst>
                        <a:ext uri="{28A0092B-C50C-407E-A947-70E740481C1C}">
                          <a14:useLocalDpi xmlns:a14="http://schemas.microsoft.com/office/drawing/2010/main" val="0"/>
                        </a:ext>
                      </a:extLst>
                    </a:blip>
                    <a:srcRect/>
                    <a:stretch>
                      <a:fillRect/>
                    </a:stretch>
                  </pic:blipFill>
                  <pic:spPr bwMode="auto">
                    <a:xfrm>
                      <a:off x="0" y="0"/>
                      <a:ext cx="3954780" cy="716280"/>
                    </a:xfrm>
                    <a:prstGeom prst="rect">
                      <a:avLst/>
                    </a:prstGeom>
                    <a:noFill/>
                    <a:ln>
                      <a:noFill/>
                    </a:ln>
                  </pic:spPr>
                </pic:pic>
              </a:graphicData>
            </a:graphic>
          </wp:inline>
        </w:drawing>
      </w:r>
    </w:p>
    <w:p w:rsidR="00944495" w:rsidRPr="00006D7D" w:rsidRDefault="00944495" w:rsidP="007D3CEB">
      <w:pPr>
        <w:spacing w:after="0" w:line="240" w:lineRule="auto"/>
        <w:ind w:left="113" w:firstLine="709"/>
        <w:jc w:val="both"/>
        <w:rPr>
          <w:rFonts w:ascii="Times New Roman" w:hAnsi="Times New Roman" w:cs="Times New Roman"/>
          <w:sz w:val="24"/>
          <w:szCs w:val="24"/>
        </w:rPr>
      </w:pP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Кейбір жағдайларда оптикалық және электрлік байланыстарды пайдаланатын АЖ бір мезгілде оптрондар қолданылады; мүмкін нұсқалардың бірі суретте көрсетілген. 7.4.</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Оптронға арналған эмитентті әзірлеу кезінде негізгі қиындық фотодетектормен сәйкестікті оңтайландыруда аяқталады. Оңтайландыруға жататын рамалық параметрге күшейту коэффициенті жатады, жиілік жолағының ені, өлшемдері оптикалық терезе, электр сипаттамалары. Шағын кедергіге ие болу керек болғандықтан, ең жақсы нұсқа-GaAs негізіндегі сәуле шығару. Олар тырысады тікелей тікелей күйзеліске қол жеткізіңіз, бірақ бұл маңызды емес жиілікті күшейтуді оңтайландыру жолақтар.</w:t>
      </w:r>
    </w:p>
    <w:p w:rsidR="00944495" w:rsidRPr="00006D7D" w:rsidRDefault="00944495" w:rsidP="007D3CEB">
      <w:pPr>
        <w:spacing w:after="0" w:line="240" w:lineRule="auto"/>
        <w:ind w:left="113" w:firstLine="709"/>
        <w:jc w:val="both"/>
        <w:rPr>
          <w:rFonts w:ascii="Times New Roman" w:hAnsi="Times New Roman" w:cs="Times New Roman"/>
          <w:sz w:val="24"/>
          <w:szCs w:val="24"/>
        </w:rPr>
      </w:pP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noProof/>
          <w:sz w:val="24"/>
          <w:szCs w:val="24"/>
        </w:rPr>
        <w:drawing>
          <wp:anchor distT="0" distB="0" distL="114300" distR="114300" simplePos="0" relativeHeight="251762688" behindDoc="0" locked="0" layoutInCell="1" allowOverlap="1">
            <wp:simplePos x="0" y="0"/>
            <wp:positionH relativeFrom="column">
              <wp:posOffset>-340995</wp:posOffset>
            </wp:positionH>
            <wp:positionV relativeFrom="paragraph">
              <wp:posOffset>72390</wp:posOffset>
            </wp:positionV>
            <wp:extent cx="2415540" cy="1476375"/>
            <wp:effectExtent l="0" t="0" r="3810" b="9525"/>
            <wp:wrapSquare wrapText="bothSides"/>
            <wp:docPr id="227" name="Рисунок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183">
                      <a:extLst>
                        <a:ext uri="{28A0092B-C50C-407E-A947-70E740481C1C}">
                          <a14:useLocalDpi xmlns:a14="http://schemas.microsoft.com/office/drawing/2010/main" val="0"/>
                        </a:ext>
                      </a:extLst>
                    </a:blip>
                    <a:srcRect/>
                    <a:stretch>
                      <a:fillRect/>
                    </a:stretch>
                  </pic:blipFill>
                  <pic:spPr bwMode="auto">
                    <a:xfrm>
                      <a:off x="0" y="0"/>
                      <a:ext cx="2415540" cy="1476375"/>
                    </a:xfrm>
                    <a:prstGeom prst="rect">
                      <a:avLst/>
                    </a:prstGeom>
                    <a:noFill/>
                  </pic:spPr>
                </pic:pic>
              </a:graphicData>
            </a:graphic>
            <wp14:sizeRelH relativeFrom="margin">
              <wp14:pctWidth>0</wp14:pctWidth>
            </wp14:sizeRelH>
            <wp14:sizeRelV relativeFrom="page">
              <wp14:pctHeight>0</wp14:pctHeight>
            </wp14:sizeRelV>
          </wp:anchor>
        </w:drawing>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Оптикалық терезе Эмитент және жарық диоды түріне қойылатын талаптар айтарлықтай ерекшеленеді. Жарықдиодты шамдар жоғары деңгейге жету үшін сайттың сәулелену аймағымен жасалады көрінетін сәулелену аймағының аудан коэффициенті жалпы ауданға. Оптронда сәулелену аймағы болуы керек</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токтың рұқсат етілген тығыздығына сәйкес келетіндей кішкентай, ал байланыс алаңы мини сәулелену аймағын аздап күңгірттендіретін етіп орналастырылған. Контактіні ауыстыру платформалар сәулеленетін аймақтың минималды күңгірттенуін (көлеңкесін) жасайды және қабылдағышпен жақсы байланыс орнатады. Шағын сәулелену аймағының мөлшері токтың да, сәулеленудің де шеткі тершеңдігін азайтуға және жағдайлардың тұрақтылығын қамтамасыз етуге мүмкіндік береді</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дисперсияға Саңылау шамасына және жарық диодының фотодетектордың сезімтал аймағына сәйкес келу дәлдігіне қарамастан байланыстар оптрондардың әртүрлі үлгілері.</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Оптикалық ортаны таңдағанда оның оқшаулау қасиеттері ойнайды,</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 xml:space="preserve">егер эмитент пен қабылдағыш қабылдауы арасындағы қашықтық өте аз болса, шешуші рөл. Егер қашықтық үлкен болса, мысалы, талшықты оптика, линзалар немесе басқа ортаны (шағылыстыратын немесе өткізетін) пайдалану кезінде оқшаулау қасиеттері онша маңызды емес. Бірақ өткізу спектрі үлкен маңызға ие, әсіресе пластмассалар қолданылады. Көптеген оптондарда эмитенттің бетінен френельдік шағылысуға </w:t>
      </w:r>
      <w:r w:rsidRPr="00006D7D">
        <w:rPr>
          <w:rFonts w:ascii="Times New Roman" w:hAnsi="Times New Roman" w:cs="Times New Roman"/>
          <w:sz w:val="24"/>
          <w:szCs w:val="24"/>
        </w:rPr>
        <w:lastRenderedPageBreak/>
        <w:t>шығындарды азайту үшін ал қабылдағыш ағартқыш жабындарды пайдаланады. Бұл жағдайда оқшаулау бір уақытта орындалады, өйткені жабын материалдары электр тогының өткізгіштері емес. Көптеген түрлерде оптрондар эмитент пен эмитент арасында жақсы оқшаулау жасау үшін мөлдір фторопласт пленкасының қабатын қолданады. Оп оқшаулау қамтамасыз ететін құрылғыны алуға мүмкіндік береді.Екі бөлек электронды құрылғының сигналдарының оптикалық байланысы,құрылғылар гальваникалық түрде шешілгеніне қарамастан. Мұндай құрылғының оқшаулау кернеуі 1000 В жетуі мүмкін.</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Оптрондардың негізгі физикалық артықшылықтары, қазірдің өзінде фотондарды пайдалану нәтижесінде атап өтілді .Ақпарат тасығыштар кіріс пен шығыстың өте жоғары электрлік оқшаулауын, ақпарат ағынының бір бағытты болуын, қосулы кіру кең өткізу қабілеттілігінде шығудан кері байланыстың болмауын қамтамасыз етуден тұрады.</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Сонымен қатар, оптрондардың маңызды артықшылықтары:</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 xml:space="preserve">  Электрон объектілерін жанасусыз (оптикалық) басқару мүмкіндігі және оған байланысты басқарудың конструкторлық шешімдерінің әртүрлілігі мен гиб сүйегі;</w:t>
      </w:r>
    </w:p>
    <w:p w:rsidR="00944495" w:rsidRPr="00006D7D" w:rsidRDefault="00944495" w:rsidP="00E63E37">
      <w:pPr>
        <w:pStyle w:val="ab"/>
        <w:numPr>
          <w:ilvl w:val="0"/>
          <w:numId w:val="34"/>
        </w:num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оптикалық байланыс арналарының әсерге иммунитеті</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электромагниттік өрістер, бұл ұзақ оптикалық арнасы бар оптондар жағдайында жоғары кедергіні тудырады, сонымен қатар өзара кеңестерді болдырмайды;</w:t>
      </w:r>
    </w:p>
    <w:p w:rsidR="00944495" w:rsidRPr="00006D7D" w:rsidRDefault="00944495" w:rsidP="00E63E37">
      <w:pPr>
        <w:pStyle w:val="ab"/>
        <w:numPr>
          <w:ilvl w:val="0"/>
          <w:numId w:val="34"/>
        </w:num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функционалды микроэлектрондарды құру мүмкіндігі</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фотоқабылдағыштары бар құрылғылар, олардың сипаттамалары</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оптикалық сәулелену әрекеті берілген бойынша өзгереді</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(қалағаныңызша күрделі) заң;</w:t>
      </w:r>
    </w:p>
    <w:p w:rsidR="00944495" w:rsidRPr="00006D7D" w:rsidRDefault="00944495" w:rsidP="00E63E37">
      <w:pPr>
        <w:pStyle w:val="ab"/>
        <w:numPr>
          <w:ilvl w:val="0"/>
          <w:numId w:val="34"/>
        </w:num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электрон ОЖ шығыс сигналын (оның ішінде электрлік емес) әсер ету арқылы басқару мүмкіндіктерін кеңейту</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оптикалық арнаның материалы және нәтижесінде ақпарат беру үшін әртүрлі бейнелі датчиктер мен құрылғылар жасау.Қазіргі оптондар белгілі бір кемшіліктерге де тән:</w:t>
      </w:r>
    </w:p>
    <w:p w:rsidR="00944495" w:rsidRPr="00006D7D" w:rsidRDefault="00944495" w:rsidP="00E63E37">
      <w:pPr>
        <w:pStyle w:val="ab"/>
        <w:numPr>
          <w:ilvl w:val="0"/>
          <w:numId w:val="34"/>
        </w:num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энергияның қосарлы түзілуіне (электр энергиясы–сәулелену–электр энергиясы) және айтарлықтай қуат тұтынуға байланысты төмен тиімділік;</w:t>
      </w:r>
    </w:p>
    <w:p w:rsidR="00944495" w:rsidRPr="00006D7D" w:rsidRDefault="00944495" w:rsidP="00E63E37">
      <w:pPr>
        <w:pStyle w:val="ab"/>
        <w:numPr>
          <w:ilvl w:val="0"/>
          <w:numId w:val="34"/>
        </w:num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параметрлердің температураға қатты тәуелділігі;</w:t>
      </w:r>
    </w:p>
    <w:p w:rsidR="00944495" w:rsidRPr="00006D7D" w:rsidRDefault="00944495" w:rsidP="00E63E37">
      <w:pPr>
        <w:pStyle w:val="ab"/>
        <w:numPr>
          <w:ilvl w:val="0"/>
          <w:numId w:val="34"/>
        </w:num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өз шуларының жоғары деңгейі;</w:t>
      </w:r>
    </w:p>
    <w:p w:rsidR="00944495" w:rsidRPr="00006D7D" w:rsidRDefault="00944495" w:rsidP="00E63E37">
      <w:pPr>
        <w:pStyle w:val="ab"/>
        <w:numPr>
          <w:ilvl w:val="0"/>
          <w:numId w:val="34"/>
        </w:num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байланысты құрылымдық-технологиялық жетілмегендік</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негізінен гибридті технологияны қолдану.</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Оптрондардың аталған кемшіліктері материалдардың, технологияның, схемотехниканың шыңдалуына қарай жойылады. Оптрондардың кең қолданылуы, ең алдымен, осы құрылғылардың ерекше артықшылықтарымен анықталады.</w:t>
      </w:r>
    </w:p>
    <w:p w:rsidR="00944495" w:rsidRPr="00006D7D" w:rsidRDefault="00944495" w:rsidP="007D3CEB">
      <w:pPr>
        <w:spacing w:after="0" w:line="240" w:lineRule="auto"/>
        <w:ind w:left="113" w:firstLine="709"/>
        <w:jc w:val="both"/>
        <w:rPr>
          <w:rFonts w:ascii="Times New Roman" w:hAnsi="Times New Roman" w:cs="Times New Roman"/>
          <w:sz w:val="24"/>
          <w:szCs w:val="24"/>
        </w:rPr>
      </w:pPr>
    </w:p>
    <w:p w:rsidR="00944495" w:rsidRPr="00006D7D" w:rsidRDefault="00944495" w:rsidP="007D3CEB">
      <w:pPr>
        <w:spacing w:after="0" w:line="240" w:lineRule="auto"/>
        <w:ind w:left="113" w:firstLine="709"/>
        <w:jc w:val="both"/>
        <w:rPr>
          <w:rFonts w:ascii="Times New Roman" w:hAnsi="Times New Roman" w:cs="Times New Roman"/>
          <w:b/>
          <w:sz w:val="24"/>
          <w:szCs w:val="24"/>
        </w:rPr>
      </w:pPr>
      <w:r w:rsidRPr="00006D7D">
        <w:rPr>
          <w:rFonts w:ascii="Times New Roman" w:hAnsi="Times New Roman" w:cs="Times New Roman"/>
          <w:b/>
          <w:sz w:val="24"/>
          <w:szCs w:val="24"/>
        </w:rPr>
        <w:t xml:space="preserve">                                                7.2.</w:t>
      </w:r>
    </w:p>
    <w:p w:rsidR="00944495" w:rsidRPr="00006D7D" w:rsidRDefault="00944495" w:rsidP="007D3CEB">
      <w:pPr>
        <w:spacing w:after="0" w:line="240" w:lineRule="auto"/>
        <w:ind w:left="113" w:firstLine="709"/>
        <w:jc w:val="both"/>
        <w:rPr>
          <w:rFonts w:ascii="Times New Roman" w:hAnsi="Times New Roman" w:cs="Times New Roman"/>
          <w:b/>
          <w:sz w:val="24"/>
          <w:szCs w:val="24"/>
        </w:rPr>
      </w:pPr>
      <w:r w:rsidRPr="00006D7D">
        <w:rPr>
          <w:rFonts w:ascii="Times New Roman" w:hAnsi="Times New Roman" w:cs="Times New Roman"/>
          <w:b/>
          <w:sz w:val="24"/>
          <w:szCs w:val="24"/>
        </w:rPr>
        <w:t xml:space="preserve">              ОПТРОННЫҢ ҚҰРЫЛЫМДЫҚ СХЕМАСЫ</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Суретте. 7.5 оптронның типтік құрылымдық схемасы берілген.</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Кіріс құрылғысы кіріс түрлендіруге қызмет етеді</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оптронды іске қосу кезінде, мысалы, Логикалық интграль чипінен токтың күшеюін қамтамасыз ету қажет</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0,1...1-ден 10-ға дейін...15 мА. Кіріс аузына қосымша талаптар сурет. 7.5</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Оптронның құрылымдық схемасы</w:t>
      </w:r>
    </w:p>
    <w:p w:rsidR="00944495" w:rsidRPr="00006D7D" w:rsidRDefault="00944495" w:rsidP="007D3CEB">
      <w:pPr>
        <w:spacing w:after="0" w:line="240" w:lineRule="auto"/>
        <w:ind w:left="113" w:firstLine="709"/>
        <w:jc w:val="both"/>
        <w:rPr>
          <w:rFonts w:ascii="Times New Roman" w:hAnsi="Times New Roman" w:cs="Times New Roman"/>
          <w:sz w:val="24"/>
          <w:szCs w:val="24"/>
        </w:rPr>
      </w:pP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noProof/>
          <w:sz w:val="24"/>
          <w:szCs w:val="24"/>
        </w:rPr>
        <w:drawing>
          <wp:inline distT="0" distB="0" distL="0" distR="0">
            <wp:extent cx="4183380" cy="1036320"/>
            <wp:effectExtent l="0" t="0" r="7620" b="0"/>
            <wp:docPr id="221" name="Рисунок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pic:cNvPicPr>
                      <a:picLocks noChangeAspect="1" noChangeArrowheads="1"/>
                    </pic:cNvPicPr>
                  </pic:nvPicPr>
                  <pic:blipFill>
                    <a:blip r:embed="rId184">
                      <a:extLst>
                        <a:ext uri="{28A0092B-C50C-407E-A947-70E740481C1C}">
                          <a14:useLocalDpi xmlns:a14="http://schemas.microsoft.com/office/drawing/2010/main" val="0"/>
                        </a:ext>
                      </a:extLst>
                    </a:blip>
                    <a:srcRect/>
                    <a:stretch>
                      <a:fillRect/>
                    </a:stretch>
                  </pic:blipFill>
                  <pic:spPr bwMode="auto">
                    <a:xfrm>
                      <a:off x="0" y="0"/>
                      <a:ext cx="4183380" cy="1036320"/>
                    </a:xfrm>
                    <a:prstGeom prst="rect">
                      <a:avLst/>
                    </a:prstGeom>
                    <a:noFill/>
                    <a:ln>
                      <a:noFill/>
                    </a:ln>
                  </pic:spPr>
                </pic:pic>
              </a:graphicData>
            </a:graphic>
          </wp:inline>
        </w:drawing>
      </w:r>
    </w:p>
    <w:p w:rsidR="00944495" w:rsidRPr="00006D7D" w:rsidRDefault="00944495" w:rsidP="007D3CEB">
      <w:pPr>
        <w:spacing w:after="0" w:line="240" w:lineRule="auto"/>
        <w:ind w:left="113" w:firstLine="709"/>
        <w:jc w:val="both"/>
        <w:rPr>
          <w:rFonts w:ascii="Times New Roman" w:hAnsi="Times New Roman" w:cs="Times New Roman"/>
          <w:sz w:val="24"/>
          <w:szCs w:val="24"/>
        </w:rPr>
      </w:pP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lang w:val="kk-KZ"/>
        </w:rPr>
        <w:lastRenderedPageBreak/>
        <w:t>Құрылғы</w:t>
      </w:r>
      <w:r w:rsidRPr="00006D7D">
        <w:rPr>
          <w:rFonts w:ascii="Times New Roman" w:hAnsi="Times New Roman" w:cs="Times New Roman"/>
          <w:sz w:val="24"/>
          <w:szCs w:val="24"/>
        </w:rPr>
        <w:t>: үнемділік, жеткілікті жоғары өнімділік (емес</w:t>
      </w:r>
      <w:r w:rsidRPr="00006D7D">
        <w:rPr>
          <w:rFonts w:ascii="Times New Roman" w:hAnsi="Times New Roman" w:cs="Times New Roman"/>
          <w:sz w:val="24"/>
          <w:szCs w:val="24"/>
          <w:lang w:val="kk-KZ"/>
        </w:rPr>
        <w:t xml:space="preserve"> </w:t>
      </w:r>
      <w:r w:rsidRPr="00006D7D">
        <w:rPr>
          <w:rFonts w:ascii="Times New Roman" w:hAnsi="Times New Roman" w:cs="Times New Roman"/>
          <w:sz w:val="24"/>
          <w:szCs w:val="24"/>
        </w:rPr>
        <w:t>жалпы оптронның жылдамдығын төмендетеді).</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Оптрон эмитентіне қойылатын негізгі талаптар,олар электронды-оптикалық түрлендірудің жоғары тиімділігіне, жоғары жылдамдыққа және тар бағытқа қол жеткізуден тұрады</w:t>
      </w:r>
      <w:r w:rsidRPr="00006D7D">
        <w:rPr>
          <w:rFonts w:ascii="Times New Roman" w:hAnsi="Times New Roman" w:cs="Times New Roman"/>
          <w:sz w:val="24"/>
          <w:szCs w:val="24"/>
          <w:lang w:val="kk-KZ"/>
        </w:rPr>
        <w:t>.</w:t>
      </w:r>
      <w:r w:rsidRPr="00006D7D">
        <w:rPr>
          <w:rFonts w:ascii="Times New Roman" w:hAnsi="Times New Roman" w:cs="Times New Roman"/>
          <w:sz w:val="24"/>
          <w:szCs w:val="24"/>
        </w:rPr>
        <w:t>Сонымен қатар, әдетте минималды болған жөн</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кіріс тогы аз болды (шамамен 1 мА); сызықтық жүйелер үшін</w:t>
      </w:r>
      <w:r w:rsidRPr="00006D7D">
        <w:rPr>
          <w:rFonts w:ascii="Times New Roman" w:hAnsi="Times New Roman" w:cs="Times New Roman"/>
          <w:sz w:val="24"/>
          <w:szCs w:val="24"/>
          <w:lang w:val="kk-KZ"/>
        </w:rPr>
        <w:t xml:space="preserve"> </w:t>
      </w:r>
      <w:r w:rsidRPr="00006D7D">
        <w:rPr>
          <w:rFonts w:ascii="Times New Roman" w:hAnsi="Times New Roman" w:cs="Times New Roman"/>
          <w:sz w:val="24"/>
          <w:szCs w:val="24"/>
        </w:rPr>
        <w:t>кіріс токтарының кең динамикалық диапазоны да маңызды,</w:t>
      </w:r>
      <w:r w:rsidRPr="00006D7D">
        <w:rPr>
          <w:rFonts w:ascii="Times New Roman" w:hAnsi="Times New Roman" w:cs="Times New Roman"/>
          <w:sz w:val="24"/>
          <w:szCs w:val="24"/>
          <w:lang w:val="kk-KZ"/>
        </w:rPr>
        <w:t xml:space="preserve"> </w:t>
      </w:r>
      <w:r w:rsidRPr="00006D7D">
        <w:rPr>
          <w:rFonts w:ascii="Times New Roman" w:hAnsi="Times New Roman" w:cs="Times New Roman"/>
          <w:sz w:val="24"/>
          <w:szCs w:val="24"/>
        </w:rPr>
        <w:t>яғни кванттық тиімділік болатын токтардың кең ауқымы</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OK оптикалық арнасының мақсаты-мүмкіндігінше толық</w:t>
      </w:r>
      <w:r w:rsidRPr="00006D7D">
        <w:rPr>
          <w:rFonts w:ascii="Times New Roman" w:hAnsi="Times New Roman" w:cs="Times New Roman"/>
          <w:sz w:val="24"/>
          <w:szCs w:val="24"/>
          <w:lang w:val="kk-KZ"/>
        </w:rPr>
        <w:t xml:space="preserve"> </w:t>
      </w:r>
      <w:r w:rsidRPr="00006D7D">
        <w:rPr>
          <w:rFonts w:ascii="Times New Roman" w:hAnsi="Times New Roman" w:cs="Times New Roman"/>
          <w:sz w:val="24"/>
          <w:szCs w:val="24"/>
        </w:rPr>
        <w:t>оптикалық сигналдың энергиясын эмитенттен және ФП сыйымдылығына дейін беру, бұл оптикалық сигналдың форманы бұрмаламай жоғары өткізілуін талап етеді. Бұл жағдайда радиацияның минималды шашырауын болдырмау үшін қамтамасыз ету қажет</w:t>
      </w:r>
      <w:r w:rsidRPr="00006D7D">
        <w:rPr>
          <w:rFonts w:ascii="Times New Roman" w:hAnsi="Times New Roman" w:cs="Times New Roman"/>
          <w:sz w:val="24"/>
          <w:szCs w:val="24"/>
          <w:lang w:val="kk-KZ"/>
        </w:rPr>
        <w:t xml:space="preserve"> </w:t>
      </w:r>
      <w:r w:rsidRPr="00006D7D">
        <w:rPr>
          <w:rFonts w:ascii="Times New Roman" w:hAnsi="Times New Roman" w:cs="Times New Roman"/>
          <w:sz w:val="24"/>
          <w:szCs w:val="24"/>
        </w:rPr>
        <w:t>оптикалық сигналға сезімтал құрылғының басқа элементтеріне әсер ету және оптонның жалған дабылдарын болдырмау үшін сыртқы сәулеленуден максималды қорғаныс.</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Оптикалық арнаның қасиеттерін басқарудың принципті мүмкіндігі (мысалы, электро-оптикалық немесе</w:t>
      </w:r>
      <w:r w:rsidRPr="00006D7D">
        <w:rPr>
          <w:rFonts w:ascii="Times New Roman" w:hAnsi="Times New Roman" w:cs="Times New Roman"/>
          <w:sz w:val="24"/>
          <w:szCs w:val="24"/>
          <w:lang w:val="kk-KZ"/>
        </w:rPr>
        <w:t xml:space="preserve"> </w:t>
      </w:r>
      <w:r w:rsidRPr="00006D7D">
        <w:rPr>
          <w:rFonts w:ascii="Times New Roman" w:hAnsi="Times New Roman" w:cs="Times New Roman"/>
          <w:sz w:val="24"/>
          <w:szCs w:val="24"/>
        </w:rPr>
        <w:t xml:space="preserve">магнито-оптикалық әсерлер) </w:t>
      </w:r>
      <w:r w:rsidRPr="00006D7D">
        <w:rPr>
          <w:rFonts w:ascii="Times New Roman" w:hAnsi="Times New Roman" w:cs="Times New Roman"/>
          <w:sz w:val="24"/>
          <w:szCs w:val="24"/>
          <w:lang w:val="kk-KZ"/>
        </w:rPr>
        <w:t>БҚ</w:t>
      </w:r>
      <w:r w:rsidRPr="00006D7D">
        <w:rPr>
          <w:rFonts w:ascii="Times New Roman" w:hAnsi="Times New Roman" w:cs="Times New Roman"/>
          <w:sz w:val="24"/>
          <w:szCs w:val="24"/>
        </w:rPr>
        <w:t xml:space="preserve"> басқару құрылғысының оптронының құрылымдық схемасына енгізумен қамтамасыз етілген. Бұл жағдайда шығыс сигналын өзгерту оптронның электрлік кірісі бойынша да, фотодетектордың оптикалық кірісі бойынша да жүзеге асырылуы мүмкін.Оптикалық налдың оптикалық функцияларын өзгертетін басқа да конструктивті өзгерістер болуы мүмкін. Сонымен, OK ашық оптрон</w:t>
      </w:r>
      <w:r w:rsidRPr="00006D7D">
        <w:rPr>
          <w:rFonts w:ascii="Times New Roman" w:hAnsi="Times New Roman" w:cs="Times New Roman"/>
          <w:sz w:val="24"/>
          <w:szCs w:val="24"/>
          <w:lang w:val="kk-KZ"/>
        </w:rPr>
        <w:t xml:space="preserve"> </w:t>
      </w:r>
      <w:r w:rsidRPr="00006D7D">
        <w:rPr>
          <w:rFonts w:ascii="Times New Roman" w:hAnsi="Times New Roman" w:cs="Times New Roman"/>
          <w:sz w:val="24"/>
          <w:szCs w:val="24"/>
        </w:rPr>
        <w:t>осы саңылауда қозғалатын перфораторлардан формацияны оқуға жарамды. Сіз сыртқы қасиеттерін өзгертетін оптикалық арнаны алып жатырсыз</w:t>
      </w:r>
      <w:r w:rsidRPr="00006D7D">
        <w:rPr>
          <w:rFonts w:ascii="Times New Roman" w:hAnsi="Times New Roman" w:cs="Times New Roman"/>
          <w:sz w:val="24"/>
          <w:szCs w:val="24"/>
          <w:lang w:val="kk-KZ"/>
        </w:rPr>
        <w:t xml:space="preserve"> </w:t>
      </w:r>
      <w:r w:rsidRPr="00006D7D">
        <w:rPr>
          <w:rFonts w:ascii="Times New Roman" w:hAnsi="Times New Roman" w:cs="Times New Roman"/>
          <w:sz w:val="24"/>
          <w:szCs w:val="24"/>
        </w:rPr>
        <w:t>электрлік емес әсерлерді әр түрлі оптоэлектрондық датчиктер</w:t>
      </w:r>
      <w:r w:rsidRPr="00006D7D">
        <w:rPr>
          <w:rFonts w:ascii="Times New Roman" w:hAnsi="Times New Roman" w:cs="Times New Roman"/>
          <w:sz w:val="24"/>
          <w:szCs w:val="24"/>
          <w:lang w:val="kk-KZ"/>
        </w:rPr>
        <w:t xml:space="preserve">ді </w:t>
      </w:r>
      <w:r w:rsidRPr="00006D7D">
        <w:rPr>
          <w:rFonts w:ascii="Times New Roman" w:hAnsi="Times New Roman" w:cs="Times New Roman"/>
          <w:sz w:val="24"/>
          <w:szCs w:val="24"/>
        </w:rPr>
        <w:t>алуға болады.</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ФП-да оптикалық сигнал электрлік сигналға айналады, оның ақпараттылығы аз жоғалады, бұл</w:t>
      </w:r>
      <w:r w:rsidRPr="00006D7D">
        <w:rPr>
          <w:rFonts w:ascii="Times New Roman" w:hAnsi="Times New Roman" w:cs="Times New Roman"/>
          <w:sz w:val="24"/>
          <w:szCs w:val="24"/>
          <w:lang w:val="kk-KZ"/>
        </w:rPr>
        <w:t xml:space="preserve"> </w:t>
      </w:r>
      <w:r w:rsidRPr="00006D7D">
        <w:rPr>
          <w:rFonts w:ascii="Times New Roman" w:hAnsi="Times New Roman" w:cs="Times New Roman"/>
          <w:sz w:val="24"/>
          <w:szCs w:val="24"/>
        </w:rPr>
        <w:t>жеткілікті жылдамдықпен Ф</w:t>
      </w:r>
      <w:r w:rsidRPr="00006D7D">
        <w:rPr>
          <w:rFonts w:ascii="Times New Roman" w:hAnsi="Times New Roman" w:cs="Times New Roman"/>
          <w:sz w:val="24"/>
          <w:szCs w:val="24"/>
          <w:lang w:val="kk-KZ"/>
        </w:rPr>
        <w:t>П</w:t>
      </w:r>
      <w:r w:rsidRPr="00006D7D">
        <w:rPr>
          <w:rFonts w:ascii="Times New Roman" w:hAnsi="Times New Roman" w:cs="Times New Roman"/>
          <w:sz w:val="24"/>
          <w:szCs w:val="24"/>
        </w:rPr>
        <w:t xml:space="preserve"> жоғары фотосезімталдықты қажет етеді. Кейде </w:t>
      </w:r>
      <w:r w:rsidRPr="00006D7D">
        <w:rPr>
          <w:rFonts w:ascii="Times New Roman" w:hAnsi="Times New Roman" w:cs="Times New Roman"/>
          <w:sz w:val="24"/>
          <w:szCs w:val="24"/>
          <w:lang w:val="kk-KZ"/>
        </w:rPr>
        <w:t>ФП</w:t>
      </w:r>
      <w:r w:rsidRPr="00006D7D">
        <w:rPr>
          <w:rFonts w:ascii="Times New Roman" w:hAnsi="Times New Roman" w:cs="Times New Roman"/>
          <w:sz w:val="24"/>
          <w:szCs w:val="24"/>
        </w:rPr>
        <w:t xml:space="preserve"> фотосигналды күшейту</w:t>
      </w:r>
      <w:r w:rsidRPr="00006D7D">
        <w:rPr>
          <w:rFonts w:ascii="Times New Roman" w:hAnsi="Times New Roman" w:cs="Times New Roman"/>
          <w:sz w:val="24"/>
          <w:szCs w:val="24"/>
          <w:lang w:val="kk-KZ"/>
        </w:rPr>
        <w:t>ді</w:t>
      </w:r>
      <w:r w:rsidRPr="00006D7D">
        <w:rPr>
          <w:rFonts w:ascii="Times New Roman" w:hAnsi="Times New Roman" w:cs="Times New Roman"/>
          <w:sz w:val="24"/>
          <w:szCs w:val="24"/>
        </w:rPr>
        <w:t xml:space="preserve"> алдын-ала функцияны орындайды. "И–ОК–ФП" ки тізбегі жұмысының тиімділігі келісу кезінде ғана іске асырылуы мүмкін екені анық</w:t>
      </w:r>
      <w:r w:rsidRPr="00006D7D">
        <w:rPr>
          <w:rFonts w:ascii="Times New Roman" w:hAnsi="Times New Roman" w:cs="Times New Roman"/>
          <w:sz w:val="24"/>
          <w:szCs w:val="24"/>
          <w:lang w:val="kk-KZ"/>
        </w:rPr>
        <w:t xml:space="preserve"> </w:t>
      </w:r>
      <w:r w:rsidRPr="00006D7D">
        <w:rPr>
          <w:rFonts w:ascii="Times New Roman" w:hAnsi="Times New Roman" w:cs="Times New Roman"/>
          <w:sz w:val="24"/>
          <w:szCs w:val="24"/>
        </w:rPr>
        <w:t>оған кіретін барлық элементтердің спектрлік сипаттамалары.</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 xml:space="preserve">Соңында, шығыс құрылғысы </w:t>
      </w:r>
      <w:r w:rsidRPr="00006D7D">
        <w:rPr>
          <w:rFonts w:ascii="Times New Roman" w:hAnsi="Times New Roman" w:cs="Times New Roman"/>
          <w:sz w:val="24"/>
          <w:szCs w:val="24"/>
          <w:lang w:val="kk-KZ"/>
        </w:rPr>
        <w:t>Вых-у</w:t>
      </w:r>
      <w:r w:rsidRPr="00006D7D">
        <w:rPr>
          <w:rFonts w:ascii="Times New Roman" w:hAnsi="Times New Roman" w:cs="Times New Roman"/>
          <w:sz w:val="24"/>
          <w:szCs w:val="24"/>
        </w:rPr>
        <w:t xml:space="preserve"> сигналын стандартты формаға түрлендіруді қамтамасыз етеді, оны беру үшін ыңғайлы</w:t>
      </w:r>
      <w:r w:rsidRPr="00006D7D">
        <w:rPr>
          <w:rFonts w:ascii="Times New Roman" w:hAnsi="Times New Roman" w:cs="Times New Roman"/>
          <w:sz w:val="24"/>
          <w:szCs w:val="24"/>
          <w:lang w:val="kk-KZ"/>
        </w:rPr>
        <w:t xml:space="preserve"> </w:t>
      </w:r>
      <w:r w:rsidRPr="00006D7D">
        <w:rPr>
          <w:rFonts w:ascii="Times New Roman" w:hAnsi="Times New Roman" w:cs="Times New Roman"/>
          <w:sz w:val="24"/>
          <w:szCs w:val="24"/>
        </w:rPr>
        <w:t>оптроннан кейінгі каскадтар (көбінесе аналогтық немесе</w:t>
      </w:r>
      <w:r w:rsidRPr="00006D7D">
        <w:rPr>
          <w:rFonts w:ascii="Times New Roman" w:hAnsi="Times New Roman" w:cs="Times New Roman"/>
          <w:sz w:val="24"/>
          <w:szCs w:val="24"/>
          <w:lang w:val="kk-KZ"/>
        </w:rPr>
        <w:t xml:space="preserve"> </w:t>
      </w:r>
      <w:r w:rsidRPr="00006D7D">
        <w:rPr>
          <w:rFonts w:ascii="Times New Roman" w:hAnsi="Times New Roman" w:cs="Times New Roman"/>
          <w:sz w:val="24"/>
          <w:szCs w:val="24"/>
        </w:rPr>
        <w:t>сандық чиптер немесе жартылай өткізгіш кілттер). Сол сияқты</w:t>
      </w:r>
      <w:r w:rsidRPr="00006D7D">
        <w:rPr>
          <w:rFonts w:ascii="Times New Roman" w:hAnsi="Times New Roman" w:cs="Times New Roman"/>
          <w:sz w:val="24"/>
          <w:szCs w:val="24"/>
          <w:lang w:val="kk-KZ"/>
        </w:rPr>
        <w:t xml:space="preserve"> </w:t>
      </w:r>
      <w:r w:rsidRPr="00006D7D">
        <w:rPr>
          <w:rFonts w:ascii="Times New Roman" w:hAnsi="Times New Roman" w:cs="Times New Roman"/>
          <w:sz w:val="24"/>
          <w:szCs w:val="24"/>
        </w:rPr>
        <w:t>кіріс құрылғысы сияқты, бұл жерде жылдамдық пен үнемділік маңызды.</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Осылайша, оптронның барлық буындары үшін осы байланыста жүзеге асырылатын білімнің тиімділігі және жылдамдық маңызды. Бұл ретте элементтерді оптикалық және</w:t>
      </w:r>
      <w:r w:rsidRPr="00006D7D">
        <w:rPr>
          <w:rFonts w:ascii="Times New Roman" w:hAnsi="Times New Roman" w:cs="Times New Roman"/>
          <w:sz w:val="24"/>
          <w:szCs w:val="24"/>
          <w:lang w:val="kk-KZ"/>
        </w:rPr>
        <w:t xml:space="preserve"> </w:t>
      </w:r>
      <w:r w:rsidRPr="00006D7D">
        <w:rPr>
          <w:rFonts w:ascii="Times New Roman" w:hAnsi="Times New Roman" w:cs="Times New Roman"/>
          <w:sz w:val="24"/>
          <w:szCs w:val="24"/>
        </w:rPr>
        <w:t>электр сипаттамалары бойынша (спектрлік — "сәулелендіргіш — оптикалық арна — Фото қабылдағыш" тізбегі бойынша; электр бойынша — "кіріс құрылғысы — Эмитент" және "фотопри — Эмитент-шығыс құрылғысы" тізбектері бойынша); пайдаланудың рұқсат етілген шарттары бойынша (жұмыс температурасының диапазоны, қызмет ету мерзімі, механикалық</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беріктігі және т. б.); құрылымдық-технологиялық белгілері бойынша.</w:t>
      </w: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rPr>
        <w:t>Элементтердің үйлесімділігі мен үйлесімділігін қамтамасыз ету орталық оңтайлы жобалаудың орталық міндеті</w:t>
      </w:r>
      <w:r w:rsidRPr="00006D7D">
        <w:rPr>
          <w:rFonts w:ascii="Times New Roman" w:hAnsi="Times New Roman" w:cs="Times New Roman"/>
          <w:sz w:val="24"/>
          <w:szCs w:val="24"/>
          <w:lang w:val="kk-KZ"/>
        </w:rPr>
        <w:t>.</w:t>
      </w:r>
    </w:p>
    <w:p w:rsidR="00944495" w:rsidRPr="00006D7D" w:rsidRDefault="00944495" w:rsidP="007D3CEB">
      <w:pPr>
        <w:spacing w:after="0" w:line="240" w:lineRule="auto"/>
        <w:ind w:left="113" w:firstLine="709"/>
        <w:jc w:val="both"/>
        <w:rPr>
          <w:rFonts w:ascii="Times New Roman" w:hAnsi="Times New Roman" w:cs="Times New Roman"/>
          <w:sz w:val="24"/>
          <w:szCs w:val="24"/>
        </w:rPr>
      </w:pPr>
    </w:p>
    <w:p w:rsidR="00944495" w:rsidRPr="00006D7D" w:rsidRDefault="00944495" w:rsidP="007D3CEB">
      <w:pPr>
        <w:spacing w:after="0" w:line="240" w:lineRule="auto"/>
        <w:ind w:left="113" w:firstLine="709"/>
        <w:jc w:val="both"/>
        <w:rPr>
          <w:rFonts w:ascii="Times New Roman" w:hAnsi="Times New Roman" w:cs="Times New Roman"/>
          <w:b/>
          <w:sz w:val="24"/>
          <w:szCs w:val="24"/>
          <w:lang w:val="kk-KZ"/>
        </w:rPr>
      </w:pPr>
      <w:r w:rsidRPr="00006D7D">
        <w:rPr>
          <w:rFonts w:ascii="Times New Roman" w:hAnsi="Times New Roman" w:cs="Times New Roman"/>
          <w:b/>
          <w:sz w:val="24"/>
          <w:szCs w:val="24"/>
          <w:lang w:val="kk-KZ"/>
        </w:rPr>
        <w:t xml:space="preserve">                                           7.3.</w:t>
      </w:r>
    </w:p>
    <w:p w:rsidR="00944495" w:rsidRPr="00006D7D" w:rsidRDefault="00944495" w:rsidP="007D3CEB">
      <w:pPr>
        <w:spacing w:after="0" w:line="240" w:lineRule="auto"/>
        <w:ind w:left="113" w:firstLine="709"/>
        <w:jc w:val="both"/>
        <w:rPr>
          <w:rFonts w:ascii="Times New Roman" w:hAnsi="Times New Roman" w:cs="Times New Roman"/>
          <w:b/>
          <w:sz w:val="24"/>
          <w:szCs w:val="24"/>
          <w:lang w:val="kk-KZ"/>
        </w:rPr>
      </w:pPr>
      <w:r w:rsidRPr="00006D7D">
        <w:rPr>
          <w:rFonts w:ascii="Times New Roman" w:hAnsi="Times New Roman" w:cs="Times New Roman"/>
          <w:sz w:val="24"/>
          <w:szCs w:val="24"/>
          <w:lang w:val="kk-KZ"/>
        </w:rPr>
        <w:t xml:space="preserve">                                 </w:t>
      </w:r>
      <w:r w:rsidRPr="00006D7D">
        <w:rPr>
          <w:rFonts w:ascii="Times New Roman" w:hAnsi="Times New Roman" w:cs="Times New Roman"/>
          <w:b/>
          <w:sz w:val="24"/>
          <w:szCs w:val="24"/>
          <w:lang w:val="kk-KZ"/>
        </w:rPr>
        <w:t>КЛАССИФИКАЦИЯ</w:t>
      </w:r>
    </w:p>
    <w:p w:rsidR="00944495" w:rsidRPr="00006D7D" w:rsidRDefault="00944495" w:rsidP="007D3CEB">
      <w:pPr>
        <w:spacing w:after="0" w:line="240" w:lineRule="auto"/>
        <w:ind w:left="113" w:firstLine="709"/>
        <w:jc w:val="both"/>
        <w:rPr>
          <w:rFonts w:ascii="Times New Roman" w:hAnsi="Times New Roman" w:cs="Times New Roman"/>
          <w:b/>
          <w:sz w:val="24"/>
          <w:szCs w:val="24"/>
          <w:lang w:val="kk-KZ"/>
        </w:rPr>
      </w:pPr>
      <w:r w:rsidRPr="00006D7D">
        <w:rPr>
          <w:rFonts w:ascii="Times New Roman" w:hAnsi="Times New Roman" w:cs="Times New Roman"/>
          <w:b/>
          <w:sz w:val="24"/>
          <w:szCs w:val="24"/>
          <w:lang w:val="kk-KZ"/>
        </w:rPr>
        <w:t xml:space="preserve">                    ЖӘНЕ ОПТРОНДАРДЫҢ ПАРАМЕТРЛЕРІ</w:t>
      </w: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Оптоэлектрондық тізбектердің негізгі элементтерінің бірі оптикалық байланысқан жұп болып табылатын оптрон электрлік басқарылатын оптикалық сәулелену көзінен және электр сипаттамалары болуы мүмкін фотоқабылдағыш сәулелену қарқындылығына байланысты айтарлықтай кең шектерде өзгереді.</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Оптрондарды жіктеу жеке критерийлерге негізделуі мүмкін.</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lastRenderedPageBreak/>
        <w:t>Оптрондарды негізгі функционалдық мақсатына қарай жіктеуге болады. Бұл жағдайда оптондардың үш түрі бар:</w:t>
      </w:r>
    </w:p>
    <w:p w:rsidR="00944495" w:rsidRPr="00006D7D" w:rsidRDefault="00944495" w:rsidP="00E63E37">
      <w:pPr>
        <w:pStyle w:val="ab"/>
        <w:numPr>
          <w:ilvl w:val="0"/>
          <w:numId w:val="35"/>
        </w:num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сыртқы оптикалық және ішкі электрлік оптрондар</w:t>
      </w:r>
    </w:p>
    <w:p w:rsidR="00944495" w:rsidRPr="00006D7D" w:rsidRDefault="00944495" w:rsidP="00E63E37">
      <w:pPr>
        <w:pStyle w:val="ab"/>
        <w:numPr>
          <w:ilvl w:val="0"/>
          <w:numId w:val="35"/>
        </w:num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сәулеленуді күшейтуге және түрлендіруге арналған байланыстар;</w:t>
      </w:r>
    </w:p>
    <w:p w:rsidR="00944495" w:rsidRPr="00006D7D" w:rsidRDefault="00944495" w:rsidP="00E63E37">
      <w:pPr>
        <w:pStyle w:val="ab"/>
        <w:numPr>
          <w:ilvl w:val="0"/>
          <w:numId w:val="35"/>
        </w:num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айнымалы кедергі ретінде қолданылатын ішкі оптикалық байланысы бар оптрондар;</w:t>
      </w:r>
    </w:p>
    <w:p w:rsidR="00944495" w:rsidRPr="00006D7D" w:rsidRDefault="00944495" w:rsidP="00E63E37">
      <w:pPr>
        <w:pStyle w:val="ab"/>
        <w:numPr>
          <w:ilvl w:val="0"/>
          <w:numId w:val="35"/>
        </w:num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ретінде пайдаланылатын электр байланысы бар оптрондар</w:t>
      </w:r>
      <w:r w:rsidRPr="00006D7D">
        <w:rPr>
          <w:rFonts w:ascii="Times New Roman" w:hAnsi="Times New Roman" w:cs="Times New Roman"/>
          <w:sz w:val="24"/>
          <w:szCs w:val="24"/>
          <w:lang w:val="kk-KZ"/>
        </w:rPr>
        <w:t xml:space="preserve"> </w:t>
      </w:r>
      <w:r w:rsidRPr="00006D7D">
        <w:rPr>
          <w:rFonts w:ascii="Times New Roman" w:hAnsi="Times New Roman" w:cs="Times New Roman"/>
          <w:sz w:val="24"/>
          <w:szCs w:val="24"/>
        </w:rPr>
        <w:t>негізгі элементтер.</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Оптрондарды жіктеудің тағы бір критерийі қолданылатын фотодетектордың түрі болуы мүмкін, оның таңдауы жаңа ОЖ-де оптрондардың параметрлерін анықтайды. Осы критерий бойынша Тақтар суретте көрсетілген төрт түрге бөлінеді. 7.6:</w:t>
      </w:r>
      <w:r w:rsidRPr="00006D7D">
        <w:rPr>
          <w:rFonts w:ascii="Times New Roman" w:hAnsi="Times New Roman" w:cs="Times New Roman"/>
          <w:sz w:val="24"/>
          <w:szCs w:val="24"/>
          <w:lang w:val="kk-KZ"/>
        </w:rPr>
        <w:t xml:space="preserve"> </w:t>
      </w:r>
      <w:r w:rsidRPr="00006D7D">
        <w:rPr>
          <w:rFonts w:ascii="Times New Roman" w:hAnsi="Times New Roman" w:cs="Times New Roman"/>
          <w:sz w:val="24"/>
          <w:szCs w:val="24"/>
        </w:rPr>
        <w:t>фотодиодтарды қолдану (сурет. 7.6 а); жалғыз фототранзисто ры (сурет. 7.6 б); құрама фототранзисторлар (сурет. 7.6 в); фототири стори (сурет. 7.6 г) және фоторезисторлар (сурет. 7.6 д).</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noProof/>
          <w:sz w:val="24"/>
          <w:szCs w:val="24"/>
        </w:rPr>
        <w:drawing>
          <wp:inline distT="0" distB="0" distL="0" distR="0">
            <wp:extent cx="5341620" cy="2293620"/>
            <wp:effectExtent l="0" t="0" r="0" b="0"/>
            <wp:docPr id="220" name="Рисунок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pic:cNvPicPr>
                      <a:picLocks noChangeAspect="1" noChangeArrowheads="1"/>
                    </pic:cNvPicPr>
                  </pic:nvPicPr>
                  <pic:blipFill>
                    <a:blip r:embed="rId185">
                      <a:extLst>
                        <a:ext uri="{28A0092B-C50C-407E-A947-70E740481C1C}">
                          <a14:useLocalDpi xmlns:a14="http://schemas.microsoft.com/office/drawing/2010/main" val="0"/>
                        </a:ext>
                      </a:extLst>
                    </a:blip>
                    <a:srcRect/>
                    <a:stretch>
                      <a:fillRect/>
                    </a:stretch>
                  </pic:blipFill>
                  <pic:spPr bwMode="auto">
                    <a:xfrm>
                      <a:off x="0" y="0"/>
                      <a:ext cx="5341620" cy="2293620"/>
                    </a:xfrm>
                    <a:prstGeom prst="rect">
                      <a:avLst/>
                    </a:prstGeom>
                    <a:noFill/>
                    <a:ln>
                      <a:noFill/>
                    </a:ln>
                  </pic:spPr>
                </pic:pic>
              </a:graphicData>
            </a:graphic>
          </wp:inline>
        </w:drawing>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Оптронның негізгі параметрлеріне мыналар жатады: токтың берілу коэффициенті, ажыратуға төзімділік және өнімділік.</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Ток беру коэффициенті K</w:t>
      </w:r>
      <w:r w:rsidRPr="00006D7D">
        <w:rPr>
          <w:rFonts w:ascii="Times New Roman" w:hAnsi="Times New Roman" w:cs="Times New Roman"/>
          <w:sz w:val="24"/>
          <w:szCs w:val="24"/>
          <w:vertAlign w:val="subscript"/>
          <w:lang w:val="en-US"/>
        </w:rPr>
        <w:t>i</w:t>
      </w:r>
      <w:r w:rsidRPr="00006D7D">
        <w:rPr>
          <w:rFonts w:ascii="Times New Roman" w:hAnsi="Times New Roman" w:cs="Times New Roman"/>
          <w:sz w:val="24"/>
          <w:szCs w:val="24"/>
          <w:lang w:val="kk-KZ"/>
        </w:rPr>
        <w:t xml:space="preserve"> </w:t>
      </w:r>
      <w:r w:rsidRPr="00006D7D">
        <w:rPr>
          <w:rFonts w:ascii="Times New Roman" w:hAnsi="Times New Roman" w:cs="Times New Roman"/>
          <w:sz w:val="24"/>
          <w:szCs w:val="24"/>
        </w:rPr>
        <w:t>қатынас ретінде анықталады оптрон шығысындағы токтың кірісіндегі токқа:</w:t>
      </w:r>
    </w:p>
    <w:p w:rsidR="00944495" w:rsidRPr="00006D7D" w:rsidRDefault="00944495" w:rsidP="007D3CEB">
      <w:pPr>
        <w:spacing w:after="0" w:line="240" w:lineRule="auto"/>
        <w:ind w:left="113" w:firstLine="709"/>
        <w:jc w:val="both"/>
        <w:rPr>
          <w:rFonts w:ascii="Times New Roman" w:hAnsi="Times New Roman" w:cs="Times New Roman"/>
          <w:sz w:val="24"/>
          <w:szCs w:val="24"/>
          <w:lang w:val="en-US"/>
        </w:rPr>
      </w:pPr>
      <w:r w:rsidRPr="00006D7D">
        <w:rPr>
          <w:rFonts w:ascii="Times New Roman" w:hAnsi="Times New Roman" w:cs="Times New Roman"/>
          <w:sz w:val="24"/>
          <w:szCs w:val="24"/>
        </w:rPr>
        <w:t xml:space="preserve">               </w:t>
      </w:r>
      <w:r w:rsidRPr="00006D7D">
        <w:rPr>
          <w:rFonts w:ascii="Times New Roman" w:hAnsi="Times New Roman" w:cs="Times New Roman"/>
          <w:sz w:val="24"/>
          <w:szCs w:val="24"/>
          <w:lang w:val="en-US"/>
        </w:rPr>
        <w:t xml:space="preserve">Ki= </w:t>
      </w:r>
      <m:oMath>
        <m:sSub>
          <m:sSubPr>
            <m:ctrlPr>
              <w:rPr>
                <w:rFonts w:ascii="Cambria Math" w:hAnsi="Cambria Math" w:cs="Times New Roman"/>
                <w:i/>
                <w:sz w:val="24"/>
                <w:szCs w:val="24"/>
                <w:lang w:eastAsia="en-US"/>
              </w:rPr>
            </m:ctrlPr>
          </m:sSubPr>
          <m:e>
            <m:r>
              <w:rPr>
                <w:rFonts w:ascii="Cambria Math" w:hAnsi="Cambria Math" w:cs="Times New Roman"/>
                <w:sz w:val="24"/>
                <w:szCs w:val="24"/>
              </w:rPr>
              <m:t>η</m:t>
            </m:r>
          </m:e>
          <m:sub>
            <m:r>
              <w:rPr>
                <w:rFonts w:ascii="Cambria Math" w:hAnsi="Cambria Math" w:cs="Times New Roman"/>
                <w:sz w:val="24"/>
                <w:szCs w:val="24"/>
              </w:rPr>
              <m:t>u</m:t>
            </m:r>
          </m:sub>
        </m:sSub>
        <m:sSub>
          <m:sSubPr>
            <m:ctrlPr>
              <w:rPr>
                <w:rFonts w:ascii="Cambria Math" w:hAnsi="Cambria Math" w:cs="Times New Roman"/>
                <w:i/>
                <w:sz w:val="24"/>
                <w:szCs w:val="24"/>
                <w:lang w:eastAsia="en-US"/>
              </w:rPr>
            </m:ctrlPr>
          </m:sSubPr>
          <m:e>
            <m:r>
              <w:rPr>
                <w:rFonts w:ascii="Cambria Math" w:hAnsi="Cambria Math" w:cs="Times New Roman"/>
                <w:sz w:val="24"/>
                <w:szCs w:val="24"/>
              </w:rPr>
              <m:t>K</m:t>
            </m:r>
          </m:e>
          <m:sub>
            <m:r>
              <w:rPr>
                <w:rFonts w:ascii="Cambria Math" w:hAnsi="Cambria Math" w:cs="Times New Roman"/>
                <w:sz w:val="24"/>
                <w:szCs w:val="24"/>
              </w:rPr>
              <m:t>п</m:t>
            </m:r>
          </m:sub>
        </m:sSub>
        <m:sSub>
          <m:sSubPr>
            <m:ctrlPr>
              <w:rPr>
                <w:rFonts w:ascii="Cambria Math" w:hAnsi="Cambria Math" w:cs="Times New Roman"/>
                <w:i/>
                <w:sz w:val="24"/>
                <w:szCs w:val="24"/>
                <w:lang w:eastAsia="en-US"/>
              </w:rPr>
            </m:ctrlPr>
          </m:sSubPr>
          <m:e>
            <m:r>
              <w:rPr>
                <w:rFonts w:ascii="Cambria Math" w:hAnsi="Cambria Math" w:cs="Times New Roman"/>
                <w:sz w:val="24"/>
                <w:szCs w:val="24"/>
              </w:rPr>
              <m:t>η</m:t>
            </m:r>
          </m:e>
          <m:sub>
            <m:r>
              <w:rPr>
                <w:rFonts w:ascii="Cambria Math" w:hAnsi="Cambria Math" w:cs="Times New Roman"/>
                <w:sz w:val="24"/>
                <w:szCs w:val="24"/>
              </w:rPr>
              <m:t>фп</m:t>
            </m:r>
          </m:sub>
        </m:sSub>
      </m:oMath>
      <w:r w:rsidRPr="00006D7D">
        <w:rPr>
          <w:rFonts w:ascii="Times New Roman" w:hAnsi="Times New Roman" w:cs="Times New Roman"/>
          <w:sz w:val="24"/>
          <w:szCs w:val="24"/>
          <w:lang w:val="en-US"/>
        </w:rPr>
        <w:t>G, (7.1)</w:t>
      </w: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 xml:space="preserve">Мұндағы </w:t>
      </w:r>
      <m:oMath>
        <m:sSub>
          <m:sSubPr>
            <m:ctrlPr>
              <w:rPr>
                <w:rFonts w:ascii="Cambria Math" w:hAnsi="Cambria Math" w:cs="Times New Roman"/>
                <w:i/>
                <w:sz w:val="24"/>
                <w:szCs w:val="24"/>
                <w:lang w:val="kk-KZ" w:eastAsia="en-US"/>
              </w:rPr>
            </m:ctrlPr>
          </m:sSubPr>
          <m:e>
            <m:r>
              <w:rPr>
                <w:rFonts w:ascii="Cambria Math" w:hAnsi="Cambria Math" w:cs="Times New Roman"/>
                <w:sz w:val="24"/>
                <w:szCs w:val="24"/>
                <w:lang w:val="kk-KZ"/>
              </w:rPr>
              <m:t>η</m:t>
            </m:r>
          </m:e>
          <m:sub>
            <m:r>
              <w:rPr>
                <w:rFonts w:ascii="Cambria Math" w:hAnsi="Cambria Math" w:cs="Times New Roman"/>
                <w:sz w:val="24"/>
                <w:szCs w:val="24"/>
                <w:lang w:val="kk-KZ"/>
              </w:rPr>
              <m:t>u</m:t>
            </m:r>
          </m:sub>
        </m:sSub>
        <m:r>
          <w:rPr>
            <w:rFonts w:ascii="Cambria Math" w:hAnsi="Cambria Math" w:cs="Times New Roman"/>
            <w:sz w:val="24"/>
            <w:szCs w:val="24"/>
            <w:lang w:val="en-US"/>
          </w:rPr>
          <m:t>=</m:t>
        </m:r>
        <m:f>
          <m:fPr>
            <m:ctrlPr>
              <w:rPr>
                <w:rFonts w:ascii="Cambria Math" w:hAnsi="Cambria Math" w:cs="Times New Roman"/>
                <w:i/>
                <w:sz w:val="24"/>
                <w:szCs w:val="24"/>
                <w:lang w:val="en-US" w:eastAsia="en-US"/>
              </w:rPr>
            </m:ctrlPr>
          </m:fPr>
          <m:num>
            <m:sSub>
              <m:sSubPr>
                <m:ctrlPr>
                  <w:rPr>
                    <w:rFonts w:ascii="Cambria Math" w:hAnsi="Cambria Math" w:cs="Times New Roman"/>
                    <w:i/>
                    <w:sz w:val="24"/>
                    <w:szCs w:val="24"/>
                    <w:lang w:val="en-US" w:eastAsia="en-US"/>
                  </w:rPr>
                </m:ctrlPr>
              </m:sSubPr>
              <m:e>
                <m:r>
                  <w:rPr>
                    <w:rFonts w:ascii="Cambria Math" w:hAnsi="Cambria Math" w:cs="Times New Roman"/>
                    <w:sz w:val="24"/>
                    <w:szCs w:val="24"/>
                    <w:lang w:val="en-US"/>
                  </w:rPr>
                  <m:t>N</m:t>
                </m:r>
              </m:e>
              <m:sub>
                <m:r>
                  <w:rPr>
                    <w:rFonts w:ascii="Cambria Math" w:hAnsi="Cambria Math" w:cs="Times New Roman"/>
                    <w:sz w:val="24"/>
                    <w:szCs w:val="24"/>
                    <w:lang w:val="en-US"/>
                  </w:rPr>
                  <m:t>u</m:t>
                </m:r>
              </m:sub>
            </m:sSub>
          </m:num>
          <m:den>
            <m:sSub>
              <m:sSubPr>
                <m:ctrlPr>
                  <w:rPr>
                    <w:rFonts w:ascii="Cambria Math" w:hAnsi="Cambria Math" w:cs="Times New Roman"/>
                    <w:i/>
                    <w:sz w:val="24"/>
                    <w:szCs w:val="24"/>
                    <w:lang w:val="en-US" w:eastAsia="en-US"/>
                  </w:rPr>
                </m:ctrlPr>
              </m:sSubPr>
              <m:e>
                <m:r>
                  <w:rPr>
                    <w:rFonts w:ascii="Cambria Math" w:hAnsi="Cambria Math" w:cs="Times New Roman"/>
                    <w:sz w:val="24"/>
                    <w:szCs w:val="24"/>
                    <w:lang w:val="en-US"/>
                  </w:rPr>
                  <m:t>I</m:t>
                </m:r>
              </m:e>
              <m:sub>
                <m:r>
                  <w:rPr>
                    <w:rFonts w:ascii="Cambria Math" w:hAnsi="Cambria Math" w:cs="Times New Roman"/>
                    <w:sz w:val="24"/>
                    <w:szCs w:val="24"/>
                    <w:lang w:val="kk-KZ"/>
                  </w:rPr>
                  <m:t>вх</m:t>
                </m:r>
              </m:sub>
            </m:sSub>
            <m:r>
              <w:rPr>
                <w:rFonts w:ascii="Cambria Math" w:hAnsi="Cambria Math" w:cs="Times New Roman"/>
                <w:sz w:val="24"/>
                <w:szCs w:val="24"/>
                <w:lang w:val="en-US"/>
              </w:rPr>
              <m:t>/e</m:t>
            </m:r>
          </m:den>
        </m:f>
      </m:oMath>
      <w:r w:rsidRPr="00006D7D">
        <w:rPr>
          <w:rFonts w:ascii="Times New Roman" w:hAnsi="Times New Roman" w:cs="Times New Roman"/>
          <w:sz w:val="24"/>
          <w:szCs w:val="24"/>
          <w:lang w:val="kk-KZ"/>
        </w:rPr>
        <w:t xml:space="preserve"> - </w:t>
      </w:r>
      <w:r w:rsidRPr="00006D7D">
        <w:rPr>
          <w:rFonts w:ascii="Times New Roman" w:hAnsi="Times New Roman" w:cs="Times New Roman"/>
          <w:sz w:val="24"/>
          <w:szCs w:val="24"/>
        </w:rPr>
        <w:t>сәулелендіргіштің</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кванттық</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тиімділігі</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мамыр</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айында</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Сәулеленген</w:t>
      </w:r>
      <w:r w:rsidRPr="00006D7D">
        <w:rPr>
          <w:rFonts w:ascii="Times New Roman" w:hAnsi="Times New Roman" w:cs="Times New Roman"/>
          <w:sz w:val="24"/>
          <w:szCs w:val="24"/>
          <w:lang w:val="en-US"/>
        </w:rPr>
        <w:t xml:space="preserve"> N </w:t>
      </w:r>
      <w:r w:rsidRPr="00006D7D">
        <w:rPr>
          <w:rFonts w:ascii="Times New Roman" w:hAnsi="Times New Roman" w:cs="Times New Roman"/>
          <w:sz w:val="24"/>
          <w:szCs w:val="24"/>
        </w:rPr>
        <w:t>кванттар</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санының</w:t>
      </w:r>
      <w:r w:rsidRPr="00006D7D">
        <w:rPr>
          <w:rFonts w:ascii="Times New Roman" w:hAnsi="Times New Roman" w:cs="Times New Roman"/>
          <w:sz w:val="24"/>
          <w:szCs w:val="24"/>
          <w:lang w:val="en-US"/>
        </w:rPr>
        <w:t xml:space="preserve"> </w:t>
      </w:r>
      <m:oMath>
        <m:sSub>
          <m:sSubPr>
            <m:ctrlPr>
              <w:rPr>
                <w:rFonts w:ascii="Cambria Math" w:hAnsi="Cambria Math" w:cs="Times New Roman"/>
                <w:i/>
                <w:sz w:val="24"/>
                <w:szCs w:val="24"/>
                <w:lang w:val="en-US" w:eastAsia="en-US"/>
              </w:rPr>
            </m:ctrlPr>
          </m:sSubPr>
          <m:e>
            <m:r>
              <w:rPr>
                <w:rFonts w:ascii="Cambria Math" w:hAnsi="Cambria Math" w:cs="Times New Roman"/>
                <w:sz w:val="24"/>
                <w:szCs w:val="24"/>
                <w:lang w:val="en-US"/>
              </w:rPr>
              <m:t>I</m:t>
            </m:r>
          </m:e>
          <m:sub>
            <m:r>
              <w:rPr>
                <w:rFonts w:ascii="Cambria Math" w:hAnsi="Cambria Math" w:cs="Times New Roman"/>
                <w:sz w:val="24"/>
                <w:szCs w:val="24"/>
                <w:lang w:val="kk-KZ"/>
              </w:rPr>
              <m:t>вх</m:t>
            </m:r>
          </m:sub>
        </m:sSub>
        <m:r>
          <w:rPr>
            <w:rFonts w:ascii="Cambria Math" w:hAnsi="Cambria Math" w:cs="Times New Roman"/>
            <w:sz w:val="24"/>
            <w:szCs w:val="24"/>
            <w:lang w:val="en-US"/>
          </w:rPr>
          <m:t>/e</m:t>
        </m:r>
      </m:oMath>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сәулелендіргіштің</w:t>
      </w:r>
      <w:r w:rsidRPr="00006D7D">
        <w:rPr>
          <w:rFonts w:ascii="Times New Roman" w:hAnsi="Times New Roman" w:cs="Times New Roman"/>
          <w:sz w:val="24"/>
          <w:szCs w:val="24"/>
          <w:lang w:val="en-US"/>
        </w:rPr>
        <w:t xml:space="preserve"> p-n-</w:t>
      </w:r>
      <w:r w:rsidRPr="00006D7D">
        <w:rPr>
          <w:rFonts w:ascii="Times New Roman" w:hAnsi="Times New Roman" w:cs="Times New Roman"/>
          <w:sz w:val="24"/>
          <w:szCs w:val="24"/>
        </w:rPr>
        <w:t>ауысуы</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арқылы</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өткен</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электростанциялар</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санына</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қатынасымен</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анықталады</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К</w:t>
      </w:r>
      <w:r w:rsidRPr="00006D7D">
        <w:rPr>
          <w:rFonts w:ascii="Times New Roman" w:hAnsi="Times New Roman" w:cs="Times New Roman"/>
          <w:sz w:val="24"/>
          <w:szCs w:val="24"/>
          <w:vertAlign w:val="subscript"/>
          <w:lang w:val="kk-KZ"/>
        </w:rPr>
        <w:t>п</w:t>
      </w:r>
      <w:r w:rsidRPr="00006D7D">
        <w:rPr>
          <w:rFonts w:ascii="Times New Roman" w:hAnsi="Times New Roman" w:cs="Times New Roman"/>
          <w:sz w:val="24"/>
          <w:szCs w:val="24"/>
          <w:lang w:val="en-US"/>
        </w:rPr>
        <w:t>-</w:t>
      </w:r>
      <w:r w:rsidRPr="00006D7D">
        <w:rPr>
          <w:rFonts w:ascii="Times New Roman" w:hAnsi="Times New Roman" w:cs="Times New Roman"/>
          <w:sz w:val="24"/>
          <w:szCs w:val="24"/>
        </w:rPr>
        <w:t>сәулелендіргіштен</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фото</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қабылдағышқа</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жарық</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беруді</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сипаттайтын</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коэффициент</w:t>
      </w:r>
      <w:r w:rsidRPr="00006D7D">
        <w:rPr>
          <w:rFonts w:ascii="Times New Roman" w:hAnsi="Times New Roman" w:cs="Times New Roman"/>
          <w:sz w:val="24"/>
          <w:szCs w:val="24"/>
          <w:lang w:val="en-US"/>
        </w:rPr>
        <w:t xml:space="preserve">; </w:t>
      </w:r>
      <m:oMath>
        <m:sSub>
          <m:sSubPr>
            <m:ctrlPr>
              <w:rPr>
                <w:rFonts w:ascii="Cambria Math" w:hAnsi="Cambria Math" w:cs="Times New Roman"/>
                <w:i/>
                <w:sz w:val="24"/>
                <w:szCs w:val="24"/>
                <w:lang w:eastAsia="en-US"/>
              </w:rPr>
            </m:ctrlPr>
          </m:sSubPr>
          <m:e>
            <m:r>
              <w:rPr>
                <w:rFonts w:ascii="Cambria Math" w:hAnsi="Cambria Math" w:cs="Times New Roman"/>
                <w:sz w:val="24"/>
                <w:szCs w:val="24"/>
              </w:rPr>
              <m:t>η</m:t>
            </m:r>
          </m:e>
          <m:sub>
            <m:r>
              <w:rPr>
                <w:rFonts w:ascii="Cambria Math" w:hAnsi="Cambria Math" w:cs="Times New Roman"/>
                <w:sz w:val="24"/>
                <w:szCs w:val="24"/>
              </w:rPr>
              <m:t>фп</m:t>
            </m:r>
          </m:sub>
        </m:sSub>
      </m:oMath>
      <w:r w:rsidRPr="00006D7D">
        <w:rPr>
          <w:rFonts w:ascii="Times New Roman" w:hAnsi="Times New Roman" w:cs="Times New Roman"/>
          <w:sz w:val="24"/>
          <w:szCs w:val="24"/>
          <w:lang w:val="en-US"/>
        </w:rPr>
        <w:t>-</w:t>
      </w:r>
      <w:r w:rsidRPr="00006D7D">
        <w:rPr>
          <w:rFonts w:ascii="Times New Roman" w:hAnsi="Times New Roman" w:cs="Times New Roman"/>
          <w:sz w:val="24"/>
          <w:szCs w:val="24"/>
        </w:rPr>
        <w:t>фотоқабылдағыштың</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тиімділігі</w:t>
      </w:r>
      <w:r w:rsidRPr="00006D7D">
        <w:rPr>
          <w:rFonts w:ascii="Times New Roman" w:hAnsi="Times New Roman" w:cs="Times New Roman"/>
          <w:sz w:val="24"/>
          <w:szCs w:val="24"/>
          <w:lang w:val="kk-KZ"/>
        </w:rPr>
        <w:t xml:space="preserve"> </w:t>
      </w:r>
      <w:r w:rsidRPr="00006D7D">
        <w:rPr>
          <w:rFonts w:ascii="Times New Roman" w:hAnsi="Times New Roman" w:cs="Times New Roman"/>
          <w:sz w:val="24"/>
          <w:szCs w:val="24"/>
        </w:rPr>
        <w:t>шығу</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кезінде</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өткен</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заряд</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тасымалдаушылар</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санының</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қатынасы</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ретінде</w:t>
      </w:r>
      <w:r w:rsidRPr="00006D7D">
        <w:rPr>
          <w:rFonts w:ascii="Times New Roman" w:hAnsi="Times New Roman" w:cs="Times New Roman"/>
          <w:sz w:val="24"/>
          <w:szCs w:val="24"/>
          <w:lang w:val="kk-KZ"/>
        </w:rPr>
        <w:t xml:space="preserve"> </w:t>
      </w:r>
      <w:r w:rsidRPr="00006D7D">
        <w:rPr>
          <w:rFonts w:ascii="Times New Roman" w:hAnsi="Times New Roman" w:cs="Times New Roman"/>
          <w:sz w:val="24"/>
          <w:szCs w:val="24"/>
        </w:rPr>
        <w:t>жұтылған</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кванттар</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санына</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тізбектер</w:t>
      </w:r>
      <w:r w:rsidRPr="00006D7D">
        <w:rPr>
          <w:rFonts w:ascii="Times New Roman" w:hAnsi="Times New Roman" w:cs="Times New Roman"/>
          <w:sz w:val="24"/>
          <w:szCs w:val="24"/>
          <w:lang w:val="en-US"/>
        </w:rPr>
        <w:t>; G-</w:t>
      </w:r>
      <w:r w:rsidRPr="00006D7D">
        <w:rPr>
          <w:rFonts w:ascii="Times New Roman" w:hAnsi="Times New Roman" w:cs="Times New Roman"/>
          <w:sz w:val="24"/>
          <w:szCs w:val="24"/>
        </w:rPr>
        <w:t>пайда</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коэффициенті</w:t>
      </w:r>
      <w:r w:rsidRPr="00006D7D">
        <w:rPr>
          <w:rFonts w:ascii="Times New Roman" w:hAnsi="Times New Roman" w:cs="Times New Roman"/>
          <w:sz w:val="24"/>
          <w:szCs w:val="24"/>
          <w:lang w:val="en-US"/>
        </w:rPr>
        <w:t>;</w:t>
      </w:r>
      <w:r w:rsidRPr="00006D7D">
        <w:rPr>
          <w:rFonts w:ascii="Times New Roman" w:hAnsi="Times New Roman" w:cs="Times New Roman"/>
          <w:sz w:val="24"/>
          <w:szCs w:val="24"/>
          <w:lang w:val="kk-KZ"/>
        </w:rPr>
        <w:t xml:space="preserve"> </w:t>
      </w:r>
      <w:r w:rsidRPr="00006D7D">
        <w:rPr>
          <w:rFonts w:ascii="Times New Roman" w:hAnsi="Times New Roman" w:cs="Times New Roman"/>
          <w:sz w:val="24"/>
          <w:szCs w:val="24"/>
          <w:lang w:val="en-US"/>
        </w:rPr>
        <w:t>N-</w:t>
      </w:r>
      <w:r w:rsidRPr="00006D7D">
        <w:rPr>
          <w:rFonts w:ascii="Times New Roman" w:hAnsi="Times New Roman" w:cs="Times New Roman"/>
          <w:sz w:val="24"/>
          <w:szCs w:val="24"/>
        </w:rPr>
        <w:t>Сәулеленген</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кванттардың</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саны</w:t>
      </w:r>
      <w:r w:rsidRPr="00006D7D">
        <w:rPr>
          <w:rFonts w:ascii="Times New Roman" w:hAnsi="Times New Roman" w:cs="Times New Roman"/>
          <w:sz w:val="24"/>
          <w:szCs w:val="24"/>
          <w:lang w:val="en-US"/>
        </w:rPr>
        <w:t>.</w:t>
      </w: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Трансмиссия коэффициентін арттыру оптрондарды жобалаудағы негізгі міндеттердің бірі болып табылады, сондықтан оның әрбір компонентін арттыру мүмкіндігін қадағалаған жөн.</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Эмитенттің кванттық тиімділігін арттыру</w:t>
      </w:r>
    </w:p>
    <w:p w:rsidR="00944495" w:rsidRPr="00006D7D" w:rsidRDefault="00944495" w:rsidP="00E63E37">
      <w:pPr>
        <w:pStyle w:val="ab"/>
        <w:numPr>
          <w:ilvl w:val="0"/>
          <w:numId w:val="36"/>
        </w:num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процеске сәулелік ауысулардың үлесін арттыру арқылы қол жеткізілді</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рекомбинациялар, не байланысты:</w:t>
      </w:r>
    </w:p>
    <w:p w:rsidR="00944495" w:rsidRPr="00006D7D" w:rsidRDefault="00944495" w:rsidP="00E63E37">
      <w:pPr>
        <w:pStyle w:val="ab"/>
        <w:numPr>
          <w:ilvl w:val="0"/>
          <w:numId w:val="36"/>
        </w:num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үлкейткіш материалдың құрылымын жақсартумен және тазалығын арттырумен;</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 xml:space="preserve">  эмитенттер үшін радиациялық рекомбинация процесі болатын түзу емес жартылай су құбырларын пайдалану</w:t>
      </w:r>
      <w:r w:rsidRPr="00006D7D">
        <w:rPr>
          <w:rFonts w:ascii="Times New Roman" w:hAnsi="Times New Roman" w:cs="Times New Roman"/>
          <w:sz w:val="24"/>
          <w:szCs w:val="24"/>
          <w:lang w:val="kk-KZ"/>
        </w:rPr>
        <w:t xml:space="preserve"> </w:t>
      </w:r>
      <w:r w:rsidRPr="00006D7D">
        <w:rPr>
          <w:rFonts w:ascii="Times New Roman" w:hAnsi="Times New Roman" w:cs="Times New Roman"/>
          <w:sz w:val="24"/>
          <w:szCs w:val="24"/>
        </w:rPr>
        <w:t>байланысты шағын рекомбинациялық орталықтардың болуымен байланысты</w:t>
      </w:r>
      <w:r w:rsidRPr="00006D7D">
        <w:rPr>
          <w:rFonts w:ascii="Times New Roman" w:hAnsi="Times New Roman" w:cs="Times New Roman"/>
          <w:sz w:val="24"/>
          <w:szCs w:val="24"/>
          <w:lang w:val="kk-KZ"/>
        </w:rPr>
        <w:t xml:space="preserve"> </w:t>
      </w:r>
      <w:r w:rsidRPr="00006D7D">
        <w:rPr>
          <w:rFonts w:ascii="Times New Roman" w:hAnsi="Times New Roman" w:cs="Times New Roman"/>
          <w:sz w:val="24"/>
          <w:szCs w:val="24"/>
        </w:rPr>
        <w:t>энергиясы энергиясы аз кванттар не шығарады,жартылай өткізгіштің тыйым салынған аймағының еніне сәйкес келеді,демек, жартылай су қоймасында сіңу ықтималдығы айтарлықтай төмендейді;</w:t>
      </w:r>
    </w:p>
    <w:p w:rsidR="00944495" w:rsidRPr="00006D7D" w:rsidRDefault="00944495" w:rsidP="00E63E37">
      <w:pPr>
        <w:pStyle w:val="ab"/>
        <w:numPr>
          <w:ilvl w:val="0"/>
          <w:numId w:val="36"/>
        </w:num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lastRenderedPageBreak/>
        <w:t>Шартты белгілер</w:t>
      </w:r>
      <w:r w:rsidRPr="00006D7D">
        <w:rPr>
          <w:rFonts w:ascii="Times New Roman" w:hAnsi="Times New Roman" w:cs="Times New Roman"/>
          <w:sz w:val="24"/>
          <w:szCs w:val="24"/>
          <w:lang w:val="kk-KZ"/>
        </w:rPr>
        <w:t xml:space="preserve"> </w:t>
      </w:r>
      <w:r w:rsidRPr="00006D7D">
        <w:rPr>
          <w:rFonts w:ascii="Times New Roman" w:hAnsi="Times New Roman" w:cs="Times New Roman"/>
          <w:sz w:val="24"/>
          <w:szCs w:val="24"/>
        </w:rPr>
        <w:t>оптопара</w:t>
      </w:r>
      <w:r w:rsidRPr="00006D7D">
        <w:rPr>
          <w:rFonts w:ascii="Times New Roman" w:hAnsi="Times New Roman" w:cs="Times New Roman"/>
          <w:sz w:val="24"/>
          <w:szCs w:val="24"/>
          <w:lang w:val="kk-KZ"/>
        </w:rPr>
        <w:t xml:space="preserve"> </w:t>
      </w:r>
      <w:r w:rsidRPr="00006D7D">
        <w:rPr>
          <w:rFonts w:ascii="Times New Roman" w:hAnsi="Times New Roman" w:cs="Times New Roman"/>
          <w:sz w:val="24"/>
          <w:szCs w:val="24"/>
        </w:rPr>
        <w:t>арнайы пішінді кристалдарды қолдану (мысалы,"жартылай өткізгіш — қоршаған орта" интерфейсіндегі толық ішкі зақымданумен байланысты шығындарды азайту үшін жартылай өткізгіштің сыну коэффициентіне жақын сыну коэффициенттері бар</w:t>
      </w:r>
      <w:r w:rsidRPr="00006D7D">
        <w:rPr>
          <w:rFonts w:ascii="Times New Roman" w:hAnsi="Times New Roman" w:cs="Times New Roman"/>
          <w:sz w:val="24"/>
          <w:szCs w:val="24"/>
          <w:lang w:val="kk-KZ"/>
        </w:rPr>
        <w:t>.</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Фотодетектордың тиімділігі оның электрофиялық және құрылымдық-топологиялық параметрлерімен анықталады. Таңдау</w:t>
      </w:r>
      <w:r w:rsidRPr="00006D7D">
        <w:rPr>
          <w:rFonts w:ascii="Times New Roman" w:hAnsi="Times New Roman" w:cs="Times New Roman"/>
          <w:sz w:val="24"/>
          <w:szCs w:val="24"/>
          <w:lang w:val="kk-KZ"/>
        </w:rPr>
        <w:t xml:space="preserve"> </w:t>
      </w:r>
      <w:r w:rsidRPr="00006D7D">
        <w:rPr>
          <w:rFonts w:ascii="Times New Roman" w:hAnsi="Times New Roman" w:cs="Times New Roman"/>
          <w:sz w:val="24"/>
          <w:szCs w:val="24"/>
        </w:rPr>
        <w:t>жобалау кезінде осы параметрлердің оңтайлы үйлесімі</w:t>
      </w:r>
      <w:r w:rsidRPr="00006D7D">
        <w:rPr>
          <w:rFonts w:ascii="Times New Roman" w:hAnsi="Times New Roman" w:cs="Times New Roman"/>
          <w:sz w:val="24"/>
          <w:szCs w:val="24"/>
          <w:lang w:val="kk-KZ"/>
        </w:rPr>
        <w:t xml:space="preserve"> </w:t>
      </w:r>
      <w:r w:rsidRPr="00006D7D">
        <w:rPr>
          <w:rFonts w:ascii="Times New Roman" w:hAnsi="Times New Roman" w:cs="Times New Roman"/>
          <w:sz w:val="24"/>
          <w:szCs w:val="24"/>
        </w:rPr>
        <w:t>фотодетектор оның спектрлік сипатына қойылатын талаптарды ескере отырып,</w:t>
      </w:r>
      <m:oMath>
        <m:r>
          <w:rPr>
            <w:rFonts w:ascii="Cambria Math" w:hAnsi="Cambria Math" w:cs="Times New Roman"/>
            <w:sz w:val="24"/>
            <w:szCs w:val="24"/>
          </w:rPr>
          <m:t xml:space="preserve"> </m:t>
        </m:r>
        <m:sSub>
          <m:sSubPr>
            <m:ctrlPr>
              <w:rPr>
                <w:rFonts w:ascii="Cambria Math" w:hAnsi="Cambria Math" w:cs="Times New Roman"/>
                <w:i/>
                <w:sz w:val="24"/>
                <w:szCs w:val="24"/>
                <w:lang w:eastAsia="en-US"/>
              </w:rPr>
            </m:ctrlPr>
          </m:sSubPr>
          <m:e>
            <m:r>
              <w:rPr>
                <w:rFonts w:ascii="Cambria Math" w:hAnsi="Cambria Math" w:cs="Times New Roman"/>
                <w:sz w:val="24"/>
                <w:szCs w:val="24"/>
              </w:rPr>
              <m:t>η</m:t>
            </m:r>
          </m:e>
          <m:sub>
            <m:r>
              <w:rPr>
                <w:rFonts w:ascii="Cambria Math" w:hAnsi="Cambria Math" w:cs="Times New Roman"/>
                <w:sz w:val="24"/>
                <w:szCs w:val="24"/>
              </w:rPr>
              <m:t>фп</m:t>
            </m:r>
          </m:sub>
        </m:sSub>
      </m:oMath>
      <w:r w:rsidRPr="00006D7D">
        <w:rPr>
          <w:rFonts w:ascii="Times New Roman" w:hAnsi="Times New Roman" w:cs="Times New Roman"/>
          <w:sz w:val="24"/>
          <w:szCs w:val="24"/>
        </w:rPr>
        <w:t xml:space="preserve"> тиімділігін арттыруға мүмкіндік береді. Фотоқабылдағыш пен Эмитенттің жоғары дақтары-бір</w:t>
      </w:r>
      <w:r w:rsidRPr="00006D7D">
        <w:rPr>
          <w:rFonts w:ascii="Times New Roman" w:hAnsi="Times New Roman" w:cs="Times New Roman"/>
          <w:sz w:val="24"/>
          <w:szCs w:val="24"/>
          <w:lang w:val="kk-KZ"/>
        </w:rPr>
        <w:t xml:space="preserve"> </w:t>
      </w:r>
      <m:oMath>
        <m:sSub>
          <m:sSubPr>
            <m:ctrlPr>
              <w:rPr>
                <w:rFonts w:ascii="Cambria Math" w:hAnsi="Cambria Math" w:cs="Times New Roman"/>
                <w:i/>
                <w:sz w:val="24"/>
                <w:szCs w:val="24"/>
                <w:lang w:eastAsia="en-US"/>
              </w:rPr>
            </m:ctrlPr>
          </m:sSubPr>
          <m:e>
            <m:r>
              <w:rPr>
                <w:rFonts w:ascii="Cambria Math" w:hAnsi="Cambria Math" w:cs="Times New Roman"/>
                <w:sz w:val="24"/>
                <w:szCs w:val="24"/>
              </w:rPr>
              <m:t>η</m:t>
            </m:r>
          </m:e>
          <m:sub>
            <m:r>
              <w:rPr>
                <w:rFonts w:ascii="Cambria Math" w:hAnsi="Cambria Math" w:cs="Times New Roman"/>
                <w:sz w:val="24"/>
                <w:szCs w:val="24"/>
              </w:rPr>
              <m:t>фп</m:t>
            </m:r>
          </m:sub>
        </m:sSub>
      </m:oMath>
      <w:r w:rsidRPr="00006D7D">
        <w:rPr>
          <w:rFonts w:ascii="Times New Roman" w:hAnsi="Times New Roman" w:cs="Times New Roman"/>
          <w:sz w:val="24"/>
          <w:szCs w:val="24"/>
        </w:rPr>
        <w:t>-ны арттырудың негізгі құралдарынан.</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К жоғарылауы-сәулелену мен фотодетектор арасындағы алшақтықты азайту және олардың арасындағы оптикалық ортаны оңтайлы таңдау. Сонымен қатар, оптикалық шекарада шағылысу коэффициентінің төмендеуі арқылы к жоғарылауына қол жеткізуге болады</w:t>
      </w:r>
      <w:r w:rsidRPr="00006D7D">
        <w:rPr>
          <w:rFonts w:ascii="Times New Roman" w:hAnsi="Times New Roman" w:cs="Times New Roman"/>
          <w:sz w:val="24"/>
          <w:szCs w:val="24"/>
          <w:lang w:val="kk-KZ"/>
        </w:rPr>
        <w:t>.</w:t>
      </w:r>
      <w:r w:rsidRPr="00006D7D">
        <w:rPr>
          <w:rFonts w:ascii="Times New Roman" w:hAnsi="Times New Roman" w:cs="Times New Roman"/>
          <w:sz w:val="24"/>
          <w:szCs w:val="24"/>
        </w:rPr>
        <w:t xml:space="preserve">Жарық қабатын қолдану арқылы орта мен фотодетектор </w:t>
      </w:r>
      <w:r w:rsidRPr="00006D7D">
        <w:rPr>
          <w:rFonts w:ascii="Times New Roman" w:hAnsi="Times New Roman" w:cs="Times New Roman"/>
          <w:sz w:val="24"/>
          <w:szCs w:val="24"/>
          <w:lang w:val="en-US"/>
        </w:rPr>
        <w:t>n</w:t>
      </w:r>
      <w:r w:rsidRPr="00006D7D">
        <w:rPr>
          <w:rFonts w:ascii="Times New Roman" w:hAnsi="Times New Roman" w:cs="Times New Roman"/>
          <w:sz w:val="24"/>
          <w:szCs w:val="24"/>
          <w:vertAlign w:val="subscript"/>
          <w:lang w:val="en-US"/>
        </w:rPr>
        <w:t>c</w:t>
      </w:r>
      <w:r w:rsidRPr="00006D7D">
        <w:rPr>
          <w:rFonts w:ascii="Times New Roman" w:hAnsi="Times New Roman" w:cs="Times New Roman"/>
          <w:sz w:val="24"/>
          <w:szCs w:val="24"/>
        </w:rPr>
        <w:t xml:space="preserve"> қабатының сыну көрсеткіші  </w:t>
      </w:r>
      <m:oMath>
        <m:rad>
          <m:radPr>
            <m:degHide m:val="1"/>
            <m:ctrlPr>
              <w:rPr>
                <w:rFonts w:ascii="Cambria Math" w:hAnsi="Cambria Math" w:cs="Times New Roman"/>
                <w:i/>
                <w:sz w:val="24"/>
                <w:szCs w:val="24"/>
                <w:lang w:eastAsia="en-US"/>
              </w:rPr>
            </m:ctrlPr>
          </m:radPr>
          <m:deg/>
          <m:e>
            <m:sSub>
              <m:sSubPr>
                <m:ctrlPr>
                  <w:rPr>
                    <w:rFonts w:ascii="Cambria Math" w:hAnsi="Cambria Math" w:cs="Times New Roman"/>
                    <w:i/>
                    <w:sz w:val="24"/>
                    <w:szCs w:val="24"/>
                    <w:lang w:eastAsia="en-US"/>
                  </w:rPr>
                </m:ctrlPr>
              </m:sSubPr>
              <m:e>
                <m:r>
                  <w:rPr>
                    <w:rFonts w:ascii="Cambria Math" w:hAnsi="Cambria Math" w:cs="Times New Roman"/>
                    <w:sz w:val="24"/>
                    <w:szCs w:val="24"/>
                  </w:rPr>
                  <m:t>n</m:t>
                </m:r>
              </m:e>
              <m:sub>
                <m:r>
                  <w:rPr>
                    <w:rFonts w:ascii="Cambria Math" w:hAnsi="Cambria Math" w:cs="Times New Roman"/>
                    <w:sz w:val="24"/>
                    <w:szCs w:val="24"/>
                  </w:rPr>
                  <m:t xml:space="preserve">M </m:t>
                </m:r>
              </m:sub>
            </m:sSub>
          </m:e>
        </m:rad>
        <m:r>
          <w:rPr>
            <w:rFonts w:ascii="Cambria Math" w:hAnsi="Cambria Math" w:cs="Times New Roman"/>
            <w:sz w:val="24"/>
            <w:szCs w:val="24"/>
          </w:rPr>
          <m:t xml:space="preserve"> (</m:t>
        </m:r>
        <m:sSub>
          <m:sSubPr>
            <m:ctrlPr>
              <w:rPr>
                <w:rFonts w:ascii="Cambria Math" w:hAnsi="Cambria Math" w:cs="Times New Roman"/>
                <w:i/>
                <w:sz w:val="24"/>
                <w:szCs w:val="24"/>
                <w:lang w:eastAsia="en-US"/>
              </w:rPr>
            </m:ctrlPr>
          </m:sSubPr>
          <m:e>
            <m:r>
              <w:rPr>
                <w:rFonts w:ascii="Cambria Math" w:hAnsi="Cambria Math" w:cs="Times New Roman"/>
                <w:sz w:val="24"/>
                <w:szCs w:val="24"/>
              </w:rPr>
              <m:t>n</m:t>
            </m:r>
          </m:e>
          <m:sub>
            <m:r>
              <w:rPr>
                <w:rFonts w:ascii="Cambria Math" w:hAnsi="Cambria Math" w:cs="Times New Roman"/>
                <w:sz w:val="24"/>
                <w:szCs w:val="24"/>
              </w:rPr>
              <m:t>M</m:t>
            </m:r>
          </m:sub>
        </m:sSub>
      </m:oMath>
      <w:r w:rsidRPr="00006D7D">
        <w:rPr>
          <w:rFonts w:ascii="Times New Roman" w:hAnsi="Times New Roman" w:cs="Times New Roman"/>
          <w:sz w:val="24"/>
          <w:szCs w:val="24"/>
        </w:rPr>
        <w:t>тең болуы керек —жабылатын материалдың сыну көрсеткіші), ал фазалық айырмашылық толқындардың түсуі және шағылысуы c</w:t>
      </w:r>
    </w:p>
    <w:p w:rsidR="00944495" w:rsidRPr="00006D7D" w:rsidRDefault="007856F6" w:rsidP="007D3CEB">
      <w:pPr>
        <w:spacing w:after="0" w:line="240" w:lineRule="auto"/>
        <w:ind w:left="113" w:firstLine="709"/>
        <w:jc w:val="both"/>
        <w:rPr>
          <w:rFonts w:ascii="Times New Roman" w:hAnsi="Times New Roman" w:cs="Times New Roman"/>
          <w:sz w:val="24"/>
          <w:szCs w:val="24"/>
        </w:rPr>
      </w:pPr>
      <m:oMathPara>
        <m:oMath>
          <m:sSub>
            <m:sSubPr>
              <m:ctrlPr>
                <w:rPr>
                  <w:rFonts w:ascii="Cambria Math" w:hAnsi="Cambria Math" w:cs="Times New Roman"/>
                  <w:i/>
                  <w:sz w:val="24"/>
                  <w:szCs w:val="24"/>
                  <w:lang w:eastAsia="en-US"/>
                </w:rPr>
              </m:ctrlPr>
            </m:sSubPr>
            <m:e>
              <m:r>
                <w:rPr>
                  <w:rFonts w:ascii="Cambria Math" w:hAnsi="Cambria Math" w:cs="Times New Roman"/>
                  <w:sz w:val="24"/>
                  <w:szCs w:val="24"/>
                </w:rPr>
                <m:t>n</m:t>
              </m:r>
            </m:e>
            <m:sub>
              <m:r>
                <w:rPr>
                  <w:rFonts w:ascii="Cambria Math" w:hAnsi="Cambria Math" w:cs="Times New Roman"/>
                  <w:sz w:val="24"/>
                  <w:szCs w:val="24"/>
                </w:rPr>
                <m:t>с</m:t>
              </m:r>
            </m:sub>
          </m:sSub>
          <m:r>
            <w:rPr>
              <w:rFonts w:ascii="Cambria Math" w:hAnsi="Cambria Math" w:cs="Times New Roman"/>
              <w:sz w:val="24"/>
              <w:szCs w:val="24"/>
            </w:rPr>
            <m:t>d=</m:t>
          </m:r>
          <m:f>
            <m:fPr>
              <m:ctrlPr>
                <w:rPr>
                  <w:rFonts w:ascii="Cambria Math" w:hAnsi="Cambria Math" w:cs="Times New Roman"/>
                  <w:i/>
                  <w:sz w:val="24"/>
                  <w:szCs w:val="24"/>
                  <w:lang w:eastAsia="en-US"/>
                </w:rPr>
              </m:ctrlPr>
            </m:fPr>
            <m:num>
              <m:r>
                <w:rPr>
                  <w:rFonts w:ascii="Cambria Math" w:hAnsi="Cambria Math" w:cs="Times New Roman"/>
                  <w:sz w:val="24"/>
                  <w:szCs w:val="24"/>
                </w:rPr>
                <m:t>λ</m:t>
              </m:r>
            </m:num>
            <m:den>
              <m:r>
                <w:rPr>
                  <w:rFonts w:ascii="Cambria Math" w:hAnsi="Cambria Math" w:cs="Times New Roman"/>
                  <w:sz w:val="24"/>
                  <w:szCs w:val="24"/>
                </w:rPr>
                <m:t>4</m:t>
              </m:r>
            </m:den>
          </m:f>
          <m:d>
            <m:dPr>
              <m:ctrlPr>
                <w:rPr>
                  <w:rFonts w:ascii="Cambria Math" w:hAnsi="Cambria Math" w:cs="Times New Roman"/>
                  <w:i/>
                  <w:sz w:val="24"/>
                  <w:szCs w:val="24"/>
                  <w:lang w:eastAsia="en-US"/>
                </w:rPr>
              </m:ctrlPr>
            </m:dPr>
            <m:e>
              <m:r>
                <w:rPr>
                  <w:rFonts w:ascii="Cambria Math" w:hAnsi="Cambria Math" w:cs="Times New Roman"/>
                  <w:sz w:val="24"/>
                  <w:szCs w:val="24"/>
                </w:rPr>
                <m:t>2m+1</m:t>
              </m:r>
            </m:e>
          </m:d>
        </m:oMath>
      </m:oMathPara>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rPr>
        <w:t xml:space="preserve">    (мұнда-</w:t>
      </w:r>
      <w:r w:rsidRPr="00006D7D">
        <w:rPr>
          <w:rFonts w:ascii="Times New Roman" w:hAnsi="Times New Roman" w:cs="Times New Roman"/>
          <w:sz w:val="24"/>
          <w:szCs w:val="24"/>
          <w:lang w:val="kk-KZ"/>
        </w:rPr>
        <w:t>толқын</w:t>
      </w:r>
      <w:r w:rsidRPr="00006D7D">
        <w:rPr>
          <w:rFonts w:ascii="Times New Roman" w:hAnsi="Times New Roman" w:cs="Times New Roman"/>
          <w:sz w:val="24"/>
          <w:szCs w:val="24"/>
        </w:rPr>
        <w:t xml:space="preserve"> ұзындығы; d-ағартқыш қабаттың қалыңдығы, m = 1, 2, 3,...) бірнеше болу керек</w:t>
      </w:r>
      <w:r w:rsidRPr="00006D7D">
        <w:rPr>
          <w:rFonts w:ascii="Times New Roman" w:hAnsi="Times New Roman" w:cs="Times New Roman"/>
          <w:sz w:val="24"/>
          <w:szCs w:val="24"/>
          <w:lang w:val="kk-KZ"/>
        </w:rPr>
        <w:t>.</w:t>
      </w:r>
      <w:r w:rsidRPr="00006D7D">
        <w:rPr>
          <w:rFonts w:ascii="Times New Roman" w:hAnsi="Times New Roman" w:cs="Times New Roman"/>
          <w:sz w:val="24"/>
          <w:szCs w:val="24"/>
        </w:rPr>
        <w:t xml:space="preserve">Осы шарттарды орындау кезінде толқын ұзындығы  </w:t>
      </w:r>
      <m:oMath>
        <m:r>
          <w:rPr>
            <w:rFonts w:ascii="Cambria Math" w:hAnsi="Cambria Math" w:cs="Times New Roman"/>
            <w:sz w:val="24"/>
            <w:szCs w:val="24"/>
          </w:rPr>
          <m:t>λ=4</m:t>
        </m:r>
        <m:r>
          <w:rPr>
            <w:rFonts w:ascii="Cambria Math" w:hAnsi="Cambria Math" w:cs="Times New Roman"/>
            <w:sz w:val="24"/>
            <w:szCs w:val="24"/>
            <w:lang w:val="en-US"/>
          </w:rPr>
          <m:t>d</m:t>
        </m:r>
        <m:sSub>
          <m:sSubPr>
            <m:ctrlPr>
              <w:rPr>
                <w:rFonts w:ascii="Cambria Math" w:hAnsi="Cambria Math" w:cs="Times New Roman"/>
                <w:i/>
                <w:sz w:val="24"/>
                <w:szCs w:val="24"/>
                <w:lang w:eastAsia="en-US"/>
              </w:rPr>
            </m:ctrlPr>
          </m:sSubPr>
          <m:e>
            <m:r>
              <w:rPr>
                <w:rFonts w:ascii="Cambria Math" w:hAnsi="Cambria Math" w:cs="Times New Roman"/>
                <w:sz w:val="24"/>
                <w:szCs w:val="24"/>
              </w:rPr>
              <m:t>т</m:t>
            </m:r>
          </m:e>
          <m:sub>
            <m:r>
              <w:rPr>
                <w:rFonts w:ascii="Cambria Math" w:hAnsi="Cambria Math" w:cs="Times New Roman"/>
                <w:sz w:val="24"/>
                <w:szCs w:val="24"/>
              </w:rPr>
              <m:t>c</m:t>
            </m:r>
          </m:sub>
        </m:sSub>
      </m:oMath>
      <w:r w:rsidRPr="00006D7D">
        <w:rPr>
          <w:rFonts w:ascii="Times New Roman" w:hAnsi="Times New Roman" w:cs="Times New Roman"/>
          <w:sz w:val="24"/>
          <w:szCs w:val="24"/>
        </w:rPr>
        <w:t xml:space="preserve">  сәулеленудің шағылысуы нөлге тең. Ішкі күшейту фототранзистор, фототиристор сияқты фотодетекторларға тән.</w:t>
      </w: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Егер күшейткіш фото қабылдағышпен бір кристалда жасалса, G жоғарылауына қол жеткізіледі. Қарапайым жағдайда бұл фототранзисторға бір қосымша транзистор (лингтон дар схемасы).</w:t>
      </w:r>
    </w:p>
    <w:p w:rsidR="00944495" w:rsidRPr="00006D7D" w:rsidRDefault="00944495" w:rsidP="007D3CEB">
      <w:pPr>
        <w:spacing w:after="0" w:line="240" w:lineRule="auto"/>
        <w:ind w:left="113" w:firstLine="709"/>
        <w:jc w:val="both"/>
        <w:rPr>
          <w:rFonts w:ascii="Times New Roman" w:hAnsi="Times New Roman" w:cs="Times New Roman"/>
          <w:i/>
          <w:sz w:val="24"/>
          <w:szCs w:val="24"/>
          <w:lang w:val="kk-KZ"/>
        </w:rPr>
      </w:pPr>
      <w:r w:rsidRPr="00006D7D">
        <w:rPr>
          <w:rFonts w:ascii="Times New Roman" w:hAnsi="Times New Roman" w:cs="Times New Roman"/>
          <w:i/>
          <w:sz w:val="24"/>
          <w:szCs w:val="24"/>
          <w:lang w:val="kk-KZ"/>
        </w:rPr>
        <w:t>Таблица 7.1</w:t>
      </w: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 xml:space="preserve">               </w:t>
      </w:r>
    </w:p>
    <w:tbl>
      <w:tblPr>
        <w:tblStyle w:val="ad"/>
        <w:tblW w:w="0" w:type="auto"/>
        <w:tblLook w:val="04A0" w:firstRow="1" w:lastRow="0" w:firstColumn="1" w:lastColumn="0" w:noHBand="0" w:noVBand="1"/>
      </w:tblPr>
      <w:tblGrid>
        <w:gridCol w:w="2077"/>
        <w:gridCol w:w="1827"/>
        <w:gridCol w:w="1947"/>
        <w:gridCol w:w="1965"/>
        <w:gridCol w:w="1529"/>
      </w:tblGrid>
      <w:tr w:rsidR="00944495" w:rsidRPr="00006D7D" w:rsidTr="00944495">
        <w:tc>
          <w:tcPr>
            <w:tcW w:w="1869" w:type="dxa"/>
            <w:tcBorders>
              <w:top w:val="single" w:sz="4" w:space="0" w:color="auto"/>
              <w:left w:val="single" w:sz="4" w:space="0" w:color="auto"/>
              <w:bottom w:val="single" w:sz="4" w:space="0" w:color="auto"/>
              <w:right w:val="single" w:sz="4" w:space="0" w:color="auto"/>
            </w:tcBorders>
            <w:hideMark/>
          </w:tcPr>
          <w:p w:rsidR="00944495" w:rsidRPr="00006D7D" w:rsidRDefault="00944495" w:rsidP="007D3CEB">
            <w:pPr>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Оптрон түрі</w:t>
            </w:r>
          </w:p>
        </w:tc>
        <w:tc>
          <w:tcPr>
            <w:tcW w:w="1869" w:type="dxa"/>
            <w:tcBorders>
              <w:top w:val="single" w:sz="4" w:space="0" w:color="auto"/>
              <w:left w:val="single" w:sz="4" w:space="0" w:color="auto"/>
              <w:bottom w:val="single" w:sz="4" w:space="0" w:color="auto"/>
              <w:right w:val="single" w:sz="4" w:space="0" w:color="auto"/>
            </w:tcBorders>
            <w:hideMark/>
          </w:tcPr>
          <w:p w:rsidR="00944495" w:rsidRPr="00006D7D" w:rsidRDefault="00944495" w:rsidP="007D3CEB">
            <w:pPr>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Берілетін коэффициент</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lang w:val="kk-KZ"/>
              </w:rPr>
              <w:t xml:space="preserve"> </w:t>
            </w:r>
          </w:p>
        </w:tc>
        <w:tc>
          <w:tcPr>
            <w:tcW w:w="1869" w:type="dxa"/>
            <w:tcBorders>
              <w:top w:val="single" w:sz="4" w:space="0" w:color="auto"/>
              <w:left w:val="single" w:sz="4" w:space="0" w:color="auto"/>
              <w:bottom w:val="single" w:sz="4" w:space="0" w:color="auto"/>
              <w:right w:val="single" w:sz="4" w:space="0" w:color="auto"/>
            </w:tcBorders>
          </w:tcPr>
          <w:p w:rsidR="00944495" w:rsidRPr="00006D7D" w:rsidRDefault="00944495" w:rsidP="007D3CEB">
            <w:pPr>
              <w:ind w:left="113" w:firstLine="709"/>
              <w:jc w:val="both"/>
              <w:rPr>
                <w:rFonts w:ascii="Times New Roman" w:hAnsi="Times New Roman" w:cs="Times New Roman"/>
                <w:sz w:val="24"/>
                <w:szCs w:val="24"/>
                <w:lang w:val="kk-KZ"/>
              </w:rPr>
            </w:pPr>
          </w:p>
        </w:tc>
        <w:tc>
          <w:tcPr>
            <w:tcW w:w="1869" w:type="dxa"/>
            <w:tcBorders>
              <w:top w:val="single" w:sz="4" w:space="0" w:color="auto"/>
              <w:left w:val="single" w:sz="4" w:space="0" w:color="auto"/>
              <w:bottom w:val="single" w:sz="4" w:space="0" w:color="auto"/>
              <w:right w:val="single" w:sz="4" w:space="0" w:color="auto"/>
            </w:tcBorders>
          </w:tcPr>
          <w:p w:rsidR="00944495" w:rsidRPr="00006D7D" w:rsidRDefault="00944495" w:rsidP="007D3CEB">
            <w:pPr>
              <w:ind w:left="113" w:firstLine="709"/>
              <w:jc w:val="both"/>
              <w:rPr>
                <w:rFonts w:ascii="Times New Roman" w:hAnsi="Times New Roman" w:cs="Times New Roman"/>
                <w:sz w:val="24"/>
                <w:szCs w:val="24"/>
                <w:lang w:val="kk-KZ"/>
              </w:rPr>
            </w:pPr>
          </w:p>
        </w:tc>
        <w:tc>
          <w:tcPr>
            <w:tcW w:w="1869" w:type="dxa"/>
            <w:tcBorders>
              <w:top w:val="single" w:sz="4" w:space="0" w:color="auto"/>
              <w:left w:val="single" w:sz="4" w:space="0" w:color="auto"/>
              <w:bottom w:val="single" w:sz="4" w:space="0" w:color="auto"/>
              <w:right w:val="single" w:sz="4" w:space="0" w:color="auto"/>
            </w:tcBorders>
            <w:hideMark/>
          </w:tcPr>
          <w:p w:rsidR="00944495" w:rsidRPr="00006D7D" w:rsidRDefault="00944495" w:rsidP="007D3CEB">
            <w:pPr>
              <w:ind w:left="113" w:firstLine="709"/>
              <w:jc w:val="both"/>
              <w:rPr>
                <w:rFonts w:ascii="Times New Roman" w:hAnsi="Times New Roman" w:cs="Times New Roman"/>
                <w:sz w:val="24"/>
                <w:szCs w:val="24"/>
                <w:vertAlign w:val="subscript"/>
                <w:lang w:val="en-US"/>
              </w:rPr>
            </w:pPr>
            <w:r w:rsidRPr="00006D7D">
              <w:rPr>
                <w:rFonts w:ascii="Times New Roman" w:hAnsi="Times New Roman" w:cs="Times New Roman"/>
                <w:sz w:val="24"/>
                <w:szCs w:val="24"/>
                <w:lang w:val="en-US"/>
              </w:rPr>
              <w:t>R</w:t>
            </w:r>
            <w:r w:rsidRPr="00006D7D">
              <w:rPr>
                <w:rFonts w:ascii="Times New Roman" w:hAnsi="Times New Roman" w:cs="Times New Roman"/>
                <w:sz w:val="24"/>
                <w:szCs w:val="24"/>
                <w:vertAlign w:val="subscript"/>
                <w:lang w:val="en-US"/>
              </w:rPr>
              <w:t>t</w:t>
            </w:r>
            <w:r w:rsidRPr="00006D7D">
              <w:rPr>
                <w:rFonts w:ascii="Times New Roman" w:hAnsi="Times New Roman" w:cs="Times New Roman"/>
                <w:sz w:val="24"/>
                <w:szCs w:val="24"/>
                <w:lang w:val="en-US"/>
              </w:rPr>
              <w:t>/R</w:t>
            </w:r>
            <m:oMath>
              <m:r>
                <w:rPr>
                  <w:rFonts w:ascii="Cambria Math" w:hAnsi="Cambria Math" w:cs="Times New Roman"/>
                  <w:sz w:val="24"/>
                  <w:szCs w:val="24"/>
                  <w:lang w:val="en-US"/>
                </w:rPr>
                <m:t>∞</m:t>
              </m:r>
            </m:oMath>
          </w:p>
        </w:tc>
      </w:tr>
      <w:tr w:rsidR="00944495" w:rsidRPr="00006D7D" w:rsidTr="00944495">
        <w:tc>
          <w:tcPr>
            <w:tcW w:w="1869" w:type="dxa"/>
            <w:tcBorders>
              <w:top w:val="single" w:sz="4" w:space="0" w:color="auto"/>
              <w:left w:val="single" w:sz="4" w:space="0" w:color="auto"/>
              <w:bottom w:val="single" w:sz="4" w:space="0" w:color="auto"/>
              <w:right w:val="single" w:sz="4" w:space="0" w:color="auto"/>
            </w:tcBorders>
            <w:hideMark/>
          </w:tcPr>
          <w:p w:rsidR="00944495" w:rsidRPr="00006D7D" w:rsidRDefault="00944495" w:rsidP="007D3CEB">
            <w:pPr>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Диодты</w:t>
            </w:r>
          </w:p>
        </w:tc>
        <w:tc>
          <w:tcPr>
            <w:tcW w:w="1869" w:type="dxa"/>
            <w:tcBorders>
              <w:top w:val="single" w:sz="4" w:space="0" w:color="auto"/>
              <w:left w:val="single" w:sz="4" w:space="0" w:color="auto"/>
              <w:bottom w:val="single" w:sz="4" w:space="0" w:color="auto"/>
              <w:right w:val="single" w:sz="4" w:space="0" w:color="auto"/>
            </w:tcBorders>
            <w:hideMark/>
          </w:tcPr>
          <w:p w:rsidR="00944495" w:rsidRPr="00006D7D" w:rsidRDefault="00944495" w:rsidP="007D3CEB">
            <w:pPr>
              <w:ind w:left="113" w:firstLine="709"/>
              <w:jc w:val="both"/>
              <w:rPr>
                <w:rFonts w:ascii="Times New Roman" w:hAnsi="Times New Roman" w:cs="Times New Roman"/>
                <w:sz w:val="24"/>
                <w:szCs w:val="24"/>
              </w:rPr>
            </w:pPr>
            <w:r w:rsidRPr="00006D7D">
              <w:rPr>
                <w:rFonts w:ascii="Times New Roman" w:hAnsi="Times New Roman" w:cs="Times New Roman"/>
                <w:sz w:val="24"/>
                <w:szCs w:val="24"/>
              </w:rPr>
              <w:t>0,5….1</w:t>
            </w:r>
          </w:p>
        </w:tc>
        <w:tc>
          <w:tcPr>
            <w:tcW w:w="1869" w:type="dxa"/>
            <w:tcBorders>
              <w:top w:val="single" w:sz="4" w:space="0" w:color="auto"/>
              <w:left w:val="single" w:sz="4" w:space="0" w:color="auto"/>
              <w:bottom w:val="single" w:sz="4" w:space="0" w:color="auto"/>
              <w:right w:val="single" w:sz="4" w:space="0" w:color="auto"/>
            </w:tcBorders>
            <w:hideMark/>
          </w:tcPr>
          <w:p w:rsidR="00944495" w:rsidRPr="00006D7D" w:rsidRDefault="00944495" w:rsidP="007D3CEB">
            <w:pPr>
              <w:ind w:left="113" w:firstLine="709"/>
              <w:jc w:val="both"/>
              <w:rPr>
                <w:rFonts w:ascii="Times New Roman" w:hAnsi="Times New Roman" w:cs="Times New Roman"/>
                <w:sz w:val="24"/>
                <w:szCs w:val="24"/>
                <w:vertAlign w:val="superscript"/>
                <w:lang w:val="en-US"/>
              </w:rPr>
            </w:pPr>
            <w:r w:rsidRPr="00006D7D">
              <w:rPr>
                <w:rFonts w:ascii="Times New Roman" w:hAnsi="Times New Roman" w:cs="Times New Roman"/>
                <w:sz w:val="24"/>
                <w:szCs w:val="24"/>
                <w:lang w:val="en-US"/>
              </w:rPr>
              <w:t>10</w:t>
            </w:r>
            <w:r w:rsidRPr="00006D7D">
              <w:rPr>
                <w:rFonts w:ascii="Times New Roman" w:hAnsi="Times New Roman" w:cs="Times New Roman"/>
                <w:sz w:val="24"/>
                <w:szCs w:val="24"/>
                <w:vertAlign w:val="superscript"/>
                <w:lang w:val="en-US"/>
              </w:rPr>
              <w:t>11</w:t>
            </w:r>
            <w:r w:rsidRPr="00006D7D">
              <w:rPr>
                <w:rFonts w:ascii="Times New Roman" w:hAnsi="Times New Roman" w:cs="Times New Roman"/>
                <w:sz w:val="24"/>
                <w:szCs w:val="24"/>
                <w:lang w:val="en-US"/>
              </w:rPr>
              <w:t>….10</w:t>
            </w:r>
            <w:r w:rsidRPr="00006D7D">
              <w:rPr>
                <w:rFonts w:ascii="Times New Roman" w:hAnsi="Times New Roman" w:cs="Times New Roman"/>
                <w:sz w:val="24"/>
                <w:szCs w:val="24"/>
                <w:vertAlign w:val="superscript"/>
                <w:lang w:val="en-US"/>
              </w:rPr>
              <w:t>13</w:t>
            </w:r>
          </w:p>
        </w:tc>
        <w:tc>
          <w:tcPr>
            <w:tcW w:w="1869" w:type="dxa"/>
            <w:tcBorders>
              <w:top w:val="single" w:sz="4" w:space="0" w:color="auto"/>
              <w:left w:val="single" w:sz="4" w:space="0" w:color="auto"/>
              <w:bottom w:val="single" w:sz="4" w:space="0" w:color="auto"/>
              <w:right w:val="single" w:sz="4" w:space="0" w:color="auto"/>
            </w:tcBorders>
            <w:hideMark/>
          </w:tcPr>
          <w:p w:rsidR="00944495" w:rsidRPr="00006D7D" w:rsidRDefault="00944495" w:rsidP="007D3CEB">
            <w:pPr>
              <w:ind w:left="113" w:firstLine="709"/>
              <w:jc w:val="both"/>
              <w:rPr>
                <w:rFonts w:ascii="Times New Roman" w:hAnsi="Times New Roman" w:cs="Times New Roman"/>
                <w:sz w:val="24"/>
                <w:szCs w:val="24"/>
                <w:vertAlign w:val="superscript"/>
                <w:lang w:val="en-US"/>
              </w:rPr>
            </w:pPr>
            <w:r w:rsidRPr="00006D7D">
              <w:rPr>
                <w:rFonts w:ascii="Times New Roman" w:hAnsi="Times New Roman" w:cs="Times New Roman"/>
                <w:sz w:val="24"/>
                <w:szCs w:val="24"/>
                <w:lang w:val="en-US"/>
              </w:rPr>
              <w:t>10</w:t>
            </w:r>
            <w:r w:rsidRPr="00006D7D">
              <w:rPr>
                <w:rFonts w:ascii="Times New Roman" w:hAnsi="Times New Roman" w:cs="Times New Roman"/>
                <w:sz w:val="24"/>
                <w:szCs w:val="24"/>
                <w:vertAlign w:val="superscript"/>
                <w:lang w:val="en-US"/>
              </w:rPr>
              <w:t>-8*</w:t>
            </w:r>
          </w:p>
        </w:tc>
        <w:tc>
          <w:tcPr>
            <w:tcW w:w="1869" w:type="dxa"/>
            <w:tcBorders>
              <w:top w:val="single" w:sz="4" w:space="0" w:color="auto"/>
              <w:left w:val="single" w:sz="4" w:space="0" w:color="auto"/>
              <w:bottom w:val="single" w:sz="4" w:space="0" w:color="auto"/>
              <w:right w:val="single" w:sz="4" w:space="0" w:color="auto"/>
            </w:tcBorders>
            <w:hideMark/>
          </w:tcPr>
          <w:p w:rsidR="00944495" w:rsidRPr="00006D7D" w:rsidRDefault="00944495" w:rsidP="007D3CEB">
            <w:pPr>
              <w:ind w:left="113" w:firstLine="709"/>
              <w:jc w:val="both"/>
              <w:rPr>
                <w:rFonts w:ascii="Times New Roman" w:hAnsi="Times New Roman" w:cs="Times New Roman"/>
                <w:sz w:val="24"/>
                <w:szCs w:val="24"/>
                <w:lang w:val="en-US"/>
              </w:rPr>
            </w:pPr>
            <w:r w:rsidRPr="00006D7D">
              <w:rPr>
                <w:rFonts w:ascii="Times New Roman" w:hAnsi="Times New Roman" w:cs="Times New Roman"/>
                <w:sz w:val="24"/>
                <w:szCs w:val="24"/>
                <w:lang w:val="en-US"/>
              </w:rPr>
              <w:t>-</w:t>
            </w:r>
          </w:p>
        </w:tc>
      </w:tr>
      <w:tr w:rsidR="00944495" w:rsidRPr="00006D7D" w:rsidTr="00944495">
        <w:tc>
          <w:tcPr>
            <w:tcW w:w="1869" w:type="dxa"/>
            <w:tcBorders>
              <w:top w:val="single" w:sz="4" w:space="0" w:color="auto"/>
              <w:left w:val="single" w:sz="4" w:space="0" w:color="auto"/>
              <w:bottom w:val="single" w:sz="4" w:space="0" w:color="auto"/>
              <w:right w:val="single" w:sz="4" w:space="0" w:color="auto"/>
            </w:tcBorders>
            <w:hideMark/>
          </w:tcPr>
          <w:p w:rsidR="00944495" w:rsidRPr="00006D7D" w:rsidRDefault="00944495" w:rsidP="007D3CEB">
            <w:pPr>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Транзистрлі</w:t>
            </w:r>
          </w:p>
        </w:tc>
        <w:tc>
          <w:tcPr>
            <w:tcW w:w="1869" w:type="dxa"/>
            <w:tcBorders>
              <w:top w:val="single" w:sz="4" w:space="0" w:color="auto"/>
              <w:left w:val="single" w:sz="4" w:space="0" w:color="auto"/>
              <w:bottom w:val="single" w:sz="4" w:space="0" w:color="auto"/>
              <w:right w:val="single" w:sz="4" w:space="0" w:color="auto"/>
            </w:tcBorders>
            <w:hideMark/>
          </w:tcPr>
          <w:p w:rsidR="00944495" w:rsidRPr="00006D7D" w:rsidRDefault="00944495" w:rsidP="007D3CEB">
            <w:pPr>
              <w:ind w:left="113" w:firstLine="709"/>
              <w:jc w:val="both"/>
              <w:rPr>
                <w:rFonts w:ascii="Times New Roman" w:hAnsi="Times New Roman" w:cs="Times New Roman"/>
                <w:sz w:val="24"/>
                <w:szCs w:val="24"/>
                <w:lang w:val="en-US"/>
              </w:rPr>
            </w:pPr>
            <w:r w:rsidRPr="00006D7D">
              <w:rPr>
                <w:rFonts w:ascii="Times New Roman" w:hAnsi="Times New Roman" w:cs="Times New Roman"/>
                <w:sz w:val="24"/>
                <w:szCs w:val="24"/>
                <w:lang w:val="kk-KZ"/>
              </w:rPr>
              <w:t>10.....100</w:t>
            </w:r>
            <w:r w:rsidRPr="00006D7D">
              <w:rPr>
                <w:rFonts w:ascii="Times New Roman" w:hAnsi="Times New Roman" w:cs="Times New Roman"/>
                <w:sz w:val="24"/>
                <w:szCs w:val="24"/>
                <w:lang w:val="en-US"/>
              </w:rPr>
              <w:t>; 1000….10000</w:t>
            </w:r>
          </w:p>
        </w:tc>
        <w:tc>
          <w:tcPr>
            <w:tcW w:w="1869" w:type="dxa"/>
            <w:tcBorders>
              <w:top w:val="single" w:sz="4" w:space="0" w:color="auto"/>
              <w:left w:val="single" w:sz="4" w:space="0" w:color="auto"/>
              <w:bottom w:val="single" w:sz="4" w:space="0" w:color="auto"/>
              <w:right w:val="single" w:sz="4" w:space="0" w:color="auto"/>
            </w:tcBorders>
            <w:hideMark/>
          </w:tcPr>
          <w:p w:rsidR="00944495" w:rsidRPr="00006D7D" w:rsidRDefault="00944495" w:rsidP="007D3CEB">
            <w:pPr>
              <w:ind w:left="113" w:firstLine="709"/>
              <w:jc w:val="both"/>
              <w:rPr>
                <w:rFonts w:ascii="Times New Roman" w:hAnsi="Times New Roman" w:cs="Times New Roman"/>
                <w:sz w:val="24"/>
                <w:szCs w:val="24"/>
                <w:vertAlign w:val="superscript"/>
                <w:lang w:val="en-US"/>
              </w:rPr>
            </w:pPr>
            <w:r w:rsidRPr="00006D7D">
              <w:rPr>
                <w:rFonts w:ascii="Times New Roman" w:hAnsi="Times New Roman" w:cs="Times New Roman"/>
                <w:sz w:val="24"/>
                <w:szCs w:val="24"/>
                <w:lang w:val="en-US"/>
              </w:rPr>
              <w:t>10</w:t>
            </w:r>
            <w:r w:rsidRPr="00006D7D">
              <w:rPr>
                <w:rFonts w:ascii="Times New Roman" w:hAnsi="Times New Roman" w:cs="Times New Roman"/>
                <w:sz w:val="24"/>
                <w:szCs w:val="24"/>
                <w:vertAlign w:val="superscript"/>
                <w:lang w:val="en-US"/>
              </w:rPr>
              <w:t>11</w:t>
            </w:r>
            <w:r w:rsidRPr="00006D7D">
              <w:rPr>
                <w:rFonts w:ascii="Times New Roman" w:hAnsi="Times New Roman" w:cs="Times New Roman"/>
                <w:sz w:val="24"/>
                <w:szCs w:val="24"/>
                <w:lang w:val="en-US"/>
              </w:rPr>
              <w:t>….10</w:t>
            </w:r>
            <w:r w:rsidRPr="00006D7D">
              <w:rPr>
                <w:rFonts w:ascii="Times New Roman" w:hAnsi="Times New Roman" w:cs="Times New Roman"/>
                <w:sz w:val="24"/>
                <w:szCs w:val="24"/>
                <w:vertAlign w:val="superscript"/>
                <w:lang w:val="en-US"/>
              </w:rPr>
              <w:t>13</w:t>
            </w:r>
          </w:p>
        </w:tc>
        <w:tc>
          <w:tcPr>
            <w:tcW w:w="1869" w:type="dxa"/>
            <w:tcBorders>
              <w:top w:val="single" w:sz="4" w:space="0" w:color="auto"/>
              <w:left w:val="single" w:sz="4" w:space="0" w:color="auto"/>
              <w:bottom w:val="single" w:sz="4" w:space="0" w:color="auto"/>
              <w:right w:val="single" w:sz="4" w:space="0" w:color="auto"/>
            </w:tcBorders>
            <w:hideMark/>
          </w:tcPr>
          <w:p w:rsidR="00944495" w:rsidRPr="00006D7D" w:rsidRDefault="00944495" w:rsidP="007D3CEB">
            <w:pPr>
              <w:ind w:left="113" w:firstLine="709"/>
              <w:jc w:val="both"/>
              <w:rPr>
                <w:rFonts w:ascii="Times New Roman" w:hAnsi="Times New Roman" w:cs="Times New Roman"/>
                <w:sz w:val="24"/>
                <w:szCs w:val="24"/>
                <w:vertAlign w:val="superscript"/>
                <w:lang w:val="en-US"/>
              </w:rPr>
            </w:pPr>
            <w:r w:rsidRPr="00006D7D">
              <w:rPr>
                <w:rFonts w:ascii="Times New Roman" w:hAnsi="Times New Roman" w:cs="Times New Roman"/>
                <w:sz w:val="24"/>
                <w:szCs w:val="24"/>
                <w:lang w:val="en-US"/>
              </w:rPr>
              <w:t>(2….5) 10</w:t>
            </w:r>
            <w:r w:rsidRPr="00006D7D">
              <w:rPr>
                <w:rFonts w:ascii="Times New Roman" w:hAnsi="Times New Roman" w:cs="Times New Roman"/>
                <w:sz w:val="24"/>
                <w:szCs w:val="24"/>
                <w:vertAlign w:val="superscript"/>
                <w:lang w:val="en-US"/>
              </w:rPr>
              <w:t>-6</w:t>
            </w:r>
          </w:p>
        </w:tc>
        <w:tc>
          <w:tcPr>
            <w:tcW w:w="1869" w:type="dxa"/>
            <w:tcBorders>
              <w:top w:val="single" w:sz="4" w:space="0" w:color="auto"/>
              <w:left w:val="single" w:sz="4" w:space="0" w:color="auto"/>
              <w:bottom w:val="single" w:sz="4" w:space="0" w:color="auto"/>
              <w:right w:val="single" w:sz="4" w:space="0" w:color="auto"/>
            </w:tcBorders>
            <w:hideMark/>
          </w:tcPr>
          <w:p w:rsidR="00944495" w:rsidRPr="00006D7D" w:rsidRDefault="00944495" w:rsidP="007D3CEB">
            <w:pPr>
              <w:ind w:left="113" w:firstLine="709"/>
              <w:jc w:val="both"/>
              <w:rPr>
                <w:rFonts w:ascii="Times New Roman" w:hAnsi="Times New Roman" w:cs="Times New Roman"/>
                <w:sz w:val="24"/>
                <w:szCs w:val="24"/>
                <w:lang w:val="en-US"/>
              </w:rPr>
            </w:pPr>
            <w:r w:rsidRPr="00006D7D">
              <w:rPr>
                <w:rFonts w:ascii="Times New Roman" w:hAnsi="Times New Roman" w:cs="Times New Roman"/>
                <w:sz w:val="24"/>
                <w:szCs w:val="24"/>
                <w:lang w:val="en-US"/>
              </w:rPr>
              <w:t>-</w:t>
            </w:r>
          </w:p>
        </w:tc>
      </w:tr>
      <w:tr w:rsidR="00944495" w:rsidRPr="00006D7D" w:rsidTr="00944495">
        <w:tc>
          <w:tcPr>
            <w:tcW w:w="1869" w:type="dxa"/>
            <w:tcBorders>
              <w:top w:val="single" w:sz="4" w:space="0" w:color="auto"/>
              <w:left w:val="single" w:sz="4" w:space="0" w:color="auto"/>
              <w:bottom w:val="single" w:sz="4" w:space="0" w:color="auto"/>
              <w:right w:val="single" w:sz="4" w:space="0" w:color="auto"/>
            </w:tcBorders>
            <w:hideMark/>
          </w:tcPr>
          <w:p w:rsidR="00944495" w:rsidRPr="00006D7D" w:rsidRDefault="00944495" w:rsidP="007D3CEB">
            <w:pPr>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Тиристрлі</w:t>
            </w:r>
          </w:p>
        </w:tc>
        <w:tc>
          <w:tcPr>
            <w:tcW w:w="1869" w:type="dxa"/>
            <w:tcBorders>
              <w:top w:val="single" w:sz="4" w:space="0" w:color="auto"/>
              <w:left w:val="single" w:sz="4" w:space="0" w:color="auto"/>
              <w:bottom w:val="single" w:sz="4" w:space="0" w:color="auto"/>
              <w:right w:val="single" w:sz="4" w:space="0" w:color="auto"/>
            </w:tcBorders>
            <w:hideMark/>
          </w:tcPr>
          <w:p w:rsidR="00944495" w:rsidRPr="00006D7D" w:rsidRDefault="00944495" w:rsidP="007D3CEB">
            <w:pPr>
              <w:ind w:left="113" w:firstLine="709"/>
              <w:jc w:val="both"/>
              <w:rPr>
                <w:rFonts w:ascii="Times New Roman" w:hAnsi="Times New Roman" w:cs="Times New Roman"/>
                <w:sz w:val="24"/>
                <w:szCs w:val="24"/>
                <w:lang w:val="en-US"/>
              </w:rPr>
            </w:pPr>
            <w:r w:rsidRPr="00006D7D">
              <w:rPr>
                <w:rFonts w:ascii="Times New Roman" w:hAnsi="Times New Roman" w:cs="Times New Roman"/>
                <w:sz w:val="24"/>
                <w:szCs w:val="24"/>
                <w:lang w:val="en-US"/>
              </w:rPr>
              <w:t>100</w:t>
            </w:r>
          </w:p>
        </w:tc>
        <w:tc>
          <w:tcPr>
            <w:tcW w:w="1869" w:type="dxa"/>
            <w:tcBorders>
              <w:top w:val="single" w:sz="4" w:space="0" w:color="auto"/>
              <w:left w:val="single" w:sz="4" w:space="0" w:color="auto"/>
              <w:bottom w:val="single" w:sz="4" w:space="0" w:color="auto"/>
              <w:right w:val="single" w:sz="4" w:space="0" w:color="auto"/>
            </w:tcBorders>
            <w:hideMark/>
          </w:tcPr>
          <w:p w:rsidR="00944495" w:rsidRPr="00006D7D" w:rsidRDefault="00944495" w:rsidP="007D3CEB">
            <w:pPr>
              <w:ind w:left="113" w:firstLine="709"/>
              <w:jc w:val="both"/>
              <w:rPr>
                <w:rFonts w:ascii="Times New Roman" w:hAnsi="Times New Roman" w:cs="Times New Roman"/>
                <w:sz w:val="24"/>
                <w:szCs w:val="24"/>
                <w:vertAlign w:val="superscript"/>
                <w:lang w:val="en-US"/>
              </w:rPr>
            </w:pPr>
            <w:r w:rsidRPr="00006D7D">
              <w:rPr>
                <w:rFonts w:ascii="Times New Roman" w:hAnsi="Times New Roman" w:cs="Times New Roman"/>
                <w:sz w:val="24"/>
                <w:szCs w:val="24"/>
                <w:lang w:val="en-US"/>
              </w:rPr>
              <w:t>10</w:t>
            </w:r>
            <w:r w:rsidRPr="00006D7D">
              <w:rPr>
                <w:rFonts w:ascii="Times New Roman" w:hAnsi="Times New Roman" w:cs="Times New Roman"/>
                <w:sz w:val="24"/>
                <w:szCs w:val="24"/>
                <w:vertAlign w:val="superscript"/>
                <w:lang w:val="en-US"/>
              </w:rPr>
              <w:t>11</w:t>
            </w:r>
            <w:r w:rsidRPr="00006D7D">
              <w:rPr>
                <w:rFonts w:ascii="Times New Roman" w:hAnsi="Times New Roman" w:cs="Times New Roman"/>
                <w:sz w:val="24"/>
                <w:szCs w:val="24"/>
                <w:lang w:val="en-US"/>
              </w:rPr>
              <w:t>…10</w:t>
            </w:r>
            <w:r w:rsidRPr="00006D7D">
              <w:rPr>
                <w:rFonts w:ascii="Times New Roman" w:hAnsi="Times New Roman" w:cs="Times New Roman"/>
                <w:sz w:val="24"/>
                <w:szCs w:val="24"/>
                <w:vertAlign w:val="superscript"/>
                <w:lang w:val="en-US"/>
              </w:rPr>
              <w:t>13</w:t>
            </w:r>
          </w:p>
        </w:tc>
        <w:tc>
          <w:tcPr>
            <w:tcW w:w="1869" w:type="dxa"/>
            <w:tcBorders>
              <w:top w:val="single" w:sz="4" w:space="0" w:color="auto"/>
              <w:left w:val="single" w:sz="4" w:space="0" w:color="auto"/>
              <w:bottom w:val="single" w:sz="4" w:space="0" w:color="auto"/>
              <w:right w:val="single" w:sz="4" w:space="0" w:color="auto"/>
            </w:tcBorders>
            <w:hideMark/>
          </w:tcPr>
          <w:p w:rsidR="00944495" w:rsidRPr="00006D7D" w:rsidRDefault="00944495" w:rsidP="007D3CEB">
            <w:pPr>
              <w:ind w:left="113" w:firstLine="709"/>
              <w:jc w:val="both"/>
              <w:rPr>
                <w:rFonts w:ascii="Times New Roman" w:hAnsi="Times New Roman" w:cs="Times New Roman"/>
                <w:sz w:val="24"/>
                <w:szCs w:val="24"/>
                <w:vertAlign w:val="superscript"/>
                <w:lang w:val="en-US"/>
              </w:rPr>
            </w:pPr>
            <w:r w:rsidRPr="00006D7D">
              <w:rPr>
                <w:rFonts w:ascii="Times New Roman" w:hAnsi="Times New Roman" w:cs="Times New Roman"/>
                <w:sz w:val="24"/>
                <w:szCs w:val="24"/>
                <w:lang w:val="en-US"/>
              </w:rPr>
              <w:t xml:space="preserve">(20..100)10 </w:t>
            </w:r>
            <w:r w:rsidRPr="00006D7D">
              <w:rPr>
                <w:rFonts w:ascii="Times New Roman" w:hAnsi="Times New Roman" w:cs="Times New Roman"/>
                <w:sz w:val="24"/>
                <w:szCs w:val="24"/>
                <w:vertAlign w:val="superscript"/>
                <w:lang w:val="en-US"/>
              </w:rPr>
              <w:t>-6</w:t>
            </w:r>
          </w:p>
        </w:tc>
        <w:tc>
          <w:tcPr>
            <w:tcW w:w="1869" w:type="dxa"/>
            <w:tcBorders>
              <w:top w:val="single" w:sz="4" w:space="0" w:color="auto"/>
              <w:left w:val="single" w:sz="4" w:space="0" w:color="auto"/>
              <w:bottom w:val="single" w:sz="4" w:space="0" w:color="auto"/>
              <w:right w:val="single" w:sz="4" w:space="0" w:color="auto"/>
            </w:tcBorders>
            <w:hideMark/>
          </w:tcPr>
          <w:p w:rsidR="00944495" w:rsidRPr="00006D7D" w:rsidRDefault="00944495" w:rsidP="007D3CEB">
            <w:pPr>
              <w:ind w:left="113" w:firstLine="709"/>
              <w:jc w:val="both"/>
              <w:rPr>
                <w:rFonts w:ascii="Times New Roman" w:hAnsi="Times New Roman" w:cs="Times New Roman"/>
                <w:sz w:val="24"/>
                <w:szCs w:val="24"/>
                <w:lang w:val="en-US"/>
              </w:rPr>
            </w:pPr>
            <w:r w:rsidRPr="00006D7D">
              <w:rPr>
                <w:rFonts w:ascii="Times New Roman" w:hAnsi="Times New Roman" w:cs="Times New Roman"/>
                <w:sz w:val="24"/>
                <w:szCs w:val="24"/>
                <w:lang w:val="en-US"/>
              </w:rPr>
              <w:t>-</w:t>
            </w:r>
          </w:p>
        </w:tc>
      </w:tr>
      <w:tr w:rsidR="00944495" w:rsidRPr="00006D7D" w:rsidTr="00944495">
        <w:tc>
          <w:tcPr>
            <w:tcW w:w="1869" w:type="dxa"/>
            <w:tcBorders>
              <w:top w:val="single" w:sz="4" w:space="0" w:color="auto"/>
              <w:left w:val="single" w:sz="4" w:space="0" w:color="auto"/>
              <w:bottom w:val="single" w:sz="4" w:space="0" w:color="auto"/>
              <w:right w:val="single" w:sz="4" w:space="0" w:color="auto"/>
            </w:tcBorders>
            <w:hideMark/>
          </w:tcPr>
          <w:p w:rsidR="00944495" w:rsidRPr="00006D7D" w:rsidRDefault="00944495" w:rsidP="007D3CEB">
            <w:pPr>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Резистрлі</w:t>
            </w:r>
          </w:p>
        </w:tc>
        <w:tc>
          <w:tcPr>
            <w:tcW w:w="1869" w:type="dxa"/>
            <w:tcBorders>
              <w:top w:val="single" w:sz="4" w:space="0" w:color="auto"/>
              <w:left w:val="single" w:sz="4" w:space="0" w:color="auto"/>
              <w:bottom w:val="single" w:sz="4" w:space="0" w:color="auto"/>
              <w:right w:val="single" w:sz="4" w:space="0" w:color="auto"/>
            </w:tcBorders>
            <w:hideMark/>
          </w:tcPr>
          <w:p w:rsidR="00944495" w:rsidRPr="00006D7D" w:rsidRDefault="00944495" w:rsidP="007D3CEB">
            <w:pPr>
              <w:ind w:left="113" w:firstLine="709"/>
              <w:jc w:val="both"/>
              <w:rPr>
                <w:rFonts w:ascii="Times New Roman" w:hAnsi="Times New Roman" w:cs="Times New Roman"/>
                <w:sz w:val="24"/>
                <w:szCs w:val="24"/>
                <w:lang w:val="en-US"/>
              </w:rPr>
            </w:pPr>
            <w:r w:rsidRPr="00006D7D">
              <w:rPr>
                <w:rFonts w:ascii="Times New Roman" w:hAnsi="Times New Roman" w:cs="Times New Roman"/>
                <w:sz w:val="24"/>
                <w:szCs w:val="24"/>
                <w:lang w:val="en-US"/>
              </w:rPr>
              <w:t>-</w:t>
            </w:r>
          </w:p>
        </w:tc>
        <w:tc>
          <w:tcPr>
            <w:tcW w:w="1869" w:type="dxa"/>
            <w:tcBorders>
              <w:top w:val="single" w:sz="4" w:space="0" w:color="auto"/>
              <w:left w:val="single" w:sz="4" w:space="0" w:color="auto"/>
              <w:bottom w:val="single" w:sz="4" w:space="0" w:color="auto"/>
              <w:right w:val="single" w:sz="4" w:space="0" w:color="auto"/>
            </w:tcBorders>
            <w:hideMark/>
          </w:tcPr>
          <w:p w:rsidR="00944495" w:rsidRPr="00006D7D" w:rsidRDefault="00944495" w:rsidP="007D3CEB">
            <w:pPr>
              <w:ind w:left="113" w:firstLine="709"/>
              <w:jc w:val="both"/>
              <w:rPr>
                <w:rFonts w:ascii="Times New Roman" w:hAnsi="Times New Roman" w:cs="Times New Roman"/>
                <w:sz w:val="24"/>
                <w:szCs w:val="24"/>
                <w:lang w:val="en-US"/>
              </w:rPr>
            </w:pPr>
            <w:r w:rsidRPr="00006D7D">
              <w:rPr>
                <w:rFonts w:ascii="Times New Roman" w:hAnsi="Times New Roman" w:cs="Times New Roman"/>
                <w:sz w:val="24"/>
                <w:szCs w:val="24"/>
                <w:lang w:val="en-US"/>
              </w:rPr>
              <w:t>-</w:t>
            </w:r>
          </w:p>
        </w:tc>
        <w:tc>
          <w:tcPr>
            <w:tcW w:w="1869" w:type="dxa"/>
            <w:tcBorders>
              <w:top w:val="single" w:sz="4" w:space="0" w:color="auto"/>
              <w:left w:val="single" w:sz="4" w:space="0" w:color="auto"/>
              <w:bottom w:val="single" w:sz="4" w:space="0" w:color="auto"/>
              <w:right w:val="single" w:sz="4" w:space="0" w:color="auto"/>
            </w:tcBorders>
            <w:hideMark/>
          </w:tcPr>
          <w:p w:rsidR="00944495" w:rsidRPr="00006D7D" w:rsidRDefault="00944495" w:rsidP="007D3CEB">
            <w:pPr>
              <w:ind w:left="113" w:firstLine="709"/>
              <w:jc w:val="both"/>
              <w:rPr>
                <w:rFonts w:ascii="Times New Roman" w:hAnsi="Times New Roman" w:cs="Times New Roman"/>
                <w:sz w:val="24"/>
                <w:szCs w:val="24"/>
                <w:vertAlign w:val="superscript"/>
                <w:lang w:val="en-US"/>
              </w:rPr>
            </w:pPr>
            <w:r w:rsidRPr="00006D7D">
              <w:rPr>
                <w:rFonts w:ascii="Times New Roman" w:hAnsi="Times New Roman" w:cs="Times New Roman"/>
                <w:sz w:val="24"/>
                <w:szCs w:val="24"/>
                <w:lang w:val="en-US"/>
              </w:rPr>
              <w:t>10</w:t>
            </w:r>
            <w:r w:rsidRPr="00006D7D">
              <w:rPr>
                <w:rFonts w:ascii="Times New Roman" w:hAnsi="Times New Roman" w:cs="Times New Roman"/>
                <w:sz w:val="24"/>
                <w:szCs w:val="24"/>
                <w:vertAlign w:val="superscript"/>
                <w:lang w:val="en-US"/>
              </w:rPr>
              <w:t>-1</w:t>
            </w:r>
            <w:r w:rsidRPr="00006D7D">
              <w:rPr>
                <w:rFonts w:ascii="Times New Roman" w:hAnsi="Times New Roman" w:cs="Times New Roman"/>
                <w:sz w:val="24"/>
                <w:szCs w:val="24"/>
                <w:lang w:val="en-US"/>
              </w:rPr>
              <w:t>….10</w:t>
            </w:r>
            <w:r w:rsidRPr="00006D7D">
              <w:rPr>
                <w:rFonts w:ascii="Times New Roman" w:hAnsi="Times New Roman" w:cs="Times New Roman"/>
                <w:sz w:val="24"/>
                <w:szCs w:val="24"/>
                <w:vertAlign w:val="superscript"/>
                <w:lang w:val="en-US"/>
              </w:rPr>
              <w:t>-2</w:t>
            </w:r>
          </w:p>
        </w:tc>
        <w:tc>
          <w:tcPr>
            <w:tcW w:w="1869" w:type="dxa"/>
            <w:tcBorders>
              <w:top w:val="single" w:sz="4" w:space="0" w:color="auto"/>
              <w:left w:val="single" w:sz="4" w:space="0" w:color="auto"/>
              <w:bottom w:val="single" w:sz="4" w:space="0" w:color="auto"/>
              <w:right w:val="single" w:sz="4" w:space="0" w:color="auto"/>
            </w:tcBorders>
            <w:hideMark/>
          </w:tcPr>
          <w:p w:rsidR="00944495" w:rsidRPr="00006D7D" w:rsidRDefault="00944495" w:rsidP="007D3CEB">
            <w:pPr>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en-US"/>
              </w:rPr>
              <w:t>10</w:t>
            </w:r>
            <w:r w:rsidRPr="00006D7D">
              <w:rPr>
                <w:rFonts w:ascii="Times New Roman" w:hAnsi="Times New Roman" w:cs="Times New Roman"/>
                <w:sz w:val="24"/>
                <w:szCs w:val="24"/>
                <w:vertAlign w:val="superscript"/>
                <w:lang w:val="en-US"/>
              </w:rPr>
              <w:t>-4</w:t>
            </w:r>
            <w:r w:rsidRPr="00006D7D">
              <w:rPr>
                <w:rFonts w:ascii="Times New Roman" w:hAnsi="Times New Roman" w:cs="Times New Roman"/>
                <w:sz w:val="24"/>
                <w:szCs w:val="24"/>
                <w:lang w:val="en-US"/>
              </w:rPr>
              <w:t>….10</w:t>
            </w:r>
            <w:r w:rsidRPr="00006D7D">
              <w:rPr>
                <w:rFonts w:ascii="Times New Roman" w:hAnsi="Times New Roman" w:cs="Times New Roman"/>
                <w:sz w:val="24"/>
                <w:szCs w:val="24"/>
                <w:vertAlign w:val="superscript"/>
                <w:lang w:val="en-US"/>
              </w:rPr>
              <w:t>-7</w:t>
            </w:r>
          </w:p>
        </w:tc>
      </w:tr>
    </w:tbl>
    <w:p w:rsidR="00944495" w:rsidRPr="00006D7D" w:rsidRDefault="00944495" w:rsidP="007D3CEB">
      <w:pPr>
        <w:spacing w:after="0" w:line="240" w:lineRule="auto"/>
        <w:ind w:left="113" w:firstLine="709"/>
        <w:jc w:val="both"/>
        <w:rPr>
          <w:rFonts w:ascii="Times New Roman" w:hAnsi="Times New Roman" w:cs="Times New Roman"/>
          <w:sz w:val="24"/>
          <w:szCs w:val="24"/>
          <w:lang w:val="kk-KZ" w:eastAsia="en-US"/>
        </w:rPr>
      </w:pP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Әдетте G жоғарылауы өнімділіктің төмендеуіне және температура тұрақтылығының нашарлауына әкелетінін ескеру қажет.Ток беру коэффициентінің толық көрінісі береді тасымалдау сипаттамасы оптрондардың бір түрі үшін.Оптрондардың негізгі сипаттамалары кестеде келтірілген. 7.1,оптрондардың жылдамдығы оның қосылуы мен өшірілуінің жалпы уақытымен сипатталатын жерде. Резисторлық оптрондар қабылданды</w:t>
      </w: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беріліс коэффициентімен емес, R</w:t>
      </w:r>
      <w:r w:rsidRPr="00006D7D">
        <w:rPr>
          <w:rFonts w:ascii="Times New Roman" w:hAnsi="Times New Roman" w:cs="Times New Roman"/>
          <w:sz w:val="24"/>
          <w:szCs w:val="24"/>
          <w:vertAlign w:val="subscript"/>
          <w:lang w:val="kk-KZ"/>
        </w:rPr>
        <w:t>T</w:t>
      </w:r>
      <w:r w:rsidRPr="00006D7D">
        <w:rPr>
          <w:rFonts w:ascii="Times New Roman" w:hAnsi="Times New Roman" w:cs="Times New Roman"/>
          <w:sz w:val="24"/>
          <w:szCs w:val="24"/>
          <w:lang w:val="kk-KZ"/>
        </w:rPr>
        <w:t xml:space="preserve"> резисторының жаңа кедергісі тақырыптарының қатынасымен сипаттаңыз және R</w:t>
      </w:r>
      <w:r w:rsidRPr="00006D7D">
        <w:rPr>
          <w:rFonts w:ascii="Times New Roman" w:hAnsi="Times New Roman" w:cs="Times New Roman"/>
          <w:sz w:val="24"/>
          <w:szCs w:val="24"/>
          <w:vertAlign w:val="subscript"/>
          <w:lang w:val="kk-KZ"/>
        </w:rPr>
        <w:t>oc</w:t>
      </w:r>
      <w:r w:rsidRPr="00006D7D">
        <w:rPr>
          <w:rFonts w:ascii="Times New Roman" w:hAnsi="Times New Roman" w:cs="Times New Roman"/>
          <w:sz w:val="24"/>
          <w:szCs w:val="24"/>
          <w:lang w:val="kk-KZ"/>
        </w:rPr>
        <w:t xml:space="preserve"> ғылыми-зерттеу институтын жарықтандырудағы кедергілер.</w:t>
      </w: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 xml:space="preserve"> </w:t>
      </w:r>
    </w:p>
    <w:p w:rsidR="00944495" w:rsidRPr="00006D7D" w:rsidRDefault="00944495" w:rsidP="007D3CEB">
      <w:pPr>
        <w:spacing w:after="0" w:line="240" w:lineRule="auto"/>
        <w:ind w:left="113" w:firstLine="709"/>
        <w:jc w:val="both"/>
        <w:rPr>
          <w:rFonts w:ascii="Times New Roman" w:hAnsi="Times New Roman" w:cs="Times New Roman"/>
          <w:b/>
          <w:sz w:val="24"/>
          <w:szCs w:val="24"/>
          <w:lang w:val="kk-KZ"/>
        </w:rPr>
      </w:pPr>
      <w:r w:rsidRPr="00006D7D">
        <w:rPr>
          <w:rFonts w:ascii="Times New Roman" w:hAnsi="Times New Roman" w:cs="Times New Roman"/>
          <w:b/>
          <w:sz w:val="24"/>
          <w:szCs w:val="24"/>
          <w:lang w:val="kk-KZ"/>
        </w:rPr>
        <w:lastRenderedPageBreak/>
        <w:t xml:space="preserve">             7.4.ОПТРОННЫҢ ЭЛЕКТРЛІК МОДЕЛІ</w:t>
      </w: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Диодты оптикалық жұптың динамикалық моделін қарастырыңыз: во-пер шығысы, диодты оптикалық жұпта екі оптоэлектрондық құрылғы бар —сәйкесінше сәулеленетін диод және фотодиод (фотодиод) оптопара моделі компоненттік модельдерден тұрады; екіншіден, оптоэлектрондық аспаптар класындағы бір оптопара оқшаулаудың ең жақсы параметрлері мен жылдамдығына ие, бұл оны кеңінен қолдануды анықтады.</w:t>
      </w:r>
    </w:p>
    <w:p w:rsidR="00944495" w:rsidRPr="00006D7D" w:rsidRDefault="00944495" w:rsidP="007D3CEB">
      <w:pPr>
        <w:spacing w:after="0" w:line="240" w:lineRule="auto"/>
        <w:ind w:left="113" w:firstLine="709"/>
        <w:jc w:val="both"/>
        <w:rPr>
          <w:rFonts w:ascii="Times New Roman" w:hAnsi="Times New Roman" w:cs="Times New Roman"/>
          <w:sz w:val="24"/>
          <w:szCs w:val="24"/>
          <w:vertAlign w:val="subscript"/>
          <w:lang w:val="kk-KZ"/>
        </w:rPr>
      </w:pPr>
      <w:r w:rsidRPr="00006D7D">
        <w:rPr>
          <w:rFonts w:ascii="Times New Roman" w:hAnsi="Times New Roman" w:cs="Times New Roman"/>
          <w:sz w:val="24"/>
          <w:szCs w:val="24"/>
          <w:lang w:val="kk-KZ"/>
        </w:rPr>
        <w:t>Бейнеленген сәулелену диодының динамикалық моделі сурет. 7.7 А, I</w:t>
      </w:r>
      <w:r w:rsidRPr="00006D7D">
        <w:rPr>
          <w:rFonts w:ascii="Times New Roman" w:hAnsi="Times New Roman" w:cs="Times New Roman"/>
          <w:sz w:val="24"/>
          <w:szCs w:val="24"/>
          <w:vertAlign w:val="subscript"/>
          <w:lang w:val="kk-KZ"/>
        </w:rPr>
        <w:t>д</w:t>
      </w:r>
      <w:r w:rsidRPr="00006D7D">
        <w:rPr>
          <w:rFonts w:ascii="Times New Roman" w:hAnsi="Times New Roman" w:cs="Times New Roman"/>
          <w:sz w:val="24"/>
          <w:szCs w:val="24"/>
          <w:lang w:val="kk-KZ"/>
        </w:rPr>
        <w:t xml:space="preserve"> ток көзінен тұрады, қарсы диодының динамикалық кедергісі (диод базасының, омдық контактілерінің және терминалдардың кедергісімен анықталады),r </w:t>
      </w:r>
      <w:r w:rsidRPr="00006D7D">
        <w:rPr>
          <w:rFonts w:ascii="Times New Roman" w:hAnsi="Times New Roman" w:cs="Times New Roman"/>
          <w:sz w:val="24"/>
          <w:szCs w:val="24"/>
          <w:vertAlign w:val="subscript"/>
          <w:lang w:val="kk-KZ"/>
        </w:rPr>
        <w:t>ут</w:t>
      </w:r>
      <w:r w:rsidRPr="00006D7D">
        <w:rPr>
          <w:rFonts w:ascii="Times New Roman" w:hAnsi="Times New Roman" w:cs="Times New Roman"/>
          <w:sz w:val="24"/>
          <w:szCs w:val="24"/>
          <w:lang w:val="kk-KZ"/>
        </w:rPr>
        <w:t xml:space="preserve"> ағу кедергісі және сыйымдылық диод C</w:t>
      </w:r>
      <w:r w:rsidRPr="00006D7D">
        <w:rPr>
          <w:rFonts w:ascii="Times New Roman" w:hAnsi="Times New Roman" w:cs="Times New Roman"/>
          <w:sz w:val="24"/>
          <w:szCs w:val="24"/>
          <w:vertAlign w:val="subscript"/>
          <w:lang w:val="kk-KZ"/>
        </w:rPr>
        <w:t>д</w:t>
      </w:r>
      <w:r w:rsidRPr="00006D7D">
        <w:rPr>
          <w:rFonts w:ascii="Times New Roman" w:hAnsi="Times New Roman" w:cs="Times New Roman"/>
          <w:sz w:val="24"/>
          <w:szCs w:val="24"/>
          <w:lang w:val="kk-KZ"/>
        </w:rPr>
        <w:t>.</w:t>
      </w: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Ток тәуелділігі I</w:t>
      </w:r>
      <w:r w:rsidRPr="00006D7D">
        <w:rPr>
          <w:rFonts w:ascii="Times New Roman" w:hAnsi="Times New Roman" w:cs="Times New Roman"/>
          <w:sz w:val="24"/>
          <w:szCs w:val="24"/>
          <w:vertAlign w:val="subscript"/>
          <w:lang w:val="kk-KZ"/>
        </w:rPr>
        <w:t xml:space="preserve">д </w:t>
      </w:r>
      <w:r w:rsidRPr="00006D7D">
        <w:rPr>
          <w:rFonts w:ascii="Times New Roman" w:hAnsi="Times New Roman" w:cs="Times New Roman"/>
          <w:sz w:val="24"/>
          <w:szCs w:val="24"/>
          <w:lang w:val="kk-KZ"/>
        </w:rPr>
        <w:t>радиациялық диодтың басқару кернеуінен U әдетте көрсетілген диодтың бөлшектік-сызықтық жуықтауына сәйкес келетін өрнекпен сипатталады</w:t>
      </w:r>
      <w:r w:rsidRPr="00006D7D">
        <w:rPr>
          <w:rFonts w:ascii="Times New Roman" w:hAnsi="Times New Roman" w:cs="Times New Roman"/>
          <w:sz w:val="24"/>
          <w:szCs w:val="24"/>
          <w:vertAlign w:val="subscript"/>
          <w:lang w:val="kk-KZ"/>
        </w:rPr>
        <w:t xml:space="preserve"> </w:t>
      </w:r>
      <w:r w:rsidRPr="00006D7D">
        <w:rPr>
          <w:rFonts w:ascii="Times New Roman" w:hAnsi="Times New Roman" w:cs="Times New Roman"/>
          <w:sz w:val="24"/>
          <w:szCs w:val="24"/>
          <w:lang w:val="kk-KZ"/>
        </w:rPr>
        <w:t>суретте. 7.7 б. кернеулерге арналған диодтың учаскесі 0 &lt; U &lt; U</w:t>
      </w:r>
      <w:r w:rsidRPr="00006D7D">
        <w:rPr>
          <w:rFonts w:ascii="Times New Roman" w:hAnsi="Times New Roman" w:cs="Times New Roman"/>
          <w:sz w:val="24"/>
          <w:szCs w:val="24"/>
          <w:vertAlign w:val="subscript"/>
          <w:lang w:val="kk-KZ"/>
        </w:rPr>
        <w:t xml:space="preserve">0 </w:t>
      </w:r>
      <w:r w:rsidRPr="00006D7D">
        <w:rPr>
          <w:rFonts w:ascii="Times New Roman" w:hAnsi="Times New Roman" w:cs="Times New Roman"/>
          <w:sz w:val="24"/>
          <w:szCs w:val="24"/>
          <w:lang w:val="kk-KZ"/>
        </w:rPr>
        <w:t>күшті әсерге байланысты сәулелену диодында ескеру қажет</w:t>
      </w: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p>
    <w:p w:rsidR="00944495" w:rsidRPr="00006D7D" w:rsidRDefault="00944495" w:rsidP="007D3CEB">
      <w:pPr>
        <w:spacing w:after="0" w:line="240" w:lineRule="auto"/>
        <w:ind w:left="113" w:firstLine="709"/>
        <w:jc w:val="both"/>
        <w:rPr>
          <w:rFonts w:ascii="Times New Roman" w:hAnsi="Times New Roman" w:cs="Times New Roman"/>
          <w:sz w:val="24"/>
          <w:szCs w:val="24"/>
          <w:vertAlign w:val="subscript"/>
          <w:lang w:val="kk-KZ"/>
        </w:rPr>
      </w:pPr>
      <w:r w:rsidRPr="00006D7D">
        <w:rPr>
          <w:rFonts w:ascii="Times New Roman" w:hAnsi="Times New Roman" w:cs="Times New Roman"/>
          <w:noProof/>
          <w:sz w:val="24"/>
          <w:szCs w:val="24"/>
          <w:vertAlign w:val="subscript"/>
        </w:rPr>
        <w:drawing>
          <wp:inline distT="0" distB="0" distL="0" distR="0">
            <wp:extent cx="5227320" cy="1859280"/>
            <wp:effectExtent l="0" t="0" r="0" b="7620"/>
            <wp:docPr id="219" name="Рисунок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pic:cNvPicPr>
                      <a:picLocks noChangeAspect="1" noChangeArrowheads="1"/>
                    </pic:cNvPicPr>
                  </pic:nvPicPr>
                  <pic:blipFill>
                    <a:blip r:embed="rId186">
                      <a:extLst>
                        <a:ext uri="{28A0092B-C50C-407E-A947-70E740481C1C}">
                          <a14:useLocalDpi xmlns:a14="http://schemas.microsoft.com/office/drawing/2010/main" val="0"/>
                        </a:ext>
                      </a:extLst>
                    </a:blip>
                    <a:srcRect/>
                    <a:stretch>
                      <a:fillRect/>
                    </a:stretch>
                  </pic:blipFill>
                  <pic:spPr bwMode="auto">
                    <a:xfrm>
                      <a:off x="0" y="0"/>
                      <a:ext cx="5227320" cy="1859280"/>
                    </a:xfrm>
                    <a:prstGeom prst="rect">
                      <a:avLst/>
                    </a:prstGeom>
                    <a:noFill/>
                    <a:ln>
                      <a:noFill/>
                    </a:ln>
                  </pic:spPr>
                </pic:pic>
              </a:graphicData>
            </a:graphic>
          </wp:inline>
        </w:drawing>
      </w: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 xml:space="preserve">                                 Сурет. 7.7</w:t>
      </w:r>
    </w:p>
    <w:p w:rsidR="00944495" w:rsidRPr="00006D7D" w:rsidRDefault="00944495" w:rsidP="007D3CEB">
      <w:pPr>
        <w:spacing w:after="0" w:line="240" w:lineRule="auto"/>
        <w:ind w:left="113" w:firstLine="709"/>
        <w:jc w:val="both"/>
        <w:rPr>
          <w:rFonts w:ascii="Times New Roman" w:hAnsi="Times New Roman" w:cs="Times New Roman"/>
          <w:i/>
          <w:sz w:val="24"/>
          <w:szCs w:val="24"/>
          <w:lang w:val="kk-KZ"/>
        </w:rPr>
      </w:pPr>
      <w:r w:rsidRPr="00006D7D">
        <w:rPr>
          <w:rFonts w:ascii="Times New Roman" w:hAnsi="Times New Roman" w:cs="Times New Roman"/>
          <w:i/>
          <w:sz w:val="24"/>
          <w:szCs w:val="24"/>
          <w:lang w:val="kk-KZ"/>
        </w:rPr>
        <w:t>Диодты оптикалық жұптың динамикалық моделі (а) және ВАХ жуықтауы сәуле шығаратын диод (б)</w:t>
      </w: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 xml:space="preserve"> Осы кернеу мәндерінде U кейде С</w:t>
      </w:r>
      <w:r w:rsidRPr="00006D7D">
        <w:rPr>
          <w:rFonts w:ascii="Times New Roman" w:hAnsi="Times New Roman" w:cs="Times New Roman"/>
          <w:sz w:val="24"/>
          <w:szCs w:val="24"/>
          <w:vertAlign w:val="subscript"/>
          <w:lang w:val="kk-KZ"/>
        </w:rPr>
        <w:t>бар1</w:t>
      </w:r>
      <w:r w:rsidRPr="00006D7D">
        <w:rPr>
          <w:rFonts w:ascii="Times New Roman" w:hAnsi="Times New Roman" w:cs="Times New Roman"/>
          <w:sz w:val="24"/>
          <w:szCs w:val="24"/>
          <w:lang w:val="kk-KZ"/>
        </w:rPr>
        <w:t xml:space="preserve"> әсерін азайту үшін пысу иіріміне тұрақты түзу енгізіледі (суретті қараңыз. 7.7 б).</w:t>
      </w: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Сәулелену диодының динамикалық моделі ретінде әдетте</w:t>
      </w: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Эберс–Молл моделін немесе зарядпен басқарылатын модельді қолданыңыз.Эберс–моллдың моделі үшін бізде ауыстыру схемасы бойынша</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(сурет. 7.7 а)</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 xml:space="preserve">                                     </w:t>
      </w:r>
      <m:oMath>
        <m:sSub>
          <m:sSubPr>
            <m:ctrlPr>
              <w:rPr>
                <w:rFonts w:ascii="Cambria Math" w:hAnsi="Cambria Math" w:cs="Times New Roman"/>
                <w:i/>
                <w:sz w:val="24"/>
                <w:szCs w:val="24"/>
                <w:lang w:eastAsia="en-US"/>
              </w:rPr>
            </m:ctrlPr>
          </m:sSubPr>
          <m:e>
            <m:r>
              <w:rPr>
                <w:rFonts w:ascii="Cambria Math" w:hAnsi="Cambria Math" w:cs="Times New Roman"/>
                <w:sz w:val="24"/>
                <w:szCs w:val="24"/>
              </w:rPr>
              <m:t>С</m:t>
            </m:r>
          </m:e>
          <m:sub>
            <m:r>
              <w:rPr>
                <w:rFonts w:ascii="Cambria Math" w:hAnsi="Cambria Math" w:cs="Times New Roman"/>
                <w:sz w:val="24"/>
                <w:szCs w:val="24"/>
              </w:rPr>
              <m:t>диф</m:t>
            </m:r>
          </m:sub>
        </m:sSub>
        <m:r>
          <w:rPr>
            <w:rFonts w:ascii="Cambria Math" w:hAnsi="Cambria Math" w:cs="Times New Roman"/>
            <w:sz w:val="24"/>
            <w:szCs w:val="24"/>
          </w:rPr>
          <m:t>=</m:t>
        </m:r>
        <m:sSub>
          <m:sSubPr>
            <m:ctrlPr>
              <w:rPr>
                <w:rFonts w:ascii="Cambria Math" w:hAnsi="Cambria Math" w:cs="Times New Roman"/>
                <w:i/>
                <w:sz w:val="24"/>
                <w:szCs w:val="24"/>
                <w:lang w:eastAsia="en-US"/>
              </w:rPr>
            </m:ctrlPr>
          </m:sSubPr>
          <m:e>
            <m:r>
              <w:rPr>
                <w:rFonts w:ascii="Cambria Math" w:hAnsi="Cambria Math" w:cs="Times New Roman"/>
                <w:sz w:val="24"/>
                <w:szCs w:val="24"/>
              </w:rPr>
              <m:t>I</m:t>
            </m:r>
          </m:e>
          <m:sub>
            <m:r>
              <w:rPr>
                <w:rFonts w:ascii="Cambria Math" w:hAnsi="Cambria Math" w:cs="Times New Roman"/>
                <w:sz w:val="24"/>
                <w:szCs w:val="24"/>
              </w:rPr>
              <m:t>0</m:t>
            </m:r>
          </m:sub>
        </m:sSub>
        <m:r>
          <w:rPr>
            <w:rFonts w:ascii="Cambria Math" w:hAnsi="Cambria Math" w:cs="Times New Roman"/>
            <w:sz w:val="24"/>
            <w:szCs w:val="24"/>
          </w:rPr>
          <m:t>exp</m:t>
        </m:r>
        <m:d>
          <m:dPr>
            <m:ctrlPr>
              <w:rPr>
                <w:rFonts w:ascii="Cambria Math" w:hAnsi="Cambria Math" w:cs="Times New Roman"/>
                <w:i/>
                <w:sz w:val="24"/>
                <w:szCs w:val="24"/>
                <w:lang w:eastAsia="en-US"/>
              </w:rPr>
            </m:ctrlPr>
          </m:dPr>
          <m:e>
            <m:f>
              <m:fPr>
                <m:ctrlPr>
                  <w:rPr>
                    <w:rFonts w:ascii="Cambria Math" w:hAnsi="Cambria Math" w:cs="Times New Roman"/>
                    <w:i/>
                    <w:sz w:val="24"/>
                    <w:szCs w:val="24"/>
                    <w:lang w:eastAsia="en-US"/>
                  </w:rPr>
                </m:ctrlPr>
              </m:fPr>
              <m:num>
                <m:r>
                  <w:rPr>
                    <w:rFonts w:ascii="Cambria Math" w:hAnsi="Cambria Math" w:cs="Times New Roman"/>
                    <w:sz w:val="24"/>
                    <w:szCs w:val="24"/>
                  </w:rPr>
                  <m:t>U</m:t>
                </m:r>
              </m:num>
              <m:den>
                <m:r>
                  <w:rPr>
                    <w:rFonts w:ascii="Cambria Math" w:hAnsi="Cambria Math" w:cs="Times New Roman"/>
                    <w:sz w:val="24"/>
                    <w:szCs w:val="24"/>
                  </w:rPr>
                  <m:t>m</m:t>
                </m:r>
                <m:sSub>
                  <m:sSubPr>
                    <m:ctrlPr>
                      <w:rPr>
                        <w:rFonts w:ascii="Cambria Math" w:hAnsi="Cambria Math" w:cs="Times New Roman"/>
                        <w:i/>
                        <w:sz w:val="24"/>
                        <w:szCs w:val="24"/>
                        <w:lang w:eastAsia="en-US"/>
                      </w:rPr>
                    </m:ctrlPr>
                  </m:sSubPr>
                  <m:e>
                    <m:r>
                      <w:rPr>
                        <w:rFonts w:ascii="Cambria Math" w:hAnsi="Cambria Math" w:cs="Times New Roman"/>
                        <w:sz w:val="24"/>
                        <w:szCs w:val="24"/>
                      </w:rPr>
                      <m:t>φ</m:t>
                    </m:r>
                  </m:e>
                  <m:sub>
                    <m:r>
                      <w:rPr>
                        <w:rFonts w:ascii="Cambria Math" w:hAnsi="Cambria Math" w:cs="Times New Roman"/>
                        <w:sz w:val="24"/>
                        <w:szCs w:val="24"/>
                      </w:rPr>
                      <m:t>т</m:t>
                    </m:r>
                  </m:sub>
                </m:sSub>
              </m:den>
            </m:f>
          </m:e>
        </m:d>
        <m:f>
          <m:fPr>
            <m:ctrlPr>
              <w:rPr>
                <w:rFonts w:ascii="Cambria Math" w:hAnsi="Cambria Math" w:cs="Times New Roman"/>
                <w:i/>
                <w:sz w:val="24"/>
                <w:szCs w:val="24"/>
                <w:lang w:eastAsia="en-US"/>
              </w:rPr>
            </m:ctrlPr>
          </m:fPr>
          <m:num>
            <m:r>
              <w:rPr>
                <w:rFonts w:ascii="Cambria Math" w:hAnsi="Cambria Math" w:cs="Times New Roman"/>
                <w:sz w:val="24"/>
                <w:szCs w:val="24"/>
                <w:lang w:val="kk-KZ"/>
              </w:rPr>
              <m:t>м</m:t>
            </m:r>
            <m:sSub>
              <m:sSubPr>
                <m:ctrlPr>
                  <w:rPr>
                    <w:rFonts w:ascii="Cambria Math" w:hAnsi="Cambria Math" w:cs="Times New Roman"/>
                    <w:i/>
                    <w:sz w:val="24"/>
                    <w:szCs w:val="24"/>
                    <w:lang w:val="kk-KZ" w:eastAsia="en-US"/>
                  </w:rPr>
                </m:ctrlPr>
              </m:sSubPr>
              <m:e>
                <m:r>
                  <w:rPr>
                    <w:rFonts w:ascii="Cambria Math" w:hAnsi="Cambria Math" w:cs="Times New Roman"/>
                    <w:sz w:val="24"/>
                    <w:szCs w:val="24"/>
                    <w:lang w:val="kk-KZ"/>
                  </w:rPr>
                  <m:t>φ</m:t>
                </m:r>
              </m:e>
              <m:sub>
                <m:r>
                  <w:rPr>
                    <w:rFonts w:ascii="Cambria Math" w:hAnsi="Cambria Math" w:cs="Times New Roman"/>
                    <w:sz w:val="24"/>
                    <w:szCs w:val="24"/>
                    <w:lang w:val="kk-KZ"/>
                  </w:rPr>
                  <m:t>т</m:t>
                </m:r>
              </m:sub>
            </m:sSub>
          </m:num>
          <m:den>
            <m:r>
              <w:rPr>
                <w:rFonts w:ascii="Cambria Math" w:hAnsi="Cambria Math" w:cs="Times New Roman"/>
                <w:sz w:val="24"/>
                <w:szCs w:val="24"/>
              </w:rPr>
              <m:t>τ</m:t>
            </m:r>
          </m:den>
        </m:f>
      </m:oMath>
      <w:r w:rsidRPr="00006D7D">
        <w:rPr>
          <w:rFonts w:ascii="Times New Roman" w:hAnsi="Times New Roman" w:cs="Times New Roman"/>
          <w:sz w:val="24"/>
          <w:szCs w:val="24"/>
        </w:rPr>
        <w:t xml:space="preserve"> </w:t>
      </w:r>
      <w:r w:rsidRPr="00006D7D">
        <w:rPr>
          <w:rFonts w:ascii="Times New Roman" w:hAnsi="Times New Roman" w:cs="Times New Roman"/>
          <w:sz w:val="24"/>
          <w:szCs w:val="24"/>
          <w:lang w:val="kk-KZ"/>
        </w:rPr>
        <w:t xml:space="preserve">                                        </w:t>
      </w:r>
      <w:r w:rsidRPr="00006D7D">
        <w:rPr>
          <w:rFonts w:ascii="Times New Roman" w:hAnsi="Times New Roman" w:cs="Times New Roman"/>
          <w:sz w:val="24"/>
          <w:szCs w:val="24"/>
        </w:rPr>
        <w:t>(7.2)</w:t>
      </w:r>
    </w:p>
    <w:p w:rsidR="00944495" w:rsidRPr="00006D7D" w:rsidRDefault="00944495" w:rsidP="007D3CEB">
      <w:pPr>
        <w:spacing w:after="0" w:line="240" w:lineRule="auto"/>
        <w:ind w:left="113" w:firstLine="709"/>
        <w:jc w:val="both"/>
        <w:rPr>
          <w:rFonts w:ascii="Times New Roman" w:hAnsi="Times New Roman" w:cs="Times New Roman"/>
          <w:i/>
          <w:sz w:val="24"/>
          <w:szCs w:val="24"/>
        </w:rPr>
      </w:pPr>
      <w:r w:rsidRPr="00006D7D">
        <w:rPr>
          <w:rFonts w:ascii="Times New Roman" w:hAnsi="Times New Roman" w:cs="Times New Roman"/>
          <w:sz w:val="24"/>
          <w:szCs w:val="24"/>
        </w:rPr>
        <w:t xml:space="preserve">                                     </w:t>
      </w:r>
      <m:oMath>
        <m:sSub>
          <m:sSubPr>
            <m:ctrlPr>
              <w:rPr>
                <w:rFonts w:ascii="Cambria Math" w:hAnsi="Cambria Math" w:cs="Times New Roman"/>
                <w:i/>
                <w:sz w:val="24"/>
                <w:szCs w:val="24"/>
                <w:lang w:eastAsia="en-US"/>
              </w:rPr>
            </m:ctrlPr>
          </m:sSubPr>
          <m:e>
            <m:r>
              <w:rPr>
                <w:rFonts w:ascii="Cambria Math" w:hAnsi="Cambria Math" w:cs="Times New Roman"/>
                <w:sz w:val="24"/>
                <w:szCs w:val="24"/>
              </w:rPr>
              <m:t>I</m:t>
            </m:r>
          </m:e>
          <m:sub>
            <m:r>
              <w:rPr>
                <w:rFonts w:ascii="Cambria Math" w:hAnsi="Cambria Math" w:cs="Times New Roman"/>
                <w:sz w:val="24"/>
                <w:szCs w:val="24"/>
              </w:rPr>
              <m:t>ф</m:t>
            </m:r>
          </m:sub>
        </m:sSub>
        <m:r>
          <w:rPr>
            <w:rFonts w:ascii="Cambria Math" w:hAnsi="Cambria Math" w:cs="Times New Roman"/>
            <w:sz w:val="24"/>
            <w:szCs w:val="24"/>
          </w:rPr>
          <m:t>=</m:t>
        </m:r>
        <m:sSub>
          <m:sSubPr>
            <m:ctrlPr>
              <w:rPr>
                <w:rFonts w:ascii="Cambria Math" w:hAnsi="Cambria Math" w:cs="Times New Roman"/>
                <w:i/>
                <w:sz w:val="24"/>
                <w:szCs w:val="24"/>
                <w:lang w:eastAsia="en-US"/>
              </w:rPr>
            </m:ctrlPr>
          </m:sSubPr>
          <m:e>
            <m:r>
              <w:rPr>
                <w:rFonts w:ascii="Cambria Math" w:hAnsi="Cambria Math" w:cs="Times New Roman"/>
                <w:sz w:val="24"/>
                <w:szCs w:val="24"/>
              </w:rPr>
              <m:t>I</m:t>
            </m:r>
          </m:e>
          <m:sub>
            <m:r>
              <w:rPr>
                <w:rFonts w:ascii="Cambria Math" w:hAnsi="Cambria Math" w:cs="Times New Roman"/>
                <w:sz w:val="24"/>
                <w:szCs w:val="24"/>
              </w:rPr>
              <m:t>0</m:t>
            </m:r>
          </m:sub>
        </m:sSub>
        <m:d>
          <m:dPr>
            <m:begChr m:val="["/>
            <m:endChr m:val="]"/>
            <m:ctrlPr>
              <w:rPr>
                <w:rFonts w:ascii="Cambria Math" w:hAnsi="Cambria Math" w:cs="Times New Roman"/>
                <w:i/>
                <w:sz w:val="24"/>
                <w:szCs w:val="24"/>
                <w:lang w:eastAsia="en-US"/>
              </w:rPr>
            </m:ctrlPr>
          </m:dPr>
          <m:e>
            <m:func>
              <m:funcPr>
                <m:ctrlPr>
                  <w:rPr>
                    <w:rFonts w:ascii="Cambria Math" w:hAnsi="Cambria Math" w:cs="Times New Roman"/>
                    <w:i/>
                    <w:sz w:val="24"/>
                    <w:szCs w:val="24"/>
                    <w:lang w:eastAsia="en-US"/>
                  </w:rPr>
                </m:ctrlPr>
              </m:funcPr>
              <m:fName>
                <m:r>
                  <m:rPr>
                    <m:sty m:val="p"/>
                  </m:rPr>
                  <w:rPr>
                    <w:rFonts w:ascii="Cambria Math" w:hAnsi="Cambria Math" w:cs="Times New Roman"/>
                    <w:sz w:val="24"/>
                    <w:szCs w:val="24"/>
                  </w:rPr>
                  <m:t>exp</m:t>
                </m:r>
              </m:fName>
              <m:e>
                <m:d>
                  <m:dPr>
                    <m:ctrlPr>
                      <w:rPr>
                        <w:rFonts w:ascii="Cambria Math" w:hAnsi="Cambria Math" w:cs="Times New Roman"/>
                        <w:i/>
                        <w:sz w:val="24"/>
                        <w:szCs w:val="24"/>
                        <w:lang w:eastAsia="en-US"/>
                      </w:rPr>
                    </m:ctrlPr>
                  </m:dPr>
                  <m:e>
                    <m:f>
                      <m:fPr>
                        <m:ctrlPr>
                          <w:rPr>
                            <w:rFonts w:ascii="Cambria Math" w:hAnsi="Cambria Math" w:cs="Times New Roman"/>
                            <w:i/>
                            <w:sz w:val="24"/>
                            <w:szCs w:val="24"/>
                            <w:lang w:eastAsia="en-US"/>
                          </w:rPr>
                        </m:ctrlPr>
                      </m:fPr>
                      <m:num>
                        <m:r>
                          <w:rPr>
                            <w:rFonts w:ascii="Cambria Math" w:hAnsi="Cambria Math" w:cs="Times New Roman"/>
                            <w:sz w:val="24"/>
                            <w:szCs w:val="24"/>
                          </w:rPr>
                          <m:t>U</m:t>
                        </m:r>
                      </m:num>
                      <m:den>
                        <m:r>
                          <w:rPr>
                            <w:rFonts w:ascii="Cambria Math" w:hAnsi="Cambria Math" w:cs="Times New Roman"/>
                            <w:sz w:val="24"/>
                            <w:szCs w:val="24"/>
                          </w:rPr>
                          <m:t>m</m:t>
                        </m:r>
                        <m:sSub>
                          <m:sSubPr>
                            <m:ctrlPr>
                              <w:rPr>
                                <w:rFonts w:ascii="Cambria Math" w:hAnsi="Cambria Math" w:cs="Times New Roman"/>
                                <w:i/>
                                <w:sz w:val="24"/>
                                <w:szCs w:val="24"/>
                                <w:lang w:eastAsia="en-US"/>
                              </w:rPr>
                            </m:ctrlPr>
                          </m:sSubPr>
                          <m:e>
                            <m:r>
                              <w:rPr>
                                <w:rFonts w:ascii="Cambria Math" w:hAnsi="Cambria Math" w:cs="Times New Roman"/>
                                <w:sz w:val="24"/>
                                <w:szCs w:val="24"/>
                              </w:rPr>
                              <m:t>φ</m:t>
                            </m:r>
                          </m:e>
                          <m:sub>
                            <m:r>
                              <w:rPr>
                                <w:rFonts w:ascii="Cambria Math" w:hAnsi="Cambria Math" w:cs="Times New Roman"/>
                                <w:sz w:val="24"/>
                                <w:szCs w:val="24"/>
                              </w:rPr>
                              <m:t>т</m:t>
                            </m:r>
                          </m:sub>
                        </m:sSub>
                      </m:den>
                    </m:f>
                  </m:e>
                </m:d>
                <m:r>
                  <w:rPr>
                    <w:rFonts w:ascii="Cambria Math" w:hAnsi="Cambria Math" w:cs="Times New Roman"/>
                    <w:sz w:val="24"/>
                    <w:szCs w:val="24"/>
                  </w:rPr>
                  <m:t>-1</m:t>
                </m:r>
              </m:e>
            </m:func>
          </m:e>
        </m:d>
      </m:oMath>
      <w:r w:rsidRPr="00006D7D">
        <w:rPr>
          <w:rFonts w:ascii="Times New Roman" w:hAnsi="Times New Roman" w:cs="Times New Roman"/>
          <w:sz w:val="24"/>
          <w:szCs w:val="24"/>
        </w:rPr>
        <w:t xml:space="preserve">                                        (7.3)</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 xml:space="preserve">                                       </w:t>
      </w:r>
      <m:oMath>
        <m:sSub>
          <m:sSubPr>
            <m:ctrlPr>
              <w:rPr>
                <w:rFonts w:ascii="Cambria Math" w:hAnsi="Cambria Math" w:cs="Times New Roman"/>
                <w:i/>
                <w:sz w:val="24"/>
                <w:szCs w:val="24"/>
                <w:lang w:eastAsia="en-US"/>
              </w:rPr>
            </m:ctrlPr>
          </m:sSubPr>
          <m:e>
            <m:r>
              <w:rPr>
                <w:rFonts w:ascii="Cambria Math" w:hAnsi="Cambria Math" w:cs="Times New Roman"/>
                <w:sz w:val="24"/>
                <w:szCs w:val="24"/>
              </w:rPr>
              <m:t>С</m:t>
            </m:r>
          </m:e>
          <m:sub>
            <m:r>
              <w:rPr>
                <w:rFonts w:ascii="Cambria Math" w:hAnsi="Cambria Math" w:cs="Times New Roman"/>
                <w:sz w:val="24"/>
                <w:szCs w:val="24"/>
              </w:rPr>
              <m:t>д</m:t>
            </m:r>
          </m:sub>
        </m:sSub>
        <m:r>
          <w:rPr>
            <w:rFonts w:ascii="Cambria Math" w:hAnsi="Cambria Math" w:cs="Times New Roman"/>
            <w:sz w:val="24"/>
            <w:szCs w:val="24"/>
          </w:rPr>
          <m:t>=</m:t>
        </m:r>
        <m:sSub>
          <m:sSubPr>
            <m:ctrlPr>
              <w:rPr>
                <w:rFonts w:ascii="Cambria Math" w:hAnsi="Cambria Math" w:cs="Times New Roman"/>
                <w:i/>
                <w:sz w:val="24"/>
                <w:szCs w:val="24"/>
                <w:lang w:eastAsia="en-US"/>
              </w:rPr>
            </m:ctrlPr>
          </m:sSubPr>
          <m:e>
            <m:r>
              <w:rPr>
                <w:rFonts w:ascii="Cambria Math" w:hAnsi="Cambria Math" w:cs="Times New Roman"/>
                <w:sz w:val="24"/>
                <w:szCs w:val="24"/>
              </w:rPr>
              <m:t>С</m:t>
            </m:r>
          </m:e>
          <m:sub>
            <m:r>
              <w:rPr>
                <w:rFonts w:ascii="Cambria Math" w:hAnsi="Cambria Math" w:cs="Times New Roman"/>
                <w:sz w:val="24"/>
                <w:szCs w:val="24"/>
                <w:lang w:val="kk-KZ"/>
              </w:rPr>
              <m:t>бар</m:t>
            </m:r>
            <m:r>
              <w:rPr>
                <w:rFonts w:ascii="Cambria Math" w:hAnsi="Cambria Math" w:cs="Times New Roman"/>
                <w:sz w:val="24"/>
                <w:szCs w:val="24"/>
              </w:rPr>
              <m:t>1</m:t>
            </m:r>
          </m:sub>
        </m:sSub>
        <m:r>
          <w:rPr>
            <w:rFonts w:ascii="Cambria Math" w:hAnsi="Cambria Math" w:cs="Times New Roman"/>
            <w:sz w:val="24"/>
            <w:szCs w:val="24"/>
          </w:rPr>
          <m:t>+</m:t>
        </m:r>
        <m:sSub>
          <m:sSubPr>
            <m:ctrlPr>
              <w:rPr>
                <w:rFonts w:ascii="Cambria Math" w:hAnsi="Cambria Math" w:cs="Times New Roman"/>
                <w:i/>
                <w:sz w:val="24"/>
                <w:szCs w:val="24"/>
                <w:lang w:eastAsia="en-US"/>
              </w:rPr>
            </m:ctrlPr>
          </m:sSubPr>
          <m:e>
            <m:r>
              <w:rPr>
                <w:rFonts w:ascii="Cambria Math" w:hAnsi="Cambria Math" w:cs="Times New Roman"/>
                <w:sz w:val="24"/>
                <w:szCs w:val="24"/>
              </w:rPr>
              <m:t>С</m:t>
            </m:r>
          </m:e>
          <m:sub>
            <m:r>
              <w:rPr>
                <w:rFonts w:ascii="Cambria Math" w:hAnsi="Cambria Math" w:cs="Times New Roman"/>
                <w:sz w:val="24"/>
                <w:szCs w:val="24"/>
              </w:rPr>
              <m:t>диф</m:t>
            </m:r>
          </m:sub>
        </m:sSub>
      </m:oMath>
      <w:r w:rsidRPr="00006D7D">
        <w:rPr>
          <w:rFonts w:ascii="Times New Roman" w:hAnsi="Times New Roman" w:cs="Times New Roman"/>
          <w:sz w:val="24"/>
          <w:szCs w:val="24"/>
        </w:rPr>
        <w:t xml:space="preserve">                                                (7.4)</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 xml:space="preserve">                                          </w:t>
      </w:r>
      <m:oMath>
        <m:sSub>
          <m:sSubPr>
            <m:ctrlPr>
              <w:rPr>
                <w:rFonts w:ascii="Cambria Math" w:hAnsi="Cambria Math" w:cs="Times New Roman"/>
                <w:i/>
                <w:sz w:val="24"/>
                <w:szCs w:val="24"/>
                <w:lang w:eastAsia="en-US"/>
              </w:rPr>
            </m:ctrlPr>
          </m:sSubPr>
          <m:e>
            <m:r>
              <w:rPr>
                <w:rFonts w:ascii="Cambria Math" w:hAnsi="Cambria Math" w:cs="Times New Roman"/>
                <w:sz w:val="24"/>
                <w:szCs w:val="24"/>
              </w:rPr>
              <m:t>С</m:t>
            </m:r>
          </m:e>
          <m:sub>
            <m:r>
              <w:rPr>
                <w:rFonts w:ascii="Cambria Math" w:hAnsi="Cambria Math" w:cs="Times New Roman"/>
                <w:sz w:val="24"/>
                <w:szCs w:val="24"/>
                <w:lang w:val="kk-KZ"/>
              </w:rPr>
              <m:t>бар</m:t>
            </m:r>
            <m:r>
              <w:rPr>
                <w:rFonts w:ascii="Cambria Math" w:hAnsi="Cambria Math" w:cs="Times New Roman"/>
                <w:sz w:val="24"/>
                <w:szCs w:val="24"/>
              </w:rPr>
              <m:t>1</m:t>
            </m:r>
          </m:sub>
        </m:sSub>
        <m:r>
          <w:rPr>
            <w:rFonts w:ascii="Cambria Math" w:hAnsi="Cambria Math" w:cs="Times New Roman"/>
            <w:sz w:val="24"/>
            <w:szCs w:val="24"/>
          </w:rPr>
          <m:t>=</m:t>
        </m:r>
        <m:sSub>
          <m:sSubPr>
            <m:ctrlPr>
              <w:rPr>
                <w:rFonts w:ascii="Cambria Math" w:hAnsi="Cambria Math" w:cs="Times New Roman"/>
                <w:i/>
                <w:sz w:val="24"/>
                <w:szCs w:val="24"/>
                <w:lang w:eastAsia="en-US"/>
              </w:rPr>
            </m:ctrlPr>
          </m:sSubPr>
          <m:e>
            <m:r>
              <w:rPr>
                <w:rFonts w:ascii="Cambria Math" w:hAnsi="Cambria Math" w:cs="Times New Roman"/>
                <w:sz w:val="24"/>
                <w:szCs w:val="24"/>
              </w:rPr>
              <m:t>С</m:t>
            </m:r>
          </m:e>
          <m:sub>
            <m:r>
              <w:rPr>
                <w:rFonts w:ascii="Cambria Math" w:hAnsi="Cambria Math" w:cs="Times New Roman"/>
                <w:sz w:val="24"/>
                <w:szCs w:val="24"/>
                <w:lang w:val="kk-KZ"/>
              </w:rPr>
              <m:t>бар</m:t>
            </m:r>
            <m:r>
              <w:rPr>
                <w:rFonts w:ascii="Cambria Math" w:hAnsi="Cambria Math" w:cs="Times New Roman"/>
                <w:sz w:val="24"/>
                <w:szCs w:val="24"/>
              </w:rPr>
              <m:t>0</m:t>
            </m:r>
          </m:sub>
        </m:sSub>
        <m:sSup>
          <m:sSupPr>
            <m:ctrlPr>
              <w:rPr>
                <w:rFonts w:ascii="Cambria Math" w:hAnsi="Cambria Math" w:cs="Times New Roman"/>
                <w:i/>
                <w:sz w:val="24"/>
                <w:szCs w:val="24"/>
                <w:lang w:eastAsia="en-US"/>
              </w:rPr>
            </m:ctrlPr>
          </m:sSupPr>
          <m:e>
            <m:d>
              <m:dPr>
                <m:ctrlPr>
                  <w:rPr>
                    <w:rFonts w:ascii="Cambria Math" w:hAnsi="Cambria Math" w:cs="Times New Roman"/>
                    <w:i/>
                    <w:sz w:val="24"/>
                    <w:szCs w:val="24"/>
                    <w:lang w:eastAsia="en-US"/>
                  </w:rPr>
                </m:ctrlPr>
              </m:dPr>
              <m:e>
                <m:r>
                  <w:rPr>
                    <w:rFonts w:ascii="Cambria Math" w:hAnsi="Cambria Math" w:cs="Times New Roman"/>
                    <w:sz w:val="24"/>
                    <w:szCs w:val="24"/>
                  </w:rPr>
                  <m:t>1-</m:t>
                </m:r>
                <m:f>
                  <m:fPr>
                    <m:ctrlPr>
                      <w:rPr>
                        <w:rFonts w:ascii="Cambria Math" w:hAnsi="Cambria Math" w:cs="Times New Roman"/>
                        <w:i/>
                        <w:sz w:val="24"/>
                        <w:szCs w:val="24"/>
                        <w:lang w:eastAsia="en-US"/>
                      </w:rPr>
                    </m:ctrlPr>
                  </m:fPr>
                  <m:num>
                    <m:r>
                      <w:rPr>
                        <w:rFonts w:ascii="Cambria Math" w:hAnsi="Cambria Math" w:cs="Times New Roman"/>
                        <w:sz w:val="24"/>
                        <w:szCs w:val="24"/>
                        <w:lang w:val="en-US"/>
                      </w:rPr>
                      <m:t>U</m:t>
                    </m:r>
                  </m:num>
                  <m:den>
                    <m:r>
                      <w:rPr>
                        <w:rFonts w:ascii="Cambria Math" w:hAnsi="Cambria Math" w:cs="Times New Roman"/>
                        <w:sz w:val="24"/>
                        <w:szCs w:val="24"/>
                      </w:rPr>
                      <m:t>χ</m:t>
                    </m:r>
                  </m:den>
                </m:f>
              </m:e>
            </m:d>
          </m:e>
          <m:sup>
            <m:r>
              <w:rPr>
                <w:rFonts w:ascii="Cambria Math" w:hAnsi="Cambria Math" w:cs="Times New Roman"/>
                <w:sz w:val="24"/>
                <w:szCs w:val="24"/>
              </w:rPr>
              <m:t>-γ</m:t>
            </m:r>
          </m:sup>
        </m:sSup>
        <m:r>
          <w:rPr>
            <w:rFonts w:ascii="Cambria Math" w:hAnsi="Cambria Math" w:cs="Times New Roman"/>
            <w:sz w:val="24"/>
            <w:szCs w:val="24"/>
          </w:rPr>
          <m:t xml:space="preserve">              </m:t>
        </m:r>
      </m:oMath>
      <w:r w:rsidRPr="00006D7D">
        <w:rPr>
          <w:rFonts w:ascii="Times New Roman" w:hAnsi="Times New Roman" w:cs="Times New Roman"/>
          <w:sz w:val="24"/>
          <w:szCs w:val="24"/>
        </w:rPr>
        <w:t xml:space="preserve">                       (7.5)</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 xml:space="preserve">мұндағы </w:t>
      </w:r>
      <m:oMath>
        <m:sSub>
          <m:sSubPr>
            <m:ctrlPr>
              <w:rPr>
                <w:rFonts w:ascii="Cambria Math" w:hAnsi="Cambria Math" w:cs="Times New Roman"/>
                <w:i/>
                <w:sz w:val="24"/>
                <w:szCs w:val="24"/>
                <w:lang w:val="kk-KZ" w:eastAsia="en-US"/>
              </w:rPr>
            </m:ctrlPr>
          </m:sSubPr>
          <m:e>
            <m:r>
              <w:rPr>
                <w:rFonts w:ascii="Cambria Math" w:hAnsi="Cambria Math" w:cs="Times New Roman"/>
                <w:sz w:val="24"/>
                <w:szCs w:val="24"/>
                <w:lang w:val="kk-KZ"/>
              </w:rPr>
              <m:t>φ</m:t>
            </m:r>
          </m:e>
          <m:sub>
            <m:r>
              <w:rPr>
                <w:rFonts w:ascii="Cambria Math" w:hAnsi="Cambria Math" w:cs="Times New Roman"/>
                <w:sz w:val="24"/>
                <w:szCs w:val="24"/>
                <w:lang w:val="kk-KZ"/>
              </w:rPr>
              <m:t>т</m:t>
            </m:r>
          </m:sub>
        </m:sSub>
      </m:oMath>
      <w:r w:rsidRPr="00006D7D">
        <w:rPr>
          <w:rFonts w:ascii="Times New Roman" w:hAnsi="Times New Roman" w:cs="Times New Roman"/>
          <w:sz w:val="24"/>
          <w:szCs w:val="24"/>
        </w:rPr>
        <w:t xml:space="preserve"> = 0,026 В (Т = 25 </w:t>
      </w:r>
      <m:oMath>
        <m:r>
          <w:rPr>
            <w:rFonts w:ascii="Cambria Math" w:hAnsi="Cambria Math" w:cs="Times New Roman"/>
            <w:sz w:val="24"/>
            <w:szCs w:val="24"/>
          </w:rPr>
          <m:t>°</m:t>
        </m:r>
      </m:oMath>
      <w:r w:rsidRPr="00006D7D">
        <w:rPr>
          <w:rFonts w:ascii="Times New Roman" w:hAnsi="Times New Roman" w:cs="Times New Roman"/>
          <w:sz w:val="24"/>
          <w:szCs w:val="24"/>
        </w:rPr>
        <w:t xml:space="preserve">С болғанда);  </w:t>
      </w:r>
      <m:oMath>
        <m:r>
          <w:rPr>
            <w:rFonts w:ascii="Cambria Math" w:hAnsi="Cambria Math" w:cs="Times New Roman"/>
            <w:sz w:val="24"/>
            <w:szCs w:val="24"/>
            <w:lang w:val="en-US"/>
          </w:rPr>
          <m:t>ψ</m:t>
        </m:r>
      </m:oMath>
      <w:r w:rsidRPr="00006D7D">
        <w:rPr>
          <w:rFonts w:ascii="Times New Roman" w:hAnsi="Times New Roman" w:cs="Times New Roman"/>
          <w:sz w:val="24"/>
          <w:szCs w:val="24"/>
        </w:rPr>
        <w:t>= 0,7...0,75 в.</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I</w:t>
      </w:r>
      <w:r w:rsidRPr="00006D7D">
        <w:rPr>
          <w:rFonts w:ascii="Times New Roman" w:hAnsi="Times New Roman" w:cs="Times New Roman"/>
          <w:sz w:val="24"/>
          <w:szCs w:val="24"/>
          <w:vertAlign w:val="subscript"/>
        </w:rPr>
        <w:t>0</w:t>
      </w:r>
      <w:r w:rsidRPr="00006D7D">
        <w:rPr>
          <w:rFonts w:ascii="Times New Roman" w:hAnsi="Times New Roman" w:cs="Times New Roman"/>
          <w:sz w:val="24"/>
          <w:szCs w:val="24"/>
        </w:rPr>
        <w:t xml:space="preserve"> , m, </w:t>
      </w:r>
      <m:oMath>
        <m:sSub>
          <m:sSubPr>
            <m:ctrlPr>
              <w:rPr>
                <w:rFonts w:ascii="Cambria Math" w:hAnsi="Cambria Math" w:cs="Times New Roman"/>
                <w:i/>
                <w:sz w:val="24"/>
                <w:szCs w:val="24"/>
                <w:lang w:val="kk-KZ" w:eastAsia="en-US"/>
              </w:rPr>
            </m:ctrlPr>
          </m:sSubPr>
          <m:e>
            <m:r>
              <w:rPr>
                <w:rFonts w:ascii="Cambria Math" w:hAnsi="Cambria Math" w:cs="Times New Roman"/>
                <w:sz w:val="24"/>
                <w:szCs w:val="24"/>
                <w:lang w:val="kk-KZ"/>
              </w:rPr>
              <m:t>φ</m:t>
            </m:r>
          </m:e>
          <m:sub>
            <m:r>
              <w:rPr>
                <w:rFonts w:ascii="Cambria Math" w:hAnsi="Cambria Math" w:cs="Times New Roman"/>
                <w:sz w:val="24"/>
                <w:szCs w:val="24"/>
                <w:lang w:val="kk-KZ"/>
              </w:rPr>
              <m:t>т</m:t>
            </m:r>
          </m:sub>
        </m:sSub>
      </m:oMath>
      <w:r w:rsidRPr="00006D7D">
        <w:rPr>
          <w:rFonts w:ascii="Times New Roman" w:hAnsi="Times New Roman" w:cs="Times New Roman"/>
          <w:sz w:val="24"/>
          <w:szCs w:val="24"/>
          <w:lang w:val="kk-KZ"/>
        </w:rPr>
        <w:t xml:space="preserve"> </w:t>
      </w:r>
      <w:r w:rsidRPr="00006D7D">
        <w:rPr>
          <w:rFonts w:ascii="Times New Roman" w:hAnsi="Times New Roman" w:cs="Times New Roman"/>
          <w:sz w:val="24"/>
          <w:szCs w:val="24"/>
        </w:rPr>
        <w:t>моделінің параметрлері экспрессия бойынша статикалық сәуле шығаратын диодты проксимациялау шартынан анықтауға болады</w:t>
      </w: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 xml:space="preserve">                               </w:t>
      </w:r>
      <m:oMath>
        <m:sSub>
          <m:sSubPr>
            <m:ctrlPr>
              <w:rPr>
                <w:rFonts w:ascii="Cambria Math" w:hAnsi="Cambria Math" w:cs="Times New Roman"/>
                <w:i/>
                <w:sz w:val="24"/>
                <w:szCs w:val="24"/>
                <w:lang w:eastAsia="en-US"/>
              </w:rPr>
            </m:ctrlPr>
          </m:sSubPr>
          <m:e>
            <m:r>
              <w:rPr>
                <w:rFonts w:ascii="Cambria Math" w:hAnsi="Cambria Math" w:cs="Times New Roman"/>
                <w:sz w:val="24"/>
                <w:szCs w:val="24"/>
                <w:lang w:val="kk-KZ"/>
              </w:rPr>
              <m:t>I</m:t>
            </m:r>
          </m:e>
          <m:sub>
            <m:r>
              <w:rPr>
                <w:rFonts w:ascii="Cambria Math" w:hAnsi="Cambria Math" w:cs="Times New Roman"/>
                <w:sz w:val="24"/>
                <w:szCs w:val="24"/>
                <w:lang w:val="kk-KZ"/>
              </w:rPr>
              <m:t>j</m:t>
            </m:r>
          </m:sub>
        </m:sSub>
        <m:r>
          <w:rPr>
            <w:rFonts w:ascii="Cambria Math" w:hAnsi="Cambria Math" w:cs="Times New Roman"/>
            <w:sz w:val="24"/>
            <w:szCs w:val="24"/>
            <w:lang w:val="kk-KZ"/>
          </w:rPr>
          <m:t>=</m:t>
        </m:r>
        <m:sSub>
          <m:sSubPr>
            <m:ctrlPr>
              <w:rPr>
                <w:rFonts w:ascii="Cambria Math" w:hAnsi="Cambria Math" w:cs="Times New Roman"/>
                <w:i/>
                <w:sz w:val="24"/>
                <w:szCs w:val="24"/>
                <w:lang w:eastAsia="en-US"/>
              </w:rPr>
            </m:ctrlPr>
          </m:sSubPr>
          <m:e>
            <m:r>
              <w:rPr>
                <w:rFonts w:ascii="Cambria Math" w:hAnsi="Cambria Math" w:cs="Times New Roman"/>
                <w:sz w:val="24"/>
                <w:szCs w:val="24"/>
                <w:lang w:val="kk-KZ"/>
              </w:rPr>
              <m:t>I</m:t>
            </m:r>
          </m:e>
          <m:sub>
            <m:r>
              <w:rPr>
                <w:rFonts w:ascii="Cambria Math" w:hAnsi="Cambria Math" w:cs="Times New Roman"/>
                <w:sz w:val="24"/>
                <w:szCs w:val="24"/>
                <w:lang w:val="kk-KZ"/>
              </w:rPr>
              <m:t>0</m:t>
            </m:r>
          </m:sub>
        </m:sSub>
        <m:r>
          <w:rPr>
            <w:rFonts w:ascii="Cambria Math" w:hAnsi="Cambria Math" w:cs="Times New Roman"/>
            <w:sz w:val="24"/>
            <w:szCs w:val="24"/>
            <w:lang w:val="kk-KZ"/>
          </w:rPr>
          <m:t xml:space="preserve"> </m:t>
        </m:r>
        <m:d>
          <m:dPr>
            <m:begChr m:val="["/>
            <m:endChr m:val="]"/>
            <m:ctrlPr>
              <w:rPr>
                <w:rFonts w:ascii="Cambria Math" w:hAnsi="Cambria Math" w:cs="Times New Roman"/>
                <w:i/>
                <w:sz w:val="24"/>
                <w:szCs w:val="24"/>
                <w:lang w:eastAsia="en-US"/>
              </w:rPr>
            </m:ctrlPr>
          </m:dPr>
          <m:e>
            <m:r>
              <w:rPr>
                <w:rFonts w:ascii="Cambria Math" w:hAnsi="Cambria Math" w:cs="Times New Roman"/>
                <w:sz w:val="24"/>
                <w:szCs w:val="24"/>
                <w:lang w:val="kk-KZ"/>
              </w:rPr>
              <m:t>exp</m:t>
            </m:r>
            <m:f>
              <m:fPr>
                <m:ctrlPr>
                  <w:rPr>
                    <w:rFonts w:ascii="Cambria Math" w:hAnsi="Cambria Math" w:cs="Times New Roman"/>
                    <w:i/>
                    <w:sz w:val="24"/>
                    <w:szCs w:val="24"/>
                    <w:lang w:eastAsia="en-US"/>
                  </w:rPr>
                </m:ctrlPr>
              </m:fPr>
              <m:num>
                <m:sSub>
                  <m:sSubPr>
                    <m:ctrlPr>
                      <w:rPr>
                        <w:rFonts w:ascii="Cambria Math" w:hAnsi="Cambria Math" w:cs="Times New Roman"/>
                        <w:i/>
                        <w:sz w:val="24"/>
                        <w:szCs w:val="24"/>
                        <w:lang w:eastAsia="en-US"/>
                      </w:rPr>
                    </m:ctrlPr>
                  </m:sSubPr>
                  <m:e>
                    <m:r>
                      <w:rPr>
                        <w:rFonts w:ascii="Cambria Math" w:hAnsi="Cambria Math" w:cs="Times New Roman"/>
                        <w:sz w:val="24"/>
                        <w:szCs w:val="24"/>
                        <w:lang w:val="kk-KZ"/>
                      </w:rPr>
                      <m:t>U</m:t>
                    </m:r>
                  </m:e>
                  <m:sub>
                    <m:r>
                      <w:rPr>
                        <w:rFonts w:ascii="Cambria Math" w:hAnsi="Cambria Math" w:cs="Times New Roman"/>
                        <w:sz w:val="24"/>
                        <w:szCs w:val="24"/>
                        <w:lang w:val="kk-KZ"/>
                      </w:rPr>
                      <m:t>j</m:t>
                    </m:r>
                  </m:sub>
                </m:sSub>
                <m:r>
                  <w:rPr>
                    <w:rFonts w:ascii="Cambria Math" w:hAnsi="Cambria Math" w:cs="Times New Roman"/>
                    <w:sz w:val="24"/>
                    <w:szCs w:val="24"/>
                    <w:lang w:val="kk-KZ"/>
                  </w:rPr>
                  <m:t>-</m:t>
                </m:r>
                <m:sSub>
                  <m:sSubPr>
                    <m:ctrlPr>
                      <w:rPr>
                        <w:rFonts w:ascii="Cambria Math" w:hAnsi="Cambria Math" w:cs="Times New Roman"/>
                        <w:i/>
                        <w:sz w:val="24"/>
                        <w:szCs w:val="24"/>
                        <w:lang w:eastAsia="en-US"/>
                      </w:rPr>
                    </m:ctrlPr>
                  </m:sSubPr>
                  <m:e>
                    <m:r>
                      <w:rPr>
                        <w:rFonts w:ascii="Cambria Math" w:hAnsi="Cambria Math" w:cs="Times New Roman"/>
                        <w:sz w:val="24"/>
                        <w:szCs w:val="24"/>
                        <w:lang w:val="kk-KZ"/>
                      </w:rPr>
                      <m:t>I</m:t>
                    </m:r>
                  </m:e>
                  <m:sub>
                    <m:r>
                      <w:rPr>
                        <w:rFonts w:ascii="Cambria Math" w:hAnsi="Cambria Math" w:cs="Times New Roman"/>
                        <w:sz w:val="24"/>
                        <w:szCs w:val="24"/>
                        <w:lang w:val="kk-KZ"/>
                      </w:rPr>
                      <m:t>j</m:t>
                    </m:r>
                  </m:sub>
                </m:sSub>
                <m:sSub>
                  <m:sSubPr>
                    <m:ctrlPr>
                      <w:rPr>
                        <w:rFonts w:ascii="Cambria Math" w:hAnsi="Cambria Math" w:cs="Times New Roman"/>
                        <w:i/>
                        <w:sz w:val="24"/>
                        <w:szCs w:val="24"/>
                        <w:lang w:eastAsia="en-US"/>
                      </w:rPr>
                    </m:ctrlPr>
                  </m:sSubPr>
                  <m:e>
                    <m:r>
                      <w:rPr>
                        <w:rFonts w:ascii="Cambria Math" w:hAnsi="Cambria Math" w:cs="Times New Roman"/>
                        <w:sz w:val="24"/>
                        <w:szCs w:val="24"/>
                        <w:lang w:val="kk-KZ"/>
                      </w:rPr>
                      <m:t>r</m:t>
                    </m:r>
                  </m:e>
                  <m:sub>
                    <m:r>
                      <w:rPr>
                        <w:rFonts w:ascii="Cambria Math" w:hAnsi="Cambria Math" w:cs="Times New Roman"/>
                        <w:sz w:val="24"/>
                        <w:szCs w:val="24"/>
                        <w:lang w:val="kk-KZ"/>
                      </w:rPr>
                      <m:t>дин</m:t>
                    </m:r>
                  </m:sub>
                </m:sSub>
              </m:num>
              <m:den>
                <m:sSub>
                  <m:sSubPr>
                    <m:ctrlPr>
                      <w:rPr>
                        <w:rFonts w:ascii="Cambria Math" w:hAnsi="Cambria Math" w:cs="Times New Roman"/>
                        <w:i/>
                        <w:sz w:val="24"/>
                        <w:szCs w:val="24"/>
                        <w:lang w:eastAsia="en-US"/>
                      </w:rPr>
                    </m:ctrlPr>
                  </m:sSubPr>
                  <m:e>
                    <m:r>
                      <w:rPr>
                        <w:rFonts w:ascii="Cambria Math" w:hAnsi="Cambria Math" w:cs="Times New Roman"/>
                        <w:sz w:val="24"/>
                        <w:szCs w:val="24"/>
                        <w:lang w:val="kk-KZ"/>
                      </w:rPr>
                      <m:t>mφ</m:t>
                    </m:r>
                  </m:e>
                  <m:sub>
                    <m:r>
                      <w:rPr>
                        <w:rFonts w:ascii="Cambria Math" w:hAnsi="Cambria Math" w:cs="Times New Roman"/>
                        <w:sz w:val="24"/>
                        <w:szCs w:val="24"/>
                        <w:lang w:val="kk-KZ"/>
                      </w:rPr>
                      <m:t>T</m:t>
                    </m:r>
                  </m:sub>
                </m:sSub>
              </m:den>
            </m:f>
          </m:e>
        </m:d>
      </m:oMath>
      <w:r w:rsidRPr="00006D7D">
        <w:rPr>
          <w:rFonts w:ascii="Times New Roman" w:hAnsi="Times New Roman" w:cs="Times New Roman"/>
          <w:sz w:val="24"/>
          <w:szCs w:val="24"/>
          <w:lang w:val="kk-KZ"/>
        </w:rPr>
        <w:t xml:space="preserve"> (7.6)</w:t>
      </w: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мұндағы j-эксперименттік нүктенің нөмірі; j = 1, 2, 3,..., N;N — эксперименттік нүктелердің саны; I</w:t>
      </w:r>
      <w:r w:rsidRPr="00006D7D">
        <w:rPr>
          <w:rFonts w:ascii="Times New Roman" w:hAnsi="Times New Roman" w:cs="Times New Roman"/>
          <w:sz w:val="24"/>
          <w:szCs w:val="24"/>
          <w:vertAlign w:val="subscript"/>
          <w:lang w:val="kk-KZ"/>
        </w:rPr>
        <w:t>j</w:t>
      </w:r>
      <w:r w:rsidRPr="00006D7D">
        <w:rPr>
          <w:rFonts w:ascii="Times New Roman" w:hAnsi="Times New Roman" w:cs="Times New Roman"/>
          <w:sz w:val="24"/>
          <w:szCs w:val="24"/>
          <w:lang w:val="kk-KZ"/>
        </w:rPr>
        <w:t>, U</w:t>
      </w:r>
      <w:r w:rsidRPr="00006D7D">
        <w:rPr>
          <w:rFonts w:ascii="Times New Roman" w:hAnsi="Times New Roman" w:cs="Times New Roman"/>
          <w:sz w:val="24"/>
          <w:szCs w:val="24"/>
          <w:vertAlign w:val="subscript"/>
          <w:lang w:val="kk-KZ"/>
        </w:rPr>
        <w:t>j</w:t>
      </w:r>
      <w:r w:rsidRPr="00006D7D">
        <w:rPr>
          <w:rFonts w:ascii="Times New Roman" w:hAnsi="Times New Roman" w:cs="Times New Roman"/>
          <w:sz w:val="24"/>
          <w:szCs w:val="24"/>
          <w:lang w:val="kk-KZ"/>
        </w:rPr>
        <w:t>-диодтың рементальды нүктесіне сәйкес келетін J-экспе ток және кернеу мәндері диоды.</w:t>
      </w: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Есептеулер, мысалы, ең кіші квадраттар әдісімен жүзеге асырылады.</w:t>
      </w: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 xml:space="preserve"> Жұмысының фотодиодты режиміне арналған фотоқабылдағыш моделі фототок көзінен тұрады І</w:t>
      </w:r>
      <w:r w:rsidRPr="00006D7D">
        <w:rPr>
          <w:rFonts w:ascii="Times New Roman" w:hAnsi="Times New Roman" w:cs="Times New Roman"/>
          <w:sz w:val="24"/>
          <w:szCs w:val="24"/>
          <w:vertAlign w:val="subscript"/>
          <w:lang w:val="kk-KZ"/>
        </w:rPr>
        <w:t>ф</w:t>
      </w:r>
      <w:r w:rsidRPr="00006D7D">
        <w:rPr>
          <w:rFonts w:ascii="Times New Roman" w:hAnsi="Times New Roman" w:cs="Times New Roman"/>
          <w:sz w:val="24"/>
          <w:szCs w:val="24"/>
          <w:lang w:val="kk-KZ"/>
        </w:rPr>
        <w:t xml:space="preserve"> = к</w:t>
      </w:r>
      <w:r w:rsidRPr="00006D7D">
        <w:rPr>
          <w:rFonts w:ascii="Times New Roman" w:hAnsi="Times New Roman" w:cs="Times New Roman"/>
          <w:sz w:val="24"/>
          <w:szCs w:val="24"/>
          <w:vertAlign w:val="subscript"/>
          <w:lang w:val="kk-KZ"/>
        </w:rPr>
        <w:t>i</w:t>
      </w:r>
      <w:r w:rsidRPr="00006D7D">
        <w:rPr>
          <w:rFonts w:ascii="Times New Roman" w:hAnsi="Times New Roman" w:cs="Times New Roman"/>
          <w:sz w:val="24"/>
          <w:szCs w:val="24"/>
          <w:lang w:val="kk-KZ"/>
        </w:rPr>
        <w:t xml:space="preserve"> І</w:t>
      </w:r>
      <w:r w:rsidRPr="00006D7D">
        <w:rPr>
          <w:rFonts w:ascii="Times New Roman" w:hAnsi="Times New Roman" w:cs="Times New Roman"/>
          <w:sz w:val="24"/>
          <w:szCs w:val="24"/>
          <w:vertAlign w:val="subscript"/>
          <w:lang w:val="kk-KZ"/>
        </w:rPr>
        <w:t>д</w:t>
      </w:r>
      <w:r w:rsidRPr="00006D7D">
        <w:rPr>
          <w:rFonts w:ascii="Times New Roman" w:hAnsi="Times New Roman" w:cs="Times New Roman"/>
          <w:sz w:val="24"/>
          <w:szCs w:val="24"/>
          <w:lang w:val="kk-KZ"/>
        </w:rPr>
        <w:t>, ток көзі p–n-ауысу иә, кернеумен басқарылады, I = I</w:t>
      </w:r>
      <w:r w:rsidRPr="00006D7D">
        <w:rPr>
          <w:rFonts w:ascii="Times New Roman" w:hAnsi="Times New Roman" w:cs="Times New Roman"/>
          <w:sz w:val="24"/>
          <w:szCs w:val="24"/>
          <w:vertAlign w:val="subscript"/>
          <w:lang w:val="kk-KZ"/>
        </w:rPr>
        <w:t>0</w:t>
      </w:r>
      <w:r w:rsidRPr="00006D7D">
        <w:rPr>
          <w:rFonts w:ascii="Times New Roman" w:hAnsi="Times New Roman" w:cs="Times New Roman"/>
          <w:sz w:val="24"/>
          <w:szCs w:val="24"/>
          <w:lang w:val="kk-KZ"/>
        </w:rPr>
        <w:t xml:space="preserve"> ехр [(U/</w:t>
      </w:r>
      <m:oMath>
        <m:sSub>
          <m:sSubPr>
            <m:ctrlPr>
              <w:rPr>
                <w:rFonts w:ascii="Cambria Math" w:hAnsi="Cambria Math" w:cs="Times New Roman"/>
                <w:i/>
                <w:sz w:val="24"/>
                <w:szCs w:val="24"/>
                <w:lang w:eastAsia="en-US"/>
              </w:rPr>
            </m:ctrlPr>
          </m:sSubPr>
          <m:e>
            <m:r>
              <w:rPr>
                <w:rFonts w:ascii="Cambria Math" w:hAnsi="Cambria Math" w:cs="Times New Roman"/>
                <w:sz w:val="24"/>
                <w:szCs w:val="24"/>
                <w:lang w:val="kk-KZ"/>
              </w:rPr>
              <m:t>mφ</m:t>
            </m:r>
          </m:e>
          <m:sub>
            <m:r>
              <w:rPr>
                <w:rFonts w:ascii="Cambria Math" w:hAnsi="Cambria Math" w:cs="Times New Roman"/>
                <w:sz w:val="24"/>
                <w:szCs w:val="24"/>
                <w:lang w:val="kk-KZ"/>
              </w:rPr>
              <m:t>T</m:t>
            </m:r>
          </m:sub>
        </m:sSub>
      </m:oMath>
      <w:r w:rsidRPr="00006D7D">
        <w:rPr>
          <w:rFonts w:ascii="Times New Roman" w:hAnsi="Times New Roman" w:cs="Times New Roman"/>
          <w:sz w:val="24"/>
          <w:szCs w:val="24"/>
          <w:lang w:val="kk-KZ"/>
        </w:rPr>
        <w:t xml:space="preserve">) </w:t>
      </w:r>
      <w:r w:rsidRPr="00006D7D">
        <w:rPr>
          <w:rFonts w:ascii="Times New Roman" w:hAnsi="Times New Roman" w:cs="Times New Roman"/>
          <w:sz w:val="24"/>
          <w:szCs w:val="24"/>
          <w:lang w:val="kk-KZ"/>
        </w:rPr>
        <w:lastRenderedPageBreak/>
        <w:t>- 1] және тосқауыл</w:t>
      </w:r>
      <w:r w:rsidRPr="00006D7D">
        <w:rPr>
          <w:rFonts w:ascii="Times New Roman" w:hAnsi="Times New Roman" w:cs="Times New Roman"/>
          <w:sz w:val="24"/>
          <w:szCs w:val="24"/>
          <w:vertAlign w:val="subscript"/>
          <w:lang w:val="kk-KZ"/>
        </w:rPr>
        <w:t xml:space="preserve"> </w:t>
      </w:r>
      <w:r w:rsidRPr="00006D7D">
        <w:rPr>
          <w:rFonts w:ascii="Times New Roman" w:hAnsi="Times New Roman" w:cs="Times New Roman"/>
          <w:sz w:val="24"/>
          <w:szCs w:val="24"/>
          <w:lang w:val="kk-KZ"/>
        </w:rPr>
        <w:t>С</w:t>
      </w:r>
      <w:r w:rsidRPr="00006D7D">
        <w:rPr>
          <w:rFonts w:ascii="Times New Roman" w:hAnsi="Times New Roman" w:cs="Times New Roman"/>
          <w:sz w:val="24"/>
          <w:szCs w:val="24"/>
          <w:vertAlign w:val="subscript"/>
          <w:lang w:val="kk-KZ"/>
        </w:rPr>
        <w:t>пр</w:t>
      </w:r>
      <w:r w:rsidRPr="00006D7D">
        <w:rPr>
          <w:rFonts w:ascii="Times New Roman" w:hAnsi="Times New Roman" w:cs="Times New Roman"/>
          <w:sz w:val="24"/>
          <w:szCs w:val="24"/>
          <w:lang w:val="kk-KZ"/>
        </w:rPr>
        <w:t xml:space="preserve"> фотодиодының сыйымдылығы. Айта кету керек, өнімділік</w:t>
      </w:r>
      <w:r w:rsidRPr="00006D7D">
        <w:rPr>
          <w:rFonts w:ascii="Times New Roman" w:hAnsi="Times New Roman" w:cs="Times New Roman"/>
          <w:sz w:val="24"/>
          <w:szCs w:val="24"/>
          <w:vertAlign w:val="subscript"/>
          <w:lang w:val="kk-KZ"/>
        </w:rPr>
        <w:t xml:space="preserve"> </w:t>
      </w:r>
      <w:r w:rsidRPr="00006D7D">
        <w:rPr>
          <w:rFonts w:ascii="Times New Roman" w:hAnsi="Times New Roman" w:cs="Times New Roman"/>
          <w:sz w:val="24"/>
          <w:szCs w:val="24"/>
          <w:lang w:val="kk-KZ"/>
        </w:rPr>
        <w:t>оптопаралар С</w:t>
      </w:r>
      <w:r w:rsidRPr="00006D7D">
        <w:rPr>
          <w:rFonts w:ascii="Times New Roman" w:hAnsi="Times New Roman" w:cs="Times New Roman"/>
          <w:sz w:val="24"/>
          <w:szCs w:val="24"/>
          <w:vertAlign w:val="subscript"/>
          <w:lang w:val="kk-KZ"/>
        </w:rPr>
        <w:t>Б1</w:t>
      </w:r>
      <w:r w:rsidRPr="00006D7D">
        <w:rPr>
          <w:rFonts w:ascii="Times New Roman" w:hAnsi="Times New Roman" w:cs="Times New Roman"/>
          <w:sz w:val="24"/>
          <w:szCs w:val="24"/>
          <w:lang w:val="kk-KZ"/>
        </w:rPr>
        <w:t>, С</w:t>
      </w:r>
      <w:r w:rsidRPr="00006D7D">
        <w:rPr>
          <w:rFonts w:ascii="Times New Roman" w:hAnsi="Times New Roman" w:cs="Times New Roman"/>
          <w:sz w:val="24"/>
          <w:szCs w:val="24"/>
          <w:vertAlign w:val="subscript"/>
          <w:lang w:val="kk-KZ"/>
        </w:rPr>
        <w:t>Б2</w:t>
      </w:r>
      <w:r w:rsidRPr="00006D7D">
        <w:rPr>
          <w:rFonts w:ascii="Times New Roman" w:hAnsi="Times New Roman" w:cs="Times New Roman"/>
          <w:sz w:val="24"/>
          <w:szCs w:val="24"/>
          <w:lang w:val="kk-KZ"/>
        </w:rPr>
        <w:t xml:space="preserve"> тосқауыл сыйымдылықтарымен айтарлықтай шектеледі.Тіпті минималды инерциялық сәулелену диодтарында С</w:t>
      </w:r>
      <w:r w:rsidRPr="00006D7D">
        <w:rPr>
          <w:rFonts w:ascii="Times New Roman" w:hAnsi="Times New Roman" w:cs="Times New Roman"/>
          <w:sz w:val="24"/>
          <w:szCs w:val="24"/>
          <w:vertAlign w:val="subscript"/>
          <w:lang w:val="kk-KZ"/>
        </w:rPr>
        <w:t>Б1</w:t>
      </w:r>
      <w:r w:rsidRPr="00006D7D">
        <w:rPr>
          <w:rFonts w:ascii="Times New Roman" w:hAnsi="Times New Roman" w:cs="Times New Roman"/>
          <w:sz w:val="24"/>
          <w:szCs w:val="24"/>
          <w:lang w:val="kk-KZ"/>
        </w:rPr>
        <w:t xml:space="preserve"> = 50...200 ҚФ;</w:t>
      </w:r>
      <w:r w:rsidRPr="00006D7D">
        <w:rPr>
          <w:rFonts w:ascii="Times New Roman" w:hAnsi="Times New Roman" w:cs="Times New Roman"/>
          <w:sz w:val="24"/>
          <w:szCs w:val="24"/>
          <w:vertAlign w:val="subscript"/>
          <w:lang w:val="kk-KZ"/>
        </w:rPr>
        <w:t xml:space="preserve"> </w:t>
      </w:r>
      <w:r w:rsidRPr="00006D7D">
        <w:rPr>
          <w:rFonts w:ascii="Times New Roman" w:hAnsi="Times New Roman" w:cs="Times New Roman"/>
          <w:sz w:val="24"/>
          <w:szCs w:val="24"/>
          <w:lang w:val="kk-KZ"/>
        </w:rPr>
        <w:t>С</w:t>
      </w:r>
      <w:r w:rsidRPr="00006D7D">
        <w:rPr>
          <w:rFonts w:ascii="Times New Roman" w:hAnsi="Times New Roman" w:cs="Times New Roman"/>
          <w:sz w:val="24"/>
          <w:szCs w:val="24"/>
          <w:vertAlign w:val="subscript"/>
          <w:lang w:val="kk-KZ"/>
        </w:rPr>
        <w:t>Б2</w:t>
      </w:r>
      <w:r w:rsidRPr="00006D7D">
        <w:rPr>
          <w:rFonts w:ascii="Times New Roman" w:hAnsi="Times New Roman" w:cs="Times New Roman"/>
          <w:sz w:val="24"/>
          <w:szCs w:val="24"/>
          <w:lang w:val="kk-KZ"/>
        </w:rPr>
        <w:t xml:space="preserve"> фотодиодының сыйымдылық мәндері айтарлықтай аз (1...10 ҚФ),</w:t>
      </w:r>
      <w:r w:rsidRPr="00006D7D">
        <w:rPr>
          <w:rFonts w:ascii="Times New Roman" w:hAnsi="Times New Roman" w:cs="Times New Roman"/>
          <w:sz w:val="24"/>
          <w:szCs w:val="24"/>
          <w:vertAlign w:val="subscript"/>
          <w:lang w:val="kk-KZ"/>
        </w:rPr>
        <w:t xml:space="preserve"> </w:t>
      </w:r>
      <w:r w:rsidRPr="00006D7D">
        <w:rPr>
          <w:rFonts w:ascii="Times New Roman" w:hAnsi="Times New Roman" w:cs="Times New Roman"/>
          <w:sz w:val="24"/>
          <w:szCs w:val="24"/>
          <w:lang w:val="kk-KZ"/>
        </w:rPr>
        <w:t>алайда ол төмен токпен зарядталады I</w:t>
      </w:r>
      <w:r w:rsidRPr="00006D7D">
        <w:rPr>
          <w:rFonts w:ascii="Times New Roman" w:hAnsi="Times New Roman" w:cs="Times New Roman"/>
          <w:sz w:val="24"/>
          <w:szCs w:val="24"/>
          <w:vertAlign w:val="subscript"/>
          <w:lang w:val="kk-KZ"/>
        </w:rPr>
        <w:t>ф</w:t>
      </w:r>
      <w:r w:rsidRPr="00006D7D">
        <w:rPr>
          <w:rFonts w:ascii="Times New Roman" w:hAnsi="Times New Roman" w:cs="Times New Roman"/>
          <w:sz w:val="24"/>
          <w:szCs w:val="24"/>
          <w:lang w:val="kk-KZ"/>
        </w:rPr>
        <w:t xml:space="preserve"> және оның жылдамдыққа әсері</w:t>
      </w:r>
      <w:r w:rsidRPr="00006D7D">
        <w:rPr>
          <w:rFonts w:ascii="Times New Roman" w:hAnsi="Times New Roman" w:cs="Times New Roman"/>
          <w:sz w:val="24"/>
          <w:szCs w:val="24"/>
          <w:vertAlign w:val="subscript"/>
          <w:lang w:val="kk-KZ"/>
        </w:rPr>
        <w:t xml:space="preserve"> </w:t>
      </w:r>
      <w:r w:rsidRPr="00006D7D">
        <w:rPr>
          <w:rFonts w:ascii="Times New Roman" w:hAnsi="Times New Roman" w:cs="Times New Roman"/>
          <w:sz w:val="24"/>
          <w:szCs w:val="24"/>
          <w:lang w:val="kk-KZ"/>
        </w:rPr>
        <w:t>оптопараның ауысуы да маңызды болып шығады.</w:t>
      </w:r>
    </w:p>
    <w:p w:rsidR="00944495" w:rsidRPr="00006D7D" w:rsidRDefault="00944495" w:rsidP="007D3CEB">
      <w:pPr>
        <w:spacing w:after="0" w:line="240" w:lineRule="auto"/>
        <w:ind w:left="113" w:firstLine="709"/>
        <w:jc w:val="both"/>
        <w:rPr>
          <w:rFonts w:ascii="Times New Roman" w:hAnsi="Times New Roman" w:cs="Times New Roman"/>
          <w:sz w:val="24"/>
          <w:szCs w:val="24"/>
          <w:vertAlign w:val="subscript"/>
          <w:lang w:val="kk-KZ"/>
        </w:rPr>
      </w:pPr>
      <w:r w:rsidRPr="00006D7D">
        <w:rPr>
          <w:rFonts w:ascii="Times New Roman" w:hAnsi="Times New Roman" w:cs="Times New Roman"/>
          <w:noProof/>
          <w:sz w:val="24"/>
          <w:szCs w:val="24"/>
          <w:vertAlign w:val="subscript"/>
        </w:rPr>
        <w:drawing>
          <wp:inline distT="0" distB="0" distL="0" distR="0">
            <wp:extent cx="3848100" cy="1501140"/>
            <wp:effectExtent l="0" t="0" r="0" b="3810"/>
            <wp:docPr id="218" name="Рисунок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pic:cNvPicPr>
                      <a:picLocks noChangeAspect="1" noChangeArrowheads="1"/>
                    </pic:cNvPicPr>
                  </pic:nvPicPr>
                  <pic:blipFill>
                    <a:blip r:embed="rId187">
                      <a:extLst>
                        <a:ext uri="{28A0092B-C50C-407E-A947-70E740481C1C}">
                          <a14:useLocalDpi xmlns:a14="http://schemas.microsoft.com/office/drawing/2010/main" val="0"/>
                        </a:ext>
                      </a:extLst>
                    </a:blip>
                    <a:srcRect/>
                    <a:stretch>
                      <a:fillRect/>
                    </a:stretch>
                  </pic:blipFill>
                  <pic:spPr bwMode="auto">
                    <a:xfrm>
                      <a:off x="0" y="0"/>
                      <a:ext cx="3848100" cy="1501140"/>
                    </a:xfrm>
                    <a:prstGeom prst="rect">
                      <a:avLst/>
                    </a:prstGeom>
                    <a:noFill/>
                    <a:ln>
                      <a:noFill/>
                    </a:ln>
                  </pic:spPr>
                </pic:pic>
              </a:graphicData>
            </a:graphic>
          </wp:inline>
        </w:drawing>
      </w: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 xml:space="preserve">                                    Сурет. 7.8</w:t>
      </w: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 xml:space="preserve">                    Вольстронның құрылғысы</w:t>
      </w:r>
    </w:p>
    <w:p w:rsidR="00944495" w:rsidRPr="00006D7D" w:rsidRDefault="00944495" w:rsidP="007D3CEB">
      <w:pPr>
        <w:spacing w:after="0" w:line="240" w:lineRule="auto"/>
        <w:ind w:left="113" w:firstLine="709"/>
        <w:jc w:val="both"/>
        <w:rPr>
          <w:rFonts w:ascii="Times New Roman" w:hAnsi="Times New Roman" w:cs="Times New Roman"/>
          <w:sz w:val="24"/>
          <w:szCs w:val="24"/>
          <w:vertAlign w:val="subscript"/>
          <w:lang w:val="kk-KZ"/>
        </w:rPr>
      </w:pP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Оптопараның электрлік оқшаулау параметрлері сипатталған өткізу сыйымдылығы С</w:t>
      </w:r>
      <w:r w:rsidRPr="00006D7D">
        <w:rPr>
          <w:rFonts w:ascii="Times New Roman" w:hAnsi="Times New Roman" w:cs="Times New Roman"/>
          <w:sz w:val="24"/>
          <w:szCs w:val="24"/>
          <w:vertAlign w:val="subscript"/>
          <w:lang w:val="kk-KZ"/>
        </w:rPr>
        <w:t>пр</w:t>
      </w:r>
      <w:r w:rsidRPr="00006D7D">
        <w:rPr>
          <w:rFonts w:ascii="Times New Roman" w:hAnsi="Times New Roman" w:cs="Times New Roman"/>
          <w:sz w:val="24"/>
          <w:szCs w:val="24"/>
          <w:lang w:val="kk-KZ"/>
        </w:rPr>
        <w:t xml:space="preserve"> және оқшаулау кедергісі r</w:t>
      </w:r>
      <w:r w:rsidRPr="00006D7D">
        <w:rPr>
          <w:rFonts w:ascii="Times New Roman" w:hAnsi="Times New Roman" w:cs="Times New Roman"/>
          <w:sz w:val="24"/>
          <w:szCs w:val="24"/>
          <w:vertAlign w:val="subscript"/>
          <w:lang w:val="kk-KZ"/>
        </w:rPr>
        <w:t>из.</w:t>
      </w:r>
      <w:r w:rsidRPr="00006D7D">
        <w:rPr>
          <w:rFonts w:ascii="Times New Roman" w:hAnsi="Times New Roman" w:cs="Times New Roman"/>
          <w:sz w:val="24"/>
          <w:szCs w:val="24"/>
          <w:lang w:val="kk-KZ"/>
        </w:rPr>
        <w:t xml:space="preserve"> Өте үлкен рөл оптопардың жұмыс динамикасында С</w:t>
      </w:r>
      <w:r w:rsidRPr="00006D7D">
        <w:rPr>
          <w:rFonts w:ascii="Times New Roman" w:hAnsi="Times New Roman" w:cs="Times New Roman"/>
          <w:sz w:val="24"/>
          <w:szCs w:val="24"/>
          <w:vertAlign w:val="subscript"/>
          <w:lang w:val="kk-KZ"/>
        </w:rPr>
        <w:t>пр</w:t>
      </w:r>
      <w:r w:rsidRPr="00006D7D">
        <w:rPr>
          <w:rFonts w:ascii="Times New Roman" w:hAnsi="Times New Roman" w:cs="Times New Roman"/>
          <w:sz w:val="24"/>
          <w:szCs w:val="24"/>
          <w:lang w:val="kk-KZ"/>
        </w:rPr>
        <w:t xml:space="preserve"> сыйымдылығы атқарады. Optopar оқшаулау тізбегіндегі сүйек тогы изм жылдамдығына байланысты оптопараның кірісінде де, шығысында да кернеу, Яғни өткізу қабілеті арқылы электрлік кері байланыс болуы мүмкін тиісінше, жалған коммутация немесе ауыздың өздігінен қозуы.</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Оптрондардың бір түрі-бейнеленген вольстрон</w:t>
      </w:r>
      <w:r w:rsidRPr="00006D7D">
        <w:rPr>
          <w:rFonts w:ascii="Times New Roman" w:hAnsi="Times New Roman" w:cs="Times New Roman"/>
          <w:sz w:val="24"/>
          <w:szCs w:val="24"/>
          <w:lang w:val="kk-KZ"/>
        </w:rPr>
        <w:t xml:space="preserve"> </w:t>
      </w:r>
      <w:r w:rsidRPr="00006D7D">
        <w:rPr>
          <w:rFonts w:ascii="Times New Roman" w:hAnsi="Times New Roman" w:cs="Times New Roman"/>
          <w:sz w:val="24"/>
          <w:szCs w:val="24"/>
        </w:rPr>
        <w:t>суретте. 7.8. Бұл эмитент пен фотодетектордан тұратын құрылғы,олардың арасында талшықты жарық өткізгіш орналасқан (оның ұзындығы ондаған және жүздеген метр болуы мүмкін), ол бір құрылымды білдіреді.</w:t>
      </w:r>
    </w:p>
    <w:p w:rsidR="00944495" w:rsidRPr="00006D7D" w:rsidRDefault="00944495" w:rsidP="007D3CEB">
      <w:pPr>
        <w:spacing w:after="0" w:line="240" w:lineRule="auto"/>
        <w:ind w:left="113" w:firstLine="709"/>
        <w:jc w:val="both"/>
        <w:rPr>
          <w:rFonts w:ascii="Times New Roman" w:hAnsi="Times New Roman" w:cs="Times New Roman"/>
          <w:sz w:val="24"/>
          <w:szCs w:val="24"/>
        </w:rPr>
      </w:pPr>
    </w:p>
    <w:p w:rsidR="00944495" w:rsidRPr="00006D7D" w:rsidRDefault="00944495" w:rsidP="007D3CEB">
      <w:pPr>
        <w:spacing w:after="0" w:line="240" w:lineRule="auto"/>
        <w:ind w:left="113" w:firstLine="709"/>
        <w:jc w:val="both"/>
        <w:rPr>
          <w:rFonts w:ascii="Times New Roman" w:hAnsi="Times New Roman" w:cs="Times New Roman"/>
          <w:b/>
          <w:sz w:val="24"/>
          <w:szCs w:val="24"/>
          <w:lang w:val="kk-KZ"/>
        </w:rPr>
      </w:pPr>
      <w:r w:rsidRPr="00006D7D">
        <w:rPr>
          <w:rFonts w:ascii="Times New Roman" w:hAnsi="Times New Roman" w:cs="Times New Roman"/>
          <w:sz w:val="24"/>
          <w:szCs w:val="24"/>
          <w:lang w:val="kk-KZ"/>
        </w:rPr>
        <w:t xml:space="preserve">                                                </w:t>
      </w:r>
      <w:r w:rsidRPr="00006D7D">
        <w:rPr>
          <w:rFonts w:ascii="Times New Roman" w:hAnsi="Times New Roman" w:cs="Times New Roman"/>
          <w:b/>
          <w:sz w:val="24"/>
          <w:szCs w:val="24"/>
          <w:lang w:val="kk-KZ"/>
        </w:rPr>
        <w:t>7.5.</w:t>
      </w:r>
    </w:p>
    <w:p w:rsidR="00944495" w:rsidRPr="00006D7D" w:rsidRDefault="00944495" w:rsidP="007D3CEB">
      <w:pPr>
        <w:spacing w:after="0" w:line="240" w:lineRule="auto"/>
        <w:ind w:left="113" w:firstLine="709"/>
        <w:jc w:val="both"/>
        <w:rPr>
          <w:rFonts w:ascii="Times New Roman" w:hAnsi="Times New Roman" w:cs="Times New Roman"/>
          <w:b/>
          <w:sz w:val="24"/>
          <w:szCs w:val="24"/>
          <w:lang w:val="kk-KZ"/>
        </w:rPr>
      </w:pPr>
      <w:r w:rsidRPr="00006D7D">
        <w:rPr>
          <w:rFonts w:ascii="Times New Roman" w:hAnsi="Times New Roman" w:cs="Times New Roman"/>
          <w:b/>
          <w:sz w:val="24"/>
          <w:szCs w:val="24"/>
          <w:lang w:val="kk-KZ"/>
        </w:rPr>
        <w:t xml:space="preserve">                            РЕЗИСТОРЛЫҚ ОПТОПАРАЛАР</w:t>
      </w: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Резисторлық оптопараларда Эмитент ретінде қолданылады жарық шығаратын диод, ИҚ шығаратын диод немесе суперминия түрме қыздыру шамы. Фотоқабылдағыш элемент ретінде фоторезистор — жартылай өткізгіш резистор қолданылады,көрінетін әсерге ұшыраған кезде оның кедергісі төмендейді.Жарық сәулелері көрінбейтін немесе инфрақызыл. Фоторезистордың кедергісінен төмендеу жарықтың пайда болуына байланысты боладыЖартылай өткізгіштің электр өткізгіштігін арттыратын бос заряд тасымалдаушылар — электрондар мен тесіктер жұбы.</w:t>
      </w: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Оптопара фоторезисторлары әдетте кадмий се ленидінен (CdSe) немесе кадмий күкіртінен (CdS) жасалады. Маңызды үш нәрсе спектрлік сипаттамалардың дәйектілігі.</w:t>
      </w: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Фоторезистордың қараңғы тогы, егер сәуле шығарғыштың әсері болмаса, әдетте микроампер бірліктерін құрайды. Сәулелену кезінде фоторезистордың өткізгіштігі айтарлықтай артады (жүздеген, мыңдаған рет). өткізгіштік жарық күшіне пропорционалды.Фоторезистикалық шұңқырдың қасиеттері қолданылатын кернеудің полярлығына тәуелді емес, бұл бағдарламалық жасақтама фоторезисторларды айнымалы ток тізбегіне қосуға мүмкіндік береді.</w:t>
      </w: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noProof/>
          <w:sz w:val="24"/>
          <w:szCs w:val="24"/>
        </w:rPr>
        <w:lastRenderedPageBreak/>
        <w:drawing>
          <wp:anchor distT="0" distB="0" distL="114300" distR="114300" simplePos="0" relativeHeight="251763712" behindDoc="0" locked="0" layoutInCell="1" allowOverlap="1">
            <wp:simplePos x="0" y="0"/>
            <wp:positionH relativeFrom="column">
              <wp:posOffset>451485</wp:posOffset>
            </wp:positionH>
            <wp:positionV relativeFrom="paragraph">
              <wp:posOffset>-3810</wp:posOffset>
            </wp:positionV>
            <wp:extent cx="2196465" cy="1773555"/>
            <wp:effectExtent l="0" t="0" r="0" b="0"/>
            <wp:wrapSquare wrapText="bothSides"/>
            <wp:docPr id="226" name="Рисунок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pic:cNvPicPr>
                      <a:picLocks noChangeAspect="1" noChangeArrowheads="1"/>
                    </pic:cNvPicPr>
                  </pic:nvPicPr>
                  <pic:blipFill>
                    <a:blip r:embed="rId188">
                      <a:extLst>
                        <a:ext uri="{28A0092B-C50C-407E-A947-70E740481C1C}">
                          <a14:useLocalDpi xmlns:a14="http://schemas.microsoft.com/office/drawing/2010/main" val="0"/>
                        </a:ext>
                      </a:extLst>
                    </a:blip>
                    <a:srcRect/>
                    <a:stretch>
                      <a:fillRect/>
                    </a:stretch>
                  </pic:blipFill>
                  <pic:spPr bwMode="auto">
                    <a:xfrm>
                      <a:off x="0" y="0"/>
                      <a:ext cx="2196465" cy="1773555"/>
                    </a:xfrm>
                    <a:prstGeom prst="rect">
                      <a:avLst/>
                    </a:prstGeom>
                    <a:noFill/>
                  </pic:spPr>
                </pic:pic>
              </a:graphicData>
            </a:graphic>
            <wp14:sizeRelH relativeFrom="page">
              <wp14:pctWidth>0</wp14:pctWidth>
            </wp14:sizeRelH>
            <wp14:sizeRelV relativeFrom="page">
              <wp14:pctHeight>0</wp14:pctHeight>
            </wp14:sizeRelV>
          </wp:anchor>
        </w:drawing>
      </w: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Сурет. 7.9</w:t>
      </w: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Сипаттамалары резистор оптопара</w:t>
      </w: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а-кіріс; б-әр түрлі қарқынмен дәл өту;в-тәуелділік кіріс тогынан шығатын ток;г-жиілік</w:t>
      </w: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Фоторезистор мен эмитент оптикалық жұп корпусының ішінде оптикалық мөлдір ортамен (желіммен) жоғары оқшаулау кедергісімен біріктірілген, сондықтан Эмитент тізбегі сенімді оқшауланған</w:t>
      </w: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"оптопара — фотоқабылдағыштың" Шығыс тізбегінен. Op topar параметрлері температураға байланысты.</w:t>
      </w: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Фоторезистордың температурасының жоғарылауы оның жарық кедергісінің жоғарылауына және фототоктың төмендеуіне әкеледі. Температура жоғарылаған кезде қараңғы ток жоғарылайды, қараңғы ток азаяды. Резисторлық оптопаралардың кемшілігі-төмен өнімділік.</w:t>
      </w: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Резисторлық оптикалық жұптың маңызды сипаттамалары ются болып табылады: кіріс ВАХ, шығыс температурасының қатынасы-шығыс кедергісінің кіріс тогы мен жиіліктерге тәуелділігі үшін. Олар суретте көрсетілген. 7.9.</w:t>
      </w: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 xml:space="preserve">Резисторлық оптопаралар негізінен тұрақты және тұрақты айнымалы ток тізбектердегі контактісіз коммутация және басқаруда қолданылады. </w:t>
      </w: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Резисторлық оптопаралардың артықшылығы, олардың қолданылуын анықтайды, өнімділік сипаттамасының сызықтығы мен симметриясы, фото-ЭҚК болмауы, жұмыс істеу мүмкіндігі кез келген полярлықтың шығыс тізбегіндегі Жоғары кернеу (жүздеген вольт), жоғары қараңғы қарсылық (R</w:t>
      </w:r>
      <w:r w:rsidRPr="00006D7D">
        <w:rPr>
          <w:rFonts w:ascii="Times New Roman" w:hAnsi="Times New Roman" w:cs="Times New Roman"/>
          <w:sz w:val="24"/>
          <w:szCs w:val="24"/>
          <w:vertAlign w:val="subscript"/>
          <w:lang w:val="kk-KZ"/>
        </w:rPr>
        <w:t>Т</w:t>
      </w:r>
      <w:r w:rsidRPr="00006D7D">
        <w:rPr>
          <w:rFonts w:ascii="Times New Roman" w:hAnsi="Times New Roman" w:cs="Times New Roman"/>
          <w:sz w:val="24"/>
          <w:szCs w:val="24"/>
          <w:lang w:val="kk-KZ"/>
        </w:rPr>
        <w:t xml:space="preserve"> = 10</w:t>
      </w:r>
      <w:r w:rsidRPr="00006D7D">
        <w:rPr>
          <w:rFonts w:ascii="Times New Roman" w:hAnsi="Times New Roman" w:cs="Times New Roman"/>
          <w:sz w:val="24"/>
          <w:szCs w:val="24"/>
          <w:vertAlign w:val="superscript"/>
          <w:lang w:val="kk-KZ"/>
        </w:rPr>
        <w:t>6</w:t>
      </w:r>
      <w:r w:rsidRPr="00006D7D">
        <w:rPr>
          <w:rFonts w:ascii="Times New Roman" w:hAnsi="Times New Roman" w:cs="Times New Roman"/>
          <w:sz w:val="24"/>
          <w:szCs w:val="24"/>
          <w:lang w:val="kk-KZ"/>
        </w:rPr>
        <w:t>...10</w:t>
      </w:r>
      <w:r w:rsidRPr="00006D7D">
        <w:rPr>
          <w:rFonts w:ascii="Times New Roman" w:hAnsi="Times New Roman" w:cs="Times New Roman"/>
          <w:sz w:val="24"/>
          <w:szCs w:val="24"/>
          <w:vertAlign w:val="superscript"/>
          <w:lang w:val="kk-KZ"/>
        </w:rPr>
        <w:t>11</w:t>
      </w:r>
      <w:r w:rsidRPr="00006D7D">
        <w:rPr>
          <w:rFonts w:ascii="Times New Roman" w:hAnsi="Times New Roman" w:cs="Times New Roman"/>
          <w:sz w:val="24"/>
          <w:szCs w:val="24"/>
          <w:lang w:val="kk-KZ"/>
        </w:rPr>
        <w:t xml:space="preserve"> Ом).</w:t>
      </w:r>
    </w:p>
    <w:p w:rsidR="00944495" w:rsidRPr="00006D7D" w:rsidRDefault="00944495" w:rsidP="007D3CEB">
      <w:pPr>
        <w:spacing w:after="0" w:line="240" w:lineRule="auto"/>
        <w:ind w:left="113" w:firstLine="709"/>
        <w:jc w:val="both"/>
        <w:rPr>
          <w:rFonts w:ascii="Times New Roman" w:hAnsi="Times New Roman" w:cs="Times New Roman"/>
          <w:b/>
          <w:sz w:val="24"/>
          <w:szCs w:val="24"/>
          <w:lang w:val="kk-KZ"/>
        </w:rPr>
      </w:pPr>
      <w:r w:rsidRPr="00006D7D">
        <w:rPr>
          <w:rFonts w:ascii="Times New Roman" w:hAnsi="Times New Roman" w:cs="Times New Roman"/>
          <w:b/>
          <w:sz w:val="24"/>
          <w:szCs w:val="24"/>
          <w:lang w:val="kk-KZ"/>
        </w:rPr>
        <w:t xml:space="preserve">                                                    7.6.</w:t>
      </w:r>
    </w:p>
    <w:p w:rsidR="00944495" w:rsidRPr="00006D7D" w:rsidRDefault="00944495" w:rsidP="007D3CEB">
      <w:pPr>
        <w:spacing w:after="0" w:line="240" w:lineRule="auto"/>
        <w:ind w:left="113" w:firstLine="709"/>
        <w:jc w:val="both"/>
        <w:rPr>
          <w:rFonts w:ascii="Times New Roman" w:hAnsi="Times New Roman" w:cs="Times New Roman"/>
          <w:b/>
          <w:sz w:val="24"/>
          <w:szCs w:val="24"/>
          <w:lang w:val="kk-KZ"/>
        </w:rPr>
      </w:pPr>
      <w:r w:rsidRPr="00006D7D">
        <w:rPr>
          <w:rFonts w:ascii="Times New Roman" w:hAnsi="Times New Roman" w:cs="Times New Roman"/>
          <w:b/>
          <w:sz w:val="24"/>
          <w:szCs w:val="24"/>
          <w:lang w:val="kk-KZ"/>
        </w:rPr>
        <w:t xml:space="preserve">                              ДИОДТЫ ОПТОПАРАЛАР</w:t>
      </w: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 xml:space="preserve">Диодты оптикалық жұпта фотодетектор элементі ретінде кремний негізіндегі фотодиод қолданылады, ал сәуле шығарушы-инфрақызыл сәуле шығаратын диод. Сәуле шығаратын диод таяқшасының спектрлік сипатының максимумы толқын ұзындығы </w:t>
      </w:r>
      <m:oMath>
        <m:r>
          <w:rPr>
            <w:rFonts w:ascii="Cambria Math" w:hAnsi="Cambria Math" w:cs="Times New Roman"/>
            <w:sz w:val="24"/>
            <w:szCs w:val="24"/>
            <w:lang w:val="kk-KZ"/>
          </w:rPr>
          <m:t>λ≈</m:t>
        </m:r>
      </m:oMath>
      <w:r w:rsidRPr="00006D7D">
        <w:rPr>
          <w:rFonts w:ascii="Times New Roman" w:hAnsi="Times New Roman" w:cs="Times New Roman"/>
          <w:sz w:val="24"/>
          <w:szCs w:val="24"/>
          <w:lang w:val="kk-KZ"/>
        </w:rPr>
        <w:t>1 мкм құрайды.</w:t>
      </w: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Фотодиодта сәулелену кезінде тасымалдаушы жұптардың генерациясы пайда болады заряд-электрондар мен тесіктер. Пропорциялардың пайда болу қарқындылығы жарық күшіне, демек кіріс тогына байланысты. Бос электрондар мен тесіктер фотодиодтың электр өрісімен бөлініп, р-аймағын оң, ал N-аймақты теріс зарядтайды.</w:t>
      </w: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Осылайша, оптопараның шығыс түйреуіштерінде фото-ЭҚК болып табылады. Нақты құрылғыларда ол 0,7 - ден аспайды...0,8 В, ал тиімділігі шамамен 1% құрайды.</w:t>
      </w: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Егер оптопара фотодиодына кері кернеу қолданылса 0,5 В-тан жоғары, электрондар және сәулелену нәтижесінде пайда болатын тесіктер,фотодиодтың кері тогын көбейтіңіз. Оптопараның сыйымды элементі бар бұл жұмыс режимі фотодиод деп аталады. Кері фототок сәуле шығаратын диодтың күшінің жоғарылауымен сызықтық түрде артады.</w:t>
      </w: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Өнімділікті арттыру үшін p–i бар фотодиодтар жасалады–n-құрылымы. Оларда p - және n-типті легирленген аймақтар арасында i-доменде пайда болатын күшті электр қуаты бар кремнийдің жартылай оқшаулағыш қабаты қолданылады.Өріс заряд тасымалдаушылардың ұшу уақытының қысқаруына әкеледі.Осы аймақ арқылы және фототоктың тез өсуі мен құлдырауына.</w:t>
      </w: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Мұндай фотодиодтардағы фототоктың өсу және төмендеу уақыты наносекундтардың бірліктерін және тіпті фракцияларын жасаңыз. Алайда, оптопараның жылдамдығы, тұтастай алғанда, чательдің жылдамдығына, сондай-ақ шығыс жүктемесінің кедергісіне байланысты. Нақты диодты оптрондағы сигналдың кешігу уақыты шамамен 1 мкс.</w:t>
      </w: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Диодты оптопаралардың қасиеттерін сипаттау үшін әдетте қолданылады</w:t>
      </w: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lastRenderedPageBreak/>
        <w:t>кіріс және шығыс ВАХ, фото генератор және фотодиод режимдеріндегі беріліс сипаттамалары.</w:t>
      </w: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 xml:space="preserve">Оптопараның Шығу сипаттамасы диодтың кері ветіне ұқсас. </w:t>
      </w:r>
      <w:r w:rsidRPr="00006D7D">
        <w:rPr>
          <w:rFonts w:ascii="Times New Roman" w:hAnsi="Times New Roman" w:cs="Times New Roman"/>
          <w:sz w:val="24"/>
          <w:szCs w:val="24"/>
        </w:rPr>
        <w:t>Кері ток кернеуге байланысты емес. Жоғары кернеу кезінде фотодиод электрлік бұзылу пайда болады</w:t>
      </w:r>
      <w:r w:rsidRPr="00006D7D">
        <w:rPr>
          <w:rFonts w:ascii="Times New Roman" w:hAnsi="Times New Roman" w:cs="Times New Roman"/>
          <w:sz w:val="24"/>
          <w:szCs w:val="24"/>
          <w:lang w:val="kk-KZ"/>
        </w:rPr>
        <w:t>.</w:t>
      </w: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noProof/>
          <w:sz w:val="24"/>
          <w:szCs w:val="24"/>
        </w:rPr>
        <w:drawing>
          <wp:inline distT="0" distB="0" distL="0" distR="0">
            <wp:extent cx="4754880" cy="1539240"/>
            <wp:effectExtent l="0" t="0" r="7620" b="3810"/>
            <wp:docPr id="217" name="Рисунок 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pic:cNvPicPr>
                      <a:picLocks noChangeAspect="1" noChangeArrowheads="1"/>
                    </pic:cNvPicPr>
                  </pic:nvPicPr>
                  <pic:blipFill>
                    <a:blip r:embed="rId189">
                      <a:extLst>
                        <a:ext uri="{28A0092B-C50C-407E-A947-70E740481C1C}">
                          <a14:useLocalDpi xmlns:a14="http://schemas.microsoft.com/office/drawing/2010/main" val="0"/>
                        </a:ext>
                      </a:extLst>
                    </a:blip>
                    <a:srcRect/>
                    <a:stretch>
                      <a:fillRect/>
                    </a:stretch>
                  </pic:blipFill>
                  <pic:spPr bwMode="auto">
                    <a:xfrm>
                      <a:off x="0" y="0"/>
                      <a:ext cx="4754880" cy="1539240"/>
                    </a:xfrm>
                    <a:prstGeom prst="rect">
                      <a:avLst/>
                    </a:prstGeom>
                    <a:noFill/>
                    <a:ln>
                      <a:noFill/>
                    </a:ln>
                  </pic:spPr>
                </pic:pic>
              </a:graphicData>
            </a:graphic>
          </wp:inline>
        </w:drawing>
      </w: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 xml:space="preserve">                                  Сурет. 7.10</w:t>
      </w: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Диодты оптикалық жұптардың берілу коэффициентінің кіріс тогына (а)тәуелділігі,шығыс кернеуі (б) және температура (в)</w:t>
      </w: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Фотодиод режиміндегі беріліс өнімділігі шығыс тогының кіріс және іс жүзінде тәуелділігін білдіреді.</w:t>
      </w: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Кіріс токтарының кең ауқымында сызықтық. Токтың берілу коэффициенті пайыздар бірлігін құрайды.</w:t>
      </w: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 xml:space="preserve">Фотогенератор режимінде беру сипаттамасы </w:t>
      </w:r>
      <w:r w:rsidRPr="00006D7D">
        <w:rPr>
          <w:rFonts w:ascii="Times New Roman" w:hAnsi="Times New Roman" w:cs="Times New Roman"/>
          <w:sz w:val="24"/>
          <w:szCs w:val="24"/>
        </w:rPr>
        <w:t>сызықтық емес. Кіріс тогы ұлғайған кезде Фото-ЭҚК мыналарға ұмтылады</w:t>
      </w:r>
      <w:r w:rsidRPr="00006D7D">
        <w:rPr>
          <w:rFonts w:ascii="Times New Roman" w:hAnsi="Times New Roman" w:cs="Times New Roman"/>
          <w:sz w:val="24"/>
          <w:szCs w:val="24"/>
          <w:lang w:val="kk-KZ"/>
        </w:rPr>
        <w:t xml:space="preserve"> </w:t>
      </w:r>
      <w:r w:rsidRPr="00006D7D">
        <w:rPr>
          <w:rFonts w:ascii="Times New Roman" w:hAnsi="Times New Roman" w:cs="Times New Roman"/>
          <w:sz w:val="24"/>
          <w:szCs w:val="24"/>
        </w:rPr>
        <w:t>қанықтыру: ол фотодиодтың ауысуындағы тенциалдар бойынша байланыс айырмашылығынан аспауы керек және әдетте 0,5 құрайды...0,8 в.</w:t>
      </w: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Диодты оптикалық жұптың берілу коэффициентінің тәуелділігі</w:t>
      </w: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кіріс тогы, шығыс кернеуі және температура суретте көрсетілген. 7.10. Электрондық құрылғыларда диодты оптопараларды пайдалану кезінде осы оптопара класына тән бірқатар қасиеттер жүзеге асырылады: жоғары өнімділік, шығыс тізбегіндегі төмен қараңғы ток,гальваникалық айырбастың жоғары кедергісі.</w:t>
      </w: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p>
    <w:p w:rsidR="00944495" w:rsidRPr="00006D7D" w:rsidRDefault="00944495" w:rsidP="007D3CEB">
      <w:pPr>
        <w:spacing w:after="0" w:line="240" w:lineRule="auto"/>
        <w:ind w:left="113" w:firstLine="709"/>
        <w:jc w:val="both"/>
        <w:rPr>
          <w:rFonts w:ascii="Times New Roman" w:hAnsi="Times New Roman" w:cs="Times New Roman"/>
          <w:b/>
          <w:sz w:val="24"/>
          <w:szCs w:val="24"/>
          <w:lang w:val="kk-KZ"/>
        </w:rPr>
      </w:pPr>
      <w:r w:rsidRPr="00006D7D">
        <w:rPr>
          <w:rFonts w:ascii="Times New Roman" w:hAnsi="Times New Roman" w:cs="Times New Roman"/>
          <w:b/>
          <w:sz w:val="24"/>
          <w:szCs w:val="24"/>
          <w:lang w:val="kk-KZ"/>
        </w:rPr>
        <w:t xml:space="preserve">                                                   7.7.</w:t>
      </w:r>
    </w:p>
    <w:p w:rsidR="00944495" w:rsidRPr="00006D7D" w:rsidRDefault="00944495" w:rsidP="007D3CEB">
      <w:pPr>
        <w:spacing w:after="0" w:line="240" w:lineRule="auto"/>
        <w:ind w:left="113" w:firstLine="709"/>
        <w:jc w:val="both"/>
        <w:rPr>
          <w:rFonts w:ascii="Times New Roman" w:hAnsi="Times New Roman" w:cs="Times New Roman"/>
          <w:b/>
          <w:sz w:val="24"/>
          <w:szCs w:val="24"/>
          <w:lang w:val="kk-KZ"/>
        </w:rPr>
      </w:pPr>
      <w:r w:rsidRPr="00006D7D">
        <w:rPr>
          <w:rFonts w:ascii="Times New Roman" w:hAnsi="Times New Roman" w:cs="Times New Roman"/>
          <w:b/>
          <w:sz w:val="24"/>
          <w:szCs w:val="24"/>
          <w:lang w:val="kk-KZ"/>
        </w:rPr>
        <w:t xml:space="preserve">               ТРАНЗИСТОРЛЫҚ ОПТОПАРАЛАР</w:t>
      </w: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Фотоқабылдағыш элементі бар транзисторлық оптопара фототранзистор негізінде жасалады. Әдетте оптопараларда толқын ұзындығы шамамен 1 мкм болатын сәулеленуді сезетін кремний негізіндегі n–p-n құрылымы бар ются фототранзисторларды қолданамын. Сәуле денелер арсенидогаллий болып табылады.Үштік қосылыстағы диодтар немесе диодтар, олардың максималды спектрлік сәулеленуі ең жоғары сезімталдық сызығына жақын орналасқан</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фототранзистор.</w:t>
      </w:r>
      <w:r w:rsidRPr="00006D7D">
        <w:rPr>
          <w:rFonts w:ascii="Times New Roman" w:hAnsi="Times New Roman" w:cs="Times New Roman"/>
          <w:noProof/>
          <w:sz w:val="24"/>
          <w:szCs w:val="24"/>
        </w:rPr>
        <w:drawing>
          <wp:anchor distT="0" distB="0" distL="114300" distR="114300" simplePos="0" relativeHeight="251764736" behindDoc="0" locked="0" layoutInCell="1" allowOverlap="1">
            <wp:simplePos x="0" y="0"/>
            <wp:positionH relativeFrom="column">
              <wp:posOffset>1905</wp:posOffset>
            </wp:positionH>
            <wp:positionV relativeFrom="paragraph">
              <wp:posOffset>1270</wp:posOffset>
            </wp:positionV>
            <wp:extent cx="2103120" cy="1581785"/>
            <wp:effectExtent l="0" t="0" r="0" b="0"/>
            <wp:wrapSquare wrapText="bothSides"/>
            <wp:docPr id="225" name="Рисунок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pic:cNvPicPr>
                      <a:picLocks noChangeAspect="1" noChangeArrowheads="1"/>
                    </pic:cNvPicPr>
                  </pic:nvPicPr>
                  <pic:blipFill>
                    <a:blip r:embed="rId190">
                      <a:extLst>
                        <a:ext uri="{28A0092B-C50C-407E-A947-70E740481C1C}">
                          <a14:useLocalDpi xmlns:a14="http://schemas.microsoft.com/office/drawing/2010/main" val="0"/>
                        </a:ext>
                      </a:extLst>
                    </a:blip>
                    <a:srcRect/>
                    <a:stretch>
                      <a:fillRect/>
                    </a:stretch>
                  </pic:blipFill>
                  <pic:spPr bwMode="auto">
                    <a:xfrm>
                      <a:off x="0" y="0"/>
                      <a:ext cx="2103120" cy="1581785"/>
                    </a:xfrm>
                    <a:prstGeom prst="rect">
                      <a:avLst/>
                    </a:prstGeom>
                    <a:noFill/>
                  </pic:spPr>
                </pic:pic>
              </a:graphicData>
            </a:graphic>
            <wp14:sizeRelH relativeFrom="page">
              <wp14:pctWidth>0</wp14:pctWidth>
            </wp14:sizeRelH>
            <wp14:sizeRelV relativeFrom="page">
              <wp14:pctHeight>0</wp14:pctHeight>
            </wp14:sizeRelV>
          </wp:anchor>
        </w:drawing>
      </w:r>
    </w:p>
    <w:p w:rsidR="00944495" w:rsidRPr="00006D7D" w:rsidRDefault="00944495" w:rsidP="007D3CEB">
      <w:pPr>
        <w:spacing w:after="0" w:line="240" w:lineRule="auto"/>
        <w:ind w:left="113" w:firstLine="709"/>
        <w:jc w:val="both"/>
        <w:rPr>
          <w:rFonts w:ascii="Times New Roman" w:hAnsi="Times New Roman" w:cs="Times New Roman"/>
          <w:i/>
          <w:sz w:val="24"/>
          <w:szCs w:val="24"/>
        </w:rPr>
      </w:pPr>
      <w:r w:rsidRPr="00006D7D">
        <w:rPr>
          <w:rFonts w:ascii="Times New Roman" w:hAnsi="Times New Roman" w:cs="Times New Roman"/>
          <w:i/>
          <w:sz w:val="24"/>
          <w:szCs w:val="24"/>
        </w:rPr>
        <w:t>Сурет. 7.11Шығу сипаттамалары</w:t>
      </w:r>
    </w:p>
    <w:p w:rsidR="00944495" w:rsidRPr="00006D7D" w:rsidRDefault="00944495" w:rsidP="007D3CEB">
      <w:pPr>
        <w:spacing w:after="0" w:line="240" w:lineRule="auto"/>
        <w:ind w:left="113" w:firstLine="709"/>
        <w:jc w:val="both"/>
        <w:rPr>
          <w:rFonts w:ascii="Times New Roman" w:hAnsi="Times New Roman" w:cs="Times New Roman"/>
          <w:i/>
          <w:sz w:val="24"/>
          <w:szCs w:val="24"/>
        </w:rPr>
      </w:pPr>
      <w:r w:rsidRPr="00006D7D">
        <w:rPr>
          <w:rFonts w:ascii="Times New Roman" w:hAnsi="Times New Roman" w:cs="Times New Roman"/>
          <w:i/>
          <w:sz w:val="24"/>
          <w:szCs w:val="24"/>
        </w:rPr>
        <w:t>транзисторлық оптопара</w:t>
      </w:r>
    </w:p>
    <w:p w:rsidR="00944495" w:rsidRPr="00006D7D" w:rsidRDefault="00944495" w:rsidP="007D3CEB">
      <w:pPr>
        <w:spacing w:after="0" w:line="240" w:lineRule="auto"/>
        <w:ind w:left="113" w:firstLine="709"/>
        <w:jc w:val="both"/>
        <w:rPr>
          <w:rFonts w:ascii="Times New Roman" w:hAnsi="Times New Roman" w:cs="Times New Roman"/>
          <w:sz w:val="24"/>
          <w:szCs w:val="24"/>
        </w:rPr>
      </w:pP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Сәулелік диод конструкциясы үлкен болатындай етіп орналастырылған</w:t>
      </w:r>
      <w:r w:rsidRPr="00006D7D">
        <w:rPr>
          <w:rFonts w:ascii="Times New Roman" w:hAnsi="Times New Roman" w:cs="Times New Roman"/>
          <w:sz w:val="24"/>
          <w:szCs w:val="24"/>
          <w:lang w:val="kk-KZ"/>
        </w:rPr>
        <w:t xml:space="preserve"> </w:t>
      </w:r>
      <w:r w:rsidRPr="00006D7D">
        <w:rPr>
          <w:rFonts w:ascii="Times New Roman" w:hAnsi="Times New Roman" w:cs="Times New Roman"/>
          <w:sz w:val="24"/>
          <w:szCs w:val="24"/>
        </w:rPr>
        <w:t>жарықтың бір бөлігі фототранзистордың негізгі аймағына бағытталған. Қайдан сәулелендіргіш және қабылдағыш бір-бірінен оптикалық түрде мөлдір орта арқылы оқшауланған.</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Фоторезистор коллекторының тізбегінде сәуле болмаған кезде,</w:t>
      </w:r>
      <w:r w:rsidRPr="00006D7D">
        <w:rPr>
          <w:rFonts w:ascii="Times New Roman" w:hAnsi="Times New Roman" w:cs="Times New Roman"/>
          <w:sz w:val="24"/>
          <w:szCs w:val="24"/>
          <w:lang w:val="kk-KZ"/>
        </w:rPr>
        <w:t xml:space="preserve"> </w:t>
      </w:r>
      <w:r w:rsidRPr="00006D7D">
        <w:rPr>
          <w:rFonts w:ascii="Times New Roman" w:hAnsi="Times New Roman" w:cs="Times New Roman"/>
          <w:sz w:val="24"/>
          <w:szCs w:val="24"/>
        </w:rPr>
        <w:t>жалпы эмитентпен схема бойынша қосылған, керісінше</w:t>
      </w:r>
      <w:r w:rsidRPr="00006D7D">
        <w:rPr>
          <w:rFonts w:ascii="Times New Roman" w:hAnsi="Times New Roman" w:cs="Times New Roman"/>
          <w:sz w:val="24"/>
          <w:szCs w:val="24"/>
          <w:lang w:val="kk-KZ"/>
        </w:rPr>
        <w:t xml:space="preserve"> </w:t>
      </w:r>
      <w:r w:rsidRPr="00006D7D">
        <w:rPr>
          <w:rFonts w:ascii="Times New Roman" w:hAnsi="Times New Roman" w:cs="Times New Roman"/>
          <w:sz w:val="24"/>
          <w:szCs w:val="24"/>
        </w:rPr>
        <w:t>кәдімгі биполярлы транзисторлардағы  тогының шығу тегі мен сипаттамасына ұқсас қараңғы ток.</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lastRenderedPageBreak/>
        <w:t>Кері қараңғы ток температураға айтарлықтай тәуелді.Температура 10 С жоғарылағанда ол шамамен артадыекі есе. Негізгі түйреуіштер арасындағы қараңғы токты азайту үшін</w:t>
      </w:r>
      <w:r w:rsidRPr="00006D7D">
        <w:rPr>
          <w:rFonts w:ascii="Times New Roman" w:hAnsi="Times New Roman" w:cs="Times New Roman"/>
          <w:sz w:val="24"/>
          <w:szCs w:val="24"/>
          <w:lang w:val="kk-KZ"/>
        </w:rPr>
        <w:t xml:space="preserve"> </w:t>
      </w:r>
      <w:r w:rsidRPr="00006D7D">
        <w:rPr>
          <w:rFonts w:ascii="Times New Roman" w:hAnsi="Times New Roman" w:cs="Times New Roman"/>
          <w:sz w:val="24"/>
          <w:szCs w:val="24"/>
        </w:rPr>
        <w:t>фоторезистордың эмитенті 0,1 кедергісі бар сыртқы резисторды қосады...1,0 МОм.</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Сәулелену кезінде базалық аймақта "Электрон–тесік" жұптары пайда болады. Электрондар базадан поло зарядталған коллекторға қарай тартылады, ал тесіктер базада қалады және poz оң заряд береді. Бұл құбылыс транзистор базасының ашылатын тогының пайда болуына тең, нәтижесінде ток</w:t>
      </w:r>
      <w:r w:rsidRPr="00006D7D">
        <w:rPr>
          <w:rFonts w:ascii="Times New Roman" w:hAnsi="Times New Roman" w:cs="Times New Roman"/>
          <w:sz w:val="24"/>
          <w:szCs w:val="24"/>
          <w:lang w:val="kk-KZ"/>
        </w:rPr>
        <w:t xml:space="preserve"> </w:t>
      </w:r>
      <w:r w:rsidRPr="00006D7D">
        <w:rPr>
          <w:rFonts w:ascii="Times New Roman" w:hAnsi="Times New Roman" w:cs="Times New Roman"/>
          <w:sz w:val="24"/>
          <w:szCs w:val="24"/>
        </w:rPr>
        <w:t>коллектор да артады.</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Базалық және коллекторлық токтардың қатынасы келесідей</w:t>
      </w:r>
    </w:p>
    <w:p w:rsidR="00944495" w:rsidRPr="00006D7D" w:rsidRDefault="00944495" w:rsidP="007D3CEB">
      <w:pPr>
        <w:spacing w:after="0" w:line="240" w:lineRule="auto"/>
        <w:ind w:left="113" w:firstLine="709"/>
        <w:jc w:val="both"/>
        <w:rPr>
          <w:rFonts w:ascii="Times New Roman" w:hAnsi="Times New Roman" w:cs="Times New Roman"/>
          <w:sz w:val="24"/>
          <w:szCs w:val="24"/>
          <w:vertAlign w:val="subscript"/>
        </w:rPr>
      </w:pPr>
      <w:r w:rsidRPr="00006D7D">
        <w:rPr>
          <w:rFonts w:ascii="Times New Roman" w:hAnsi="Times New Roman" w:cs="Times New Roman"/>
          <w:sz w:val="24"/>
          <w:szCs w:val="24"/>
        </w:rPr>
        <w:t xml:space="preserve">                                    </w:t>
      </w:r>
      <w:r w:rsidRPr="00006D7D">
        <w:rPr>
          <w:rFonts w:ascii="Times New Roman" w:hAnsi="Times New Roman" w:cs="Times New Roman"/>
          <w:sz w:val="24"/>
          <w:szCs w:val="24"/>
          <w:lang w:val="en-US"/>
        </w:rPr>
        <w:t>I</w:t>
      </w:r>
      <w:r w:rsidRPr="00006D7D">
        <w:rPr>
          <w:rFonts w:ascii="Times New Roman" w:hAnsi="Times New Roman" w:cs="Times New Roman"/>
          <w:sz w:val="24"/>
          <w:szCs w:val="24"/>
          <w:vertAlign w:val="subscript"/>
          <w:lang w:val="kk-KZ"/>
        </w:rPr>
        <w:t>вых</w:t>
      </w:r>
      <w:r w:rsidRPr="00006D7D">
        <w:rPr>
          <w:rFonts w:ascii="Times New Roman" w:hAnsi="Times New Roman" w:cs="Times New Roman"/>
          <w:sz w:val="24"/>
          <w:szCs w:val="24"/>
        </w:rPr>
        <w:t>=</w:t>
      </w:r>
      <w:r w:rsidRPr="00006D7D">
        <w:rPr>
          <w:rFonts w:ascii="Times New Roman" w:hAnsi="Times New Roman" w:cs="Times New Roman"/>
          <w:sz w:val="24"/>
          <w:szCs w:val="24"/>
          <w:lang w:val="en-US"/>
        </w:rPr>
        <w:t>h</w:t>
      </w:r>
      <w:r w:rsidRPr="00006D7D">
        <w:rPr>
          <w:rFonts w:ascii="Times New Roman" w:hAnsi="Times New Roman" w:cs="Times New Roman"/>
          <w:sz w:val="24"/>
          <w:szCs w:val="24"/>
          <w:vertAlign w:val="subscript"/>
        </w:rPr>
        <w:t>21оэ</w:t>
      </w:r>
      <w:r w:rsidRPr="00006D7D">
        <w:rPr>
          <w:rFonts w:ascii="Times New Roman" w:hAnsi="Times New Roman" w:cs="Times New Roman"/>
          <w:sz w:val="24"/>
          <w:szCs w:val="24"/>
        </w:rPr>
        <w:t xml:space="preserve"> </w:t>
      </w:r>
      <w:r w:rsidRPr="00006D7D">
        <w:rPr>
          <w:rFonts w:ascii="Times New Roman" w:hAnsi="Times New Roman" w:cs="Times New Roman"/>
          <w:sz w:val="24"/>
          <w:szCs w:val="24"/>
          <w:lang w:val="en-US"/>
        </w:rPr>
        <w:t>I</w:t>
      </w:r>
      <w:r w:rsidRPr="00006D7D">
        <w:rPr>
          <w:rFonts w:ascii="Times New Roman" w:hAnsi="Times New Roman" w:cs="Times New Roman"/>
          <w:sz w:val="24"/>
          <w:szCs w:val="24"/>
          <w:vertAlign w:val="subscript"/>
        </w:rPr>
        <w:t>ф.б</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м</w:t>
      </w:r>
      <w:r w:rsidRPr="00006D7D">
        <w:rPr>
          <w:rFonts w:ascii="Times New Roman" w:hAnsi="Times New Roman" w:cs="Times New Roman"/>
          <w:sz w:val="24"/>
          <w:szCs w:val="24"/>
          <w:lang w:val="kk-KZ"/>
        </w:rPr>
        <w:t xml:space="preserve">ұндағы </w:t>
      </w:r>
      <w:r w:rsidRPr="00006D7D">
        <w:rPr>
          <w:rFonts w:ascii="Times New Roman" w:hAnsi="Times New Roman" w:cs="Times New Roman"/>
          <w:sz w:val="24"/>
          <w:szCs w:val="24"/>
        </w:rPr>
        <w:t>І</w:t>
      </w:r>
      <w:r w:rsidRPr="00006D7D">
        <w:rPr>
          <w:rFonts w:ascii="Times New Roman" w:hAnsi="Times New Roman" w:cs="Times New Roman"/>
          <w:sz w:val="24"/>
          <w:szCs w:val="24"/>
          <w:vertAlign w:val="subscript"/>
          <w:lang w:val="kk-KZ"/>
        </w:rPr>
        <w:t>ф.б</w:t>
      </w:r>
      <w:r w:rsidRPr="00006D7D">
        <w:rPr>
          <w:rFonts w:ascii="Times New Roman" w:hAnsi="Times New Roman" w:cs="Times New Roman"/>
          <w:sz w:val="24"/>
          <w:szCs w:val="24"/>
        </w:rPr>
        <w:t>-</w:t>
      </w:r>
      <w:r w:rsidRPr="00006D7D">
        <w:rPr>
          <w:rFonts w:ascii="Times New Roman" w:hAnsi="Times New Roman" w:cs="Times New Roman"/>
          <w:sz w:val="24"/>
          <w:szCs w:val="24"/>
          <w:lang w:val="kk-KZ"/>
        </w:rPr>
        <w:t>фоторези</w:t>
      </w:r>
      <w:r w:rsidRPr="00006D7D">
        <w:rPr>
          <w:rFonts w:ascii="Times New Roman" w:hAnsi="Times New Roman" w:cs="Times New Roman"/>
          <w:sz w:val="24"/>
          <w:szCs w:val="24"/>
        </w:rPr>
        <w:t>стордың базасында сәулеленуден пайда болған фототок.Осылайша, фоторезистордың ішкі ki фототок күші бар. Композиттік фототранзисторларды қолданатын оптопаралар — бұлар</w:t>
      </w:r>
      <w:r w:rsidRPr="00006D7D">
        <w:rPr>
          <w:rFonts w:ascii="Times New Roman" w:hAnsi="Times New Roman" w:cs="Times New Roman"/>
          <w:sz w:val="24"/>
          <w:szCs w:val="24"/>
          <w:lang w:val="kk-KZ"/>
        </w:rPr>
        <w:t xml:space="preserve"> </w:t>
      </w:r>
      <w:r w:rsidRPr="00006D7D">
        <w:rPr>
          <w:rFonts w:ascii="Times New Roman" w:hAnsi="Times New Roman" w:cs="Times New Roman"/>
          <w:sz w:val="24"/>
          <w:szCs w:val="24"/>
        </w:rPr>
        <w:t xml:space="preserve">фототок </w:t>
      </w:r>
      <w:r w:rsidRPr="00006D7D">
        <w:rPr>
          <w:rFonts w:ascii="Times New Roman" w:hAnsi="Times New Roman" w:cs="Times New Roman"/>
          <w:sz w:val="24"/>
          <w:szCs w:val="24"/>
          <w:lang w:val="kk-KZ"/>
        </w:rPr>
        <w:t>К</w:t>
      </w:r>
      <w:r w:rsidRPr="00006D7D">
        <w:rPr>
          <w:rFonts w:ascii="Times New Roman" w:hAnsi="Times New Roman" w:cs="Times New Roman"/>
          <w:sz w:val="24"/>
          <w:szCs w:val="24"/>
          <w:vertAlign w:val="subscript"/>
          <w:lang w:val="en-US"/>
        </w:rPr>
        <w:t>I</w:t>
      </w:r>
      <w:r w:rsidRPr="00006D7D">
        <w:rPr>
          <w:rFonts w:ascii="Times New Roman" w:hAnsi="Times New Roman" w:cs="Times New Roman"/>
          <w:sz w:val="24"/>
          <w:szCs w:val="24"/>
        </w:rPr>
        <w:t xml:space="preserve"> күшейту коэффициенті 1000 бірліктен асуы мүмкін, бірақ олардың өнімділігі нашар. Қарапайым диод-транзисторлық оптопаралардың жылдам әрекеті</w:t>
      </w:r>
      <w:r w:rsidRPr="00006D7D">
        <w:rPr>
          <w:rFonts w:ascii="Times New Roman" w:hAnsi="Times New Roman" w:cs="Times New Roman"/>
          <w:sz w:val="24"/>
          <w:szCs w:val="24"/>
          <w:lang w:val="kk-KZ"/>
        </w:rPr>
        <w:t xml:space="preserve"> </w:t>
      </w:r>
      <w:r w:rsidRPr="00006D7D">
        <w:rPr>
          <w:rFonts w:ascii="Times New Roman" w:hAnsi="Times New Roman" w:cs="Times New Roman"/>
          <w:sz w:val="24"/>
          <w:szCs w:val="24"/>
        </w:rPr>
        <w:t>t</w:t>
      </w:r>
      <w:r w:rsidRPr="00006D7D">
        <w:rPr>
          <w:rFonts w:ascii="Times New Roman" w:hAnsi="Times New Roman" w:cs="Times New Roman"/>
          <w:sz w:val="24"/>
          <w:szCs w:val="24"/>
          <w:vertAlign w:val="subscript"/>
          <w:lang w:val="kk-KZ"/>
        </w:rPr>
        <w:t>п</w:t>
      </w:r>
      <w:r w:rsidRPr="00006D7D">
        <w:rPr>
          <w:rFonts w:ascii="Times New Roman" w:hAnsi="Times New Roman" w:cs="Times New Roman"/>
          <w:sz w:val="24"/>
          <w:szCs w:val="24"/>
        </w:rPr>
        <w:t xml:space="preserve"> = 2...4 мкс.</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Оптопараларды сияқты параметрмен сипаттауға болады:</w:t>
      </w: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 xml:space="preserve">                            Q=</w:t>
      </w:r>
      <m:oMath>
        <m:f>
          <m:fPr>
            <m:ctrlPr>
              <w:rPr>
                <w:rFonts w:ascii="Cambria Math" w:hAnsi="Cambria Math" w:cs="Times New Roman"/>
                <w:i/>
                <w:sz w:val="24"/>
                <w:szCs w:val="24"/>
                <w:lang w:val="en-US" w:eastAsia="en-US"/>
              </w:rPr>
            </m:ctrlPr>
          </m:fPr>
          <m:num>
            <m:sSub>
              <m:sSubPr>
                <m:ctrlPr>
                  <w:rPr>
                    <w:rFonts w:ascii="Cambria Math" w:hAnsi="Cambria Math" w:cs="Times New Roman"/>
                    <w:i/>
                    <w:sz w:val="24"/>
                    <w:szCs w:val="24"/>
                    <w:lang w:val="en-US" w:eastAsia="en-US"/>
                  </w:rPr>
                </m:ctrlPr>
              </m:sSubPr>
              <m:e>
                <m:r>
                  <w:rPr>
                    <w:rFonts w:ascii="Cambria Math" w:hAnsi="Cambria Math" w:cs="Times New Roman"/>
                    <w:sz w:val="24"/>
                    <w:szCs w:val="24"/>
                    <w:lang w:val="kk-KZ"/>
                  </w:rPr>
                  <m:t>K</m:t>
                </m:r>
              </m:e>
              <m:sub>
                <m:r>
                  <w:rPr>
                    <w:rFonts w:ascii="Cambria Math" w:hAnsi="Cambria Math" w:cs="Times New Roman"/>
                    <w:sz w:val="24"/>
                    <w:szCs w:val="24"/>
                    <w:lang w:val="kk-KZ"/>
                  </w:rPr>
                  <m:t>I</m:t>
                </m:r>
              </m:sub>
            </m:sSub>
          </m:num>
          <m:den>
            <m:r>
              <w:rPr>
                <w:rFonts w:ascii="Cambria Math" w:hAnsi="Cambria Math" w:cs="Times New Roman"/>
                <w:sz w:val="24"/>
                <w:szCs w:val="24"/>
                <w:lang w:val="kk-KZ"/>
              </w:rPr>
              <m:t>tп</m:t>
            </m:r>
          </m:den>
        </m:f>
      </m:oMath>
      <w:r w:rsidRPr="00006D7D">
        <w:rPr>
          <w:rFonts w:ascii="Times New Roman" w:hAnsi="Times New Roman" w:cs="Times New Roman"/>
          <w:sz w:val="24"/>
          <w:szCs w:val="24"/>
          <w:lang w:val="kk-KZ"/>
        </w:rPr>
        <w:t xml:space="preserve">                                                                                 (7.7)</w:t>
      </w: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Әр түрлі типтер үшін оптопара сапа тұрақты болып қалады кіріс токтарының мәндерінің кең аралығы. Сапа байланысты оқшаулау кернеуінен U</w:t>
      </w:r>
      <w:r w:rsidRPr="00006D7D">
        <w:rPr>
          <w:rFonts w:ascii="Times New Roman" w:hAnsi="Times New Roman" w:cs="Times New Roman"/>
          <w:sz w:val="24"/>
          <w:szCs w:val="24"/>
          <w:vertAlign w:val="subscript"/>
          <w:lang w:val="kk-KZ"/>
        </w:rPr>
        <w:t>из</w:t>
      </w:r>
      <w:r w:rsidRPr="00006D7D">
        <w:rPr>
          <w:rFonts w:ascii="Times New Roman" w:hAnsi="Times New Roman" w:cs="Times New Roman"/>
          <w:sz w:val="24"/>
          <w:szCs w:val="24"/>
          <w:lang w:val="kk-KZ"/>
        </w:rPr>
        <w:t>.</w:t>
      </w:r>
    </w:p>
    <w:p w:rsidR="00944495" w:rsidRPr="00006D7D" w:rsidRDefault="00944495" w:rsidP="007D3CEB">
      <w:pPr>
        <w:spacing w:after="0" w:line="240" w:lineRule="auto"/>
        <w:ind w:left="113" w:firstLine="709"/>
        <w:jc w:val="both"/>
        <w:rPr>
          <w:rFonts w:ascii="Times New Roman" w:hAnsi="Times New Roman" w:cs="Times New Roman"/>
          <w:sz w:val="24"/>
          <w:szCs w:val="24"/>
          <w:vertAlign w:val="superscript"/>
          <w:lang w:val="kk-KZ"/>
        </w:rPr>
      </w:pPr>
      <w:r w:rsidRPr="00006D7D">
        <w:rPr>
          <w:rFonts w:ascii="Times New Roman" w:hAnsi="Times New Roman" w:cs="Times New Roman"/>
          <w:sz w:val="24"/>
          <w:szCs w:val="24"/>
          <w:lang w:val="kk-KZ"/>
        </w:rPr>
        <w:t xml:space="preserve"> U</w:t>
      </w:r>
      <w:r w:rsidRPr="00006D7D">
        <w:rPr>
          <w:rFonts w:ascii="Times New Roman" w:hAnsi="Times New Roman" w:cs="Times New Roman"/>
          <w:sz w:val="24"/>
          <w:szCs w:val="24"/>
          <w:vertAlign w:val="subscript"/>
          <w:lang w:val="kk-KZ"/>
        </w:rPr>
        <w:t>из</w:t>
      </w:r>
      <w:r w:rsidRPr="00006D7D">
        <w:rPr>
          <w:rFonts w:ascii="Times New Roman" w:hAnsi="Times New Roman" w:cs="Times New Roman"/>
          <w:sz w:val="24"/>
          <w:szCs w:val="24"/>
          <w:lang w:val="kk-KZ"/>
        </w:rPr>
        <w:t xml:space="preserve"> кезінде = 1...5 кВ Q = 0,1...1% мкс</w:t>
      </w:r>
      <w:r w:rsidRPr="00006D7D">
        <w:rPr>
          <w:rFonts w:ascii="Times New Roman" w:hAnsi="Times New Roman" w:cs="Times New Roman"/>
          <w:sz w:val="24"/>
          <w:szCs w:val="24"/>
          <w:vertAlign w:val="superscript"/>
          <w:lang w:val="kk-KZ"/>
        </w:rPr>
        <w:t>-1</w:t>
      </w:r>
      <w:r w:rsidRPr="00006D7D">
        <w:rPr>
          <w:rFonts w:ascii="Times New Roman" w:hAnsi="Times New Roman" w:cs="Times New Roman"/>
          <w:sz w:val="24"/>
          <w:szCs w:val="24"/>
          <w:lang w:val="kk-KZ"/>
        </w:rPr>
        <w:t>.Сыртқы оптопараның транзиттік кіріс тізбегінің негізгі параметрлері мен сипаттамалары ұқсас эмитенттерді пайдалану үшін диодты оптопараларының параметрлеріне ұқсас. Кидің шығу сипаттамалары ұқсас оптопаралардан айтарлықтай ерекшеленеді. Тәуелділік</w:t>
      </w: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кіріс тогынан ток беру коэффициенті ауытқиды сызықтық және одан да көп</w:t>
      </w: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көбірек кіріс тогы және фоторезистордың қасиеттерін жақсартты.</w:t>
      </w: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noProof/>
          <w:sz w:val="24"/>
          <w:szCs w:val="24"/>
        </w:rPr>
        <w:drawing>
          <wp:anchor distT="0" distB="0" distL="114300" distR="114300" simplePos="0" relativeHeight="251765760" behindDoc="0" locked="0" layoutInCell="1" allowOverlap="1">
            <wp:simplePos x="0" y="0"/>
            <wp:positionH relativeFrom="column">
              <wp:posOffset>1905</wp:posOffset>
            </wp:positionH>
            <wp:positionV relativeFrom="paragraph">
              <wp:posOffset>2540</wp:posOffset>
            </wp:positionV>
            <wp:extent cx="2438400" cy="2143125"/>
            <wp:effectExtent l="0" t="0" r="0" b="9525"/>
            <wp:wrapSquare wrapText="bothSides"/>
            <wp:docPr id="224" name="Рисунок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
                    <pic:cNvPicPr>
                      <a:picLocks noChangeAspect="1" noChangeArrowheads="1"/>
                    </pic:cNvPicPr>
                  </pic:nvPicPr>
                  <pic:blipFill>
                    <a:blip r:embed="rId191">
                      <a:extLst>
                        <a:ext uri="{28A0092B-C50C-407E-A947-70E740481C1C}">
                          <a14:useLocalDpi xmlns:a14="http://schemas.microsoft.com/office/drawing/2010/main" val="0"/>
                        </a:ext>
                      </a:extLst>
                    </a:blip>
                    <a:srcRect/>
                    <a:stretch>
                      <a:fillRect/>
                    </a:stretch>
                  </pic:blipFill>
                  <pic:spPr bwMode="auto">
                    <a:xfrm>
                      <a:off x="0" y="0"/>
                      <a:ext cx="2438400" cy="2143125"/>
                    </a:xfrm>
                    <a:prstGeom prst="rect">
                      <a:avLst/>
                    </a:prstGeom>
                    <a:noFill/>
                  </pic:spPr>
                </pic:pic>
              </a:graphicData>
            </a:graphic>
            <wp14:sizeRelH relativeFrom="page">
              <wp14:pctWidth>0</wp14:pctWidth>
            </wp14:sizeRelH>
            <wp14:sizeRelV relativeFrom="page">
              <wp14:pctHeight>0</wp14:pctHeight>
            </wp14:sizeRelV>
          </wp:anchor>
        </w:drawing>
      </w:r>
    </w:p>
    <w:p w:rsidR="00944495" w:rsidRPr="00006D7D" w:rsidRDefault="00944495" w:rsidP="007D3CEB">
      <w:pPr>
        <w:spacing w:after="0" w:line="240" w:lineRule="auto"/>
        <w:ind w:left="113" w:firstLine="709"/>
        <w:jc w:val="both"/>
        <w:rPr>
          <w:rFonts w:ascii="Times New Roman" w:hAnsi="Times New Roman" w:cs="Times New Roman"/>
          <w:sz w:val="24"/>
          <w:szCs w:val="24"/>
          <w:vertAlign w:val="subscript"/>
          <w:lang w:val="kk-KZ"/>
        </w:rPr>
      </w:pPr>
      <w:r w:rsidRPr="00006D7D">
        <w:rPr>
          <w:rFonts w:ascii="Times New Roman" w:hAnsi="Times New Roman" w:cs="Times New Roman"/>
          <w:sz w:val="24"/>
          <w:szCs w:val="24"/>
          <w:lang w:val="kk-KZ"/>
        </w:rPr>
        <w:t>Типтік тәуелділіктер K</w:t>
      </w:r>
      <w:r w:rsidRPr="00006D7D">
        <w:rPr>
          <w:rFonts w:ascii="Times New Roman" w:hAnsi="Times New Roman" w:cs="Times New Roman"/>
          <w:sz w:val="24"/>
          <w:szCs w:val="24"/>
          <w:vertAlign w:val="subscript"/>
          <w:lang w:val="kk-KZ"/>
        </w:rPr>
        <w:t>I</w:t>
      </w: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 xml:space="preserve"> Бастап әр түрлі транзиттік партиялық оптопаралардың кіріс тогы келтірілген сурет. 7.12. Ристиктің мінезінің сызықтық костігі транзистордың артындағы күшейту коэффициентінің базалық токқа ілінетіндігімен түсіндіріледі, сондықтан жоқ</w:t>
      </w: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бұл тұрақты шама.Үлкен кіріс токтарында</w:t>
      </w: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с ток беру коэффициенті температураның жоғарылауы сызықтық диодты оптопаралар сияқты азаяды. Жалпы жағдайда K</w:t>
      </w:r>
      <w:r w:rsidRPr="00006D7D">
        <w:rPr>
          <w:rFonts w:ascii="Times New Roman" w:hAnsi="Times New Roman" w:cs="Times New Roman"/>
          <w:sz w:val="24"/>
          <w:szCs w:val="24"/>
          <w:vertAlign w:val="subscript"/>
          <w:lang w:val="kk-KZ"/>
        </w:rPr>
        <w:t>I</w:t>
      </w:r>
      <w:r w:rsidRPr="00006D7D">
        <w:rPr>
          <w:rFonts w:ascii="Times New Roman" w:hAnsi="Times New Roman" w:cs="Times New Roman"/>
          <w:sz w:val="24"/>
          <w:szCs w:val="24"/>
          <w:lang w:val="kk-KZ"/>
        </w:rPr>
        <w:t xml:space="preserve"> = f(T) қисықтарының ха рактері температураға тәуелділікпен анықталады турлар жарықдиодты және транзистордың кванттық шығысы. Температураның жоғарылауы инерцияның жоғарылауына әкеледі транзисторлық оптопара. Сонымен қатар қараңғы да артады фотодетектор тогы. Бұл әсіресе композициялық фоторезисторлары бар op topar жағдайында қатты әсер етеді: р температурасы 25-тен 100 С-қа дейін көтерілгенде, олардағы қара ток 10</w:t>
      </w:r>
      <w:r w:rsidRPr="00006D7D">
        <w:rPr>
          <w:rFonts w:ascii="Times New Roman" w:hAnsi="Times New Roman" w:cs="Times New Roman"/>
          <w:sz w:val="24"/>
          <w:szCs w:val="24"/>
          <w:vertAlign w:val="superscript"/>
          <w:lang w:val="kk-KZ"/>
        </w:rPr>
        <w:t>4</w:t>
      </w:r>
      <w:r w:rsidRPr="00006D7D">
        <w:rPr>
          <w:rFonts w:ascii="Times New Roman" w:hAnsi="Times New Roman" w:cs="Times New Roman"/>
          <w:sz w:val="24"/>
          <w:szCs w:val="24"/>
          <w:lang w:val="kk-KZ"/>
        </w:rPr>
        <w:t>-ке ...10</w:t>
      </w:r>
      <w:r w:rsidRPr="00006D7D">
        <w:rPr>
          <w:rFonts w:ascii="Times New Roman" w:hAnsi="Times New Roman" w:cs="Times New Roman"/>
          <w:sz w:val="24"/>
          <w:szCs w:val="24"/>
          <w:vertAlign w:val="superscript"/>
          <w:lang w:val="kk-KZ"/>
        </w:rPr>
        <w:t>5</w:t>
      </w:r>
      <w:r w:rsidRPr="00006D7D">
        <w:rPr>
          <w:rFonts w:ascii="Times New Roman" w:hAnsi="Times New Roman" w:cs="Times New Roman"/>
          <w:sz w:val="24"/>
          <w:szCs w:val="24"/>
          <w:lang w:val="kk-KZ"/>
        </w:rPr>
        <w:t xml:space="preserve"> рет артады, ал в кәдімгі оптопарада -10</w:t>
      </w:r>
      <w:r w:rsidRPr="00006D7D">
        <w:rPr>
          <w:rFonts w:ascii="Times New Roman" w:hAnsi="Times New Roman" w:cs="Times New Roman"/>
          <w:sz w:val="24"/>
          <w:szCs w:val="24"/>
          <w:vertAlign w:val="superscript"/>
          <w:lang w:val="kk-KZ"/>
        </w:rPr>
        <w:t>2</w:t>
      </w:r>
      <w:r w:rsidRPr="00006D7D">
        <w:rPr>
          <w:rFonts w:ascii="Times New Roman" w:hAnsi="Times New Roman" w:cs="Times New Roman"/>
          <w:sz w:val="24"/>
          <w:szCs w:val="24"/>
          <w:lang w:val="kk-KZ"/>
        </w:rPr>
        <w:t>..10</w:t>
      </w:r>
      <w:r w:rsidRPr="00006D7D">
        <w:rPr>
          <w:rFonts w:ascii="Times New Roman" w:hAnsi="Times New Roman" w:cs="Times New Roman"/>
          <w:sz w:val="24"/>
          <w:szCs w:val="24"/>
          <w:vertAlign w:val="superscript"/>
          <w:lang w:val="kk-KZ"/>
        </w:rPr>
        <w:t>3</w:t>
      </w:r>
      <w:r w:rsidRPr="00006D7D">
        <w:rPr>
          <w:rFonts w:ascii="Times New Roman" w:hAnsi="Times New Roman" w:cs="Times New Roman"/>
          <w:sz w:val="24"/>
          <w:szCs w:val="24"/>
          <w:lang w:val="kk-KZ"/>
        </w:rPr>
        <w:t xml:space="preserve"> рет.</w:t>
      </w: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 xml:space="preserve">Транзисторлық оптопаралар аналогтық және оптоэлектрондық реле, байланыс желілерінде  гальваникалық айырбас үшін және т. б.   </w:t>
      </w: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p>
    <w:p w:rsidR="00944495" w:rsidRPr="00006D7D" w:rsidRDefault="00944495" w:rsidP="007D3CEB">
      <w:pPr>
        <w:spacing w:after="0" w:line="240" w:lineRule="auto"/>
        <w:ind w:left="113" w:firstLine="709"/>
        <w:jc w:val="both"/>
        <w:rPr>
          <w:rFonts w:ascii="Times New Roman" w:hAnsi="Times New Roman" w:cs="Times New Roman"/>
          <w:b/>
          <w:sz w:val="24"/>
          <w:szCs w:val="24"/>
          <w:lang w:val="kk-KZ"/>
        </w:rPr>
      </w:pPr>
      <w:r w:rsidRPr="00006D7D">
        <w:rPr>
          <w:rFonts w:ascii="Times New Roman" w:hAnsi="Times New Roman" w:cs="Times New Roman"/>
          <w:sz w:val="24"/>
          <w:szCs w:val="24"/>
          <w:lang w:val="kk-KZ"/>
        </w:rPr>
        <w:t xml:space="preserve">                                                   </w:t>
      </w:r>
      <w:r w:rsidRPr="00006D7D">
        <w:rPr>
          <w:rFonts w:ascii="Times New Roman" w:hAnsi="Times New Roman" w:cs="Times New Roman"/>
          <w:b/>
          <w:sz w:val="24"/>
          <w:szCs w:val="24"/>
          <w:lang w:val="kk-KZ"/>
        </w:rPr>
        <w:t>7.8.</w:t>
      </w:r>
    </w:p>
    <w:p w:rsidR="00944495" w:rsidRPr="00006D7D" w:rsidRDefault="00944495" w:rsidP="007D3CEB">
      <w:pPr>
        <w:spacing w:after="0" w:line="240" w:lineRule="auto"/>
        <w:ind w:left="113" w:firstLine="709"/>
        <w:jc w:val="both"/>
        <w:rPr>
          <w:rFonts w:ascii="Times New Roman" w:hAnsi="Times New Roman" w:cs="Times New Roman"/>
          <w:b/>
          <w:sz w:val="24"/>
          <w:szCs w:val="24"/>
          <w:lang w:val="kk-KZ"/>
        </w:rPr>
      </w:pPr>
      <w:r w:rsidRPr="00006D7D">
        <w:rPr>
          <w:rFonts w:ascii="Times New Roman" w:hAnsi="Times New Roman" w:cs="Times New Roman"/>
          <w:b/>
          <w:sz w:val="24"/>
          <w:szCs w:val="24"/>
          <w:lang w:val="kk-KZ"/>
        </w:rPr>
        <w:t xml:space="preserve">                      ТИРИСТОРЛЫҚ ОПТОПАРАЛАР</w:t>
      </w: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Тиристорлық оптопараларда қабылдау элементі ретінде кремний фототиристоры қолданылады. Фототиристорлық оптронның Вольт-Ампер ха сипаттамаларының отбасы суретте көрсетілген. 7.13.Фототиристор, кәдімгі тиристор сияқты, төрт қабатты p–n–p-n құрылымына ие.,кіріс диодты сәулеленудің негізгі бөлігі сіз фоторезистордың шырын-</w:t>
      </w:r>
      <w:r w:rsidRPr="00006D7D">
        <w:rPr>
          <w:rFonts w:ascii="Times New Roman" w:hAnsi="Times New Roman" w:cs="Times New Roman"/>
          <w:sz w:val="24"/>
          <w:szCs w:val="24"/>
          <w:lang w:val="kk-KZ"/>
        </w:rPr>
        <w:lastRenderedPageBreak/>
        <w:t>базалық n-аймағына бағытталған. Сыртқы иіру шығысы p анодының және N катодының шеткі аймағына анодқа плюс қолданылады.</w:t>
      </w:r>
    </w:p>
    <w:p w:rsidR="00944495" w:rsidRPr="00006D7D" w:rsidRDefault="00944495" w:rsidP="007D3CEB">
      <w:pPr>
        <w:spacing w:after="0" w:line="240" w:lineRule="auto"/>
        <w:ind w:left="113" w:firstLine="709"/>
        <w:jc w:val="both"/>
        <w:rPr>
          <w:rFonts w:ascii="Times New Roman" w:eastAsiaTheme="minorHAnsi" w:hAnsi="Times New Roman" w:cs="Times New Roman"/>
          <w:b/>
          <w:sz w:val="24"/>
          <w:szCs w:val="24"/>
          <w:lang w:val="kk-KZ"/>
        </w:rPr>
      </w:pPr>
      <w:r w:rsidRPr="00006D7D">
        <w:rPr>
          <w:rFonts w:ascii="Times New Roman" w:hAnsi="Times New Roman" w:cs="Times New Roman"/>
          <w:sz w:val="24"/>
          <w:szCs w:val="24"/>
          <w:lang w:val="kk-KZ"/>
        </w:rPr>
        <w:t xml:space="preserve">                             </w:t>
      </w:r>
      <w:r w:rsidRPr="00006D7D">
        <w:rPr>
          <w:rFonts w:ascii="Times New Roman" w:hAnsi="Times New Roman" w:cs="Times New Roman"/>
          <w:b/>
          <w:sz w:val="24"/>
          <w:szCs w:val="24"/>
          <w:lang w:val="kk-KZ"/>
        </w:rPr>
        <w:t>7 тарау</w:t>
      </w:r>
    </w:p>
    <w:p w:rsidR="00944495" w:rsidRPr="00006D7D" w:rsidRDefault="00944495" w:rsidP="007D3CEB">
      <w:pPr>
        <w:spacing w:after="0" w:line="240" w:lineRule="auto"/>
        <w:ind w:left="113" w:firstLine="709"/>
        <w:jc w:val="both"/>
        <w:rPr>
          <w:rFonts w:ascii="Times New Roman" w:hAnsi="Times New Roman" w:cs="Times New Roman"/>
          <w:b/>
          <w:sz w:val="24"/>
          <w:szCs w:val="24"/>
          <w:lang w:val="kk-KZ"/>
        </w:rPr>
      </w:pPr>
      <w:r w:rsidRPr="00006D7D">
        <w:rPr>
          <w:rFonts w:ascii="Times New Roman" w:hAnsi="Times New Roman" w:cs="Times New Roman"/>
          <w:b/>
          <w:sz w:val="24"/>
          <w:szCs w:val="24"/>
          <w:lang w:val="kk-KZ"/>
        </w:rPr>
        <w:t>_____________________________________________</w:t>
      </w:r>
    </w:p>
    <w:p w:rsidR="00944495" w:rsidRPr="00006D7D" w:rsidRDefault="00944495" w:rsidP="007D3CEB">
      <w:pPr>
        <w:spacing w:after="0" w:line="240" w:lineRule="auto"/>
        <w:ind w:left="113" w:firstLine="709"/>
        <w:jc w:val="both"/>
        <w:rPr>
          <w:rFonts w:ascii="Times New Roman" w:hAnsi="Times New Roman" w:cs="Times New Roman"/>
          <w:b/>
          <w:sz w:val="24"/>
          <w:szCs w:val="24"/>
          <w:lang w:val="kk-KZ"/>
        </w:rPr>
      </w:pPr>
      <w:r w:rsidRPr="00006D7D">
        <w:rPr>
          <w:rFonts w:ascii="Times New Roman" w:hAnsi="Times New Roman" w:cs="Times New Roman"/>
          <w:b/>
          <w:sz w:val="24"/>
          <w:szCs w:val="24"/>
          <w:lang w:val="kk-KZ"/>
        </w:rPr>
        <w:t xml:space="preserve">                            ОПТРОНДАР</w:t>
      </w: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 xml:space="preserve">     </w:t>
      </w: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 xml:space="preserve">                                        </w:t>
      </w: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 xml:space="preserve">                      </w:t>
      </w: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p>
    <w:p w:rsidR="00944495" w:rsidRPr="00006D7D" w:rsidRDefault="00944495" w:rsidP="007D3CEB">
      <w:pPr>
        <w:spacing w:after="0" w:line="240" w:lineRule="auto"/>
        <w:ind w:left="113" w:firstLine="709"/>
        <w:jc w:val="both"/>
        <w:rPr>
          <w:rFonts w:ascii="Times New Roman" w:hAnsi="Times New Roman" w:cs="Times New Roman"/>
          <w:b/>
          <w:sz w:val="24"/>
          <w:szCs w:val="24"/>
          <w:lang w:val="kk-KZ"/>
        </w:rPr>
      </w:pPr>
      <w:r w:rsidRPr="00006D7D">
        <w:rPr>
          <w:rFonts w:ascii="Times New Roman" w:hAnsi="Times New Roman" w:cs="Times New Roman"/>
          <w:sz w:val="24"/>
          <w:szCs w:val="24"/>
          <w:lang w:val="kk-KZ"/>
        </w:rPr>
        <w:t xml:space="preserve">                                        </w:t>
      </w:r>
      <w:r w:rsidRPr="00006D7D">
        <w:rPr>
          <w:rFonts w:ascii="Times New Roman" w:hAnsi="Times New Roman" w:cs="Times New Roman"/>
          <w:b/>
          <w:sz w:val="24"/>
          <w:szCs w:val="24"/>
          <w:lang w:val="kk-KZ"/>
        </w:rPr>
        <w:t>7.1.</w:t>
      </w:r>
    </w:p>
    <w:p w:rsidR="00944495" w:rsidRPr="00006D7D" w:rsidRDefault="00944495" w:rsidP="007D3CEB">
      <w:pPr>
        <w:spacing w:after="0" w:line="240" w:lineRule="auto"/>
        <w:ind w:left="113" w:firstLine="709"/>
        <w:jc w:val="both"/>
        <w:rPr>
          <w:rFonts w:ascii="Times New Roman" w:hAnsi="Times New Roman" w:cs="Times New Roman"/>
          <w:b/>
          <w:sz w:val="24"/>
          <w:szCs w:val="24"/>
          <w:lang w:val="kk-KZ"/>
        </w:rPr>
      </w:pPr>
      <w:r w:rsidRPr="00006D7D">
        <w:rPr>
          <w:rFonts w:ascii="Times New Roman" w:hAnsi="Times New Roman" w:cs="Times New Roman"/>
          <w:b/>
          <w:sz w:val="24"/>
          <w:szCs w:val="24"/>
          <w:lang w:val="kk-KZ"/>
        </w:rPr>
        <w:t xml:space="preserve">        ҚҰРЫЛҒЫ ЖӘНЕ ЖҰМЫС ПРИНЦИПІ ОПТРОНДАР</w:t>
      </w: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Оптрондар оптоэлектрондық құрылғылар деп аталады, оларда эмитенттер мен фотодетекторлар бар және оптикалық және электрлік байланыстар, сондай-ақ конструктивті түрде қосылған досымен элементтер. Оптрондардың кейбір түрлері белгілі оптопаралар немесе оптоизоляторлар сияқты.</w:t>
      </w: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Кез-келген оптронның жұмыс принципі энергияның Қос түрленуіне негізделген. Эмитенттерде ла электр сигналының энергиясы оптикалық сәулеленуге, ал фотодетекторларға айналады керісінше: оптикалық сигнал электр тогын тудырады немесе кернеу немесе фотоқабылдағыштың кедергісінің өзгеруіне әкеледі.</w:t>
      </w: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Ең көп таралған сыртқы оптрондар</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lang w:val="kk-KZ"/>
        </w:rPr>
        <w:t xml:space="preserve">электр шығыстары мен шығыс сигналдары және ішкі оптикалық сигналдар. </w:t>
      </w:r>
      <w:r w:rsidRPr="00006D7D">
        <w:rPr>
          <w:rFonts w:ascii="Times New Roman" w:hAnsi="Times New Roman" w:cs="Times New Roman"/>
          <w:sz w:val="24"/>
          <w:szCs w:val="24"/>
        </w:rPr>
        <w:t>Схемалық түрде осындай құрылғылардың бірі суретте ұсынылған. 7.1.</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 xml:space="preserve">                   </w:t>
      </w:r>
      <w:r w:rsidRPr="00006D7D">
        <w:rPr>
          <w:rFonts w:ascii="Times New Roman" w:hAnsi="Times New Roman" w:cs="Times New Roman"/>
          <w:noProof/>
          <w:sz w:val="24"/>
          <w:szCs w:val="24"/>
        </w:rPr>
        <w:drawing>
          <wp:inline distT="0" distB="0" distL="0" distR="0">
            <wp:extent cx="3642360" cy="563880"/>
            <wp:effectExtent l="0" t="0" r="0" b="7620"/>
            <wp:docPr id="235" name="Рисунок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80">
                      <a:extLst>
                        <a:ext uri="{28A0092B-C50C-407E-A947-70E740481C1C}">
                          <a14:useLocalDpi xmlns:a14="http://schemas.microsoft.com/office/drawing/2010/main" val="0"/>
                        </a:ext>
                      </a:extLst>
                    </a:blip>
                    <a:srcRect/>
                    <a:stretch>
                      <a:fillRect/>
                    </a:stretch>
                  </pic:blipFill>
                  <pic:spPr bwMode="auto">
                    <a:xfrm>
                      <a:off x="0" y="0"/>
                      <a:ext cx="3642360" cy="563880"/>
                    </a:xfrm>
                    <a:prstGeom prst="rect">
                      <a:avLst/>
                    </a:prstGeom>
                    <a:noFill/>
                    <a:ln>
                      <a:noFill/>
                    </a:ln>
                  </pic:spPr>
                </pic:pic>
              </a:graphicData>
            </a:graphic>
          </wp:inline>
        </w:drawing>
      </w:r>
    </w:p>
    <w:p w:rsidR="00944495" w:rsidRPr="00006D7D" w:rsidRDefault="00944495" w:rsidP="007D3CEB">
      <w:pPr>
        <w:spacing w:after="0" w:line="240" w:lineRule="auto"/>
        <w:ind w:left="113" w:firstLine="709"/>
        <w:jc w:val="both"/>
        <w:rPr>
          <w:rFonts w:ascii="Times New Roman" w:hAnsi="Times New Roman" w:cs="Times New Roman"/>
          <w:sz w:val="24"/>
          <w:szCs w:val="24"/>
        </w:rPr>
      </w:pP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Электр тізбегінде ұқсас оптрон функцияны орындайды шығу элементі — кіру және шығу бір мезгілде электрлік оқшаулаумен (гальваникалық айырумен) фотоқабылдағыш. Қайдан сәулелендіргіш фотондардың көзі болып табылады, ол  жетек ретінде қызмет етеді жарық диоды немесе миниатюралық қыздыру шамы.Оптикалық орта ауа, шыны, пластик немесе болуы мүмкін</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талшықты жарық өткізгіш. Фотоқабылдағыштар ретінде пайдаланылады</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lastRenderedPageBreak/>
        <w:t xml:space="preserve">дизайн сияқты фотодиодтар,суретте көрсетілген. 7.2, </w:t>
      </w:r>
      <w:r w:rsidRPr="00006D7D">
        <w:rPr>
          <w:rFonts w:ascii="Times New Roman" w:hAnsi="Times New Roman" w:cs="Times New Roman"/>
          <w:noProof/>
          <w:sz w:val="24"/>
          <w:szCs w:val="24"/>
        </w:rPr>
        <w:drawing>
          <wp:anchor distT="0" distB="0" distL="114300" distR="114300" simplePos="0" relativeHeight="251767808" behindDoc="0" locked="0" layoutInCell="1" allowOverlap="1">
            <wp:simplePos x="0" y="0"/>
            <wp:positionH relativeFrom="column">
              <wp:posOffset>1905</wp:posOffset>
            </wp:positionH>
            <wp:positionV relativeFrom="paragraph">
              <wp:posOffset>205105</wp:posOffset>
            </wp:positionV>
            <wp:extent cx="2600325" cy="1866900"/>
            <wp:effectExtent l="0" t="0" r="9525" b="0"/>
            <wp:wrapSquare wrapText="bothSides"/>
            <wp:docPr id="240" name="Рисунок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181">
                      <a:extLst>
                        <a:ext uri="{28A0092B-C50C-407E-A947-70E740481C1C}">
                          <a14:useLocalDpi xmlns:a14="http://schemas.microsoft.com/office/drawing/2010/main" val="0"/>
                        </a:ext>
                      </a:extLst>
                    </a:blip>
                    <a:srcRect/>
                    <a:stretch>
                      <a:fillRect/>
                    </a:stretch>
                  </pic:blipFill>
                  <pic:spPr bwMode="auto">
                    <a:xfrm>
                      <a:off x="0" y="0"/>
                      <a:ext cx="2600325" cy="1866900"/>
                    </a:xfrm>
                    <a:prstGeom prst="rect">
                      <a:avLst/>
                    </a:prstGeom>
                    <a:noFill/>
                  </pic:spPr>
                </pic:pic>
              </a:graphicData>
            </a:graphic>
            <wp14:sizeRelH relativeFrom="page">
              <wp14:pctWidth>0</wp14:pctWidth>
            </wp14:sizeRelH>
            <wp14:sizeRelV relativeFrom="page">
              <wp14:pctHeight>0</wp14:pctHeight>
            </wp14:sizeRelV>
          </wp:anchor>
        </w:drawing>
      </w:r>
      <w:r w:rsidRPr="00006D7D">
        <w:rPr>
          <w:rFonts w:ascii="Times New Roman" w:hAnsi="Times New Roman" w:cs="Times New Roman"/>
          <w:sz w:val="24"/>
          <w:szCs w:val="24"/>
        </w:rPr>
        <w:t>сонымен қатар фототранзисторлар, фототири қабырғалары және фоторезисторлар.</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Интегральды фотодиод-транзиттік бүйірлік құрылымдар өте жиі қолданылады. Әр түрлі бұл элементтердің комбинациясы әр түрлі бейнелі кіріс, шығыс және тасымалдау сипаттамалары шығыс алуға мүмкіндік береді.</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Іс жүзінде қолданылады және оптрондардың тағы бір түрі:суретте көрсетілгендей сыртқы кіріс және шығыс оптикалық сигналдарды және ішкі электр сигналдарын пайдалану. 7.3.Әдетте мұндай құрылғыларда фототок күшейткіштері болады.</w:t>
      </w:r>
    </w:p>
    <w:p w:rsidR="00944495" w:rsidRPr="00006D7D" w:rsidRDefault="00944495" w:rsidP="007D3CEB">
      <w:pPr>
        <w:spacing w:after="0" w:line="240" w:lineRule="auto"/>
        <w:ind w:left="113" w:firstLine="709"/>
        <w:jc w:val="both"/>
        <w:rPr>
          <w:rFonts w:ascii="Times New Roman" w:hAnsi="Times New Roman" w:cs="Times New Roman"/>
          <w:sz w:val="24"/>
          <w:szCs w:val="24"/>
        </w:rPr>
      </w:pPr>
    </w:p>
    <w:p w:rsidR="00944495" w:rsidRPr="00006D7D" w:rsidRDefault="00944495" w:rsidP="007D3CEB">
      <w:pPr>
        <w:spacing w:after="0" w:line="240" w:lineRule="auto"/>
        <w:ind w:left="113" w:firstLine="709"/>
        <w:jc w:val="both"/>
        <w:rPr>
          <w:rFonts w:ascii="Times New Roman" w:hAnsi="Times New Roman" w:cs="Times New Roman"/>
          <w:sz w:val="24"/>
          <w:szCs w:val="24"/>
        </w:rPr>
      </w:pP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 xml:space="preserve">             </w:t>
      </w:r>
      <w:r w:rsidRPr="00006D7D">
        <w:rPr>
          <w:rFonts w:ascii="Times New Roman" w:hAnsi="Times New Roman" w:cs="Times New Roman"/>
          <w:noProof/>
          <w:sz w:val="24"/>
          <w:szCs w:val="24"/>
        </w:rPr>
        <w:drawing>
          <wp:inline distT="0" distB="0" distL="0" distR="0">
            <wp:extent cx="3954780" cy="716280"/>
            <wp:effectExtent l="0" t="0" r="7620" b="7620"/>
            <wp:docPr id="234" name="Рисунок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182">
                      <a:extLst>
                        <a:ext uri="{28A0092B-C50C-407E-A947-70E740481C1C}">
                          <a14:useLocalDpi xmlns:a14="http://schemas.microsoft.com/office/drawing/2010/main" val="0"/>
                        </a:ext>
                      </a:extLst>
                    </a:blip>
                    <a:srcRect/>
                    <a:stretch>
                      <a:fillRect/>
                    </a:stretch>
                  </pic:blipFill>
                  <pic:spPr bwMode="auto">
                    <a:xfrm>
                      <a:off x="0" y="0"/>
                      <a:ext cx="3954780" cy="716280"/>
                    </a:xfrm>
                    <a:prstGeom prst="rect">
                      <a:avLst/>
                    </a:prstGeom>
                    <a:noFill/>
                    <a:ln>
                      <a:noFill/>
                    </a:ln>
                  </pic:spPr>
                </pic:pic>
              </a:graphicData>
            </a:graphic>
          </wp:inline>
        </w:drawing>
      </w:r>
    </w:p>
    <w:p w:rsidR="00944495" w:rsidRPr="00006D7D" w:rsidRDefault="00944495" w:rsidP="007D3CEB">
      <w:pPr>
        <w:spacing w:after="0" w:line="240" w:lineRule="auto"/>
        <w:ind w:left="113" w:firstLine="709"/>
        <w:jc w:val="both"/>
        <w:rPr>
          <w:rFonts w:ascii="Times New Roman" w:hAnsi="Times New Roman" w:cs="Times New Roman"/>
          <w:sz w:val="24"/>
          <w:szCs w:val="24"/>
        </w:rPr>
      </w:pP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Кейбір жағдайларда оптикалық және электрлік байланыстарды пайдаланатын АЖ бір мезгілде оптрондар қолданылады; мүмкін нұсқалардың бірі суретте көрсетілген. 7.4.</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Оптронға арналған эмитентті әзірлеу кезінде негізгі қиындық фотодетектормен сәйкестікті оңтайландыруда аяқталады. Оңтайландыруға жататын рамалық параметрге күшейту коэффициенті жатады, жиілік жолағының ені, өлшемдері оптикалық терезе, электр сипаттамалары. Шағын кедергіге ие болу керек болғандықтан, ең жақсы нұсқа-GaAs негізіндегі сәуле шығару. Олар тырысады тікелей тікелей күйзеліске қол жеткізіңіз, бірақ бұл маңызды емес жиілікті күшейтуді оңтайландыру жолақтар.</w:t>
      </w:r>
    </w:p>
    <w:p w:rsidR="00944495" w:rsidRPr="00006D7D" w:rsidRDefault="00944495" w:rsidP="007D3CEB">
      <w:pPr>
        <w:spacing w:after="0" w:line="240" w:lineRule="auto"/>
        <w:ind w:left="113" w:firstLine="709"/>
        <w:jc w:val="both"/>
        <w:rPr>
          <w:rFonts w:ascii="Times New Roman" w:hAnsi="Times New Roman" w:cs="Times New Roman"/>
          <w:sz w:val="24"/>
          <w:szCs w:val="24"/>
        </w:rPr>
      </w:pP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noProof/>
          <w:sz w:val="24"/>
          <w:szCs w:val="24"/>
        </w:rPr>
        <w:drawing>
          <wp:anchor distT="0" distB="0" distL="114300" distR="114300" simplePos="0" relativeHeight="251768832" behindDoc="0" locked="0" layoutInCell="1" allowOverlap="1">
            <wp:simplePos x="0" y="0"/>
            <wp:positionH relativeFrom="column">
              <wp:posOffset>-340995</wp:posOffset>
            </wp:positionH>
            <wp:positionV relativeFrom="paragraph">
              <wp:posOffset>72390</wp:posOffset>
            </wp:positionV>
            <wp:extent cx="2415540" cy="1476375"/>
            <wp:effectExtent l="0" t="0" r="3810" b="9525"/>
            <wp:wrapSquare wrapText="bothSides"/>
            <wp:docPr id="239" name="Рисунок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183">
                      <a:extLst>
                        <a:ext uri="{28A0092B-C50C-407E-A947-70E740481C1C}">
                          <a14:useLocalDpi xmlns:a14="http://schemas.microsoft.com/office/drawing/2010/main" val="0"/>
                        </a:ext>
                      </a:extLst>
                    </a:blip>
                    <a:srcRect/>
                    <a:stretch>
                      <a:fillRect/>
                    </a:stretch>
                  </pic:blipFill>
                  <pic:spPr bwMode="auto">
                    <a:xfrm>
                      <a:off x="0" y="0"/>
                      <a:ext cx="2415540" cy="1476375"/>
                    </a:xfrm>
                    <a:prstGeom prst="rect">
                      <a:avLst/>
                    </a:prstGeom>
                    <a:noFill/>
                  </pic:spPr>
                </pic:pic>
              </a:graphicData>
            </a:graphic>
            <wp14:sizeRelH relativeFrom="margin">
              <wp14:pctWidth>0</wp14:pctWidth>
            </wp14:sizeRelH>
            <wp14:sizeRelV relativeFrom="page">
              <wp14:pctHeight>0</wp14:pctHeight>
            </wp14:sizeRelV>
          </wp:anchor>
        </w:drawing>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Оптикалық терезе Эмитент және жарық диоды түріне қойылатын талаптар айтарлықтай ерекшеленеді. Жарықдиодты шамдар жоғары деңгейге жету үшін сайттың сәулелену аймағымен жасалады көрінетін сәулелену аймағының аудан коэффициенті жалпы ауданға. Оптронда сәулелену аймағы болуы керек</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токтың рұқсат етілген тығыздығына сәйкес келетіндей кішкентай, ал байланыс алаңы мини сәулелену аймағын аздап күңгірттендіретін етіп орналастырылған. Контактіні ауыстыру платформалар сәулеленетін аймақтың минималды күңгірттенуін (көлеңкесін) жасайды және қабылдағышпен жақсы байланыс орнатады. Шағын сәулелену аймағының мөлшері токтың да, сәулеленудің де шеткі тершеңдігін азайтуға және жағдайлардың тұрақтылығын қамтамасыз етуге мүмкіндік береді</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дисперсияға Саңылау шамасына және жарық диодының фотодетектордың сезімтал аймағына сәйкес келу дәлдігіне қарамастан байланыстар оптрондардың әртүрлі үлгілері.</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Оптикалық ортаны таңдағанда оның оқшаулау қасиеттері ойнайды,</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 xml:space="preserve">егер эмитент пен қабылдағыш қабылдауы арасындағы қашықтық өте аз болса, шешуші рөл. Егер қашықтық үлкен болса, мысалы, талшықты оптика, линзалар немесе басқа ортаны (шағылыстыратын немесе өткізетін) пайдалану кезінде оқшаулау қасиеттері онша маңызды емес. Бірақ өткізу спектрі үлкен маңызға ие, әсіресе пластмассалар қолданылады. Көптеген оптондарда эмитенттің бетінен френельдік шағылысуға </w:t>
      </w:r>
      <w:r w:rsidRPr="00006D7D">
        <w:rPr>
          <w:rFonts w:ascii="Times New Roman" w:hAnsi="Times New Roman" w:cs="Times New Roman"/>
          <w:sz w:val="24"/>
          <w:szCs w:val="24"/>
        </w:rPr>
        <w:lastRenderedPageBreak/>
        <w:t>шығындарды азайту үшін ал қабылдағыш ағартқыш жабындарды пайдаланады. Бұл жағдайда оқшаулау бір уақытта орындалады, өйткені жабын материалдары электр тогының өткізгіштері емес. Көптеген түрлерде оптрондар эмитент пен эмитент арасында жақсы оқшаулау жасау үшін мөлдір фторопласт пленкасының қабатын қолданады. Оп оқшаулау қамтамасыз ететін құрылғыны алуға мүмкіндік береді.Екі бөлек электронды құрылғының сигналдарының оптикалық байланысы,құрылғылар гальваникалық түрде шешілгеніне қарамастан. Мұндай құрылғының оқшаулау кернеуі 1000 В жетуі мүмкін.</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Оптрондардың негізгі физикалық артықшылықтары, қазірдің өзінде фотондарды пайдалану нәтижесінде атап өтілді .Ақпарат тасығыштар кіріс пен шығыстың өте жоғары электрлік оқшаулауын, ақпарат ағынының бір бағытты болуын, қосулы кіру кең өткізу қабілеттілігінде шығудан кері байланыстың болмауын қамтамасыз етуден тұрады.</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Сонымен қатар, оптрондардың маңызды артықшылықтары:</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 xml:space="preserve">  Электрон объектілерін жанасусыз (оптикалық) басқару мүмкіндігі және оған байланысты басқарудың конструкторлық шешімдерінің әртүрлілігі мен гиб сүйегі;</w:t>
      </w:r>
    </w:p>
    <w:p w:rsidR="00944495" w:rsidRPr="00006D7D" w:rsidRDefault="00944495" w:rsidP="00E63E37">
      <w:pPr>
        <w:pStyle w:val="ab"/>
        <w:numPr>
          <w:ilvl w:val="0"/>
          <w:numId w:val="34"/>
        </w:num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оптикалық байланыс арналарының әсерге иммунитеті</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электромагниттік өрістер, бұл ұзақ оптикалық арнасы бар оптондар жағдайында жоғары кедергіні тудырады, сонымен қатар өзара кеңестерді болдырмайды;</w:t>
      </w:r>
    </w:p>
    <w:p w:rsidR="00944495" w:rsidRPr="00006D7D" w:rsidRDefault="00944495" w:rsidP="00E63E37">
      <w:pPr>
        <w:pStyle w:val="ab"/>
        <w:numPr>
          <w:ilvl w:val="0"/>
          <w:numId w:val="34"/>
        </w:num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функционалды микроэлектрондарды құру мүмкіндігі</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фотоқабылдағыштары бар құрылғылар, олардың сипаттамалары</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оптикалық сәулелену әрекеті берілген бойынша өзгереді</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(қалағаныңызша күрделі) заң;</w:t>
      </w:r>
    </w:p>
    <w:p w:rsidR="00944495" w:rsidRPr="00006D7D" w:rsidRDefault="00944495" w:rsidP="00E63E37">
      <w:pPr>
        <w:pStyle w:val="ab"/>
        <w:numPr>
          <w:ilvl w:val="0"/>
          <w:numId w:val="34"/>
        </w:num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электрон ОЖ шығыс сигналын (оның ішінде электрлік емес) әсер ету арқылы басқару мүмкіндіктерін кеңейту</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оптикалық арнаның материалы және нәтижесінде ақпарат беру үшін әртүрлі бейнелі датчиктер мен құрылғылар жасау.Қазіргі оптондар белгілі бір кемшіліктерге де тән:</w:t>
      </w:r>
    </w:p>
    <w:p w:rsidR="00944495" w:rsidRPr="00006D7D" w:rsidRDefault="00944495" w:rsidP="00E63E37">
      <w:pPr>
        <w:pStyle w:val="ab"/>
        <w:numPr>
          <w:ilvl w:val="0"/>
          <w:numId w:val="34"/>
        </w:num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энергияның қосарлы түзілуіне (электр энергиясы–сәулелену–электр энергиясы) және айтарлықтай қуат тұтынуға байланысты төмен тиімділік;</w:t>
      </w:r>
    </w:p>
    <w:p w:rsidR="00944495" w:rsidRPr="00006D7D" w:rsidRDefault="00944495" w:rsidP="00E63E37">
      <w:pPr>
        <w:pStyle w:val="ab"/>
        <w:numPr>
          <w:ilvl w:val="0"/>
          <w:numId w:val="34"/>
        </w:num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параметрлердің температураға қатты тәуелділігі;</w:t>
      </w:r>
    </w:p>
    <w:p w:rsidR="00944495" w:rsidRPr="00006D7D" w:rsidRDefault="00944495" w:rsidP="00E63E37">
      <w:pPr>
        <w:pStyle w:val="ab"/>
        <w:numPr>
          <w:ilvl w:val="0"/>
          <w:numId w:val="34"/>
        </w:num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өз шуларының жоғары деңгейі;</w:t>
      </w:r>
    </w:p>
    <w:p w:rsidR="00944495" w:rsidRPr="00006D7D" w:rsidRDefault="00944495" w:rsidP="00E63E37">
      <w:pPr>
        <w:pStyle w:val="ab"/>
        <w:numPr>
          <w:ilvl w:val="0"/>
          <w:numId w:val="34"/>
        </w:num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байланысты құрылымдық-технологиялық жетілмегендік</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негізінен гибридті технологияны қолдану.</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Оптрондардың аталған кемшіліктері материалдардың, технологияның, схемотехниканың шыңдалуына қарай жойылады. Оптрондардың кең қолданылуы, ең алдымен, осы құрылғылардың ерекше артықшылықтарымен анықталады.</w:t>
      </w:r>
    </w:p>
    <w:p w:rsidR="00944495" w:rsidRPr="00006D7D" w:rsidRDefault="00944495" w:rsidP="007D3CEB">
      <w:pPr>
        <w:spacing w:after="0" w:line="240" w:lineRule="auto"/>
        <w:ind w:left="113" w:firstLine="709"/>
        <w:jc w:val="both"/>
        <w:rPr>
          <w:rFonts w:ascii="Times New Roman" w:hAnsi="Times New Roman" w:cs="Times New Roman"/>
          <w:sz w:val="24"/>
          <w:szCs w:val="24"/>
        </w:rPr>
      </w:pPr>
    </w:p>
    <w:p w:rsidR="00944495" w:rsidRPr="00006D7D" w:rsidRDefault="00944495" w:rsidP="007D3CEB">
      <w:pPr>
        <w:spacing w:after="0" w:line="240" w:lineRule="auto"/>
        <w:ind w:left="113" w:firstLine="709"/>
        <w:jc w:val="both"/>
        <w:rPr>
          <w:rFonts w:ascii="Times New Roman" w:hAnsi="Times New Roman" w:cs="Times New Roman"/>
          <w:b/>
          <w:sz w:val="24"/>
          <w:szCs w:val="24"/>
        </w:rPr>
      </w:pPr>
      <w:r w:rsidRPr="00006D7D">
        <w:rPr>
          <w:rFonts w:ascii="Times New Roman" w:hAnsi="Times New Roman" w:cs="Times New Roman"/>
          <w:b/>
          <w:sz w:val="24"/>
          <w:szCs w:val="24"/>
        </w:rPr>
        <w:t xml:space="preserve">                                                7.2.</w:t>
      </w:r>
    </w:p>
    <w:p w:rsidR="00944495" w:rsidRPr="00006D7D" w:rsidRDefault="00944495" w:rsidP="007D3CEB">
      <w:pPr>
        <w:spacing w:after="0" w:line="240" w:lineRule="auto"/>
        <w:ind w:left="113" w:firstLine="709"/>
        <w:jc w:val="both"/>
        <w:rPr>
          <w:rFonts w:ascii="Times New Roman" w:hAnsi="Times New Roman" w:cs="Times New Roman"/>
          <w:b/>
          <w:sz w:val="24"/>
          <w:szCs w:val="24"/>
        </w:rPr>
      </w:pPr>
      <w:r w:rsidRPr="00006D7D">
        <w:rPr>
          <w:rFonts w:ascii="Times New Roman" w:hAnsi="Times New Roman" w:cs="Times New Roman"/>
          <w:b/>
          <w:sz w:val="24"/>
          <w:szCs w:val="24"/>
        </w:rPr>
        <w:t xml:space="preserve">              ОПТРОННЫҢ ҚҰРЫЛЫМДЫҚ СХЕМАСЫ</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Суретте. 7.5 оптронның типтік құрылымдық схемасы берілген.</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Кіріс құрылғысы кіріс түрлендіруге қызмет етеді</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оптронды іске қосу кезінде, мысалы, Логикалық интграль чипінен токтың күшеюін қамтамасыз ету қажет</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0,1...1-ден 10-ға дейін...15 мА. Кіріс аузына қосымша талаптар сурет. 7.5</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Оптронның құрылымдық схемасы</w:t>
      </w:r>
    </w:p>
    <w:p w:rsidR="00944495" w:rsidRPr="00006D7D" w:rsidRDefault="00944495" w:rsidP="007D3CEB">
      <w:pPr>
        <w:spacing w:after="0" w:line="240" w:lineRule="auto"/>
        <w:ind w:left="113" w:firstLine="709"/>
        <w:jc w:val="both"/>
        <w:rPr>
          <w:rFonts w:ascii="Times New Roman" w:hAnsi="Times New Roman" w:cs="Times New Roman"/>
          <w:sz w:val="24"/>
          <w:szCs w:val="24"/>
        </w:rPr>
      </w:pP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noProof/>
          <w:sz w:val="24"/>
          <w:szCs w:val="24"/>
        </w:rPr>
        <w:drawing>
          <wp:inline distT="0" distB="0" distL="0" distR="0">
            <wp:extent cx="4183380" cy="1036320"/>
            <wp:effectExtent l="0" t="0" r="7620" b="0"/>
            <wp:docPr id="233" name="Рисунок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pic:cNvPicPr>
                      <a:picLocks noChangeAspect="1" noChangeArrowheads="1"/>
                    </pic:cNvPicPr>
                  </pic:nvPicPr>
                  <pic:blipFill>
                    <a:blip r:embed="rId184">
                      <a:extLst>
                        <a:ext uri="{28A0092B-C50C-407E-A947-70E740481C1C}">
                          <a14:useLocalDpi xmlns:a14="http://schemas.microsoft.com/office/drawing/2010/main" val="0"/>
                        </a:ext>
                      </a:extLst>
                    </a:blip>
                    <a:srcRect/>
                    <a:stretch>
                      <a:fillRect/>
                    </a:stretch>
                  </pic:blipFill>
                  <pic:spPr bwMode="auto">
                    <a:xfrm>
                      <a:off x="0" y="0"/>
                      <a:ext cx="4183380" cy="1036320"/>
                    </a:xfrm>
                    <a:prstGeom prst="rect">
                      <a:avLst/>
                    </a:prstGeom>
                    <a:noFill/>
                    <a:ln>
                      <a:noFill/>
                    </a:ln>
                  </pic:spPr>
                </pic:pic>
              </a:graphicData>
            </a:graphic>
          </wp:inline>
        </w:drawing>
      </w:r>
    </w:p>
    <w:p w:rsidR="00944495" w:rsidRPr="00006D7D" w:rsidRDefault="00944495" w:rsidP="007D3CEB">
      <w:pPr>
        <w:spacing w:after="0" w:line="240" w:lineRule="auto"/>
        <w:ind w:left="113" w:firstLine="709"/>
        <w:jc w:val="both"/>
        <w:rPr>
          <w:rFonts w:ascii="Times New Roman" w:hAnsi="Times New Roman" w:cs="Times New Roman"/>
          <w:sz w:val="24"/>
          <w:szCs w:val="24"/>
        </w:rPr>
      </w:pP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lang w:val="kk-KZ"/>
        </w:rPr>
        <w:lastRenderedPageBreak/>
        <w:t>Құрылғы</w:t>
      </w:r>
      <w:r w:rsidRPr="00006D7D">
        <w:rPr>
          <w:rFonts w:ascii="Times New Roman" w:hAnsi="Times New Roman" w:cs="Times New Roman"/>
          <w:sz w:val="24"/>
          <w:szCs w:val="24"/>
        </w:rPr>
        <w:t>: үнемділік, жеткілікті жоғары өнімділік (емес</w:t>
      </w:r>
      <w:r w:rsidRPr="00006D7D">
        <w:rPr>
          <w:rFonts w:ascii="Times New Roman" w:hAnsi="Times New Roman" w:cs="Times New Roman"/>
          <w:sz w:val="24"/>
          <w:szCs w:val="24"/>
          <w:lang w:val="kk-KZ"/>
        </w:rPr>
        <w:t xml:space="preserve"> </w:t>
      </w:r>
      <w:r w:rsidRPr="00006D7D">
        <w:rPr>
          <w:rFonts w:ascii="Times New Roman" w:hAnsi="Times New Roman" w:cs="Times New Roman"/>
          <w:sz w:val="24"/>
          <w:szCs w:val="24"/>
        </w:rPr>
        <w:t>жалпы оптронның жылдамдығын төмендетеді).</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Оптрон эмитентіне қойылатын негізгі талаптар,олар электронды-оптикалық түрлендірудің жоғары тиімділігіне, жоғары жылдамдыққа және тар бағытқа қол жеткізуден тұрады</w:t>
      </w:r>
      <w:r w:rsidRPr="00006D7D">
        <w:rPr>
          <w:rFonts w:ascii="Times New Roman" w:hAnsi="Times New Roman" w:cs="Times New Roman"/>
          <w:sz w:val="24"/>
          <w:szCs w:val="24"/>
          <w:lang w:val="kk-KZ"/>
        </w:rPr>
        <w:t>.</w:t>
      </w:r>
      <w:r w:rsidRPr="00006D7D">
        <w:rPr>
          <w:rFonts w:ascii="Times New Roman" w:hAnsi="Times New Roman" w:cs="Times New Roman"/>
          <w:sz w:val="24"/>
          <w:szCs w:val="24"/>
        </w:rPr>
        <w:t>Сонымен қатар, әдетте минималды болған жөн</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кіріс тогы аз болды (шамамен 1 мА); сызықтық жүйелер үшін</w:t>
      </w:r>
      <w:r w:rsidRPr="00006D7D">
        <w:rPr>
          <w:rFonts w:ascii="Times New Roman" w:hAnsi="Times New Roman" w:cs="Times New Roman"/>
          <w:sz w:val="24"/>
          <w:szCs w:val="24"/>
          <w:lang w:val="kk-KZ"/>
        </w:rPr>
        <w:t xml:space="preserve"> </w:t>
      </w:r>
      <w:r w:rsidRPr="00006D7D">
        <w:rPr>
          <w:rFonts w:ascii="Times New Roman" w:hAnsi="Times New Roman" w:cs="Times New Roman"/>
          <w:sz w:val="24"/>
          <w:szCs w:val="24"/>
        </w:rPr>
        <w:t>кіріс токтарының кең динамикалық диапазоны да маңызды,</w:t>
      </w:r>
      <w:r w:rsidRPr="00006D7D">
        <w:rPr>
          <w:rFonts w:ascii="Times New Roman" w:hAnsi="Times New Roman" w:cs="Times New Roman"/>
          <w:sz w:val="24"/>
          <w:szCs w:val="24"/>
          <w:lang w:val="kk-KZ"/>
        </w:rPr>
        <w:t xml:space="preserve"> </w:t>
      </w:r>
      <w:r w:rsidRPr="00006D7D">
        <w:rPr>
          <w:rFonts w:ascii="Times New Roman" w:hAnsi="Times New Roman" w:cs="Times New Roman"/>
          <w:sz w:val="24"/>
          <w:szCs w:val="24"/>
        </w:rPr>
        <w:t>яғни кванттық тиімділік болатын токтардың кең ауқымы</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OK оптикалық арнасының мақсаты-мүмкіндігінше толық</w:t>
      </w:r>
      <w:r w:rsidRPr="00006D7D">
        <w:rPr>
          <w:rFonts w:ascii="Times New Roman" w:hAnsi="Times New Roman" w:cs="Times New Roman"/>
          <w:sz w:val="24"/>
          <w:szCs w:val="24"/>
          <w:lang w:val="kk-KZ"/>
        </w:rPr>
        <w:t xml:space="preserve"> </w:t>
      </w:r>
      <w:r w:rsidRPr="00006D7D">
        <w:rPr>
          <w:rFonts w:ascii="Times New Roman" w:hAnsi="Times New Roman" w:cs="Times New Roman"/>
          <w:sz w:val="24"/>
          <w:szCs w:val="24"/>
        </w:rPr>
        <w:t>оптикалық сигналдың энергиясын эмитенттен және ФП сыйымдылығына дейін беру, бұл оптикалық сигналдың форманы бұрмаламай жоғары өткізілуін талап етеді. Бұл жағдайда радиацияның минималды шашырауын болдырмау үшін қамтамасыз ету қажет</w:t>
      </w:r>
      <w:r w:rsidRPr="00006D7D">
        <w:rPr>
          <w:rFonts w:ascii="Times New Roman" w:hAnsi="Times New Roman" w:cs="Times New Roman"/>
          <w:sz w:val="24"/>
          <w:szCs w:val="24"/>
          <w:lang w:val="kk-KZ"/>
        </w:rPr>
        <w:t xml:space="preserve"> </w:t>
      </w:r>
      <w:r w:rsidRPr="00006D7D">
        <w:rPr>
          <w:rFonts w:ascii="Times New Roman" w:hAnsi="Times New Roman" w:cs="Times New Roman"/>
          <w:sz w:val="24"/>
          <w:szCs w:val="24"/>
        </w:rPr>
        <w:t>оптикалық сигналға сезімтал құрылғының басқа элементтеріне әсер ету және оптонның жалған дабылдарын болдырмау үшін сыртқы сәулеленуден максималды қорғаныс.</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Оптикалық арнаның қасиеттерін басқарудың принципті мүмкіндігі (мысалы, электро-оптикалық немесе</w:t>
      </w:r>
      <w:r w:rsidRPr="00006D7D">
        <w:rPr>
          <w:rFonts w:ascii="Times New Roman" w:hAnsi="Times New Roman" w:cs="Times New Roman"/>
          <w:sz w:val="24"/>
          <w:szCs w:val="24"/>
          <w:lang w:val="kk-KZ"/>
        </w:rPr>
        <w:t xml:space="preserve"> </w:t>
      </w:r>
      <w:r w:rsidRPr="00006D7D">
        <w:rPr>
          <w:rFonts w:ascii="Times New Roman" w:hAnsi="Times New Roman" w:cs="Times New Roman"/>
          <w:sz w:val="24"/>
          <w:szCs w:val="24"/>
        </w:rPr>
        <w:t xml:space="preserve">магнито-оптикалық әсерлер) </w:t>
      </w:r>
      <w:r w:rsidRPr="00006D7D">
        <w:rPr>
          <w:rFonts w:ascii="Times New Roman" w:hAnsi="Times New Roman" w:cs="Times New Roman"/>
          <w:sz w:val="24"/>
          <w:szCs w:val="24"/>
          <w:lang w:val="kk-KZ"/>
        </w:rPr>
        <w:t>БҚ</w:t>
      </w:r>
      <w:r w:rsidRPr="00006D7D">
        <w:rPr>
          <w:rFonts w:ascii="Times New Roman" w:hAnsi="Times New Roman" w:cs="Times New Roman"/>
          <w:sz w:val="24"/>
          <w:szCs w:val="24"/>
        </w:rPr>
        <w:t xml:space="preserve"> басқару құрылғысының оптронының құрылымдық схемасына енгізумен қамтамасыз етілген. Бұл жағдайда шығыс сигналын өзгерту оптронның электрлік кірісі бойынша да, фотодетектордың оптикалық кірісі бойынша да жүзеге асырылуы мүмкін.Оптикалық налдың оптикалық функцияларын өзгертетін басқа да конструктивті өзгерістер болуы мүмкін. Сонымен, OK ашық оптрон</w:t>
      </w:r>
      <w:r w:rsidRPr="00006D7D">
        <w:rPr>
          <w:rFonts w:ascii="Times New Roman" w:hAnsi="Times New Roman" w:cs="Times New Roman"/>
          <w:sz w:val="24"/>
          <w:szCs w:val="24"/>
          <w:lang w:val="kk-KZ"/>
        </w:rPr>
        <w:t xml:space="preserve"> </w:t>
      </w:r>
      <w:r w:rsidRPr="00006D7D">
        <w:rPr>
          <w:rFonts w:ascii="Times New Roman" w:hAnsi="Times New Roman" w:cs="Times New Roman"/>
          <w:sz w:val="24"/>
          <w:szCs w:val="24"/>
        </w:rPr>
        <w:t>осы саңылауда қозғалатын перфораторлардан формацияны оқуға жарамды. Сіз сыртқы қасиеттерін өзгертетін оптикалық арнаны алып жатырсыз</w:t>
      </w:r>
      <w:r w:rsidRPr="00006D7D">
        <w:rPr>
          <w:rFonts w:ascii="Times New Roman" w:hAnsi="Times New Roman" w:cs="Times New Roman"/>
          <w:sz w:val="24"/>
          <w:szCs w:val="24"/>
          <w:lang w:val="kk-KZ"/>
        </w:rPr>
        <w:t xml:space="preserve"> </w:t>
      </w:r>
      <w:r w:rsidRPr="00006D7D">
        <w:rPr>
          <w:rFonts w:ascii="Times New Roman" w:hAnsi="Times New Roman" w:cs="Times New Roman"/>
          <w:sz w:val="24"/>
          <w:szCs w:val="24"/>
        </w:rPr>
        <w:t>электрлік емес әсерлерді әр түрлі оптоэлектрондық датчиктер</w:t>
      </w:r>
      <w:r w:rsidRPr="00006D7D">
        <w:rPr>
          <w:rFonts w:ascii="Times New Roman" w:hAnsi="Times New Roman" w:cs="Times New Roman"/>
          <w:sz w:val="24"/>
          <w:szCs w:val="24"/>
          <w:lang w:val="kk-KZ"/>
        </w:rPr>
        <w:t xml:space="preserve">ді </w:t>
      </w:r>
      <w:r w:rsidRPr="00006D7D">
        <w:rPr>
          <w:rFonts w:ascii="Times New Roman" w:hAnsi="Times New Roman" w:cs="Times New Roman"/>
          <w:sz w:val="24"/>
          <w:szCs w:val="24"/>
        </w:rPr>
        <w:t>алуға болады.</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ФП-да оптикалық сигнал электрлік сигналға айналады, оның ақпараттылығы аз жоғалады, бұл</w:t>
      </w:r>
      <w:r w:rsidRPr="00006D7D">
        <w:rPr>
          <w:rFonts w:ascii="Times New Roman" w:hAnsi="Times New Roman" w:cs="Times New Roman"/>
          <w:sz w:val="24"/>
          <w:szCs w:val="24"/>
          <w:lang w:val="kk-KZ"/>
        </w:rPr>
        <w:t xml:space="preserve"> </w:t>
      </w:r>
      <w:r w:rsidRPr="00006D7D">
        <w:rPr>
          <w:rFonts w:ascii="Times New Roman" w:hAnsi="Times New Roman" w:cs="Times New Roman"/>
          <w:sz w:val="24"/>
          <w:szCs w:val="24"/>
        </w:rPr>
        <w:t>жеткілікті жылдамдықпен Ф</w:t>
      </w:r>
      <w:r w:rsidRPr="00006D7D">
        <w:rPr>
          <w:rFonts w:ascii="Times New Roman" w:hAnsi="Times New Roman" w:cs="Times New Roman"/>
          <w:sz w:val="24"/>
          <w:szCs w:val="24"/>
          <w:lang w:val="kk-KZ"/>
        </w:rPr>
        <w:t>П</w:t>
      </w:r>
      <w:r w:rsidRPr="00006D7D">
        <w:rPr>
          <w:rFonts w:ascii="Times New Roman" w:hAnsi="Times New Roman" w:cs="Times New Roman"/>
          <w:sz w:val="24"/>
          <w:szCs w:val="24"/>
        </w:rPr>
        <w:t xml:space="preserve"> жоғары фотосезімталдықты қажет етеді. Кейде </w:t>
      </w:r>
      <w:r w:rsidRPr="00006D7D">
        <w:rPr>
          <w:rFonts w:ascii="Times New Roman" w:hAnsi="Times New Roman" w:cs="Times New Roman"/>
          <w:sz w:val="24"/>
          <w:szCs w:val="24"/>
          <w:lang w:val="kk-KZ"/>
        </w:rPr>
        <w:t>ФП</w:t>
      </w:r>
      <w:r w:rsidRPr="00006D7D">
        <w:rPr>
          <w:rFonts w:ascii="Times New Roman" w:hAnsi="Times New Roman" w:cs="Times New Roman"/>
          <w:sz w:val="24"/>
          <w:szCs w:val="24"/>
        </w:rPr>
        <w:t xml:space="preserve"> фотосигналды күшейту</w:t>
      </w:r>
      <w:r w:rsidRPr="00006D7D">
        <w:rPr>
          <w:rFonts w:ascii="Times New Roman" w:hAnsi="Times New Roman" w:cs="Times New Roman"/>
          <w:sz w:val="24"/>
          <w:szCs w:val="24"/>
          <w:lang w:val="kk-KZ"/>
        </w:rPr>
        <w:t>ді</w:t>
      </w:r>
      <w:r w:rsidRPr="00006D7D">
        <w:rPr>
          <w:rFonts w:ascii="Times New Roman" w:hAnsi="Times New Roman" w:cs="Times New Roman"/>
          <w:sz w:val="24"/>
          <w:szCs w:val="24"/>
        </w:rPr>
        <w:t xml:space="preserve"> алдын-ала функцияны орындайды. "И–ОК–ФП" ки тізбегі жұмысының тиімділігі келісу кезінде ғана іске асырылуы мүмкін екені анық</w:t>
      </w:r>
      <w:r w:rsidRPr="00006D7D">
        <w:rPr>
          <w:rFonts w:ascii="Times New Roman" w:hAnsi="Times New Roman" w:cs="Times New Roman"/>
          <w:sz w:val="24"/>
          <w:szCs w:val="24"/>
          <w:lang w:val="kk-KZ"/>
        </w:rPr>
        <w:t xml:space="preserve"> </w:t>
      </w:r>
      <w:r w:rsidRPr="00006D7D">
        <w:rPr>
          <w:rFonts w:ascii="Times New Roman" w:hAnsi="Times New Roman" w:cs="Times New Roman"/>
          <w:sz w:val="24"/>
          <w:szCs w:val="24"/>
        </w:rPr>
        <w:t>оған кіретін барлық элементтердің спектрлік сипаттамалары.</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 xml:space="preserve">Соңында, шығыс құрылғысы </w:t>
      </w:r>
      <w:r w:rsidRPr="00006D7D">
        <w:rPr>
          <w:rFonts w:ascii="Times New Roman" w:hAnsi="Times New Roman" w:cs="Times New Roman"/>
          <w:sz w:val="24"/>
          <w:szCs w:val="24"/>
          <w:lang w:val="kk-KZ"/>
        </w:rPr>
        <w:t>Вых-у</w:t>
      </w:r>
      <w:r w:rsidRPr="00006D7D">
        <w:rPr>
          <w:rFonts w:ascii="Times New Roman" w:hAnsi="Times New Roman" w:cs="Times New Roman"/>
          <w:sz w:val="24"/>
          <w:szCs w:val="24"/>
        </w:rPr>
        <w:t xml:space="preserve"> сигналын стандартты формаға түрлендіруді қамтамасыз етеді, оны беру үшін ыңғайлы</w:t>
      </w:r>
      <w:r w:rsidRPr="00006D7D">
        <w:rPr>
          <w:rFonts w:ascii="Times New Roman" w:hAnsi="Times New Roman" w:cs="Times New Roman"/>
          <w:sz w:val="24"/>
          <w:szCs w:val="24"/>
          <w:lang w:val="kk-KZ"/>
        </w:rPr>
        <w:t xml:space="preserve"> </w:t>
      </w:r>
      <w:r w:rsidRPr="00006D7D">
        <w:rPr>
          <w:rFonts w:ascii="Times New Roman" w:hAnsi="Times New Roman" w:cs="Times New Roman"/>
          <w:sz w:val="24"/>
          <w:szCs w:val="24"/>
        </w:rPr>
        <w:t>оптроннан кейінгі каскадтар (көбінесе аналогтық немесе</w:t>
      </w:r>
      <w:r w:rsidRPr="00006D7D">
        <w:rPr>
          <w:rFonts w:ascii="Times New Roman" w:hAnsi="Times New Roman" w:cs="Times New Roman"/>
          <w:sz w:val="24"/>
          <w:szCs w:val="24"/>
          <w:lang w:val="kk-KZ"/>
        </w:rPr>
        <w:t xml:space="preserve"> </w:t>
      </w:r>
      <w:r w:rsidRPr="00006D7D">
        <w:rPr>
          <w:rFonts w:ascii="Times New Roman" w:hAnsi="Times New Roman" w:cs="Times New Roman"/>
          <w:sz w:val="24"/>
          <w:szCs w:val="24"/>
        </w:rPr>
        <w:t>сандық чиптер немесе жартылай өткізгіш кілттер). Сол сияқты</w:t>
      </w:r>
      <w:r w:rsidRPr="00006D7D">
        <w:rPr>
          <w:rFonts w:ascii="Times New Roman" w:hAnsi="Times New Roman" w:cs="Times New Roman"/>
          <w:sz w:val="24"/>
          <w:szCs w:val="24"/>
          <w:lang w:val="kk-KZ"/>
        </w:rPr>
        <w:t xml:space="preserve"> </w:t>
      </w:r>
      <w:r w:rsidRPr="00006D7D">
        <w:rPr>
          <w:rFonts w:ascii="Times New Roman" w:hAnsi="Times New Roman" w:cs="Times New Roman"/>
          <w:sz w:val="24"/>
          <w:szCs w:val="24"/>
        </w:rPr>
        <w:t>кіріс құрылғысы сияқты, бұл жерде жылдамдық пен үнемділік маңызды.</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Осылайша, оптронның барлық буындары үшін осы байланыста жүзеге асырылатын білімнің тиімділігі және жылдамдық маңызды. Бұл ретте элементтерді оптикалық және</w:t>
      </w:r>
      <w:r w:rsidRPr="00006D7D">
        <w:rPr>
          <w:rFonts w:ascii="Times New Roman" w:hAnsi="Times New Roman" w:cs="Times New Roman"/>
          <w:sz w:val="24"/>
          <w:szCs w:val="24"/>
          <w:lang w:val="kk-KZ"/>
        </w:rPr>
        <w:t xml:space="preserve"> </w:t>
      </w:r>
      <w:r w:rsidRPr="00006D7D">
        <w:rPr>
          <w:rFonts w:ascii="Times New Roman" w:hAnsi="Times New Roman" w:cs="Times New Roman"/>
          <w:sz w:val="24"/>
          <w:szCs w:val="24"/>
        </w:rPr>
        <w:t>электр сипаттамалары бойынша (спектрлік — "сәулелендіргіш — оптикалық арна — Фото қабылдағыш" тізбегі бойынша; электр бойынша — "кіріс құрылғысы — Эмитент" және "фотопри — Эмитент-шығыс құрылғысы" тізбектері бойынша); пайдаланудың рұқсат етілген шарттары бойынша (жұмыс температурасының диапазоны, қызмет ету мерзімі, механикалық</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беріктігі және т. б.); құрылымдық-технологиялық белгілері бойынша.</w:t>
      </w: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rPr>
        <w:t>Элементтердің үйлесімділігі мен үйлесімділігін қамтамасыз ету орталық оңтайлы жобалаудың орталық міндеті</w:t>
      </w:r>
      <w:r w:rsidRPr="00006D7D">
        <w:rPr>
          <w:rFonts w:ascii="Times New Roman" w:hAnsi="Times New Roman" w:cs="Times New Roman"/>
          <w:sz w:val="24"/>
          <w:szCs w:val="24"/>
          <w:lang w:val="kk-KZ"/>
        </w:rPr>
        <w:t>.</w:t>
      </w:r>
    </w:p>
    <w:p w:rsidR="00944495" w:rsidRPr="00006D7D" w:rsidRDefault="00944495" w:rsidP="007D3CEB">
      <w:pPr>
        <w:spacing w:after="0" w:line="240" w:lineRule="auto"/>
        <w:ind w:left="113" w:firstLine="709"/>
        <w:jc w:val="both"/>
        <w:rPr>
          <w:rFonts w:ascii="Times New Roman" w:hAnsi="Times New Roman" w:cs="Times New Roman"/>
          <w:sz w:val="24"/>
          <w:szCs w:val="24"/>
        </w:rPr>
      </w:pPr>
    </w:p>
    <w:p w:rsidR="00944495" w:rsidRPr="00006D7D" w:rsidRDefault="00944495" w:rsidP="007D3CEB">
      <w:pPr>
        <w:spacing w:after="0" w:line="240" w:lineRule="auto"/>
        <w:ind w:left="113" w:firstLine="709"/>
        <w:jc w:val="both"/>
        <w:rPr>
          <w:rFonts w:ascii="Times New Roman" w:hAnsi="Times New Roman" w:cs="Times New Roman"/>
          <w:b/>
          <w:sz w:val="24"/>
          <w:szCs w:val="24"/>
          <w:lang w:val="kk-KZ"/>
        </w:rPr>
      </w:pPr>
      <w:r w:rsidRPr="00006D7D">
        <w:rPr>
          <w:rFonts w:ascii="Times New Roman" w:hAnsi="Times New Roman" w:cs="Times New Roman"/>
          <w:b/>
          <w:sz w:val="24"/>
          <w:szCs w:val="24"/>
          <w:lang w:val="kk-KZ"/>
        </w:rPr>
        <w:t xml:space="preserve">                                           7.3.</w:t>
      </w:r>
    </w:p>
    <w:p w:rsidR="00944495" w:rsidRPr="00006D7D" w:rsidRDefault="00944495" w:rsidP="007D3CEB">
      <w:pPr>
        <w:spacing w:after="0" w:line="240" w:lineRule="auto"/>
        <w:ind w:left="113" w:firstLine="709"/>
        <w:jc w:val="both"/>
        <w:rPr>
          <w:rFonts w:ascii="Times New Roman" w:hAnsi="Times New Roman" w:cs="Times New Roman"/>
          <w:b/>
          <w:sz w:val="24"/>
          <w:szCs w:val="24"/>
          <w:lang w:val="kk-KZ"/>
        </w:rPr>
      </w:pPr>
      <w:r w:rsidRPr="00006D7D">
        <w:rPr>
          <w:rFonts w:ascii="Times New Roman" w:hAnsi="Times New Roman" w:cs="Times New Roman"/>
          <w:sz w:val="24"/>
          <w:szCs w:val="24"/>
          <w:lang w:val="kk-KZ"/>
        </w:rPr>
        <w:t xml:space="preserve">                                 </w:t>
      </w:r>
      <w:r w:rsidRPr="00006D7D">
        <w:rPr>
          <w:rFonts w:ascii="Times New Roman" w:hAnsi="Times New Roman" w:cs="Times New Roman"/>
          <w:b/>
          <w:sz w:val="24"/>
          <w:szCs w:val="24"/>
          <w:lang w:val="kk-KZ"/>
        </w:rPr>
        <w:t>КЛАССИФИКАЦИЯ</w:t>
      </w:r>
    </w:p>
    <w:p w:rsidR="00944495" w:rsidRPr="00006D7D" w:rsidRDefault="00944495" w:rsidP="007D3CEB">
      <w:pPr>
        <w:spacing w:after="0" w:line="240" w:lineRule="auto"/>
        <w:ind w:left="113" w:firstLine="709"/>
        <w:jc w:val="both"/>
        <w:rPr>
          <w:rFonts w:ascii="Times New Roman" w:hAnsi="Times New Roman" w:cs="Times New Roman"/>
          <w:b/>
          <w:sz w:val="24"/>
          <w:szCs w:val="24"/>
          <w:lang w:val="kk-KZ"/>
        </w:rPr>
      </w:pPr>
      <w:r w:rsidRPr="00006D7D">
        <w:rPr>
          <w:rFonts w:ascii="Times New Roman" w:hAnsi="Times New Roman" w:cs="Times New Roman"/>
          <w:b/>
          <w:sz w:val="24"/>
          <w:szCs w:val="24"/>
          <w:lang w:val="kk-KZ"/>
        </w:rPr>
        <w:t xml:space="preserve">                    ЖӘНЕ ОПТРОНДАРДЫҢ ПАРАМЕТРЛЕРІ</w:t>
      </w: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Оптоэлектрондық тізбектердің негізгі элементтерінің бірі оптикалық байланысқан жұп болып табылатын оптрон электрлік басқарылатын оптикалық сәулелену көзінен және электр сипаттамалары болуы мүмкін фотоқабылдағыш сәулелену қарқындылығына байланысты айтарлықтай кең шектерде өзгереді.</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Оптрондарды жіктеу жеке критерийлерге негізделуі мүмкін.</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lastRenderedPageBreak/>
        <w:t>Оптрондарды негізгі функционалдық мақсатына қарай жіктеуге болады. Бұл жағдайда оптондардың үш түрі бар:</w:t>
      </w:r>
    </w:p>
    <w:p w:rsidR="00944495" w:rsidRPr="00006D7D" w:rsidRDefault="00944495" w:rsidP="00E63E37">
      <w:pPr>
        <w:pStyle w:val="ab"/>
        <w:numPr>
          <w:ilvl w:val="0"/>
          <w:numId w:val="35"/>
        </w:num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сыртқы оптикалық және ішкі электрлік оптрондар</w:t>
      </w:r>
    </w:p>
    <w:p w:rsidR="00944495" w:rsidRPr="00006D7D" w:rsidRDefault="00944495" w:rsidP="00E63E37">
      <w:pPr>
        <w:pStyle w:val="ab"/>
        <w:numPr>
          <w:ilvl w:val="0"/>
          <w:numId w:val="35"/>
        </w:num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сәулеленуді күшейтуге және түрлендіруге арналған байланыстар;</w:t>
      </w:r>
    </w:p>
    <w:p w:rsidR="00944495" w:rsidRPr="00006D7D" w:rsidRDefault="00944495" w:rsidP="00E63E37">
      <w:pPr>
        <w:pStyle w:val="ab"/>
        <w:numPr>
          <w:ilvl w:val="0"/>
          <w:numId w:val="35"/>
        </w:num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айнымалы кедергі ретінде қолданылатын ішкі оптикалық байланысы бар оптрондар;</w:t>
      </w:r>
    </w:p>
    <w:p w:rsidR="00944495" w:rsidRPr="00006D7D" w:rsidRDefault="00944495" w:rsidP="00E63E37">
      <w:pPr>
        <w:pStyle w:val="ab"/>
        <w:numPr>
          <w:ilvl w:val="0"/>
          <w:numId w:val="35"/>
        </w:num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ретінде пайдаланылатын электр байланысы бар оптрондар</w:t>
      </w:r>
      <w:r w:rsidRPr="00006D7D">
        <w:rPr>
          <w:rFonts w:ascii="Times New Roman" w:hAnsi="Times New Roman" w:cs="Times New Roman"/>
          <w:sz w:val="24"/>
          <w:szCs w:val="24"/>
          <w:lang w:val="kk-KZ"/>
        </w:rPr>
        <w:t xml:space="preserve"> </w:t>
      </w:r>
      <w:r w:rsidRPr="00006D7D">
        <w:rPr>
          <w:rFonts w:ascii="Times New Roman" w:hAnsi="Times New Roman" w:cs="Times New Roman"/>
          <w:sz w:val="24"/>
          <w:szCs w:val="24"/>
        </w:rPr>
        <w:t>негізгі элементтер.</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Оптрондарды жіктеудің тағы бір критерийі қолданылатын фотодетектордың түрі болуы мүмкін, оның таңдауы жаңа ОЖ-де оптрондардың параметрлерін анықтайды. Осы критерий бойынша Тақтар суретте көрсетілген төрт түрге бөлінеді. 7.6:</w:t>
      </w:r>
      <w:r w:rsidRPr="00006D7D">
        <w:rPr>
          <w:rFonts w:ascii="Times New Roman" w:hAnsi="Times New Roman" w:cs="Times New Roman"/>
          <w:sz w:val="24"/>
          <w:szCs w:val="24"/>
          <w:lang w:val="kk-KZ"/>
        </w:rPr>
        <w:t xml:space="preserve"> </w:t>
      </w:r>
      <w:r w:rsidRPr="00006D7D">
        <w:rPr>
          <w:rFonts w:ascii="Times New Roman" w:hAnsi="Times New Roman" w:cs="Times New Roman"/>
          <w:sz w:val="24"/>
          <w:szCs w:val="24"/>
        </w:rPr>
        <w:t>фотодиодтарды қолдану (сурет. 7.6 а); жалғыз фототранзисто ры (сурет. 7.6 б); құрама фототранзисторлар (сурет. 7.6 в); фототири стори (сурет. 7.6 г) және фоторезисторлар (сурет. 7.6 д).</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noProof/>
          <w:sz w:val="24"/>
          <w:szCs w:val="24"/>
        </w:rPr>
        <w:drawing>
          <wp:inline distT="0" distB="0" distL="0" distR="0">
            <wp:extent cx="5341620" cy="2293620"/>
            <wp:effectExtent l="0" t="0" r="0" b="0"/>
            <wp:docPr id="232" name="Рисунок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pic:cNvPicPr>
                      <a:picLocks noChangeAspect="1" noChangeArrowheads="1"/>
                    </pic:cNvPicPr>
                  </pic:nvPicPr>
                  <pic:blipFill>
                    <a:blip r:embed="rId185">
                      <a:extLst>
                        <a:ext uri="{28A0092B-C50C-407E-A947-70E740481C1C}">
                          <a14:useLocalDpi xmlns:a14="http://schemas.microsoft.com/office/drawing/2010/main" val="0"/>
                        </a:ext>
                      </a:extLst>
                    </a:blip>
                    <a:srcRect/>
                    <a:stretch>
                      <a:fillRect/>
                    </a:stretch>
                  </pic:blipFill>
                  <pic:spPr bwMode="auto">
                    <a:xfrm>
                      <a:off x="0" y="0"/>
                      <a:ext cx="5341620" cy="2293620"/>
                    </a:xfrm>
                    <a:prstGeom prst="rect">
                      <a:avLst/>
                    </a:prstGeom>
                    <a:noFill/>
                    <a:ln>
                      <a:noFill/>
                    </a:ln>
                  </pic:spPr>
                </pic:pic>
              </a:graphicData>
            </a:graphic>
          </wp:inline>
        </w:drawing>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Оптронның негізгі параметрлеріне мыналар жатады: токтың берілу коэффициенті, ажыратуға төзімділік және өнімділік.</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Ток беру коэффициенті K</w:t>
      </w:r>
      <w:r w:rsidRPr="00006D7D">
        <w:rPr>
          <w:rFonts w:ascii="Times New Roman" w:hAnsi="Times New Roman" w:cs="Times New Roman"/>
          <w:sz w:val="24"/>
          <w:szCs w:val="24"/>
          <w:vertAlign w:val="subscript"/>
          <w:lang w:val="en-US"/>
        </w:rPr>
        <w:t>i</w:t>
      </w:r>
      <w:r w:rsidRPr="00006D7D">
        <w:rPr>
          <w:rFonts w:ascii="Times New Roman" w:hAnsi="Times New Roman" w:cs="Times New Roman"/>
          <w:sz w:val="24"/>
          <w:szCs w:val="24"/>
          <w:lang w:val="kk-KZ"/>
        </w:rPr>
        <w:t xml:space="preserve"> </w:t>
      </w:r>
      <w:r w:rsidRPr="00006D7D">
        <w:rPr>
          <w:rFonts w:ascii="Times New Roman" w:hAnsi="Times New Roman" w:cs="Times New Roman"/>
          <w:sz w:val="24"/>
          <w:szCs w:val="24"/>
        </w:rPr>
        <w:t>қатынас ретінде анықталады оптрон шығысындағы токтың кірісіндегі токқа:</w:t>
      </w:r>
    </w:p>
    <w:p w:rsidR="00944495" w:rsidRPr="00006D7D" w:rsidRDefault="00944495" w:rsidP="007D3CEB">
      <w:pPr>
        <w:spacing w:after="0" w:line="240" w:lineRule="auto"/>
        <w:ind w:left="113" w:firstLine="709"/>
        <w:jc w:val="both"/>
        <w:rPr>
          <w:rFonts w:ascii="Times New Roman" w:hAnsi="Times New Roman" w:cs="Times New Roman"/>
          <w:sz w:val="24"/>
          <w:szCs w:val="24"/>
          <w:lang w:val="en-US"/>
        </w:rPr>
      </w:pPr>
      <w:r w:rsidRPr="00006D7D">
        <w:rPr>
          <w:rFonts w:ascii="Times New Roman" w:hAnsi="Times New Roman" w:cs="Times New Roman"/>
          <w:sz w:val="24"/>
          <w:szCs w:val="24"/>
        </w:rPr>
        <w:t xml:space="preserve">               </w:t>
      </w:r>
      <w:r w:rsidRPr="00006D7D">
        <w:rPr>
          <w:rFonts w:ascii="Times New Roman" w:hAnsi="Times New Roman" w:cs="Times New Roman"/>
          <w:sz w:val="24"/>
          <w:szCs w:val="24"/>
          <w:lang w:val="en-US"/>
        </w:rPr>
        <w:t xml:space="preserve">Ki= </w:t>
      </w:r>
      <m:oMath>
        <m:sSub>
          <m:sSubPr>
            <m:ctrlPr>
              <w:rPr>
                <w:rFonts w:ascii="Cambria Math" w:hAnsi="Cambria Math" w:cs="Times New Roman"/>
                <w:i/>
                <w:sz w:val="24"/>
                <w:szCs w:val="24"/>
                <w:lang w:eastAsia="en-US"/>
              </w:rPr>
            </m:ctrlPr>
          </m:sSubPr>
          <m:e>
            <m:r>
              <w:rPr>
                <w:rFonts w:ascii="Cambria Math" w:hAnsi="Cambria Math" w:cs="Times New Roman"/>
                <w:sz w:val="24"/>
                <w:szCs w:val="24"/>
              </w:rPr>
              <m:t>η</m:t>
            </m:r>
          </m:e>
          <m:sub>
            <m:r>
              <w:rPr>
                <w:rFonts w:ascii="Cambria Math" w:hAnsi="Cambria Math" w:cs="Times New Roman"/>
                <w:sz w:val="24"/>
                <w:szCs w:val="24"/>
              </w:rPr>
              <m:t>u</m:t>
            </m:r>
          </m:sub>
        </m:sSub>
        <m:sSub>
          <m:sSubPr>
            <m:ctrlPr>
              <w:rPr>
                <w:rFonts w:ascii="Cambria Math" w:hAnsi="Cambria Math" w:cs="Times New Roman"/>
                <w:i/>
                <w:sz w:val="24"/>
                <w:szCs w:val="24"/>
                <w:lang w:eastAsia="en-US"/>
              </w:rPr>
            </m:ctrlPr>
          </m:sSubPr>
          <m:e>
            <m:r>
              <w:rPr>
                <w:rFonts w:ascii="Cambria Math" w:hAnsi="Cambria Math" w:cs="Times New Roman"/>
                <w:sz w:val="24"/>
                <w:szCs w:val="24"/>
              </w:rPr>
              <m:t>K</m:t>
            </m:r>
          </m:e>
          <m:sub>
            <m:r>
              <w:rPr>
                <w:rFonts w:ascii="Cambria Math" w:hAnsi="Cambria Math" w:cs="Times New Roman"/>
                <w:sz w:val="24"/>
                <w:szCs w:val="24"/>
              </w:rPr>
              <m:t>п</m:t>
            </m:r>
          </m:sub>
        </m:sSub>
        <m:sSub>
          <m:sSubPr>
            <m:ctrlPr>
              <w:rPr>
                <w:rFonts w:ascii="Cambria Math" w:hAnsi="Cambria Math" w:cs="Times New Roman"/>
                <w:i/>
                <w:sz w:val="24"/>
                <w:szCs w:val="24"/>
                <w:lang w:eastAsia="en-US"/>
              </w:rPr>
            </m:ctrlPr>
          </m:sSubPr>
          <m:e>
            <m:r>
              <w:rPr>
                <w:rFonts w:ascii="Cambria Math" w:hAnsi="Cambria Math" w:cs="Times New Roman"/>
                <w:sz w:val="24"/>
                <w:szCs w:val="24"/>
              </w:rPr>
              <m:t>η</m:t>
            </m:r>
          </m:e>
          <m:sub>
            <m:r>
              <w:rPr>
                <w:rFonts w:ascii="Cambria Math" w:hAnsi="Cambria Math" w:cs="Times New Roman"/>
                <w:sz w:val="24"/>
                <w:szCs w:val="24"/>
              </w:rPr>
              <m:t>фп</m:t>
            </m:r>
          </m:sub>
        </m:sSub>
      </m:oMath>
      <w:r w:rsidRPr="00006D7D">
        <w:rPr>
          <w:rFonts w:ascii="Times New Roman" w:hAnsi="Times New Roman" w:cs="Times New Roman"/>
          <w:sz w:val="24"/>
          <w:szCs w:val="24"/>
          <w:lang w:val="en-US"/>
        </w:rPr>
        <w:t>G, (7.1)</w:t>
      </w: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 xml:space="preserve">Мұндағы </w:t>
      </w:r>
      <m:oMath>
        <m:sSub>
          <m:sSubPr>
            <m:ctrlPr>
              <w:rPr>
                <w:rFonts w:ascii="Cambria Math" w:hAnsi="Cambria Math" w:cs="Times New Roman"/>
                <w:i/>
                <w:sz w:val="24"/>
                <w:szCs w:val="24"/>
                <w:lang w:val="kk-KZ" w:eastAsia="en-US"/>
              </w:rPr>
            </m:ctrlPr>
          </m:sSubPr>
          <m:e>
            <m:r>
              <w:rPr>
                <w:rFonts w:ascii="Cambria Math" w:hAnsi="Cambria Math" w:cs="Times New Roman"/>
                <w:sz w:val="24"/>
                <w:szCs w:val="24"/>
                <w:lang w:val="kk-KZ"/>
              </w:rPr>
              <m:t>η</m:t>
            </m:r>
          </m:e>
          <m:sub>
            <m:r>
              <w:rPr>
                <w:rFonts w:ascii="Cambria Math" w:hAnsi="Cambria Math" w:cs="Times New Roman"/>
                <w:sz w:val="24"/>
                <w:szCs w:val="24"/>
                <w:lang w:val="kk-KZ"/>
              </w:rPr>
              <m:t>u</m:t>
            </m:r>
          </m:sub>
        </m:sSub>
        <m:r>
          <w:rPr>
            <w:rFonts w:ascii="Cambria Math" w:hAnsi="Cambria Math" w:cs="Times New Roman"/>
            <w:sz w:val="24"/>
            <w:szCs w:val="24"/>
            <w:lang w:val="en-US"/>
          </w:rPr>
          <m:t>=</m:t>
        </m:r>
        <m:f>
          <m:fPr>
            <m:ctrlPr>
              <w:rPr>
                <w:rFonts w:ascii="Cambria Math" w:hAnsi="Cambria Math" w:cs="Times New Roman"/>
                <w:i/>
                <w:sz w:val="24"/>
                <w:szCs w:val="24"/>
                <w:lang w:val="en-US" w:eastAsia="en-US"/>
              </w:rPr>
            </m:ctrlPr>
          </m:fPr>
          <m:num>
            <m:sSub>
              <m:sSubPr>
                <m:ctrlPr>
                  <w:rPr>
                    <w:rFonts w:ascii="Cambria Math" w:hAnsi="Cambria Math" w:cs="Times New Roman"/>
                    <w:i/>
                    <w:sz w:val="24"/>
                    <w:szCs w:val="24"/>
                    <w:lang w:val="en-US" w:eastAsia="en-US"/>
                  </w:rPr>
                </m:ctrlPr>
              </m:sSubPr>
              <m:e>
                <m:r>
                  <w:rPr>
                    <w:rFonts w:ascii="Cambria Math" w:hAnsi="Cambria Math" w:cs="Times New Roman"/>
                    <w:sz w:val="24"/>
                    <w:szCs w:val="24"/>
                    <w:lang w:val="en-US"/>
                  </w:rPr>
                  <m:t>N</m:t>
                </m:r>
              </m:e>
              <m:sub>
                <m:r>
                  <w:rPr>
                    <w:rFonts w:ascii="Cambria Math" w:hAnsi="Cambria Math" w:cs="Times New Roman"/>
                    <w:sz w:val="24"/>
                    <w:szCs w:val="24"/>
                    <w:lang w:val="en-US"/>
                  </w:rPr>
                  <m:t>u</m:t>
                </m:r>
              </m:sub>
            </m:sSub>
          </m:num>
          <m:den>
            <m:sSub>
              <m:sSubPr>
                <m:ctrlPr>
                  <w:rPr>
                    <w:rFonts w:ascii="Cambria Math" w:hAnsi="Cambria Math" w:cs="Times New Roman"/>
                    <w:i/>
                    <w:sz w:val="24"/>
                    <w:szCs w:val="24"/>
                    <w:lang w:val="en-US" w:eastAsia="en-US"/>
                  </w:rPr>
                </m:ctrlPr>
              </m:sSubPr>
              <m:e>
                <m:r>
                  <w:rPr>
                    <w:rFonts w:ascii="Cambria Math" w:hAnsi="Cambria Math" w:cs="Times New Roman"/>
                    <w:sz w:val="24"/>
                    <w:szCs w:val="24"/>
                    <w:lang w:val="en-US"/>
                  </w:rPr>
                  <m:t>I</m:t>
                </m:r>
              </m:e>
              <m:sub>
                <m:r>
                  <w:rPr>
                    <w:rFonts w:ascii="Cambria Math" w:hAnsi="Cambria Math" w:cs="Times New Roman"/>
                    <w:sz w:val="24"/>
                    <w:szCs w:val="24"/>
                    <w:lang w:val="kk-KZ"/>
                  </w:rPr>
                  <m:t>вх</m:t>
                </m:r>
              </m:sub>
            </m:sSub>
            <m:r>
              <w:rPr>
                <w:rFonts w:ascii="Cambria Math" w:hAnsi="Cambria Math" w:cs="Times New Roman"/>
                <w:sz w:val="24"/>
                <w:szCs w:val="24"/>
                <w:lang w:val="en-US"/>
              </w:rPr>
              <m:t>/e</m:t>
            </m:r>
          </m:den>
        </m:f>
      </m:oMath>
      <w:r w:rsidRPr="00006D7D">
        <w:rPr>
          <w:rFonts w:ascii="Times New Roman" w:hAnsi="Times New Roman" w:cs="Times New Roman"/>
          <w:sz w:val="24"/>
          <w:szCs w:val="24"/>
          <w:lang w:val="kk-KZ"/>
        </w:rPr>
        <w:t xml:space="preserve"> - </w:t>
      </w:r>
      <w:r w:rsidRPr="00006D7D">
        <w:rPr>
          <w:rFonts w:ascii="Times New Roman" w:hAnsi="Times New Roman" w:cs="Times New Roman"/>
          <w:sz w:val="24"/>
          <w:szCs w:val="24"/>
        </w:rPr>
        <w:t>сәулелендіргіштің</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кванттық</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тиімділігі</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мамыр</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айында</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Сәулеленген</w:t>
      </w:r>
      <w:r w:rsidRPr="00006D7D">
        <w:rPr>
          <w:rFonts w:ascii="Times New Roman" w:hAnsi="Times New Roman" w:cs="Times New Roman"/>
          <w:sz w:val="24"/>
          <w:szCs w:val="24"/>
          <w:lang w:val="en-US"/>
        </w:rPr>
        <w:t xml:space="preserve"> N </w:t>
      </w:r>
      <w:r w:rsidRPr="00006D7D">
        <w:rPr>
          <w:rFonts w:ascii="Times New Roman" w:hAnsi="Times New Roman" w:cs="Times New Roman"/>
          <w:sz w:val="24"/>
          <w:szCs w:val="24"/>
        </w:rPr>
        <w:t>кванттар</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санының</w:t>
      </w:r>
      <w:r w:rsidRPr="00006D7D">
        <w:rPr>
          <w:rFonts w:ascii="Times New Roman" w:hAnsi="Times New Roman" w:cs="Times New Roman"/>
          <w:sz w:val="24"/>
          <w:szCs w:val="24"/>
          <w:lang w:val="en-US"/>
        </w:rPr>
        <w:t xml:space="preserve"> </w:t>
      </w:r>
      <m:oMath>
        <m:sSub>
          <m:sSubPr>
            <m:ctrlPr>
              <w:rPr>
                <w:rFonts w:ascii="Cambria Math" w:hAnsi="Cambria Math" w:cs="Times New Roman"/>
                <w:i/>
                <w:sz w:val="24"/>
                <w:szCs w:val="24"/>
                <w:lang w:val="en-US" w:eastAsia="en-US"/>
              </w:rPr>
            </m:ctrlPr>
          </m:sSubPr>
          <m:e>
            <m:r>
              <w:rPr>
                <w:rFonts w:ascii="Cambria Math" w:hAnsi="Cambria Math" w:cs="Times New Roman"/>
                <w:sz w:val="24"/>
                <w:szCs w:val="24"/>
                <w:lang w:val="en-US"/>
              </w:rPr>
              <m:t>I</m:t>
            </m:r>
          </m:e>
          <m:sub>
            <m:r>
              <w:rPr>
                <w:rFonts w:ascii="Cambria Math" w:hAnsi="Cambria Math" w:cs="Times New Roman"/>
                <w:sz w:val="24"/>
                <w:szCs w:val="24"/>
                <w:lang w:val="kk-KZ"/>
              </w:rPr>
              <m:t>вх</m:t>
            </m:r>
          </m:sub>
        </m:sSub>
        <m:r>
          <w:rPr>
            <w:rFonts w:ascii="Cambria Math" w:hAnsi="Cambria Math" w:cs="Times New Roman"/>
            <w:sz w:val="24"/>
            <w:szCs w:val="24"/>
            <w:lang w:val="en-US"/>
          </w:rPr>
          <m:t>/e</m:t>
        </m:r>
      </m:oMath>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сәулелендіргіштің</w:t>
      </w:r>
      <w:r w:rsidRPr="00006D7D">
        <w:rPr>
          <w:rFonts w:ascii="Times New Roman" w:hAnsi="Times New Roman" w:cs="Times New Roman"/>
          <w:sz w:val="24"/>
          <w:szCs w:val="24"/>
          <w:lang w:val="en-US"/>
        </w:rPr>
        <w:t xml:space="preserve"> p-n-</w:t>
      </w:r>
      <w:r w:rsidRPr="00006D7D">
        <w:rPr>
          <w:rFonts w:ascii="Times New Roman" w:hAnsi="Times New Roman" w:cs="Times New Roman"/>
          <w:sz w:val="24"/>
          <w:szCs w:val="24"/>
        </w:rPr>
        <w:t>ауысуы</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арқылы</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өткен</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электростанциялар</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санына</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қатынасымен</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анықталады</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К</w:t>
      </w:r>
      <w:r w:rsidRPr="00006D7D">
        <w:rPr>
          <w:rFonts w:ascii="Times New Roman" w:hAnsi="Times New Roman" w:cs="Times New Roman"/>
          <w:sz w:val="24"/>
          <w:szCs w:val="24"/>
          <w:vertAlign w:val="subscript"/>
          <w:lang w:val="kk-KZ"/>
        </w:rPr>
        <w:t>п</w:t>
      </w:r>
      <w:r w:rsidRPr="00006D7D">
        <w:rPr>
          <w:rFonts w:ascii="Times New Roman" w:hAnsi="Times New Roman" w:cs="Times New Roman"/>
          <w:sz w:val="24"/>
          <w:szCs w:val="24"/>
          <w:lang w:val="en-US"/>
        </w:rPr>
        <w:t>-</w:t>
      </w:r>
      <w:r w:rsidRPr="00006D7D">
        <w:rPr>
          <w:rFonts w:ascii="Times New Roman" w:hAnsi="Times New Roman" w:cs="Times New Roman"/>
          <w:sz w:val="24"/>
          <w:szCs w:val="24"/>
        </w:rPr>
        <w:t>сәулелендіргіштен</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фото</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қабылдағышқа</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жарық</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беруді</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сипаттайтын</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коэффициент</w:t>
      </w:r>
      <w:r w:rsidRPr="00006D7D">
        <w:rPr>
          <w:rFonts w:ascii="Times New Roman" w:hAnsi="Times New Roman" w:cs="Times New Roman"/>
          <w:sz w:val="24"/>
          <w:szCs w:val="24"/>
          <w:lang w:val="en-US"/>
        </w:rPr>
        <w:t xml:space="preserve">; </w:t>
      </w:r>
      <m:oMath>
        <m:sSub>
          <m:sSubPr>
            <m:ctrlPr>
              <w:rPr>
                <w:rFonts w:ascii="Cambria Math" w:hAnsi="Cambria Math" w:cs="Times New Roman"/>
                <w:i/>
                <w:sz w:val="24"/>
                <w:szCs w:val="24"/>
                <w:lang w:eastAsia="en-US"/>
              </w:rPr>
            </m:ctrlPr>
          </m:sSubPr>
          <m:e>
            <m:r>
              <w:rPr>
                <w:rFonts w:ascii="Cambria Math" w:hAnsi="Cambria Math" w:cs="Times New Roman"/>
                <w:sz w:val="24"/>
                <w:szCs w:val="24"/>
              </w:rPr>
              <m:t>η</m:t>
            </m:r>
          </m:e>
          <m:sub>
            <m:r>
              <w:rPr>
                <w:rFonts w:ascii="Cambria Math" w:hAnsi="Cambria Math" w:cs="Times New Roman"/>
                <w:sz w:val="24"/>
                <w:szCs w:val="24"/>
              </w:rPr>
              <m:t>фп</m:t>
            </m:r>
          </m:sub>
        </m:sSub>
      </m:oMath>
      <w:r w:rsidRPr="00006D7D">
        <w:rPr>
          <w:rFonts w:ascii="Times New Roman" w:hAnsi="Times New Roman" w:cs="Times New Roman"/>
          <w:sz w:val="24"/>
          <w:szCs w:val="24"/>
          <w:lang w:val="en-US"/>
        </w:rPr>
        <w:t>-</w:t>
      </w:r>
      <w:r w:rsidRPr="00006D7D">
        <w:rPr>
          <w:rFonts w:ascii="Times New Roman" w:hAnsi="Times New Roman" w:cs="Times New Roman"/>
          <w:sz w:val="24"/>
          <w:szCs w:val="24"/>
        </w:rPr>
        <w:t>фотоқабылдағыштың</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тиімділігі</w:t>
      </w:r>
      <w:r w:rsidRPr="00006D7D">
        <w:rPr>
          <w:rFonts w:ascii="Times New Roman" w:hAnsi="Times New Roman" w:cs="Times New Roman"/>
          <w:sz w:val="24"/>
          <w:szCs w:val="24"/>
          <w:lang w:val="kk-KZ"/>
        </w:rPr>
        <w:t xml:space="preserve"> </w:t>
      </w:r>
      <w:r w:rsidRPr="00006D7D">
        <w:rPr>
          <w:rFonts w:ascii="Times New Roman" w:hAnsi="Times New Roman" w:cs="Times New Roman"/>
          <w:sz w:val="24"/>
          <w:szCs w:val="24"/>
        </w:rPr>
        <w:t>шығу</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кезінде</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өткен</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заряд</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тасымалдаушылар</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санының</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қатынасы</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ретінде</w:t>
      </w:r>
      <w:r w:rsidRPr="00006D7D">
        <w:rPr>
          <w:rFonts w:ascii="Times New Roman" w:hAnsi="Times New Roman" w:cs="Times New Roman"/>
          <w:sz w:val="24"/>
          <w:szCs w:val="24"/>
          <w:lang w:val="kk-KZ"/>
        </w:rPr>
        <w:t xml:space="preserve"> </w:t>
      </w:r>
      <w:r w:rsidRPr="00006D7D">
        <w:rPr>
          <w:rFonts w:ascii="Times New Roman" w:hAnsi="Times New Roman" w:cs="Times New Roman"/>
          <w:sz w:val="24"/>
          <w:szCs w:val="24"/>
        </w:rPr>
        <w:t>жұтылған</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кванттар</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санына</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тізбектер</w:t>
      </w:r>
      <w:r w:rsidRPr="00006D7D">
        <w:rPr>
          <w:rFonts w:ascii="Times New Roman" w:hAnsi="Times New Roman" w:cs="Times New Roman"/>
          <w:sz w:val="24"/>
          <w:szCs w:val="24"/>
          <w:lang w:val="en-US"/>
        </w:rPr>
        <w:t>; G-</w:t>
      </w:r>
      <w:r w:rsidRPr="00006D7D">
        <w:rPr>
          <w:rFonts w:ascii="Times New Roman" w:hAnsi="Times New Roman" w:cs="Times New Roman"/>
          <w:sz w:val="24"/>
          <w:szCs w:val="24"/>
        </w:rPr>
        <w:t>пайда</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коэффициенті</w:t>
      </w:r>
      <w:r w:rsidRPr="00006D7D">
        <w:rPr>
          <w:rFonts w:ascii="Times New Roman" w:hAnsi="Times New Roman" w:cs="Times New Roman"/>
          <w:sz w:val="24"/>
          <w:szCs w:val="24"/>
          <w:lang w:val="en-US"/>
        </w:rPr>
        <w:t>;</w:t>
      </w:r>
      <w:r w:rsidRPr="00006D7D">
        <w:rPr>
          <w:rFonts w:ascii="Times New Roman" w:hAnsi="Times New Roman" w:cs="Times New Roman"/>
          <w:sz w:val="24"/>
          <w:szCs w:val="24"/>
          <w:lang w:val="kk-KZ"/>
        </w:rPr>
        <w:t xml:space="preserve"> </w:t>
      </w:r>
      <w:r w:rsidRPr="00006D7D">
        <w:rPr>
          <w:rFonts w:ascii="Times New Roman" w:hAnsi="Times New Roman" w:cs="Times New Roman"/>
          <w:sz w:val="24"/>
          <w:szCs w:val="24"/>
          <w:lang w:val="en-US"/>
        </w:rPr>
        <w:t>N-</w:t>
      </w:r>
      <w:r w:rsidRPr="00006D7D">
        <w:rPr>
          <w:rFonts w:ascii="Times New Roman" w:hAnsi="Times New Roman" w:cs="Times New Roman"/>
          <w:sz w:val="24"/>
          <w:szCs w:val="24"/>
        </w:rPr>
        <w:t>Сәулеленген</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кванттардың</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саны</w:t>
      </w:r>
      <w:r w:rsidRPr="00006D7D">
        <w:rPr>
          <w:rFonts w:ascii="Times New Roman" w:hAnsi="Times New Roman" w:cs="Times New Roman"/>
          <w:sz w:val="24"/>
          <w:szCs w:val="24"/>
          <w:lang w:val="en-US"/>
        </w:rPr>
        <w:t>.</w:t>
      </w: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Трансмиссия коэффициентін арттыру оптрондарды жобалаудағы негізгі міндеттердің бірі болып табылады, сондықтан оның әрбір компонентін арттыру мүмкіндігін қадағалаған жөн.</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Эмитенттің кванттық тиімділігін арттыру</w:t>
      </w:r>
    </w:p>
    <w:p w:rsidR="00944495" w:rsidRPr="00006D7D" w:rsidRDefault="00944495" w:rsidP="00E63E37">
      <w:pPr>
        <w:pStyle w:val="ab"/>
        <w:numPr>
          <w:ilvl w:val="0"/>
          <w:numId w:val="36"/>
        </w:num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процеске сәулелік ауысулардың үлесін арттыру арқылы қол жеткізілді</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рекомбинациялар, не байланысты:</w:t>
      </w:r>
    </w:p>
    <w:p w:rsidR="00944495" w:rsidRPr="00006D7D" w:rsidRDefault="00944495" w:rsidP="00E63E37">
      <w:pPr>
        <w:pStyle w:val="ab"/>
        <w:numPr>
          <w:ilvl w:val="0"/>
          <w:numId w:val="36"/>
        </w:num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үлкейткіш материалдың құрылымын жақсартумен және тазалығын арттырумен;</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 xml:space="preserve">  эмитенттер үшін радиациялық рекомбинация процесі болатын түзу емес жартылай су құбырларын пайдалану</w:t>
      </w:r>
      <w:r w:rsidRPr="00006D7D">
        <w:rPr>
          <w:rFonts w:ascii="Times New Roman" w:hAnsi="Times New Roman" w:cs="Times New Roman"/>
          <w:sz w:val="24"/>
          <w:szCs w:val="24"/>
          <w:lang w:val="kk-KZ"/>
        </w:rPr>
        <w:t xml:space="preserve"> </w:t>
      </w:r>
      <w:r w:rsidRPr="00006D7D">
        <w:rPr>
          <w:rFonts w:ascii="Times New Roman" w:hAnsi="Times New Roman" w:cs="Times New Roman"/>
          <w:sz w:val="24"/>
          <w:szCs w:val="24"/>
        </w:rPr>
        <w:t>байланысты шағын рекомбинациялық орталықтардың болуымен байланысты</w:t>
      </w:r>
      <w:r w:rsidRPr="00006D7D">
        <w:rPr>
          <w:rFonts w:ascii="Times New Roman" w:hAnsi="Times New Roman" w:cs="Times New Roman"/>
          <w:sz w:val="24"/>
          <w:szCs w:val="24"/>
          <w:lang w:val="kk-KZ"/>
        </w:rPr>
        <w:t xml:space="preserve"> </w:t>
      </w:r>
      <w:r w:rsidRPr="00006D7D">
        <w:rPr>
          <w:rFonts w:ascii="Times New Roman" w:hAnsi="Times New Roman" w:cs="Times New Roman"/>
          <w:sz w:val="24"/>
          <w:szCs w:val="24"/>
        </w:rPr>
        <w:t>энергиясы энергиясы аз кванттар не шығарады,жартылай өткізгіштің тыйым салынған аймағының еніне сәйкес келеді,демек, жартылай су қоймасында сіңу ықтималдығы айтарлықтай төмендейді;</w:t>
      </w:r>
    </w:p>
    <w:p w:rsidR="00944495" w:rsidRPr="00006D7D" w:rsidRDefault="00944495" w:rsidP="00E63E37">
      <w:pPr>
        <w:pStyle w:val="ab"/>
        <w:numPr>
          <w:ilvl w:val="0"/>
          <w:numId w:val="36"/>
        </w:num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lastRenderedPageBreak/>
        <w:t>Шартты белгілер</w:t>
      </w:r>
      <w:r w:rsidRPr="00006D7D">
        <w:rPr>
          <w:rFonts w:ascii="Times New Roman" w:hAnsi="Times New Roman" w:cs="Times New Roman"/>
          <w:sz w:val="24"/>
          <w:szCs w:val="24"/>
          <w:lang w:val="kk-KZ"/>
        </w:rPr>
        <w:t xml:space="preserve"> </w:t>
      </w:r>
      <w:r w:rsidRPr="00006D7D">
        <w:rPr>
          <w:rFonts w:ascii="Times New Roman" w:hAnsi="Times New Roman" w:cs="Times New Roman"/>
          <w:sz w:val="24"/>
          <w:szCs w:val="24"/>
        </w:rPr>
        <w:t>оптопара</w:t>
      </w:r>
      <w:r w:rsidRPr="00006D7D">
        <w:rPr>
          <w:rFonts w:ascii="Times New Roman" w:hAnsi="Times New Roman" w:cs="Times New Roman"/>
          <w:sz w:val="24"/>
          <w:szCs w:val="24"/>
          <w:lang w:val="kk-KZ"/>
        </w:rPr>
        <w:t xml:space="preserve"> </w:t>
      </w:r>
      <w:r w:rsidRPr="00006D7D">
        <w:rPr>
          <w:rFonts w:ascii="Times New Roman" w:hAnsi="Times New Roman" w:cs="Times New Roman"/>
          <w:sz w:val="24"/>
          <w:szCs w:val="24"/>
        </w:rPr>
        <w:t>арнайы пішінді кристалдарды қолдану (мысалы,"жартылай өткізгіш — қоршаған орта" интерфейсіндегі толық ішкі зақымданумен байланысты шығындарды азайту үшін жартылай өткізгіштің сыну коэффициентіне жақын сыну коэффициенттері бар</w:t>
      </w:r>
      <w:r w:rsidRPr="00006D7D">
        <w:rPr>
          <w:rFonts w:ascii="Times New Roman" w:hAnsi="Times New Roman" w:cs="Times New Roman"/>
          <w:sz w:val="24"/>
          <w:szCs w:val="24"/>
          <w:lang w:val="kk-KZ"/>
        </w:rPr>
        <w:t>.</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Фотодетектордың тиімділігі оның электрофиялық және құрылымдық-топологиялық параметрлерімен анықталады. Таңдау</w:t>
      </w:r>
      <w:r w:rsidRPr="00006D7D">
        <w:rPr>
          <w:rFonts w:ascii="Times New Roman" w:hAnsi="Times New Roman" w:cs="Times New Roman"/>
          <w:sz w:val="24"/>
          <w:szCs w:val="24"/>
          <w:lang w:val="kk-KZ"/>
        </w:rPr>
        <w:t xml:space="preserve"> </w:t>
      </w:r>
      <w:r w:rsidRPr="00006D7D">
        <w:rPr>
          <w:rFonts w:ascii="Times New Roman" w:hAnsi="Times New Roman" w:cs="Times New Roman"/>
          <w:sz w:val="24"/>
          <w:szCs w:val="24"/>
        </w:rPr>
        <w:t>жобалау кезінде осы параметрлердің оңтайлы үйлесімі</w:t>
      </w:r>
      <w:r w:rsidRPr="00006D7D">
        <w:rPr>
          <w:rFonts w:ascii="Times New Roman" w:hAnsi="Times New Roman" w:cs="Times New Roman"/>
          <w:sz w:val="24"/>
          <w:szCs w:val="24"/>
          <w:lang w:val="kk-KZ"/>
        </w:rPr>
        <w:t xml:space="preserve"> </w:t>
      </w:r>
      <w:r w:rsidRPr="00006D7D">
        <w:rPr>
          <w:rFonts w:ascii="Times New Roman" w:hAnsi="Times New Roman" w:cs="Times New Roman"/>
          <w:sz w:val="24"/>
          <w:szCs w:val="24"/>
        </w:rPr>
        <w:t>фотодетектор оның спектрлік сипатына қойылатын талаптарды ескере отырып,</w:t>
      </w:r>
      <m:oMath>
        <m:r>
          <w:rPr>
            <w:rFonts w:ascii="Cambria Math" w:hAnsi="Cambria Math" w:cs="Times New Roman"/>
            <w:sz w:val="24"/>
            <w:szCs w:val="24"/>
          </w:rPr>
          <m:t xml:space="preserve"> </m:t>
        </m:r>
        <m:sSub>
          <m:sSubPr>
            <m:ctrlPr>
              <w:rPr>
                <w:rFonts w:ascii="Cambria Math" w:hAnsi="Cambria Math" w:cs="Times New Roman"/>
                <w:i/>
                <w:sz w:val="24"/>
                <w:szCs w:val="24"/>
                <w:lang w:eastAsia="en-US"/>
              </w:rPr>
            </m:ctrlPr>
          </m:sSubPr>
          <m:e>
            <m:r>
              <w:rPr>
                <w:rFonts w:ascii="Cambria Math" w:hAnsi="Cambria Math" w:cs="Times New Roman"/>
                <w:sz w:val="24"/>
                <w:szCs w:val="24"/>
              </w:rPr>
              <m:t>η</m:t>
            </m:r>
          </m:e>
          <m:sub>
            <m:r>
              <w:rPr>
                <w:rFonts w:ascii="Cambria Math" w:hAnsi="Cambria Math" w:cs="Times New Roman"/>
                <w:sz w:val="24"/>
                <w:szCs w:val="24"/>
              </w:rPr>
              <m:t>фп</m:t>
            </m:r>
          </m:sub>
        </m:sSub>
      </m:oMath>
      <w:r w:rsidRPr="00006D7D">
        <w:rPr>
          <w:rFonts w:ascii="Times New Roman" w:hAnsi="Times New Roman" w:cs="Times New Roman"/>
          <w:sz w:val="24"/>
          <w:szCs w:val="24"/>
        </w:rPr>
        <w:t xml:space="preserve"> тиімділігін арттыруға мүмкіндік береді. Фотоқабылдағыш пен Эмитенттің жоғары дақтары-бір</w:t>
      </w:r>
      <w:r w:rsidRPr="00006D7D">
        <w:rPr>
          <w:rFonts w:ascii="Times New Roman" w:hAnsi="Times New Roman" w:cs="Times New Roman"/>
          <w:sz w:val="24"/>
          <w:szCs w:val="24"/>
          <w:lang w:val="kk-KZ"/>
        </w:rPr>
        <w:t xml:space="preserve"> </w:t>
      </w:r>
      <m:oMath>
        <m:sSub>
          <m:sSubPr>
            <m:ctrlPr>
              <w:rPr>
                <w:rFonts w:ascii="Cambria Math" w:hAnsi="Cambria Math" w:cs="Times New Roman"/>
                <w:i/>
                <w:sz w:val="24"/>
                <w:szCs w:val="24"/>
                <w:lang w:eastAsia="en-US"/>
              </w:rPr>
            </m:ctrlPr>
          </m:sSubPr>
          <m:e>
            <m:r>
              <w:rPr>
                <w:rFonts w:ascii="Cambria Math" w:hAnsi="Cambria Math" w:cs="Times New Roman"/>
                <w:sz w:val="24"/>
                <w:szCs w:val="24"/>
              </w:rPr>
              <m:t>η</m:t>
            </m:r>
          </m:e>
          <m:sub>
            <m:r>
              <w:rPr>
                <w:rFonts w:ascii="Cambria Math" w:hAnsi="Cambria Math" w:cs="Times New Roman"/>
                <w:sz w:val="24"/>
                <w:szCs w:val="24"/>
              </w:rPr>
              <m:t>фп</m:t>
            </m:r>
          </m:sub>
        </m:sSub>
      </m:oMath>
      <w:r w:rsidRPr="00006D7D">
        <w:rPr>
          <w:rFonts w:ascii="Times New Roman" w:hAnsi="Times New Roman" w:cs="Times New Roman"/>
          <w:sz w:val="24"/>
          <w:szCs w:val="24"/>
        </w:rPr>
        <w:t>-ны арттырудың негізгі құралдарынан.</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К жоғарылауы-сәулелену мен фотодетектор арасындағы алшақтықты азайту және олардың арасындағы оптикалық ортаны оңтайлы таңдау. Сонымен қатар, оптикалық шекарада шағылысу коэффициентінің төмендеуі арқылы к жоғарылауына қол жеткізуге болады</w:t>
      </w:r>
      <w:r w:rsidRPr="00006D7D">
        <w:rPr>
          <w:rFonts w:ascii="Times New Roman" w:hAnsi="Times New Roman" w:cs="Times New Roman"/>
          <w:sz w:val="24"/>
          <w:szCs w:val="24"/>
          <w:lang w:val="kk-KZ"/>
        </w:rPr>
        <w:t>.</w:t>
      </w:r>
      <w:r w:rsidRPr="00006D7D">
        <w:rPr>
          <w:rFonts w:ascii="Times New Roman" w:hAnsi="Times New Roman" w:cs="Times New Roman"/>
          <w:sz w:val="24"/>
          <w:szCs w:val="24"/>
        </w:rPr>
        <w:t xml:space="preserve">Жарық қабатын қолдану арқылы орта мен фотодетектор </w:t>
      </w:r>
      <w:r w:rsidRPr="00006D7D">
        <w:rPr>
          <w:rFonts w:ascii="Times New Roman" w:hAnsi="Times New Roman" w:cs="Times New Roman"/>
          <w:sz w:val="24"/>
          <w:szCs w:val="24"/>
          <w:lang w:val="en-US"/>
        </w:rPr>
        <w:t>n</w:t>
      </w:r>
      <w:r w:rsidRPr="00006D7D">
        <w:rPr>
          <w:rFonts w:ascii="Times New Roman" w:hAnsi="Times New Roman" w:cs="Times New Roman"/>
          <w:sz w:val="24"/>
          <w:szCs w:val="24"/>
          <w:vertAlign w:val="subscript"/>
          <w:lang w:val="en-US"/>
        </w:rPr>
        <w:t>c</w:t>
      </w:r>
      <w:r w:rsidRPr="00006D7D">
        <w:rPr>
          <w:rFonts w:ascii="Times New Roman" w:hAnsi="Times New Roman" w:cs="Times New Roman"/>
          <w:sz w:val="24"/>
          <w:szCs w:val="24"/>
        </w:rPr>
        <w:t xml:space="preserve"> қабатының сыну көрсеткіші  </w:t>
      </w:r>
      <m:oMath>
        <m:rad>
          <m:radPr>
            <m:degHide m:val="1"/>
            <m:ctrlPr>
              <w:rPr>
                <w:rFonts w:ascii="Cambria Math" w:hAnsi="Cambria Math" w:cs="Times New Roman"/>
                <w:i/>
                <w:sz w:val="24"/>
                <w:szCs w:val="24"/>
                <w:lang w:eastAsia="en-US"/>
              </w:rPr>
            </m:ctrlPr>
          </m:radPr>
          <m:deg/>
          <m:e>
            <m:sSub>
              <m:sSubPr>
                <m:ctrlPr>
                  <w:rPr>
                    <w:rFonts w:ascii="Cambria Math" w:hAnsi="Cambria Math" w:cs="Times New Roman"/>
                    <w:i/>
                    <w:sz w:val="24"/>
                    <w:szCs w:val="24"/>
                    <w:lang w:eastAsia="en-US"/>
                  </w:rPr>
                </m:ctrlPr>
              </m:sSubPr>
              <m:e>
                <m:r>
                  <w:rPr>
                    <w:rFonts w:ascii="Cambria Math" w:hAnsi="Cambria Math" w:cs="Times New Roman"/>
                    <w:sz w:val="24"/>
                    <w:szCs w:val="24"/>
                  </w:rPr>
                  <m:t>n</m:t>
                </m:r>
              </m:e>
              <m:sub>
                <m:r>
                  <w:rPr>
                    <w:rFonts w:ascii="Cambria Math" w:hAnsi="Cambria Math" w:cs="Times New Roman"/>
                    <w:sz w:val="24"/>
                    <w:szCs w:val="24"/>
                  </w:rPr>
                  <m:t xml:space="preserve">M </m:t>
                </m:r>
              </m:sub>
            </m:sSub>
          </m:e>
        </m:rad>
        <m:r>
          <w:rPr>
            <w:rFonts w:ascii="Cambria Math" w:hAnsi="Cambria Math" w:cs="Times New Roman"/>
            <w:sz w:val="24"/>
            <w:szCs w:val="24"/>
          </w:rPr>
          <m:t xml:space="preserve"> (</m:t>
        </m:r>
        <m:sSub>
          <m:sSubPr>
            <m:ctrlPr>
              <w:rPr>
                <w:rFonts w:ascii="Cambria Math" w:hAnsi="Cambria Math" w:cs="Times New Roman"/>
                <w:i/>
                <w:sz w:val="24"/>
                <w:szCs w:val="24"/>
                <w:lang w:eastAsia="en-US"/>
              </w:rPr>
            </m:ctrlPr>
          </m:sSubPr>
          <m:e>
            <m:r>
              <w:rPr>
                <w:rFonts w:ascii="Cambria Math" w:hAnsi="Cambria Math" w:cs="Times New Roman"/>
                <w:sz w:val="24"/>
                <w:szCs w:val="24"/>
              </w:rPr>
              <m:t>n</m:t>
            </m:r>
          </m:e>
          <m:sub>
            <m:r>
              <w:rPr>
                <w:rFonts w:ascii="Cambria Math" w:hAnsi="Cambria Math" w:cs="Times New Roman"/>
                <w:sz w:val="24"/>
                <w:szCs w:val="24"/>
              </w:rPr>
              <m:t>M</m:t>
            </m:r>
          </m:sub>
        </m:sSub>
      </m:oMath>
      <w:r w:rsidRPr="00006D7D">
        <w:rPr>
          <w:rFonts w:ascii="Times New Roman" w:hAnsi="Times New Roman" w:cs="Times New Roman"/>
          <w:sz w:val="24"/>
          <w:szCs w:val="24"/>
        </w:rPr>
        <w:t>тең болуы керек —жабылатын материалдың сыну көрсеткіші), ал фазалық айырмашылық толқындардың түсуі және шағылысуы c</w:t>
      </w:r>
    </w:p>
    <w:p w:rsidR="00944495" w:rsidRPr="00006D7D" w:rsidRDefault="007856F6" w:rsidP="007D3CEB">
      <w:pPr>
        <w:spacing w:after="0" w:line="240" w:lineRule="auto"/>
        <w:ind w:left="113" w:firstLine="709"/>
        <w:jc w:val="both"/>
        <w:rPr>
          <w:rFonts w:ascii="Times New Roman" w:hAnsi="Times New Roman" w:cs="Times New Roman"/>
          <w:sz w:val="24"/>
          <w:szCs w:val="24"/>
        </w:rPr>
      </w:pPr>
      <m:oMathPara>
        <m:oMath>
          <m:sSub>
            <m:sSubPr>
              <m:ctrlPr>
                <w:rPr>
                  <w:rFonts w:ascii="Cambria Math" w:hAnsi="Cambria Math" w:cs="Times New Roman"/>
                  <w:i/>
                  <w:sz w:val="24"/>
                  <w:szCs w:val="24"/>
                  <w:lang w:eastAsia="en-US"/>
                </w:rPr>
              </m:ctrlPr>
            </m:sSubPr>
            <m:e>
              <m:r>
                <w:rPr>
                  <w:rFonts w:ascii="Cambria Math" w:hAnsi="Cambria Math" w:cs="Times New Roman"/>
                  <w:sz w:val="24"/>
                  <w:szCs w:val="24"/>
                </w:rPr>
                <m:t>n</m:t>
              </m:r>
            </m:e>
            <m:sub>
              <m:r>
                <w:rPr>
                  <w:rFonts w:ascii="Cambria Math" w:hAnsi="Cambria Math" w:cs="Times New Roman"/>
                  <w:sz w:val="24"/>
                  <w:szCs w:val="24"/>
                </w:rPr>
                <m:t>с</m:t>
              </m:r>
            </m:sub>
          </m:sSub>
          <m:r>
            <w:rPr>
              <w:rFonts w:ascii="Cambria Math" w:hAnsi="Cambria Math" w:cs="Times New Roman"/>
              <w:sz w:val="24"/>
              <w:szCs w:val="24"/>
            </w:rPr>
            <m:t>d=</m:t>
          </m:r>
          <m:f>
            <m:fPr>
              <m:ctrlPr>
                <w:rPr>
                  <w:rFonts w:ascii="Cambria Math" w:hAnsi="Cambria Math" w:cs="Times New Roman"/>
                  <w:i/>
                  <w:sz w:val="24"/>
                  <w:szCs w:val="24"/>
                  <w:lang w:eastAsia="en-US"/>
                </w:rPr>
              </m:ctrlPr>
            </m:fPr>
            <m:num>
              <m:r>
                <w:rPr>
                  <w:rFonts w:ascii="Cambria Math" w:hAnsi="Cambria Math" w:cs="Times New Roman"/>
                  <w:sz w:val="24"/>
                  <w:szCs w:val="24"/>
                </w:rPr>
                <m:t>λ</m:t>
              </m:r>
            </m:num>
            <m:den>
              <m:r>
                <w:rPr>
                  <w:rFonts w:ascii="Cambria Math" w:hAnsi="Cambria Math" w:cs="Times New Roman"/>
                  <w:sz w:val="24"/>
                  <w:szCs w:val="24"/>
                </w:rPr>
                <m:t>4</m:t>
              </m:r>
            </m:den>
          </m:f>
          <m:d>
            <m:dPr>
              <m:ctrlPr>
                <w:rPr>
                  <w:rFonts w:ascii="Cambria Math" w:hAnsi="Cambria Math" w:cs="Times New Roman"/>
                  <w:i/>
                  <w:sz w:val="24"/>
                  <w:szCs w:val="24"/>
                  <w:lang w:eastAsia="en-US"/>
                </w:rPr>
              </m:ctrlPr>
            </m:dPr>
            <m:e>
              <m:r>
                <w:rPr>
                  <w:rFonts w:ascii="Cambria Math" w:hAnsi="Cambria Math" w:cs="Times New Roman"/>
                  <w:sz w:val="24"/>
                  <w:szCs w:val="24"/>
                </w:rPr>
                <m:t>2m+1</m:t>
              </m:r>
            </m:e>
          </m:d>
        </m:oMath>
      </m:oMathPara>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rPr>
        <w:t xml:space="preserve">    (мұнда-</w:t>
      </w:r>
      <w:r w:rsidRPr="00006D7D">
        <w:rPr>
          <w:rFonts w:ascii="Times New Roman" w:hAnsi="Times New Roman" w:cs="Times New Roman"/>
          <w:sz w:val="24"/>
          <w:szCs w:val="24"/>
          <w:lang w:val="kk-KZ"/>
        </w:rPr>
        <w:t>толқын</w:t>
      </w:r>
      <w:r w:rsidRPr="00006D7D">
        <w:rPr>
          <w:rFonts w:ascii="Times New Roman" w:hAnsi="Times New Roman" w:cs="Times New Roman"/>
          <w:sz w:val="24"/>
          <w:szCs w:val="24"/>
        </w:rPr>
        <w:t xml:space="preserve"> ұзындығы; d-ағартқыш қабаттың қалыңдығы, m = 1, 2, 3,...) бірнеше болу керек</w:t>
      </w:r>
      <w:r w:rsidRPr="00006D7D">
        <w:rPr>
          <w:rFonts w:ascii="Times New Roman" w:hAnsi="Times New Roman" w:cs="Times New Roman"/>
          <w:sz w:val="24"/>
          <w:szCs w:val="24"/>
          <w:lang w:val="kk-KZ"/>
        </w:rPr>
        <w:t>.</w:t>
      </w:r>
      <w:r w:rsidRPr="00006D7D">
        <w:rPr>
          <w:rFonts w:ascii="Times New Roman" w:hAnsi="Times New Roman" w:cs="Times New Roman"/>
          <w:sz w:val="24"/>
          <w:szCs w:val="24"/>
        </w:rPr>
        <w:t xml:space="preserve">Осы шарттарды орындау кезінде толқын ұзындығы  </w:t>
      </w:r>
      <m:oMath>
        <m:r>
          <w:rPr>
            <w:rFonts w:ascii="Cambria Math" w:hAnsi="Cambria Math" w:cs="Times New Roman"/>
            <w:sz w:val="24"/>
            <w:szCs w:val="24"/>
          </w:rPr>
          <m:t>λ=4</m:t>
        </m:r>
        <m:r>
          <w:rPr>
            <w:rFonts w:ascii="Cambria Math" w:hAnsi="Cambria Math" w:cs="Times New Roman"/>
            <w:sz w:val="24"/>
            <w:szCs w:val="24"/>
            <w:lang w:val="en-US"/>
          </w:rPr>
          <m:t>d</m:t>
        </m:r>
        <m:sSub>
          <m:sSubPr>
            <m:ctrlPr>
              <w:rPr>
                <w:rFonts w:ascii="Cambria Math" w:hAnsi="Cambria Math" w:cs="Times New Roman"/>
                <w:i/>
                <w:sz w:val="24"/>
                <w:szCs w:val="24"/>
                <w:lang w:eastAsia="en-US"/>
              </w:rPr>
            </m:ctrlPr>
          </m:sSubPr>
          <m:e>
            <m:r>
              <w:rPr>
                <w:rFonts w:ascii="Cambria Math" w:hAnsi="Cambria Math" w:cs="Times New Roman"/>
                <w:sz w:val="24"/>
                <w:szCs w:val="24"/>
              </w:rPr>
              <m:t>т</m:t>
            </m:r>
          </m:e>
          <m:sub>
            <m:r>
              <w:rPr>
                <w:rFonts w:ascii="Cambria Math" w:hAnsi="Cambria Math" w:cs="Times New Roman"/>
                <w:sz w:val="24"/>
                <w:szCs w:val="24"/>
              </w:rPr>
              <m:t>c</m:t>
            </m:r>
          </m:sub>
        </m:sSub>
      </m:oMath>
      <w:r w:rsidRPr="00006D7D">
        <w:rPr>
          <w:rFonts w:ascii="Times New Roman" w:hAnsi="Times New Roman" w:cs="Times New Roman"/>
          <w:sz w:val="24"/>
          <w:szCs w:val="24"/>
        </w:rPr>
        <w:t xml:space="preserve">  сәулеленудің шағылысуы нөлге тең. Ішкі күшейту фототранзистор, фототиристор сияқты фотодетекторларға тән.</w:t>
      </w: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Егер күшейткіш фото қабылдағышпен бір кристалда жасалса, G жоғарылауына қол жеткізіледі. Қарапайым жағдайда бұл фототранзисторға бір қосымша транзистор (лингтон дар схемасы).</w:t>
      </w:r>
    </w:p>
    <w:p w:rsidR="00944495" w:rsidRPr="00006D7D" w:rsidRDefault="00944495" w:rsidP="007D3CEB">
      <w:pPr>
        <w:spacing w:after="0" w:line="240" w:lineRule="auto"/>
        <w:ind w:left="113" w:firstLine="709"/>
        <w:jc w:val="both"/>
        <w:rPr>
          <w:rFonts w:ascii="Times New Roman" w:hAnsi="Times New Roman" w:cs="Times New Roman"/>
          <w:i/>
          <w:sz w:val="24"/>
          <w:szCs w:val="24"/>
          <w:lang w:val="kk-KZ"/>
        </w:rPr>
      </w:pPr>
      <w:r w:rsidRPr="00006D7D">
        <w:rPr>
          <w:rFonts w:ascii="Times New Roman" w:hAnsi="Times New Roman" w:cs="Times New Roman"/>
          <w:i/>
          <w:sz w:val="24"/>
          <w:szCs w:val="24"/>
          <w:lang w:val="kk-KZ"/>
        </w:rPr>
        <w:t>Таблица 7.1</w:t>
      </w: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 xml:space="preserve">               </w:t>
      </w:r>
    </w:p>
    <w:tbl>
      <w:tblPr>
        <w:tblStyle w:val="ad"/>
        <w:tblW w:w="0" w:type="auto"/>
        <w:tblLook w:val="04A0" w:firstRow="1" w:lastRow="0" w:firstColumn="1" w:lastColumn="0" w:noHBand="0" w:noVBand="1"/>
      </w:tblPr>
      <w:tblGrid>
        <w:gridCol w:w="2077"/>
        <w:gridCol w:w="1827"/>
        <w:gridCol w:w="1947"/>
        <w:gridCol w:w="1965"/>
        <w:gridCol w:w="1529"/>
      </w:tblGrid>
      <w:tr w:rsidR="00944495" w:rsidRPr="00006D7D" w:rsidTr="00944495">
        <w:tc>
          <w:tcPr>
            <w:tcW w:w="1869" w:type="dxa"/>
            <w:tcBorders>
              <w:top w:val="single" w:sz="4" w:space="0" w:color="auto"/>
              <w:left w:val="single" w:sz="4" w:space="0" w:color="auto"/>
              <w:bottom w:val="single" w:sz="4" w:space="0" w:color="auto"/>
              <w:right w:val="single" w:sz="4" w:space="0" w:color="auto"/>
            </w:tcBorders>
            <w:hideMark/>
          </w:tcPr>
          <w:p w:rsidR="00944495" w:rsidRPr="00006D7D" w:rsidRDefault="00944495" w:rsidP="007D3CEB">
            <w:pPr>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Оптрон түрі</w:t>
            </w:r>
          </w:p>
        </w:tc>
        <w:tc>
          <w:tcPr>
            <w:tcW w:w="1869" w:type="dxa"/>
            <w:tcBorders>
              <w:top w:val="single" w:sz="4" w:space="0" w:color="auto"/>
              <w:left w:val="single" w:sz="4" w:space="0" w:color="auto"/>
              <w:bottom w:val="single" w:sz="4" w:space="0" w:color="auto"/>
              <w:right w:val="single" w:sz="4" w:space="0" w:color="auto"/>
            </w:tcBorders>
            <w:hideMark/>
          </w:tcPr>
          <w:p w:rsidR="00944495" w:rsidRPr="00006D7D" w:rsidRDefault="00944495" w:rsidP="007D3CEB">
            <w:pPr>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Берілетін коэффициент</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lang w:val="kk-KZ"/>
              </w:rPr>
              <w:t xml:space="preserve"> </w:t>
            </w:r>
          </w:p>
        </w:tc>
        <w:tc>
          <w:tcPr>
            <w:tcW w:w="1869" w:type="dxa"/>
            <w:tcBorders>
              <w:top w:val="single" w:sz="4" w:space="0" w:color="auto"/>
              <w:left w:val="single" w:sz="4" w:space="0" w:color="auto"/>
              <w:bottom w:val="single" w:sz="4" w:space="0" w:color="auto"/>
              <w:right w:val="single" w:sz="4" w:space="0" w:color="auto"/>
            </w:tcBorders>
          </w:tcPr>
          <w:p w:rsidR="00944495" w:rsidRPr="00006D7D" w:rsidRDefault="00944495" w:rsidP="007D3CEB">
            <w:pPr>
              <w:ind w:left="113" w:firstLine="709"/>
              <w:jc w:val="both"/>
              <w:rPr>
                <w:rFonts w:ascii="Times New Roman" w:hAnsi="Times New Roman" w:cs="Times New Roman"/>
                <w:sz w:val="24"/>
                <w:szCs w:val="24"/>
                <w:lang w:val="kk-KZ"/>
              </w:rPr>
            </w:pPr>
          </w:p>
        </w:tc>
        <w:tc>
          <w:tcPr>
            <w:tcW w:w="1869" w:type="dxa"/>
            <w:tcBorders>
              <w:top w:val="single" w:sz="4" w:space="0" w:color="auto"/>
              <w:left w:val="single" w:sz="4" w:space="0" w:color="auto"/>
              <w:bottom w:val="single" w:sz="4" w:space="0" w:color="auto"/>
              <w:right w:val="single" w:sz="4" w:space="0" w:color="auto"/>
            </w:tcBorders>
          </w:tcPr>
          <w:p w:rsidR="00944495" w:rsidRPr="00006D7D" w:rsidRDefault="00944495" w:rsidP="007D3CEB">
            <w:pPr>
              <w:ind w:left="113" w:firstLine="709"/>
              <w:jc w:val="both"/>
              <w:rPr>
                <w:rFonts w:ascii="Times New Roman" w:hAnsi="Times New Roman" w:cs="Times New Roman"/>
                <w:sz w:val="24"/>
                <w:szCs w:val="24"/>
                <w:lang w:val="kk-KZ"/>
              </w:rPr>
            </w:pPr>
          </w:p>
        </w:tc>
        <w:tc>
          <w:tcPr>
            <w:tcW w:w="1869" w:type="dxa"/>
            <w:tcBorders>
              <w:top w:val="single" w:sz="4" w:space="0" w:color="auto"/>
              <w:left w:val="single" w:sz="4" w:space="0" w:color="auto"/>
              <w:bottom w:val="single" w:sz="4" w:space="0" w:color="auto"/>
              <w:right w:val="single" w:sz="4" w:space="0" w:color="auto"/>
            </w:tcBorders>
            <w:hideMark/>
          </w:tcPr>
          <w:p w:rsidR="00944495" w:rsidRPr="00006D7D" w:rsidRDefault="00944495" w:rsidP="007D3CEB">
            <w:pPr>
              <w:ind w:left="113" w:firstLine="709"/>
              <w:jc w:val="both"/>
              <w:rPr>
                <w:rFonts w:ascii="Times New Roman" w:hAnsi="Times New Roman" w:cs="Times New Roman"/>
                <w:sz w:val="24"/>
                <w:szCs w:val="24"/>
                <w:vertAlign w:val="subscript"/>
                <w:lang w:val="en-US"/>
              </w:rPr>
            </w:pPr>
            <w:r w:rsidRPr="00006D7D">
              <w:rPr>
                <w:rFonts w:ascii="Times New Roman" w:hAnsi="Times New Roman" w:cs="Times New Roman"/>
                <w:sz w:val="24"/>
                <w:szCs w:val="24"/>
                <w:lang w:val="en-US"/>
              </w:rPr>
              <w:t>R</w:t>
            </w:r>
            <w:r w:rsidRPr="00006D7D">
              <w:rPr>
                <w:rFonts w:ascii="Times New Roman" w:hAnsi="Times New Roman" w:cs="Times New Roman"/>
                <w:sz w:val="24"/>
                <w:szCs w:val="24"/>
                <w:vertAlign w:val="subscript"/>
                <w:lang w:val="en-US"/>
              </w:rPr>
              <w:t>t</w:t>
            </w:r>
            <w:r w:rsidRPr="00006D7D">
              <w:rPr>
                <w:rFonts w:ascii="Times New Roman" w:hAnsi="Times New Roman" w:cs="Times New Roman"/>
                <w:sz w:val="24"/>
                <w:szCs w:val="24"/>
                <w:lang w:val="en-US"/>
              </w:rPr>
              <w:t>/R</w:t>
            </w:r>
            <m:oMath>
              <m:r>
                <w:rPr>
                  <w:rFonts w:ascii="Cambria Math" w:hAnsi="Cambria Math" w:cs="Times New Roman"/>
                  <w:sz w:val="24"/>
                  <w:szCs w:val="24"/>
                  <w:lang w:val="en-US"/>
                </w:rPr>
                <m:t>∞</m:t>
              </m:r>
            </m:oMath>
          </w:p>
        </w:tc>
      </w:tr>
      <w:tr w:rsidR="00944495" w:rsidRPr="00006D7D" w:rsidTr="00944495">
        <w:tc>
          <w:tcPr>
            <w:tcW w:w="1869" w:type="dxa"/>
            <w:tcBorders>
              <w:top w:val="single" w:sz="4" w:space="0" w:color="auto"/>
              <w:left w:val="single" w:sz="4" w:space="0" w:color="auto"/>
              <w:bottom w:val="single" w:sz="4" w:space="0" w:color="auto"/>
              <w:right w:val="single" w:sz="4" w:space="0" w:color="auto"/>
            </w:tcBorders>
            <w:hideMark/>
          </w:tcPr>
          <w:p w:rsidR="00944495" w:rsidRPr="00006D7D" w:rsidRDefault="00944495" w:rsidP="007D3CEB">
            <w:pPr>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Диодты</w:t>
            </w:r>
          </w:p>
        </w:tc>
        <w:tc>
          <w:tcPr>
            <w:tcW w:w="1869" w:type="dxa"/>
            <w:tcBorders>
              <w:top w:val="single" w:sz="4" w:space="0" w:color="auto"/>
              <w:left w:val="single" w:sz="4" w:space="0" w:color="auto"/>
              <w:bottom w:val="single" w:sz="4" w:space="0" w:color="auto"/>
              <w:right w:val="single" w:sz="4" w:space="0" w:color="auto"/>
            </w:tcBorders>
            <w:hideMark/>
          </w:tcPr>
          <w:p w:rsidR="00944495" w:rsidRPr="00006D7D" w:rsidRDefault="00944495" w:rsidP="007D3CEB">
            <w:pPr>
              <w:ind w:left="113" w:firstLine="709"/>
              <w:jc w:val="both"/>
              <w:rPr>
                <w:rFonts w:ascii="Times New Roman" w:hAnsi="Times New Roman" w:cs="Times New Roman"/>
                <w:sz w:val="24"/>
                <w:szCs w:val="24"/>
              </w:rPr>
            </w:pPr>
            <w:r w:rsidRPr="00006D7D">
              <w:rPr>
                <w:rFonts w:ascii="Times New Roman" w:hAnsi="Times New Roman" w:cs="Times New Roman"/>
                <w:sz w:val="24"/>
                <w:szCs w:val="24"/>
              </w:rPr>
              <w:t>0,5….1</w:t>
            </w:r>
          </w:p>
        </w:tc>
        <w:tc>
          <w:tcPr>
            <w:tcW w:w="1869" w:type="dxa"/>
            <w:tcBorders>
              <w:top w:val="single" w:sz="4" w:space="0" w:color="auto"/>
              <w:left w:val="single" w:sz="4" w:space="0" w:color="auto"/>
              <w:bottom w:val="single" w:sz="4" w:space="0" w:color="auto"/>
              <w:right w:val="single" w:sz="4" w:space="0" w:color="auto"/>
            </w:tcBorders>
            <w:hideMark/>
          </w:tcPr>
          <w:p w:rsidR="00944495" w:rsidRPr="00006D7D" w:rsidRDefault="00944495" w:rsidP="007D3CEB">
            <w:pPr>
              <w:ind w:left="113" w:firstLine="709"/>
              <w:jc w:val="both"/>
              <w:rPr>
                <w:rFonts w:ascii="Times New Roman" w:hAnsi="Times New Roman" w:cs="Times New Roman"/>
                <w:sz w:val="24"/>
                <w:szCs w:val="24"/>
                <w:vertAlign w:val="superscript"/>
                <w:lang w:val="en-US"/>
              </w:rPr>
            </w:pPr>
            <w:r w:rsidRPr="00006D7D">
              <w:rPr>
                <w:rFonts w:ascii="Times New Roman" w:hAnsi="Times New Roman" w:cs="Times New Roman"/>
                <w:sz w:val="24"/>
                <w:szCs w:val="24"/>
                <w:lang w:val="en-US"/>
              </w:rPr>
              <w:t>10</w:t>
            </w:r>
            <w:r w:rsidRPr="00006D7D">
              <w:rPr>
                <w:rFonts w:ascii="Times New Roman" w:hAnsi="Times New Roman" w:cs="Times New Roman"/>
                <w:sz w:val="24"/>
                <w:szCs w:val="24"/>
                <w:vertAlign w:val="superscript"/>
                <w:lang w:val="en-US"/>
              </w:rPr>
              <w:t>11</w:t>
            </w:r>
            <w:r w:rsidRPr="00006D7D">
              <w:rPr>
                <w:rFonts w:ascii="Times New Roman" w:hAnsi="Times New Roman" w:cs="Times New Roman"/>
                <w:sz w:val="24"/>
                <w:szCs w:val="24"/>
                <w:lang w:val="en-US"/>
              </w:rPr>
              <w:t>….10</w:t>
            </w:r>
            <w:r w:rsidRPr="00006D7D">
              <w:rPr>
                <w:rFonts w:ascii="Times New Roman" w:hAnsi="Times New Roman" w:cs="Times New Roman"/>
                <w:sz w:val="24"/>
                <w:szCs w:val="24"/>
                <w:vertAlign w:val="superscript"/>
                <w:lang w:val="en-US"/>
              </w:rPr>
              <w:t>13</w:t>
            </w:r>
          </w:p>
        </w:tc>
        <w:tc>
          <w:tcPr>
            <w:tcW w:w="1869" w:type="dxa"/>
            <w:tcBorders>
              <w:top w:val="single" w:sz="4" w:space="0" w:color="auto"/>
              <w:left w:val="single" w:sz="4" w:space="0" w:color="auto"/>
              <w:bottom w:val="single" w:sz="4" w:space="0" w:color="auto"/>
              <w:right w:val="single" w:sz="4" w:space="0" w:color="auto"/>
            </w:tcBorders>
            <w:hideMark/>
          </w:tcPr>
          <w:p w:rsidR="00944495" w:rsidRPr="00006D7D" w:rsidRDefault="00944495" w:rsidP="007D3CEB">
            <w:pPr>
              <w:ind w:left="113" w:firstLine="709"/>
              <w:jc w:val="both"/>
              <w:rPr>
                <w:rFonts w:ascii="Times New Roman" w:hAnsi="Times New Roman" w:cs="Times New Roman"/>
                <w:sz w:val="24"/>
                <w:szCs w:val="24"/>
                <w:vertAlign w:val="superscript"/>
                <w:lang w:val="en-US"/>
              </w:rPr>
            </w:pPr>
            <w:r w:rsidRPr="00006D7D">
              <w:rPr>
                <w:rFonts w:ascii="Times New Roman" w:hAnsi="Times New Roman" w:cs="Times New Roman"/>
                <w:sz w:val="24"/>
                <w:szCs w:val="24"/>
                <w:lang w:val="en-US"/>
              </w:rPr>
              <w:t>10</w:t>
            </w:r>
            <w:r w:rsidRPr="00006D7D">
              <w:rPr>
                <w:rFonts w:ascii="Times New Roman" w:hAnsi="Times New Roman" w:cs="Times New Roman"/>
                <w:sz w:val="24"/>
                <w:szCs w:val="24"/>
                <w:vertAlign w:val="superscript"/>
                <w:lang w:val="en-US"/>
              </w:rPr>
              <w:t>-8*</w:t>
            </w:r>
          </w:p>
        </w:tc>
        <w:tc>
          <w:tcPr>
            <w:tcW w:w="1869" w:type="dxa"/>
            <w:tcBorders>
              <w:top w:val="single" w:sz="4" w:space="0" w:color="auto"/>
              <w:left w:val="single" w:sz="4" w:space="0" w:color="auto"/>
              <w:bottom w:val="single" w:sz="4" w:space="0" w:color="auto"/>
              <w:right w:val="single" w:sz="4" w:space="0" w:color="auto"/>
            </w:tcBorders>
            <w:hideMark/>
          </w:tcPr>
          <w:p w:rsidR="00944495" w:rsidRPr="00006D7D" w:rsidRDefault="00944495" w:rsidP="007D3CEB">
            <w:pPr>
              <w:ind w:left="113" w:firstLine="709"/>
              <w:jc w:val="both"/>
              <w:rPr>
                <w:rFonts w:ascii="Times New Roman" w:hAnsi="Times New Roman" w:cs="Times New Roman"/>
                <w:sz w:val="24"/>
                <w:szCs w:val="24"/>
                <w:lang w:val="en-US"/>
              </w:rPr>
            </w:pPr>
            <w:r w:rsidRPr="00006D7D">
              <w:rPr>
                <w:rFonts w:ascii="Times New Roman" w:hAnsi="Times New Roman" w:cs="Times New Roman"/>
                <w:sz w:val="24"/>
                <w:szCs w:val="24"/>
                <w:lang w:val="en-US"/>
              </w:rPr>
              <w:t>-</w:t>
            </w:r>
          </w:p>
        </w:tc>
      </w:tr>
      <w:tr w:rsidR="00944495" w:rsidRPr="00006D7D" w:rsidTr="00944495">
        <w:tc>
          <w:tcPr>
            <w:tcW w:w="1869" w:type="dxa"/>
            <w:tcBorders>
              <w:top w:val="single" w:sz="4" w:space="0" w:color="auto"/>
              <w:left w:val="single" w:sz="4" w:space="0" w:color="auto"/>
              <w:bottom w:val="single" w:sz="4" w:space="0" w:color="auto"/>
              <w:right w:val="single" w:sz="4" w:space="0" w:color="auto"/>
            </w:tcBorders>
            <w:hideMark/>
          </w:tcPr>
          <w:p w:rsidR="00944495" w:rsidRPr="00006D7D" w:rsidRDefault="00944495" w:rsidP="007D3CEB">
            <w:pPr>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Транзистрлі</w:t>
            </w:r>
          </w:p>
        </w:tc>
        <w:tc>
          <w:tcPr>
            <w:tcW w:w="1869" w:type="dxa"/>
            <w:tcBorders>
              <w:top w:val="single" w:sz="4" w:space="0" w:color="auto"/>
              <w:left w:val="single" w:sz="4" w:space="0" w:color="auto"/>
              <w:bottom w:val="single" w:sz="4" w:space="0" w:color="auto"/>
              <w:right w:val="single" w:sz="4" w:space="0" w:color="auto"/>
            </w:tcBorders>
            <w:hideMark/>
          </w:tcPr>
          <w:p w:rsidR="00944495" w:rsidRPr="00006D7D" w:rsidRDefault="00944495" w:rsidP="007D3CEB">
            <w:pPr>
              <w:ind w:left="113" w:firstLine="709"/>
              <w:jc w:val="both"/>
              <w:rPr>
                <w:rFonts w:ascii="Times New Roman" w:hAnsi="Times New Roman" w:cs="Times New Roman"/>
                <w:sz w:val="24"/>
                <w:szCs w:val="24"/>
                <w:lang w:val="en-US"/>
              </w:rPr>
            </w:pPr>
            <w:r w:rsidRPr="00006D7D">
              <w:rPr>
                <w:rFonts w:ascii="Times New Roman" w:hAnsi="Times New Roman" w:cs="Times New Roman"/>
                <w:sz w:val="24"/>
                <w:szCs w:val="24"/>
                <w:lang w:val="kk-KZ"/>
              </w:rPr>
              <w:t>10.....100</w:t>
            </w:r>
            <w:r w:rsidRPr="00006D7D">
              <w:rPr>
                <w:rFonts w:ascii="Times New Roman" w:hAnsi="Times New Roman" w:cs="Times New Roman"/>
                <w:sz w:val="24"/>
                <w:szCs w:val="24"/>
                <w:lang w:val="en-US"/>
              </w:rPr>
              <w:t>; 1000….10000</w:t>
            </w:r>
          </w:p>
        </w:tc>
        <w:tc>
          <w:tcPr>
            <w:tcW w:w="1869" w:type="dxa"/>
            <w:tcBorders>
              <w:top w:val="single" w:sz="4" w:space="0" w:color="auto"/>
              <w:left w:val="single" w:sz="4" w:space="0" w:color="auto"/>
              <w:bottom w:val="single" w:sz="4" w:space="0" w:color="auto"/>
              <w:right w:val="single" w:sz="4" w:space="0" w:color="auto"/>
            </w:tcBorders>
            <w:hideMark/>
          </w:tcPr>
          <w:p w:rsidR="00944495" w:rsidRPr="00006D7D" w:rsidRDefault="00944495" w:rsidP="007D3CEB">
            <w:pPr>
              <w:ind w:left="113" w:firstLine="709"/>
              <w:jc w:val="both"/>
              <w:rPr>
                <w:rFonts w:ascii="Times New Roman" w:hAnsi="Times New Roman" w:cs="Times New Roman"/>
                <w:sz w:val="24"/>
                <w:szCs w:val="24"/>
                <w:vertAlign w:val="superscript"/>
                <w:lang w:val="en-US"/>
              </w:rPr>
            </w:pPr>
            <w:r w:rsidRPr="00006D7D">
              <w:rPr>
                <w:rFonts w:ascii="Times New Roman" w:hAnsi="Times New Roman" w:cs="Times New Roman"/>
                <w:sz w:val="24"/>
                <w:szCs w:val="24"/>
                <w:lang w:val="en-US"/>
              </w:rPr>
              <w:t>10</w:t>
            </w:r>
            <w:r w:rsidRPr="00006D7D">
              <w:rPr>
                <w:rFonts w:ascii="Times New Roman" w:hAnsi="Times New Roman" w:cs="Times New Roman"/>
                <w:sz w:val="24"/>
                <w:szCs w:val="24"/>
                <w:vertAlign w:val="superscript"/>
                <w:lang w:val="en-US"/>
              </w:rPr>
              <w:t>11</w:t>
            </w:r>
            <w:r w:rsidRPr="00006D7D">
              <w:rPr>
                <w:rFonts w:ascii="Times New Roman" w:hAnsi="Times New Roman" w:cs="Times New Roman"/>
                <w:sz w:val="24"/>
                <w:szCs w:val="24"/>
                <w:lang w:val="en-US"/>
              </w:rPr>
              <w:t>….10</w:t>
            </w:r>
            <w:r w:rsidRPr="00006D7D">
              <w:rPr>
                <w:rFonts w:ascii="Times New Roman" w:hAnsi="Times New Roman" w:cs="Times New Roman"/>
                <w:sz w:val="24"/>
                <w:szCs w:val="24"/>
                <w:vertAlign w:val="superscript"/>
                <w:lang w:val="en-US"/>
              </w:rPr>
              <w:t>13</w:t>
            </w:r>
          </w:p>
        </w:tc>
        <w:tc>
          <w:tcPr>
            <w:tcW w:w="1869" w:type="dxa"/>
            <w:tcBorders>
              <w:top w:val="single" w:sz="4" w:space="0" w:color="auto"/>
              <w:left w:val="single" w:sz="4" w:space="0" w:color="auto"/>
              <w:bottom w:val="single" w:sz="4" w:space="0" w:color="auto"/>
              <w:right w:val="single" w:sz="4" w:space="0" w:color="auto"/>
            </w:tcBorders>
            <w:hideMark/>
          </w:tcPr>
          <w:p w:rsidR="00944495" w:rsidRPr="00006D7D" w:rsidRDefault="00944495" w:rsidP="007D3CEB">
            <w:pPr>
              <w:ind w:left="113" w:firstLine="709"/>
              <w:jc w:val="both"/>
              <w:rPr>
                <w:rFonts w:ascii="Times New Roman" w:hAnsi="Times New Roman" w:cs="Times New Roman"/>
                <w:sz w:val="24"/>
                <w:szCs w:val="24"/>
                <w:vertAlign w:val="superscript"/>
                <w:lang w:val="en-US"/>
              </w:rPr>
            </w:pPr>
            <w:r w:rsidRPr="00006D7D">
              <w:rPr>
                <w:rFonts w:ascii="Times New Roman" w:hAnsi="Times New Roman" w:cs="Times New Roman"/>
                <w:sz w:val="24"/>
                <w:szCs w:val="24"/>
                <w:lang w:val="en-US"/>
              </w:rPr>
              <w:t>(2….5) 10</w:t>
            </w:r>
            <w:r w:rsidRPr="00006D7D">
              <w:rPr>
                <w:rFonts w:ascii="Times New Roman" w:hAnsi="Times New Roman" w:cs="Times New Roman"/>
                <w:sz w:val="24"/>
                <w:szCs w:val="24"/>
                <w:vertAlign w:val="superscript"/>
                <w:lang w:val="en-US"/>
              </w:rPr>
              <w:t>-6</w:t>
            </w:r>
          </w:p>
        </w:tc>
        <w:tc>
          <w:tcPr>
            <w:tcW w:w="1869" w:type="dxa"/>
            <w:tcBorders>
              <w:top w:val="single" w:sz="4" w:space="0" w:color="auto"/>
              <w:left w:val="single" w:sz="4" w:space="0" w:color="auto"/>
              <w:bottom w:val="single" w:sz="4" w:space="0" w:color="auto"/>
              <w:right w:val="single" w:sz="4" w:space="0" w:color="auto"/>
            </w:tcBorders>
            <w:hideMark/>
          </w:tcPr>
          <w:p w:rsidR="00944495" w:rsidRPr="00006D7D" w:rsidRDefault="00944495" w:rsidP="007D3CEB">
            <w:pPr>
              <w:ind w:left="113" w:firstLine="709"/>
              <w:jc w:val="both"/>
              <w:rPr>
                <w:rFonts w:ascii="Times New Roman" w:hAnsi="Times New Roman" w:cs="Times New Roman"/>
                <w:sz w:val="24"/>
                <w:szCs w:val="24"/>
                <w:lang w:val="en-US"/>
              </w:rPr>
            </w:pPr>
            <w:r w:rsidRPr="00006D7D">
              <w:rPr>
                <w:rFonts w:ascii="Times New Roman" w:hAnsi="Times New Roman" w:cs="Times New Roman"/>
                <w:sz w:val="24"/>
                <w:szCs w:val="24"/>
                <w:lang w:val="en-US"/>
              </w:rPr>
              <w:t>-</w:t>
            </w:r>
          </w:p>
        </w:tc>
      </w:tr>
      <w:tr w:rsidR="00944495" w:rsidRPr="00006D7D" w:rsidTr="00944495">
        <w:tc>
          <w:tcPr>
            <w:tcW w:w="1869" w:type="dxa"/>
            <w:tcBorders>
              <w:top w:val="single" w:sz="4" w:space="0" w:color="auto"/>
              <w:left w:val="single" w:sz="4" w:space="0" w:color="auto"/>
              <w:bottom w:val="single" w:sz="4" w:space="0" w:color="auto"/>
              <w:right w:val="single" w:sz="4" w:space="0" w:color="auto"/>
            </w:tcBorders>
            <w:hideMark/>
          </w:tcPr>
          <w:p w:rsidR="00944495" w:rsidRPr="00006D7D" w:rsidRDefault="00944495" w:rsidP="007D3CEB">
            <w:pPr>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Тиристрлі</w:t>
            </w:r>
          </w:p>
        </w:tc>
        <w:tc>
          <w:tcPr>
            <w:tcW w:w="1869" w:type="dxa"/>
            <w:tcBorders>
              <w:top w:val="single" w:sz="4" w:space="0" w:color="auto"/>
              <w:left w:val="single" w:sz="4" w:space="0" w:color="auto"/>
              <w:bottom w:val="single" w:sz="4" w:space="0" w:color="auto"/>
              <w:right w:val="single" w:sz="4" w:space="0" w:color="auto"/>
            </w:tcBorders>
            <w:hideMark/>
          </w:tcPr>
          <w:p w:rsidR="00944495" w:rsidRPr="00006D7D" w:rsidRDefault="00944495" w:rsidP="007D3CEB">
            <w:pPr>
              <w:ind w:left="113" w:firstLine="709"/>
              <w:jc w:val="both"/>
              <w:rPr>
                <w:rFonts w:ascii="Times New Roman" w:hAnsi="Times New Roman" w:cs="Times New Roman"/>
                <w:sz w:val="24"/>
                <w:szCs w:val="24"/>
                <w:lang w:val="en-US"/>
              </w:rPr>
            </w:pPr>
            <w:r w:rsidRPr="00006D7D">
              <w:rPr>
                <w:rFonts w:ascii="Times New Roman" w:hAnsi="Times New Roman" w:cs="Times New Roman"/>
                <w:sz w:val="24"/>
                <w:szCs w:val="24"/>
                <w:lang w:val="en-US"/>
              </w:rPr>
              <w:t>100</w:t>
            </w:r>
          </w:p>
        </w:tc>
        <w:tc>
          <w:tcPr>
            <w:tcW w:w="1869" w:type="dxa"/>
            <w:tcBorders>
              <w:top w:val="single" w:sz="4" w:space="0" w:color="auto"/>
              <w:left w:val="single" w:sz="4" w:space="0" w:color="auto"/>
              <w:bottom w:val="single" w:sz="4" w:space="0" w:color="auto"/>
              <w:right w:val="single" w:sz="4" w:space="0" w:color="auto"/>
            </w:tcBorders>
            <w:hideMark/>
          </w:tcPr>
          <w:p w:rsidR="00944495" w:rsidRPr="00006D7D" w:rsidRDefault="00944495" w:rsidP="007D3CEB">
            <w:pPr>
              <w:ind w:left="113" w:firstLine="709"/>
              <w:jc w:val="both"/>
              <w:rPr>
                <w:rFonts w:ascii="Times New Roman" w:hAnsi="Times New Roman" w:cs="Times New Roman"/>
                <w:sz w:val="24"/>
                <w:szCs w:val="24"/>
                <w:vertAlign w:val="superscript"/>
                <w:lang w:val="en-US"/>
              </w:rPr>
            </w:pPr>
            <w:r w:rsidRPr="00006D7D">
              <w:rPr>
                <w:rFonts w:ascii="Times New Roman" w:hAnsi="Times New Roman" w:cs="Times New Roman"/>
                <w:sz w:val="24"/>
                <w:szCs w:val="24"/>
                <w:lang w:val="en-US"/>
              </w:rPr>
              <w:t>10</w:t>
            </w:r>
            <w:r w:rsidRPr="00006D7D">
              <w:rPr>
                <w:rFonts w:ascii="Times New Roman" w:hAnsi="Times New Roman" w:cs="Times New Roman"/>
                <w:sz w:val="24"/>
                <w:szCs w:val="24"/>
                <w:vertAlign w:val="superscript"/>
                <w:lang w:val="en-US"/>
              </w:rPr>
              <w:t>11</w:t>
            </w:r>
            <w:r w:rsidRPr="00006D7D">
              <w:rPr>
                <w:rFonts w:ascii="Times New Roman" w:hAnsi="Times New Roman" w:cs="Times New Roman"/>
                <w:sz w:val="24"/>
                <w:szCs w:val="24"/>
                <w:lang w:val="en-US"/>
              </w:rPr>
              <w:t>…10</w:t>
            </w:r>
            <w:r w:rsidRPr="00006D7D">
              <w:rPr>
                <w:rFonts w:ascii="Times New Roman" w:hAnsi="Times New Roman" w:cs="Times New Roman"/>
                <w:sz w:val="24"/>
                <w:szCs w:val="24"/>
                <w:vertAlign w:val="superscript"/>
                <w:lang w:val="en-US"/>
              </w:rPr>
              <w:t>13</w:t>
            </w:r>
          </w:p>
        </w:tc>
        <w:tc>
          <w:tcPr>
            <w:tcW w:w="1869" w:type="dxa"/>
            <w:tcBorders>
              <w:top w:val="single" w:sz="4" w:space="0" w:color="auto"/>
              <w:left w:val="single" w:sz="4" w:space="0" w:color="auto"/>
              <w:bottom w:val="single" w:sz="4" w:space="0" w:color="auto"/>
              <w:right w:val="single" w:sz="4" w:space="0" w:color="auto"/>
            </w:tcBorders>
            <w:hideMark/>
          </w:tcPr>
          <w:p w:rsidR="00944495" w:rsidRPr="00006D7D" w:rsidRDefault="00944495" w:rsidP="007D3CEB">
            <w:pPr>
              <w:ind w:left="113" w:firstLine="709"/>
              <w:jc w:val="both"/>
              <w:rPr>
                <w:rFonts w:ascii="Times New Roman" w:hAnsi="Times New Roman" w:cs="Times New Roman"/>
                <w:sz w:val="24"/>
                <w:szCs w:val="24"/>
                <w:vertAlign w:val="superscript"/>
                <w:lang w:val="en-US"/>
              </w:rPr>
            </w:pPr>
            <w:r w:rsidRPr="00006D7D">
              <w:rPr>
                <w:rFonts w:ascii="Times New Roman" w:hAnsi="Times New Roman" w:cs="Times New Roman"/>
                <w:sz w:val="24"/>
                <w:szCs w:val="24"/>
                <w:lang w:val="en-US"/>
              </w:rPr>
              <w:t xml:space="preserve">(20..100)10 </w:t>
            </w:r>
            <w:r w:rsidRPr="00006D7D">
              <w:rPr>
                <w:rFonts w:ascii="Times New Roman" w:hAnsi="Times New Roman" w:cs="Times New Roman"/>
                <w:sz w:val="24"/>
                <w:szCs w:val="24"/>
                <w:vertAlign w:val="superscript"/>
                <w:lang w:val="en-US"/>
              </w:rPr>
              <w:t>-6</w:t>
            </w:r>
          </w:p>
        </w:tc>
        <w:tc>
          <w:tcPr>
            <w:tcW w:w="1869" w:type="dxa"/>
            <w:tcBorders>
              <w:top w:val="single" w:sz="4" w:space="0" w:color="auto"/>
              <w:left w:val="single" w:sz="4" w:space="0" w:color="auto"/>
              <w:bottom w:val="single" w:sz="4" w:space="0" w:color="auto"/>
              <w:right w:val="single" w:sz="4" w:space="0" w:color="auto"/>
            </w:tcBorders>
            <w:hideMark/>
          </w:tcPr>
          <w:p w:rsidR="00944495" w:rsidRPr="00006D7D" w:rsidRDefault="00944495" w:rsidP="007D3CEB">
            <w:pPr>
              <w:ind w:left="113" w:firstLine="709"/>
              <w:jc w:val="both"/>
              <w:rPr>
                <w:rFonts w:ascii="Times New Roman" w:hAnsi="Times New Roman" w:cs="Times New Roman"/>
                <w:sz w:val="24"/>
                <w:szCs w:val="24"/>
                <w:lang w:val="en-US"/>
              </w:rPr>
            </w:pPr>
            <w:r w:rsidRPr="00006D7D">
              <w:rPr>
                <w:rFonts w:ascii="Times New Roman" w:hAnsi="Times New Roman" w:cs="Times New Roman"/>
                <w:sz w:val="24"/>
                <w:szCs w:val="24"/>
                <w:lang w:val="en-US"/>
              </w:rPr>
              <w:t>-</w:t>
            </w:r>
          </w:p>
        </w:tc>
      </w:tr>
      <w:tr w:rsidR="00944495" w:rsidRPr="00006D7D" w:rsidTr="00944495">
        <w:tc>
          <w:tcPr>
            <w:tcW w:w="1869" w:type="dxa"/>
            <w:tcBorders>
              <w:top w:val="single" w:sz="4" w:space="0" w:color="auto"/>
              <w:left w:val="single" w:sz="4" w:space="0" w:color="auto"/>
              <w:bottom w:val="single" w:sz="4" w:space="0" w:color="auto"/>
              <w:right w:val="single" w:sz="4" w:space="0" w:color="auto"/>
            </w:tcBorders>
            <w:hideMark/>
          </w:tcPr>
          <w:p w:rsidR="00944495" w:rsidRPr="00006D7D" w:rsidRDefault="00944495" w:rsidP="007D3CEB">
            <w:pPr>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Резистрлі</w:t>
            </w:r>
          </w:p>
        </w:tc>
        <w:tc>
          <w:tcPr>
            <w:tcW w:w="1869" w:type="dxa"/>
            <w:tcBorders>
              <w:top w:val="single" w:sz="4" w:space="0" w:color="auto"/>
              <w:left w:val="single" w:sz="4" w:space="0" w:color="auto"/>
              <w:bottom w:val="single" w:sz="4" w:space="0" w:color="auto"/>
              <w:right w:val="single" w:sz="4" w:space="0" w:color="auto"/>
            </w:tcBorders>
            <w:hideMark/>
          </w:tcPr>
          <w:p w:rsidR="00944495" w:rsidRPr="00006D7D" w:rsidRDefault="00944495" w:rsidP="007D3CEB">
            <w:pPr>
              <w:ind w:left="113" w:firstLine="709"/>
              <w:jc w:val="both"/>
              <w:rPr>
                <w:rFonts w:ascii="Times New Roman" w:hAnsi="Times New Roman" w:cs="Times New Roman"/>
                <w:sz w:val="24"/>
                <w:szCs w:val="24"/>
                <w:lang w:val="en-US"/>
              </w:rPr>
            </w:pPr>
            <w:r w:rsidRPr="00006D7D">
              <w:rPr>
                <w:rFonts w:ascii="Times New Roman" w:hAnsi="Times New Roman" w:cs="Times New Roman"/>
                <w:sz w:val="24"/>
                <w:szCs w:val="24"/>
                <w:lang w:val="en-US"/>
              </w:rPr>
              <w:t>-</w:t>
            </w:r>
          </w:p>
        </w:tc>
        <w:tc>
          <w:tcPr>
            <w:tcW w:w="1869" w:type="dxa"/>
            <w:tcBorders>
              <w:top w:val="single" w:sz="4" w:space="0" w:color="auto"/>
              <w:left w:val="single" w:sz="4" w:space="0" w:color="auto"/>
              <w:bottom w:val="single" w:sz="4" w:space="0" w:color="auto"/>
              <w:right w:val="single" w:sz="4" w:space="0" w:color="auto"/>
            </w:tcBorders>
            <w:hideMark/>
          </w:tcPr>
          <w:p w:rsidR="00944495" w:rsidRPr="00006D7D" w:rsidRDefault="00944495" w:rsidP="007D3CEB">
            <w:pPr>
              <w:ind w:left="113" w:firstLine="709"/>
              <w:jc w:val="both"/>
              <w:rPr>
                <w:rFonts w:ascii="Times New Roman" w:hAnsi="Times New Roman" w:cs="Times New Roman"/>
                <w:sz w:val="24"/>
                <w:szCs w:val="24"/>
                <w:lang w:val="en-US"/>
              </w:rPr>
            </w:pPr>
            <w:r w:rsidRPr="00006D7D">
              <w:rPr>
                <w:rFonts w:ascii="Times New Roman" w:hAnsi="Times New Roman" w:cs="Times New Roman"/>
                <w:sz w:val="24"/>
                <w:szCs w:val="24"/>
                <w:lang w:val="en-US"/>
              </w:rPr>
              <w:t>-</w:t>
            </w:r>
          </w:p>
        </w:tc>
        <w:tc>
          <w:tcPr>
            <w:tcW w:w="1869" w:type="dxa"/>
            <w:tcBorders>
              <w:top w:val="single" w:sz="4" w:space="0" w:color="auto"/>
              <w:left w:val="single" w:sz="4" w:space="0" w:color="auto"/>
              <w:bottom w:val="single" w:sz="4" w:space="0" w:color="auto"/>
              <w:right w:val="single" w:sz="4" w:space="0" w:color="auto"/>
            </w:tcBorders>
            <w:hideMark/>
          </w:tcPr>
          <w:p w:rsidR="00944495" w:rsidRPr="00006D7D" w:rsidRDefault="00944495" w:rsidP="007D3CEB">
            <w:pPr>
              <w:ind w:left="113" w:firstLine="709"/>
              <w:jc w:val="both"/>
              <w:rPr>
                <w:rFonts w:ascii="Times New Roman" w:hAnsi="Times New Roman" w:cs="Times New Roman"/>
                <w:sz w:val="24"/>
                <w:szCs w:val="24"/>
                <w:vertAlign w:val="superscript"/>
                <w:lang w:val="en-US"/>
              </w:rPr>
            </w:pPr>
            <w:r w:rsidRPr="00006D7D">
              <w:rPr>
                <w:rFonts w:ascii="Times New Roman" w:hAnsi="Times New Roman" w:cs="Times New Roman"/>
                <w:sz w:val="24"/>
                <w:szCs w:val="24"/>
                <w:lang w:val="en-US"/>
              </w:rPr>
              <w:t>10</w:t>
            </w:r>
            <w:r w:rsidRPr="00006D7D">
              <w:rPr>
                <w:rFonts w:ascii="Times New Roman" w:hAnsi="Times New Roman" w:cs="Times New Roman"/>
                <w:sz w:val="24"/>
                <w:szCs w:val="24"/>
                <w:vertAlign w:val="superscript"/>
                <w:lang w:val="en-US"/>
              </w:rPr>
              <w:t>-1</w:t>
            </w:r>
            <w:r w:rsidRPr="00006D7D">
              <w:rPr>
                <w:rFonts w:ascii="Times New Roman" w:hAnsi="Times New Roman" w:cs="Times New Roman"/>
                <w:sz w:val="24"/>
                <w:szCs w:val="24"/>
                <w:lang w:val="en-US"/>
              </w:rPr>
              <w:t>….10</w:t>
            </w:r>
            <w:r w:rsidRPr="00006D7D">
              <w:rPr>
                <w:rFonts w:ascii="Times New Roman" w:hAnsi="Times New Roman" w:cs="Times New Roman"/>
                <w:sz w:val="24"/>
                <w:szCs w:val="24"/>
                <w:vertAlign w:val="superscript"/>
                <w:lang w:val="en-US"/>
              </w:rPr>
              <w:t>-2</w:t>
            </w:r>
          </w:p>
        </w:tc>
        <w:tc>
          <w:tcPr>
            <w:tcW w:w="1869" w:type="dxa"/>
            <w:tcBorders>
              <w:top w:val="single" w:sz="4" w:space="0" w:color="auto"/>
              <w:left w:val="single" w:sz="4" w:space="0" w:color="auto"/>
              <w:bottom w:val="single" w:sz="4" w:space="0" w:color="auto"/>
              <w:right w:val="single" w:sz="4" w:space="0" w:color="auto"/>
            </w:tcBorders>
            <w:hideMark/>
          </w:tcPr>
          <w:p w:rsidR="00944495" w:rsidRPr="00006D7D" w:rsidRDefault="00944495" w:rsidP="007D3CEB">
            <w:pPr>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en-US"/>
              </w:rPr>
              <w:t>10</w:t>
            </w:r>
            <w:r w:rsidRPr="00006D7D">
              <w:rPr>
                <w:rFonts w:ascii="Times New Roman" w:hAnsi="Times New Roman" w:cs="Times New Roman"/>
                <w:sz w:val="24"/>
                <w:szCs w:val="24"/>
                <w:vertAlign w:val="superscript"/>
                <w:lang w:val="en-US"/>
              </w:rPr>
              <w:t>-4</w:t>
            </w:r>
            <w:r w:rsidRPr="00006D7D">
              <w:rPr>
                <w:rFonts w:ascii="Times New Roman" w:hAnsi="Times New Roman" w:cs="Times New Roman"/>
                <w:sz w:val="24"/>
                <w:szCs w:val="24"/>
                <w:lang w:val="en-US"/>
              </w:rPr>
              <w:t>….10</w:t>
            </w:r>
            <w:r w:rsidRPr="00006D7D">
              <w:rPr>
                <w:rFonts w:ascii="Times New Roman" w:hAnsi="Times New Roman" w:cs="Times New Roman"/>
                <w:sz w:val="24"/>
                <w:szCs w:val="24"/>
                <w:vertAlign w:val="superscript"/>
                <w:lang w:val="en-US"/>
              </w:rPr>
              <w:t>-7</w:t>
            </w:r>
          </w:p>
        </w:tc>
      </w:tr>
    </w:tbl>
    <w:p w:rsidR="00944495" w:rsidRPr="00006D7D" w:rsidRDefault="00944495" w:rsidP="007D3CEB">
      <w:pPr>
        <w:spacing w:after="0" w:line="240" w:lineRule="auto"/>
        <w:ind w:left="113" w:firstLine="709"/>
        <w:jc w:val="both"/>
        <w:rPr>
          <w:rFonts w:ascii="Times New Roman" w:hAnsi="Times New Roman" w:cs="Times New Roman"/>
          <w:sz w:val="24"/>
          <w:szCs w:val="24"/>
          <w:lang w:val="kk-KZ" w:eastAsia="en-US"/>
        </w:rPr>
      </w:pP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Әдетте G жоғарылауы өнімділіктің төмендеуіне және температура тұрақтылығының нашарлауына әкелетінін ескеру қажет.Ток беру коэффициентінің толық көрінісі береді тасымалдау сипаттамасы оптрондардың бір түрі үшін.Оптрондардың негізгі сипаттамалары кестеде келтірілген. 7.1,оптрондардың жылдамдығы оның қосылуы мен өшірілуінің жалпы уақытымен сипатталатын жерде. Резисторлық оптрондар қабылданды</w:t>
      </w: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беріліс коэффициентімен емес, R</w:t>
      </w:r>
      <w:r w:rsidRPr="00006D7D">
        <w:rPr>
          <w:rFonts w:ascii="Times New Roman" w:hAnsi="Times New Roman" w:cs="Times New Roman"/>
          <w:sz w:val="24"/>
          <w:szCs w:val="24"/>
          <w:vertAlign w:val="subscript"/>
          <w:lang w:val="kk-KZ"/>
        </w:rPr>
        <w:t>T</w:t>
      </w:r>
      <w:r w:rsidRPr="00006D7D">
        <w:rPr>
          <w:rFonts w:ascii="Times New Roman" w:hAnsi="Times New Roman" w:cs="Times New Roman"/>
          <w:sz w:val="24"/>
          <w:szCs w:val="24"/>
          <w:lang w:val="kk-KZ"/>
        </w:rPr>
        <w:t xml:space="preserve"> резисторының жаңа кедергісі тақырыптарының қатынасымен сипаттаңыз және R</w:t>
      </w:r>
      <w:r w:rsidRPr="00006D7D">
        <w:rPr>
          <w:rFonts w:ascii="Times New Roman" w:hAnsi="Times New Roman" w:cs="Times New Roman"/>
          <w:sz w:val="24"/>
          <w:szCs w:val="24"/>
          <w:vertAlign w:val="subscript"/>
          <w:lang w:val="kk-KZ"/>
        </w:rPr>
        <w:t>oc</w:t>
      </w:r>
      <w:r w:rsidRPr="00006D7D">
        <w:rPr>
          <w:rFonts w:ascii="Times New Roman" w:hAnsi="Times New Roman" w:cs="Times New Roman"/>
          <w:sz w:val="24"/>
          <w:szCs w:val="24"/>
          <w:lang w:val="kk-KZ"/>
        </w:rPr>
        <w:t xml:space="preserve"> ғылыми-зерттеу институтын жарықтандырудағы кедергілер.</w:t>
      </w: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 xml:space="preserve"> </w:t>
      </w:r>
    </w:p>
    <w:p w:rsidR="00944495" w:rsidRPr="00006D7D" w:rsidRDefault="00944495" w:rsidP="007D3CEB">
      <w:pPr>
        <w:spacing w:after="0" w:line="240" w:lineRule="auto"/>
        <w:ind w:left="113" w:firstLine="709"/>
        <w:jc w:val="both"/>
        <w:rPr>
          <w:rFonts w:ascii="Times New Roman" w:hAnsi="Times New Roman" w:cs="Times New Roman"/>
          <w:b/>
          <w:sz w:val="24"/>
          <w:szCs w:val="24"/>
          <w:lang w:val="kk-KZ"/>
        </w:rPr>
      </w:pPr>
      <w:r w:rsidRPr="00006D7D">
        <w:rPr>
          <w:rFonts w:ascii="Times New Roman" w:hAnsi="Times New Roman" w:cs="Times New Roman"/>
          <w:b/>
          <w:sz w:val="24"/>
          <w:szCs w:val="24"/>
          <w:lang w:val="kk-KZ"/>
        </w:rPr>
        <w:lastRenderedPageBreak/>
        <w:t xml:space="preserve">             7.4.ОПТРОННЫҢ ЭЛЕКТРЛІК МОДЕЛІ</w:t>
      </w: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Диодты оптикалық жұптың динамикалық моделін қарастырыңыз: во-пер шығысы, диодты оптикалық жұпта екі оптоэлектрондық құрылғы бар —сәйкесінше сәулеленетін диод және фотодиод (фотодиод) оптопара моделі компоненттік модельдерден тұрады; екіншіден, оптоэлектрондық аспаптар класындағы бір оптопара оқшаулаудың ең жақсы параметрлері мен жылдамдығына ие, бұл оны кеңінен қолдануды анықтады.</w:t>
      </w:r>
    </w:p>
    <w:p w:rsidR="00944495" w:rsidRPr="00006D7D" w:rsidRDefault="00944495" w:rsidP="007D3CEB">
      <w:pPr>
        <w:spacing w:after="0" w:line="240" w:lineRule="auto"/>
        <w:ind w:left="113" w:firstLine="709"/>
        <w:jc w:val="both"/>
        <w:rPr>
          <w:rFonts w:ascii="Times New Roman" w:hAnsi="Times New Roman" w:cs="Times New Roman"/>
          <w:sz w:val="24"/>
          <w:szCs w:val="24"/>
          <w:vertAlign w:val="subscript"/>
          <w:lang w:val="kk-KZ"/>
        </w:rPr>
      </w:pPr>
      <w:r w:rsidRPr="00006D7D">
        <w:rPr>
          <w:rFonts w:ascii="Times New Roman" w:hAnsi="Times New Roman" w:cs="Times New Roman"/>
          <w:sz w:val="24"/>
          <w:szCs w:val="24"/>
          <w:lang w:val="kk-KZ"/>
        </w:rPr>
        <w:t>Бейнеленген сәулелену диодының динамикалық моделі сурет. 7.7 А, I</w:t>
      </w:r>
      <w:r w:rsidRPr="00006D7D">
        <w:rPr>
          <w:rFonts w:ascii="Times New Roman" w:hAnsi="Times New Roman" w:cs="Times New Roman"/>
          <w:sz w:val="24"/>
          <w:szCs w:val="24"/>
          <w:vertAlign w:val="subscript"/>
          <w:lang w:val="kk-KZ"/>
        </w:rPr>
        <w:t>д</w:t>
      </w:r>
      <w:r w:rsidRPr="00006D7D">
        <w:rPr>
          <w:rFonts w:ascii="Times New Roman" w:hAnsi="Times New Roman" w:cs="Times New Roman"/>
          <w:sz w:val="24"/>
          <w:szCs w:val="24"/>
          <w:lang w:val="kk-KZ"/>
        </w:rPr>
        <w:t xml:space="preserve"> ток көзінен тұрады, қарсы диодының динамикалық кедергісі (диод базасының, омдық контактілерінің және терминалдардың кедергісімен анықталады),r </w:t>
      </w:r>
      <w:r w:rsidRPr="00006D7D">
        <w:rPr>
          <w:rFonts w:ascii="Times New Roman" w:hAnsi="Times New Roman" w:cs="Times New Roman"/>
          <w:sz w:val="24"/>
          <w:szCs w:val="24"/>
          <w:vertAlign w:val="subscript"/>
          <w:lang w:val="kk-KZ"/>
        </w:rPr>
        <w:t>ут</w:t>
      </w:r>
      <w:r w:rsidRPr="00006D7D">
        <w:rPr>
          <w:rFonts w:ascii="Times New Roman" w:hAnsi="Times New Roman" w:cs="Times New Roman"/>
          <w:sz w:val="24"/>
          <w:szCs w:val="24"/>
          <w:lang w:val="kk-KZ"/>
        </w:rPr>
        <w:t xml:space="preserve"> ағу кедергісі және сыйымдылық диод C</w:t>
      </w:r>
      <w:r w:rsidRPr="00006D7D">
        <w:rPr>
          <w:rFonts w:ascii="Times New Roman" w:hAnsi="Times New Roman" w:cs="Times New Roman"/>
          <w:sz w:val="24"/>
          <w:szCs w:val="24"/>
          <w:vertAlign w:val="subscript"/>
          <w:lang w:val="kk-KZ"/>
        </w:rPr>
        <w:t>д</w:t>
      </w:r>
      <w:r w:rsidRPr="00006D7D">
        <w:rPr>
          <w:rFonts w:ascii="Times New Roman" w:hAnsi="Times New Roman" w:cs="Times New Roman"/>
          <w:sz w:val="24"/>
          <w:szCs w:val="24"/>
          <w:lang w:val="kk-KZ"/>
        </w:rPr>
        <w:t>.</w:t>
      </w: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Ток тәуелділігі I</w:t>
      </w:r>
      <w:r w:rsidRPr="00006D7D">
        <w:rPr>
          <w:rFonts w:ascii="Times New Roman" w:hAnsi="Times New Roman" w:cs="Times New Roman"/>
          <w:sz w:val="24"/>
          <w:szCs w:val="24"/>
          <w:vertAlign w:val="subscript"/>
          <w:lang w:val="kk-KZ"/>
        </w:rPr>
        <w:t xml:space="preserve">д </w:t>
      </w:r>
      <w:r w:rsidRPr="00006D7D">
        <w:rPr>
          <w:rFonts w:ascii="Times New Roman" w:hAnsi="Times New Roman" w:cs="Times New Roman"/>
          <w:sz w:val="24"/>
          <w:szCs w:val="24"/>
          <w:lang w:val="kk-KZ"/>
        </w:rPr>
        <w:t>радиациялық диодтың басқару кернеуінен U әдетте көрсетілген диодтың бөлшектік-сызықтық жуықтауына сәйкес келетін өрнекпен сипатталады</w:t>
      </w:r>
      <w:r w:rsidRPr="00006D7D">
        <w:rPr>
          <w:rFonts w:ascii="Times New Roman" w:hAnsi="Times New Roman" w:cs="Times New Roman"/>
          <w:sz w:val="24"/>
          <w:szCs w:val="24"/>
          <w:vertAlign w:val="subscript"/>
          <w:lang w:val="kk-KZ"/>
        </w:rPr>
        <w:t xml:space="preserve"> </w:t>
      </w:r>
      <w:r w:rsidRPr="00006D7D">
        <w:rPr>
          <w:rFonts w:ascii="Times New Roman" w:hAnsi="Times New Roman" w:cs="Times New Roman"/>
          <w:sz w:val="24"/>
          <w:szCs w:val="24"/>
          <w:lang w:val="kk-KZ"/>
        </w:rPr>
        <w:t>суретте. 7.7 б. кернеулерге арналған диодтың учаскесі 0 &lt; U &lt; U</w:t>
      </w:r>
      <w:r w:rsidRPr="00006D7D">
        <w:rPr>
          <w:rFonts w:ascii="Times New Roman" w:hAnsi="Times New Roman" w:cs="Times New Roman"/>
          <w:sz w:val="24"/>
          <w:szCs w:val="24"/>
          <w:vertAlign w:val="subscript"/>
          <w:lang w:val="kk-KZ"/>
        </w:rPr>
        <w:t xml:space="preserve">0 </w:t>
      </w:r>
      <w:r w:rsidRPr="00006D7D">
        <w:rPr>
          <w:rFonts w:ascii="Times New Roman" w:hAnsi="Times New Roman" w:cs="Times New Roman"/>
          <w:sz w:val="24"/>
          <w:szCs w:val="24"/>
          <w:lang w:val="kk-KZ"/>
        </w:rPr>
        <w:t>күшті әсерге байланысты сәулелену диодында ескеру қажет</w:t>
      </w: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p>
    <w:p w:rsidR="00944495" w:rsidRPr="00006D7D" w:rsidRDefault="00944495" w:rsidP="007D3CEB">
      <w:pPr>
        <w:spacing w:after="0" w:line="240" w:lineRule="auto"/>
        <w:ind w:left="113" w:firstLine="709"/>
        <w:jc w:val="both"/>
        <w:rPr>
          <w:rFonts w:ascii="Times New Roman" w:hAnsi="Times New Roman" w:cs="Times New Roman"/>
          <w:sz w:val="24"/>
          <w:szCs w:val="24"/>
          <w:vertAlign w:val="subscript"/>
          <w:lang w:val="kk-KZ"/>
        </w:rPr>
      </w:pPr>
      <w:r w:rsidRPr="00006D7D">
        <w:rPr>
          <w:rFonts w:ascii="Times New Roman" w:hAnsi="Times New Roman" w:cs="Times New Roman"/>
          <w:noProof/>
          <w:sz w:val="24"/>
          <w:szCs w:val="24"/>
          <w:vertAlign w:val="subscript"/>
        </w:rPr>
        <w:drawing>
          <wp:inline distT="0" distB="0" distL="0" distR="0">
            <wp:extent cx="5227320" cy="1859280"/>
            <wp:effectExtent l="0" t="0" r="0" b="7620"/>
            <wp:docPr id="231" name="Рисунок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pic:cNvPicPr>
                      <a:picLocks noChangeAspect="1" noChangeArrowheads="1"/>
                    </pic:cNvPicPr>
                  </pic:nvPicPr>
                  <pic:blipFill>
                    <a:blip r:embed="rId186">
                      <a:extLst>
                        <a:ext uri="{28A0092B-C50C-407E-A947-70E740481C1C}">
                          <a14:useLocalDpi xmlns:a14="http://schemas.microsoft.com/office/drawing/2010/main" val="0"/>
                        </a:ext>
                      </a:extLst>
                    </a:blip>
                    <a:srcRect/>
                    <a:stretch>
                      <a:fillRect/>
                    </a:stretch>
                  </pic:blipFill>
                  <pic:spPr bwMode="auto">
                    <a:xfrm>
                      <a:off x="0" y="0"/>
                      <a:ext cx="5227320" cy="1859280"/>
                    </a:xfrm>
                    <a:prstGeom prst="rect">
                      <a:avLst/>
                    </a:prstGeom>
                    <a:noFill/>
                    <a:ln>
                      <a:noFill/>
                    </a:ln>
                  </pic:spPr>
                </pic:pic>
              </a:graphicData>
            </a:graphic>
          </wp:inline>
        </w:drawing>
      </w: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 xml:space="preserve">                                 Сурет. 7.7</w:t>
      </w:r>
    </w:p>
    <w:p w:rsidR="00944495" w:rsidRPr="00006D7D" w:rsidRDefault="00944495" w:rsidP="007D3CEB">
      <w:pPr>
        <w:spacing w:after="0" w:line="240" w:lineRule="auto"/>
        <w:ind w:left="113" w:firstLine="709"/>
        <w:jc w:val="both"/>
        <w:rPr>
          <w:rFonts w:ascii="Times New Roman" w:hAnsi="Times New Roman" w:cs="Times New Roman"/>
          <w:i/>
          <w:sz w:val="24"/>
          <w:szCs w:val="24"/>
          <w:lang w:val="kk-KZ"/>
        </w:rPr>
      </w:pPr>
      <w:r w:rsidRPr="00006D7D">
        <w:rPr>
          <w:rFonts w:ascii="Times New Roman" w:hAnsi="Times New Roman" w:cs="Times New Roman"/>
          <w:i/>
          <w:sz w:val="24"/>
          <w:szCs w:val="24"/>
          <w:lang w:val="kk-KZ"/>
        </w:rPr>
        <w:t>Диодты оптикалық жұптың динамикалық моделі (а) және ВАХ жуықтауы сәуле шығаратын диод (б)</w:t>
      </w: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 xml:space="preserve"> Осы кернеу мәндерінде U кейде С</w:t>
      </w:r>
      <w:r w:rsidRPr="00006D7D">
        <w:rPr>
          <w:rFonts w:ascii="Times New Roman" w:hAnsi="Times New Roman" w:cs="Times New Roman"/>
          <w:sz w:val="24"/>
          <w:szCs w:val="24"/>
          <w:vertAlign w:val="subscript"/>
          <w:lang w:val="kk-KZ"/>
        </w:rPr>
        <w:t>бар1</w:t>
      </w:r>
      <w:r w:rsidRPr="00006D7D">
        <w:rPr>
          <w:rFonts w:ascii="Times New Roman" w:hAnsi="Times New Roman" w:cs="Times New Roman"/>
          <w:sz w:val="24"/>
          <w:szCs w:val="24"/>
          <w:lang w:val="kk-KZ"/>
        </w:rPr>
        <w:t xml:space="preserve"> әсерін азайту үшін пысу иіріміне тұрақты түзу енгізіледі (суретті қараңыз. 7.7 б).</w:t>
      </w: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Сәулелену диодының динамикалық моделі ретінде әдетте</w:t>
      </w: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Эберс–Молл моделін немесе зарядпен басқарылатын модельді қолданыңыз.Эберс–моллдың моделі үшін бізде ауыстыру схемасы бойынша</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(сурет. 7.7 а)</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 xml:space="preserve">                                     </w:t>
      </w:r>
      <m:oMath>
        <m:sSub>
          <m:sSubPr>
            <m:ctrlPr>
              <w:rPr>
                <w:rFonts w:ascii="Cambria Math" w:hAnsi="Cambria Math" w:cs="Times New Roman"/>
                <w:i/>
                <w:sz w:val="24"/>
                <w:szCs w:val="24"/>
                <w:lang w:eastAsia="en-US"/>
              </w:rPr>
            </m:ctrlPr>
          </m:sSubPr>
          <m:e>
            <m:r>
              <w:rPr>
                <w:rFonts w:ascii="Cambria Math" w:hAnsi="Cambria Math" w:cs="Times New Roman"/>
                <w:sz w:val="24"/>
                <w:szCs w:val="24"/>
              </w:rPr>
              <m:t>С</m:t>
            </m:r>
          </m:e>
          <m:sub>
            <m:r>
              <w:rPr>
                <w:rFonts w:ascii="Cambria Math" w:hAnsi="Cambria Math" w:cs="Times New Roman"/>
                <w:sz w:val="24"/>
                <w:szCs w:val="24"/>
              </w:rPr>
              <m:t>диф</m:t>
            </m:r>
          </m:sub>
        </m:sSub>
        <m:r>
          <w:rPr>
            <w:rFonts w:ascii="Cambria Math" w:hAnsi="Cambria Math" w:cs="Times New Roman"/>
            <w:sz w:val="24"/>
            <w:szCs w:val="24"/>
          </w:rPr>
          <m:t>=</m:t>
        </m:r>
        <m:sSub>
          <m:sSubPr>
            <m:ctrlPr>
              <w:rPr>
                <w:rFonts w:ascii="Cambria Math" w:hAnsi="Cambria Math" w:cs="Times New Roman"/>
                <w:i/>
                <w:sz w:val="24"/>
                <w:szCs w:val="24"/>
                <w:lang w:eastAsia="en-US"/>
              </w:rPr>
            </m:ctrlPr>
          </m:sSubPr>
          <m:e>
            <m:r>
              <w:rPr>
                <w:rFonts w:ascii="Cambria Math" w:hAnsi="Cambria Math" w:cs="Times New Roman"/>
                <w:sz w:val="24"/>
                <w:szCs w:val="24"/>
              </w:rPr>
              <m:t>I</m:t>
            </m:r>
          </m:e>
          <m:sub>
            <m:r>
              <w:rPr>
                <w:rFonts w:ascii="Cambria Math" w:hAnsi="Cambria Math" w:cs="Times New Roman"/>
                <w:sz w:val="24"/>
                <w:szCs w:val="24"/>
              </w:rPr>
              <m:t>0</m:t>
            </m:r>
          </m:sub>
        </m:sSub>
        <m:r>
          <w:rPr>
            <w:rFonts w:ascii="Cambria Math" w:hAnsi="Cambria Math" w:cs="Times New Roman"/>
            <w:sz w:val="24"/>
            <w:szCs w:val="24"/>
          </w:rPr>
          <m:t>exp</m:t>
        </m:r>
        <m:d>
          <m:dPr>
            <m:ctrlPr>
              <w:rPr>
                <w:rFonts w:ascii="Cambria Math" w:hAnsi="Cambria Math" w:cs="Times New Roman"/>
                <w:i/>
                <w:sz w:val="24"/>
                <w:szCs w:val="24"/>
                <w:lang w:eastAsia="en-US"/>
              </w:rPr>
            </m:ctrlPr>
          </m:dPr>
          <m:e>
            <m:f>
              <m:fPr>
                <m:ctrlPr>
                  <w:rPr>
                    <w:rFonts w:ascii="Cambria Math" w:hAnsi="Cambria Math" w:cs="Times New Roman"/>
                    <w:i/>
                    <w:sz w:val="24"/>
                    <w:szCs w:val="24"/>
                    <w:lang w:eastAsia="en-US"/>
                  </w:rPr>
                </m:ctrlPr>
              </m:fPr>
              <m:num>
                <m:r>
                  <w:rPr>
                    <w:rFonts w:ascii="Cambria Math" w:hAnsi="Cambria Math" w:cs="Times New Roman"/>
                    <w:sz w:val="24"/>
                    <w:szCs w:val="24"/>
                  </w:rPr>
                  <m:t>U</m:t>
                </m:r>
              </m:num>
              <m:den>
                <m:r>
                  <w:rPr>
                    <w:rFonts w:ascii="Cambria Math" w:hAnsi="Cambria Math" w:cs="Times New Roman"/>
                    <w:sz w:val="24"/>
                    <w:szCs w:val="24"/>
                  </w:rPr>
                  <m:t>m</m:t>
                </m:r>
                <m:sSub>
                  <m:sSubPr>
                    <m:ctrlPr>
                      <w:rPr>
                        <w:rFonts w:ascii="Cambria Math" w:hAnsi="Cambria Math" w:cs="Times New Roman"/>
                        <w:i/>
                        <w:sz w:val="24"/>
                        <w:szCs w:val="24"/>
                        <w:lang w:eastAsia="en-US"/>
                      </w:rPr>
                    </m:ctrlPr>
                  </m:sSubPr>
                  <m:e>
                    <m:r>
                      <w:rPr>
                        <w:rFonts w:ascii="Cambria Math" w:hAnsi="Cambria Math" w:cs="Times New Roman"/>
                        <w:sz w:val="24"/>
                        <w:szCs w:val="24"/>
                      </w:rPr>
                      <m:t>φ</m:t>
                    </m:r>
                  </m:e>
                  <m:sub>
                    <m:r>
                      <w:rPr>
                        <w:rFonts w:ascii="Cambria Math" w:hAnsi="Cambria Math" w:cs="Times New Roman"/>
                        <w:sz w:val="24"/>
                        <w:szCs w:val="24"/>
                      </w:rPr>
                      <m:t>т</m:t>
                    </m:r>
                  </m:sub>
                </m:sSub>
              </m:den>
            </m:f>
          </m:e>
        </m:d>
        <m:f>
          <m:fPr>
            <m:ctrlPr>
              <w:rPr>
                <w:rFonts w:ascii="Cambria Math" w:hAnsi="Cambria Math" w:cs="Times New Roman"/>
                <w:i/>
                <w:sz w:val="24"/>
                <w:szCs w:val="24"/>
                <w:lang w:eastAsia="en-US"/>
              </w:rPr>
            </m:ctrlPr>
          </m:fPr>
          <m:num>
            <m:r>
              <w:rPr>
                <w:rFonts w:ascii="Cambria Math" w:hAnsi="Cambria Math" w:cs="Times New Roman"/>
                <w:sz w:val="24"/>
                <w:szCs w:val="24"/>
                <w:lang w:val="kk-KZ"/>
              </w:rPr>
              <m:t>м</m:t>
            </m:r>
            <m:sSub>
              <m:sSubPr>
                <m:ctrlPr>
                  <w:rPr>
                    <w:rFonts w:ascii="Cambria Math" w:hAnsi="Cambria Math" w:cs="Times New Roman"/>
                    <w:i/>
                    <w:sz w:val="24"/>
                    <w:szCs w:val="24"/>
                    <w:lang w:val="kk-KZ" w:eastAsia="en-US"/>
                  </w:rPr>
                </m:ctrlPr>
              </m:sSubPr>
              <m:e>
                <m:r>
                  <w:rPr>
                    <w:rFonts w:ascii="Cambria Math" w:hAnsi="Cambria Math" w:cs="Times New Roman"/>
                    <w:sz w:val="24"/>
                    <w:szCs w:val="24"/>
                    <w:lang w:val="kk-KZ"/>
                  </w:rPr>
                  <m:t>φ</m:t>
                </m:r>
              </m:e>
              <m:sub>
                <m:r>
                  <w:rPr>
                    <w:rFonts w:ascii="Cambria Math" w:hAnsi="Cambria Math" w:cs="Times New Roman"/>
                    <w:sz w:val="24"/>
                    <w:szCs w:val="24"/>
                    <w:lang w:val="kk-KZ"/>
                  </w:rPr>
                  <m:t>т</m:t>
                </m:r>
              </m:sub>
            </m:sSub>
          </m:num>
          <m:den>
            <m:r>
              <w:rPr>
                <w:rFonts w:ascii="Cambria Math" w:hAnsi="Cambria Math" w:cs="Times New Roman"/>
                <w:sz w:val="24"/>
                <w:szCs w:val="24"/>
              </w:rPr>
              <m:t>τ</m:t>
            </m:r>
          </m:den>
        </m:f>
      </m:oMath>
      <w:r w:rsidRPr="00006D7D">
        <w:rPr>
          <w:rFonts w:ascii="Times New Roman" w:hAnsi="Times New Roman" w:cs="Times New Roman"/>
          <w:sz w:val="24"/>
          <w:szCs w:val="24"/>
        </w:rPr>
        <w:t xml:space="preserve"> </w:t>
      </w:r>
      <w:r w:rsidRPr="00006D7D">
        <w:rPr>
          <w:rFonts w:ascii="Times New Roman" w:hAnsi="Times New Roman" w:cs="Times New Roman"/>
          <w:sz w:val="24"/>
          <w:szCs w:val="24"/>
          <w:lang w:val="kk-KZ"/>
        </w:rPr>
        <w:t xml:space="preserve">                                        </w:t>
      </w:r>
      <w:r w:rsidRPr="00006D7D">
        <w:rPr>
          <w:rFonts w:ascii="Times New Roman" w:hAnsi="Times New Roman" w:cs="Times New Roman"/>
          <w:sz w:val="24"/>
          <w:szCs w:val="24"/>
        </w:rPr>
        <w:t>(7.2)</w:t>
      </w:r>
    </w:p>
    <w:p w:rsidR="00944495" w:rsidRPr="00006D7D" w:rsidRDefault="00944495" w:rsidP="007D3CEB">
      <w:pPr>
        <w:spacing w:after="0" w:line="240" w:lineRule="auto"/>
        <w:ind w:left="113" w:firstLine="709"/>
        <w:jc w:val="both"/>
        <w:rPr>
          <w:rFonts w:ascii="Times New Roman" w:hAnsi="Times New Roman" w:cs="Times New Roman"/>
          <w:i/>
          <w:sz w:val="24"/>
          <w:szCs w:val="24"/>
        </w:rPr>
      </w:pPr>
      <w:r w:rsidRPr="00006D7D">
        <w:rPr>
          <w:rFonts w:ascii="Times New Roman" w:hAnsi="Times New Roman" w:cs="Times New Roman"/>
          <w:sz w:val="24"/>
          <w:szCs w:val="24"/>
        </w:rPr>
        <w:t xml:space="preserve">                                     </w:t>
      </w:r>
      <m:oMath>
        <m:sSub>
          <m:sSubPr>
            <m:ctrlPr>
              <w:rPr>
                <w:rFonts w:ascii="Cambria Math" w:hAnsi="Cambria Math" w:cs="Times New Roman"/>
                <w:i/>
                <w:sz w:val="24"/>
                <w:szCs w:val="24"/>
                <w:lang w:eastAsia="en-US"/>
              </w:rPr>
            </m:ctrlPr>
          </m:sSubPr>
          <m:e>
            <m:r>
              <w:rPr>
                <w:rFonts w:ascii="Cambria Math" w:hAnsi="Cambria Math" w:cs="Times New Roman"/>
                <w:sz w:val="24"/>
                <w:szCs w:val="24"/>
              </w:rPr>
              <m:t>I</m:t>
            </m:r>
          </m:e>
          <m:sub>
            <m:r>
              <w:rPr>
                <w:rFonts w:ascii="Cambria Math" w:hAnsi="Cambria Math" w:cs="Times New Roman"/>
                <w:sz w:val="24"/>
                <w:szCs w:val="24"/>
              </w:rPr>
              <m:t>ф</m:t>
            </m:r>
          </m:sub>
        </m:sSub>
        <m:r>
          <w:rPr>
            <w:rFonts w:ascii="Cambria Math" w:hAnsi="Cambria Math" w:cs="Times New Roman"/>
            <w:sz w:val="24"/>
            <w:szCs w:val="24"/>
          </w:rPr>
          <m:t>=</m:t>
        </m:r>
        <m:sSub>
          <m:sSubPr>
            <m:ctrlPr>
              <w:rPr>
                <w:rFonts w:ascii="Cambria Math" w:hAnsi="Cambria Math" w:cs="Times New Roman"/>
                <w:i/>
                <w:sz w:val="24"/>
                <w:szCs w:val="24"/>
                <w:lang w:eastAsia="en-US"/>
              </w:rPr>
            </m:ctrlPr>
          </m:sSubPr>
          <m:e>
            <m:r>
              <w:rPr>
                <w:rFonts w:ascii="Cambria Math" w:hAnsi="Cambria Math" w:cs="Times New Roman"/>
                <w:sz w:val="24"/>
                <w:szCs w:val="24"/>
              </w:rPr>
              <m:t>I</m:t>
            </m:r>
          </m:e>
          <m:sub>
            <m:r>
              <w:rPr>
                <w:rFonts w:ascii="Cambria Math" w:hAnsi="Cambria Math" w:cs="Times New Roman"/>
                <w:sz w:val="24"/>
                <w:szCs w:val="24"/>
              </w:rPr>
              <m:t>0</m:t>
            </m:r>
          </m:sub>
        </m:sSub>
        <m:d>
          <m:dPr>
            <m:begChr m:val="["/>
            <m:endChr m:val="]"/>
            <m:ctrlPr>
              <w:rPr>
                <w:rFonts w:ascii="Cambria Math" w:hAnsi="Cambria Math" w:cs="Times New Roman"/>
                <w:i/>
                <w:sz w:val="24"/>
                <w:szCs w:val="24"/>
                <w:lang w:eastAsia="en-US"/>
              </w:rPr>
            </m:ctrlPr>
          </m:dPr>
          <m:e>
            <m:func>
              <m:funcPr>
                <m:ctrlPr>
                  <w:rPr>
                    <w:rFonts w:ascii="Cambria Math" w:hAnsi="Cambria Math" w:cs="Times New Roman"/>
                    <w:i/>
                    <w:sz w:val="24"/>
                    <w:szCs w:val="24"/>
                    <w:lang w:eastAsia="en-US"/>
                  </w:rPr>
                </m:ctrlPr>
              </m:funcPr>
              <m:fName>
                <m:r>
                  <m:rPr>
                    <m:sty m:val="p"/>
                  </m:rPr>
                  <w:rPr>
                    <w:rFonts w:ascii="Cambria Math" w:hAnsi="Cambria Math" w:cs="Times New Roman"/>
                    <w:sz w:val="24"/>
                    <w:szCs w:val="24"/>
                  </w:rPr>
                  <m:t>exp</m:t>
                </m:r>
              </m:fName>
              <m:e>
                <m:d>
                  <m:dPr>
                    <m:ctrlPr>
                      <w:rPr>
                        <w:rFonts w:ascii="Cambria Math" w:hAnsi="Cambria Math" w:cs="Times New Roman"/>
                        <w:i/>
                        <w:sz w:val="24"/>
                        <w:szCs w:val="24"/>
                        <w:lang w:eastAsia="en-US"/>
                      </w:rPr>
                    </m:ctrlPr>
                  </m:dPr>
                  <m:e>
                    <m:f>
                      <m:fPr>
                        <m:ctrlPr>
                          <w:rPr>
                            <w:rFonts w:ascii="Cambria Math" w:hAnsi="Cambria Math" w:cs="Times New Roman"/>
                            <w:i/>
                            <w:sz w:val="24"/>
                            <w:szCs w:val="24"/>
                            <w:lang w:eastAsia="en-US"/>
                          </w:rPr>
                        </m:ctrlPr>
                      </m:fPr>
                      <m:num>
                        <m:r>
                          <w:rPr>
                            <w:rFonts w:ascii="Cambria Math" w:hAnsi="Cambria Math" w:cs="Times New Roman"/>
                            <w:sz w:val="24"/>
                            <w:szCs w:val="24"/>
                          </w:rPr>
                          <m:t>U</m:t>
                        </m:r>
                      </m:num>
                      <m:den>
                        <m:r>
                          <w:rPr>
                            <w:rFonts w:ascii="Cambria Math" w:hAnsi="Cambria Math" w:cs="Times New Roman"/>
                            <w:sz w:val="24"/>
                            <w:szCs w:val="24"/>
                          </w:rPr>
                          <m:t>m</m:t>
                        </m:r>
                        <m:sSub>
                          <m:sSubPr>
                            <m:ctrlPr>
                              <w:rPr>
                                <w:rFonts w:ascii="Cambria Math" w:hAnsi="Cambria Math" w:cs="Times New Roman"/>
                                <w:i/>
                                <w:sz w:val="24"/>
                                <w:szCs w:val="24"/>
                                <w:lang w:eastAsia="en-US"/>
                              </w:rPr>
                            </m:ctrlPr>
                          </m:sSubPr>
                          <m:e>
                            <m:r>
                              <w:rPr>
                                <w:rFonts w:ascii="Cambria Math" w:hAnsi="Cambria Math" w:cs="Times New Roman"/>
                                <w:sz w:val="24"/>
                                <w:szCs w:val="24"/>
                              </w:rPr>
                              <m:t>φ</m:t>
                            </m:r>
                          </m:e>
                          <m:sub>
                            <m:r>
                              <w:rPr>
                                <w:rFonts w:ascii="Cambria Math" w:hAnsi="Cambria Math" w:cs="Times New Roman"/>
                                <w:sz w:val="24"/>
                                <w:szCs w:val="24"/>
                              </w:rPr>
                              <m:t>т</m:t>
                            </m:r>
                          </m:sub>
                        </m:sSub>
                      </m:den>
                    </m:f>
                  </m:e>
                </m:d>
                <m:r>
                  <w:rPr>
                    <w:rFonts w:ascii="Cambria Math" w:hAnsi="Cambria Math" w:cs="Times New Roman"/>
                    <w:sz w:val="24"/>
                    <w:szCs w:val="24"/>
                  </w:rPr>
                  <m:t>-1</m:t>
                </m:r>
              </m:e>
            </m:func>
          </m:e>
        </m:d>
      </m:oMath>
      <w:r w:rsidRPr="00006D7D">
        <w:rPr>
          <w:rFonts w:ascii="Times New Roman" w:hAnsi="Times New Roman" w:cs="Times New Roman"/>
          <w:sz w:val="24"/>
          <w:szCs w:val="24"/>
        </w:rPr>
        <w:t xml:space="preserve">                                        (7.3)</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 xml:space="preserve">                                       </w:t>
      </w:r>
      <m:oMath>
        <m:sSub>
          <m:sSubPr>
            <m:ctrlPr>
              <w:rPr>
                <w:rFonts w:ascii="Cambria Math" w:hAnsi="Cambria Math" w:cs="Times New Roman"/>
                <w:i/>
                <w:sz w:val="24"/>
                <w:szCs w:val="24"/>
                <w:lang w:eastAsia="en-US"/>
              </w:rPr>
            </m:ctrlPr>
          </m:sSubPr>
          <m:e>
            <m:r>
              <w:rPr>
                <w:rFonts w:ascii="Cambria Math" w:hAnsi="Cambria Math" w:cs="Times New Roman"/>
                <w:sz w:val="24"/>
                <w:szCs w:val="24"/>
              </w:rPr>
              <m:t>С</m:t>
            </m:r>
          </m:e>
          <m:sub>
            <m:r>
              <w:rPr>
                <w:rFonts w:ascii="Cambria Math" w:hAnsi="Cambria Math" w:cs="Times New Roman"/>
                <w:sz w:val="24"/>
                <w:szCs w:val="24"/>
              </w:rPr>
              <m:t>д</m:t>
            </m:r>
          </m:sub>
        </m:sSub>
        <m:r>
          <w:rPr>
            <w:rFonts w:ascii="Cambria Math" w:hAnsi="Cambria Math" w:cs="Times New Roman"/>
            <w:sz w:val="24"/>
            <w:szCs w:val="24"/>
          </w:rPr>
          <m:t>=</m:t>
        </m:r>
        <m:sSub>
          <m:sSubPr>
            <m:ctrlPr>
              <w:rPr>
                <w:rFonts w:ascii="Cambria Math" w:hAnsi="Cambria Math" w:cs="Times New Roman"/>
                <w:i/>
                <w:sz w:val="24"/>
                <w:szCs w:val="24"/>
                <w:lang w:eastAsia="en-US"/>
              </w:rPr>
            </m:ctrlPr>
          </m:sSubPr>
          <m:e>
            <m:r>
              <w:rPr>
                <w:rFonts w:ascii="Cambria Math" w:hAnsi="Cambria Math" w:cs="Times New Roman"/>
                <w:sz w:val="24"/>
                <w:szCs w:val="24"/>
              </w:rPr>
              <m:t>С</m:t>
            </m:r>
          </m:e>
          <m:sub>
            <m:r>
              <w:rPr>
                <w:rFonts w:ascii="Cambria Math" w:hAnsi="Cambria Math" w:cs="Times New Roman"/>
                <w:sz w:val="24"/>
                <w:szCs w:val="24"/>
                <w:lang w:val="kk-KZ"/>
              </w:rPr>
              <m:t>бар</m:t>
            </m:r>
            <m:r>
              <w:rPr>
                <w:rFonts w:ascii="Cambria Math" w:hAnsi="Cambria Math" w:cs="Times New Roman"/>
                <w:sz w:val="24"/>
                <w:szCs w:val="24"/>
              </w:rPr>
              <m:t>1</m:t>
            </m:r>
          </m:sub>
        </m:sSub>
        <m:r>
          <w:rPr>
            <w:rFonts w:ascii="Cambria Math" w:hAnsi="Cambria Math" w:cs="Times New Roman"/>
            <w:sz w:val="24"/>
            <w:szCs w:val="24"/>
          </w:rPr>
          <m:t>+</m:t>
        </m:r>
        <m:sSub>
          <m:sSubPr>
            <m:ctrlPr>
              <w:rPr>
                <w:rFonts w:ascii="Cambria Math" w:hAnsi="Cambria Math" w:cs="Times New Roman"/>
                <w:i/>
                <w:sz w:val="24"/>
                <w:szCs w:val="24"/>
                <w:lang w:eastAsia="en-US"/>
              </w:rPr>
            </m:ctrlPr>
          </m:sSubPr>
          <m:e>
            <m:r>
              <w:rPr>
                <w:rFonts w:ascii="Cambria Math" w:hAnsi="Cambria Math" w:cs="Times New Roman"/>
                <w:sz w:val="24"/>
                <w:szCs w:val="24"/>
              </w:rPr>
              <m:t>С</m:t>
            </m:r>
          </m:e>
          <m:sub>
            <m:r>
              <w:rPr>
                <w:rFonts w:ascii="Cambria Math" w:hAnsi="Cambria Math" w:cs="Times New Roman"/>
                <w:sz w:val="24"/>
                <w:szCs w:val="24"/>
              </w:rPr>
              <m:t>диф</m:t>
            </m:r>
          </m:sub>
        </m:sSub>
      </m:oMath>
      <w:r w:rsidRPr="00006D7D">
        <w:rPr>
          <w:rFonts w:ascii="Times New Roman" w:hAnsi="Times New Roman" w:cs="Times New Roman"/>
          <w:sz w:val="24"/>
          <w:szCs w:val="24"/>
        </w:rPr>
        <w:t xml:space="preserve">                                                (7.4)</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 xml:space="preserve">                                          </w:t>
      </w:r>
      <m:oMath>
        <m:sSub>
          <m:sSubPr>
            <m:ctrlPr>
              <w:rPr>
                <w:rFonts w:ascii="Cambria Math" w:hAnsi="Cambria Math" w:cs="Times New Roman"/>
                <w:i/>
                <w:sz w:val="24"/>
                <w:szCs w:val="24"/>
                <w:lang w:eastAsia="en-US"/>
              </w:rPr>
            </m:ctrlPr>
          </m:sSubPr>
          <m:e>
            <m:r>
              <w:rPr>
                <w:rFonts w:ascii="Cambria Math" w:hAnsi="Cambria Math" w:cs="Times New Roman"/>
                <w:sz w:val="24"/>
                <w:szCs w:val="24"/>
              </w:rPr>
              <m:t>С</m:t>
            </m:r>
          </m:e>
          <m:sub>
            <m:r>
              <w:rPr>
                <w:rFonts w:ascii="Cambria Math" w:hAnsi="Cambria Math" w:cs="Times New Roman"/>
                <w:sz w:val="24"/>
                <w:szCs w:val="24"/>
                <w:lang w:val="kk-KZ"/>
              </w:rPr>
              <m:t>бар</m:t>
            </m:r>
            <m:r>
              <w:rPr>
                <w:rFonts w:ascii="Cambria Math" w:hAnsi="Cambria Math" w:cs="Times New Roman"/>
                <w:sz w:val="24"/>
                <w:szCs w:val="24"/>
              </w:rPr>
              <m:t>1</m:t>
            </m:r>
          </m:sub>
        </m:sSub>
        <m:r>
          <w:rPr>
            <w:rFonts w:ascii="Cambria Math" w:hAnsi="Cambria Math" w:cs="Times New Roman"/>
            <w:sz w:val="24"/>
            <w:szCs w:val="24"/>
          </w:rPr>
          <m:t>=</m:t>
        </m:r>
        <m:sSub>
          <m:sSubPr>
            <m:ctrlPr>
              <w:rPr>
                <w:rFonts w:ascii="Cambria Math" w:hAnsi="Cambria Math" w:cs="Times New Roman"/>
                <w:i/>
                <w:sz w:val="24"/>
                <w:szCs w:val="24"/>
                <w:lang w:eastAsia="en-US"/>
              </w:rPr>
            </m:ctrlPr>
          </m:sSubPr>
          <m:e>
            <m:r>
              <w:rPr>
                <w:rFonts w:ascii="Cambria Math" w:hAnsi="Cambria Math" w:cs="Times New Roman"/>
                <w:sz w:val="24"/>
                <w:szCs w:val="24"/>
              </w:rPr>
              <m:t>С</m:t>
            </m:r>
          </m:e>
          <m:sub>
            <m:r>
              <w:rPr>
                <w:rFonts w:ascii="Cambria Math" w:hAnsi="Cambria Math" w:cs="Times New Roman"/>
                <w:sz w:val="24"/>
                <w:szCs w:val="24"/>
                <w:lang w:val="kk-KZ"/>
              </w:rPr>
              <m:t>бар</m:t>
            </m:r>
            <m:r>
              <w:rPr>
                <w:rFonts w:ascii="Cambria Math" w:hAnsi="Cambria Math" w:cs="Times New Roman"/>
                <w:sz w:val="24"/>
                <w:szCs w:val="24"/>
              </w:rPr>
              <m:t>0</m:t>
            </m:r>
          </m:sub>
        </m:sSub>
        <m:sSup>
          <m:sSupPr>
            <m:ctrlPr>
              <w:rPr>
                <w:rFonts w:ascii="Cambria Math" w:hAnsi="Cambria Math" w:cs="Times New Roman"/>
                <w:i/>
                <w:sz w:val="24"/>
                <w:szCs w:val="24"/>
                <w:lang w:eastAsia="en-US"/>
              </w:rPr>
            </m:ctrlPr>
          </m:sSupPr>
          <m:e>
            <m:d>
              <m:dPr>
                <m:ctrlPr>
                  <w:rPr>
                    <w:rFonts w:ascii="Cambria Math" w:hAnsi="Cambria Math" w:cs="Times New Roman"/>
                    <w:i/>
                    <w:sz w:val="24"/>
                    <w:szCs w:val="24"/>
                    <w:lang w:eastAsia="en-US"/>
                  </w:rPr>
                </m:ctrlPr>
              </m:dPr>
              <m:e>
                <m:r>
                  <w:rPr>
                    <w:rFonts w:ascii="Cambria Math" w:hAnsi="Cambria Math" w:cs="Times New Roman"/>
                    <w:sz w:val="24"/>
                    <w:szCs w:val="24"/>
                  </w:rPr>
                  <m:t>1-</m:t>
                </m:r>
                <m:f>
                  <m:fPr>
                    <m:ctrlPr>
                      <w:rPr>
                        <w:rFonts w:ascii="Cambria Math" w:hAnsi="Cambria Math" w:cs="Times New Roman"/>
                        <w:i/>
                        <w:sz w:val="24"/>
                        <w:szCs w:val="24"/>
                        <w:lang w:eastAsia="en-US"/>
                      </w:rPr>
                    </m:ctrlPr>
                  </m:fPr>
                  <m:num>
                    <m:r>
                      <w:rPr>
                        <w:rFonts w:ascii="Cambria Math" w:hAnsi="Cambria Math" w:cs="Times New Roman"/>
                        <w:sz w:val="24"/>
                        <w:szCs w:val="24"/>
                        <w:lang w:val="en-US"/>
                      </w:rPr>
                      <m:t>U</m:t>
                    </m:r>
                  </m:num>
                  <m:den>
                    <m:r>
                      <w:rPr>
                        <w:rFonts w:ascii="Cambria Math" w:hAnsi="Cambria Math" w:cs="Times New Roman"/>
                        <w:sz w:val="24"/>
                        <w:szCs w:val="24"/>
                      </w:rPr>
                      <m:t>χ</m:t>
                    </m:r>
                  </m:den>
                </m:f>
              </m:e>
            </m:d>
          </m:e>
          <m:sup>
            <m:r>
              <w:rPr>
                <w:rFonts w:ascii="Cambria Math" w:hAnsi="Cambria Math" w:cs="Times New Roman"/>
                <w:sz w:val="24"/>
                <w:szCs w:val="24"/>
              </w:rPr>
              <m:t>-γ</m:t>
            </m:r>
          </m:sup>
        </m:sSup>
        <m:r>
          <w:rPr>
            <w:rFonts w:ascii="Cambria Math" w:hAnsi="Cambria Math" w:cs="Times New Roman"/>
            <w:sz w:val="24"/>
            <w:szCs w:val="24"/>
          </w:rPr>
          <m:t xml:space="preserve">              </m:t>
        </m:r>
      </m:oMath>
      <w:r w:rsidRPr="00006D7D">
        <w:rPr>
          <w:rFonts w:ascii="Times New Roman" w:hAnsi="Times New Roman" w:cs="Times New Roman"/>
          <w:sz w:val="24"/>
          <w:szCs w:val="24"/>
        </w:rPr>
        <w:t xml:space="preserve">                       (7.5)</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 xml:space="preserve">мұндағы </w:t>
      </w:r>
      <m:oMath>
        <m:sSub>
          <m:sSubPr>
            <m:ctrlPr>
              <w:rPr>
                <w:rFonts w:ascii="Cambria Math" w:hAnsi="Cambria Math" w:cs="Times New Roman"/>
                <w:i/>
                <w:sz w:val="24"/>
                <w:szCs w:val="24"/>
                <w:lang w:val="kk-KZ" w:eastAsia="en-US"/>
              </w:rPr>
            </m:ctrlPr>
          </m:sSubPr>
          <m:e>
            <m:r>
              <w:rPr>
                <w:rFonts w:ascii="Cambria Math" w:hAnsi="Cambria Math" w:cs="Times New Roman"/>
                <w:sz w:val="24"/>
                <w:szCs w:val="24"/>
                <w:lang w:val="kk-KZ"/>
              </w:rPr>
              <m:t>φ</m:t>
            </m:r>
          </m:e>
          <m:sub>
            <m:r>
              <w:rPr>
                <w:rFonts w:ascii="Cambria Math" w:hAnsi="Cambria Math" w:cs="Times New Roman"/>
                <w:sz w:val="24"/>
                <w:szCs w:val="24"/>
                <w:lang w:val="kk-KZ"/>
              </w:rPr>
              <m:t>т</m:t>
            </m:r>
          </m:sub>
        </m:sSub>
      </m:oMath>
      <w:r w:rsidRPr="00006D7D">
        <w:rPr>
          <w:rFonts w:ascii="Times New Roman" w:hAnsi="Times New Roman" w:cs="Times New Roman"/>
          <w:sz w:val="24"/>
          <w:szCs w:val="24"/>
        </w:rPr>
        <w:t xml:space="preserve"> = 0,026 В (Т = 25 </w:t>
      </w:r>
      <m:oMath>
        <m:r>
          <w:rPr>
            <w:rFonts w:ascii="Cambria Math" w:hAnsi="Cambria Math" w:cs="Times New Roman"/>
            <w:sz w:val="24"/>
            <w:szCs w:val="24"/>
          </w:rPr>
          <m:t>°</m:t>
        </m:r>
      </m:oMath>
      <w:r w:rsidRPr="00006D7D">
        <w:rPr>
          <w:rFonts w:ascii="Times New Roman" w:hAnsi="Times New Roman" w:cs="Times New Roman"/>
          <w:sz w:val="24"/>
          <w:szCs w:val="24"/>
        </w:rPr>
        <w:t xml:space="preserve">С болғанда);  </w:t>
      </w:r>
      <m:oMath>
        <m:r>
          <w:rPr>
            <w:rFonts w:ascii="Cambria Math" w:hAnsi="Cambria Math" w:cs="Times New Roman"/>
            <w:sz w:val="24"/>
            <w:szCs w:val="24"/>
            <w:lang w:val="en-US"/>
          </w:rPr>
          <m:t>ψ</m:t>
        </m:r>
      </m:oMath>
      <w:r w:rsidRPr="00006D7D">
        <w:rPr>
          <w:rFonts w:ascii="Times New Roman" w:hAnsi="Times New Roman" w:cs="Times New Roman"/>
          <w:sz w:val="24"/>
          <w:szCs w:val="24"/>
        </w:rPr>
        <w:t>= 0,7...0,75 в.</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I</w:t>
      </w:r>
      <w:r w:rsidRPr="00006D7D">
        <w:rPr>
          <w:rFonts w:ascii="Times New Roman" w:hAnsi="Times New Roman" w:cs="Times New Roman"/>
          <w:sz w:val="24"/>
          <w:szCs w:val="24"/>
          <w:vertAlign w:val="subscript"/>
        </w:rPr>
        <w:t>0</w:t>
      </w:r>
      <w:r w:rsidRPr="00006D7D">
        <w:rPr>
          <w:rFonts w:ascii="Times New Roman" w:hAnsi="Times New Roman" w:cs="Times New Roman"/>
          <w:sz w:val="24"/>
          <w:szCs w:val="24"/>
        </w:rPr>
        <w:t xml:space="preserve"> , m, </w:t>
      </w:r>
      <m:oMath>
        <m:sSub>
          <m:sSubPr>
            <m:ctrlPr>
              <w:rPr>
                <w:rFonts w:ascii="Cambria Math" w:hAnsi="Cambria Math" w:cs="Times New Roman"/>
                <w:i/>
                <w:sz w:val="24"/>
                <w:szCs w:val="24"/>
                <w:lang w:val="kk-KZ" w:eastAsia="en-US"/>
              </w:rPr>
            </m:ctrlPr>
          </m:sSubPr>
          <m:e>
            <m:r>
              <w:rPr>
                <w:rFonts w:ascii="Cambria Math" w:hAnsi="Cambria Math" w:cs="Times New Roman"/>
                <w:sz w:val="24"/>
                <w:szCs w:val="24"/>
                <w:lang w:val="kk-KZ"/>
              </w:rPr>
              <m:t>φ</m:t>
            </m:r>
          </m:e>
          <m:sub>
            <m:r>
              <w:rPr>
                <w:rFonts w:ascii="Cambria Math" w:hAnsi="Cambria Math" w:cs="Times New Roman"/>
                <w:sz w:val="24"/>
                <w:szCs w:val="24"/>
                <w:lang w:val="kk-KZ"/>
              </w:rPr>
              <m:t>т</m:t>
            </m:r>
          </m:sub>
        </m:sSub>
      </m:oMath>
      <w:r w:rsidRPr="00006D7D">
        <w:rPr>
          <w:rFonts w:ascii="Times New Roman" w:hAnsi="Times New Roman" w:cs="Times New Roman"/>
          <w:sz w:val="24"/>
          <w:szCs w:val="24"/>
          <w:lang w:val="kk-KZ"/>
        </w:rPr>
        <w:t xml:space="preserve"> </w:t>
      </w:r>
      <w:r w:rsidRPr="00006D7D">
        <w:rPr>
          <w:rFonts w:ascii="Times New Roman" w:hAnsi="Times New Roman" w:cs="Times New Roman"/>
          <w:sz w:val="24"/>
          <w:szCs w:val="24"/>
        </w:rPr>
        <w:t>моделінің параметрлері экспрессия бойынша статикалық сәуле шығаратын диодты проксимациялау шартынан анықтауға болады</w:t>
      </w: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 xml:space="preserve">                               </w:t>
      </w:r>
      <m:oMath>
        <m:sSub>
          <m:sSubPr>
            <m:ctrlPr>
              <w:rPr>
                <w:rFonts w:ascii="Cambria Math" w:hAnsi="Cambria Math" w:cs="Times New Roman"/>
                <w:i/>
                <w:sz w:val="24"/>
                <w:szCs w:val="24"/>
                <w:lang w:eastAsia="en-US"/>
              </w:rPr>
            </m:ctrlPr>
          </m:sSubPr>
          <m:e>
            <m:r>
              <w:rPr>
                <w:rFonts w:ascii="Cambria Math" w:hAnsi="Cambria Math" w:cs="Times New Roman"/>
                <w:sz w:val="24"/>
                <w:szCs w:val="24"/>
                <w:lang w:val="kk-KZ"/>
              </w:rPr>
              <m:t>I</m:t>
            </m:r>
          </m:e>
          <m:sub>
            <m:r>
              <w:rPr>
                <w:rFonts w:ascii="Cambria Math" w:hAnsi="Cambria Math" w:cs="Times New Roman"/>
                <w:sz w:val="24"/>
                <w:szCs w:val="24"/>
                <w:lang w:val="kk-KZ"/>
              </w:rPr>
              <m:t>j</m:t>
            </m:r>
          </m:sub>
        </m:sSub>
        <m:r>
          <w:rPr>
            <w:rFonts w:ascii="Cambria Math" w:hAnsi="Cambria Math" w:cs="Times New Roman"/>
            <w:sz w:val="24"/>
            <w:szCs w:val="24"/>
            <w:lang w:val="kk-KZ"/>
          </w:rPr>
          <m:t>=</m:t>
        </m:r>
        <m:sSub>
          <m:sSubPr>
            <m:ctrlPr>
              <w:rPr>
                <w:rFonts w:ascii="Cambria Math" w:hAnsi="Cambria Math" w:cs="Times New Roman"/>
                <w:i/>
                <w:sz w:val="24"/>
                <w:szCs w:val="24"/>
                <w:lang w:eastAsia="en-US"/>
              </w:rPr>
            </m:ctrlPr>
          </m:sSubPr>
          <m:e>
            <m:r>
              <w:rPr>
                <w:rFonts w:ascii="Cambria Math" w:hAnsi="Cambria Math" w:cs="Times New Roman"/>
                <w:sz w:val="24"/>
                <w:szCs w:val="24"/>
                <w:lang w:val="kk-KZ"/>
              </w:rPr>
              <m:t>I</m:t>
            </m:r>
          </m:e>
          <m:sub>
            <m:r>
              <w:rPr>
                <w:rFonts w:ascii="Cambria Math" w:hAnsi="Cambria Math" w:cs="Times New Roman"/>
                <w:sz w:val="24"/>
                <w:szCs w:val="24"/>
                <w:lang w:val="kk-KZ"/>
              </w:rPr>
              <m:t>0</m:t>
            </m:r>
          </m:sub>
        </m:sSub>
        <m:r>
          <w:rPr>
            <w:rFonts w:ascii="Cambria Math" w:hAnsi="Cambria Math" w:cs="Times New Roman"/>
            <w:sz w:val="24"/>
            <w:szCs w:val="24"/>
            <w:lang w:val="kk-KZ"/>
          </w:rPr>
          <m:t xml:space="preserve"> </m:t>
        </m:r>
        <m:d>
          <m:dPr>
            <m:begChr m:val="["/>
            <m:endChr m:val="]"/>
            <m:ctrlPr>
              <w:rPr>
                <w:rFonts w:ascii="Cambria Math" w:hAnsi="Cambria Math" w:cs="Times New Roman"/>
                <w:i/>
                <w:sz w:val="24"/>
                <w:szCs w:val="24"/>
                <w:lang w:eastAsia="en-US"/>
              </w:rPr>
            </m:ctrlPr>
          </m:dPr>
          <m:e>
            <m:r>
              <w:rPr>
                <w:rFonts w:ascii="Cambria Math" w:hAnsi="Cambria Math" w:cs="Times New Roman"/>
                <w:sz w:val="24"/>
                <w:szCs w:val="24"/>
                <w:lang w:val="kk-KZ"/>
              </w:rPr>
              <m:t>exp</m:t>
            </m:r>
            <m:f>
              <m:fPr>
                <m:ctrlPr>
                  <w:rPr>
                    <w:rFonts w:ascii="Cambria Math" w:hAnsi="Cambria Math" w:cs="Times New Roman"/>
                    <w:i/>
                    <w:sz w:val="24"/>
                    <w:szCs w:val="24"/>
                    <w:lang w:eastAsia="en-US"/>
                  </w:rPr>
                </m:ctrlPr>
              </m:fPr>
              <m:num>
                <m:sSub>
                  <m:sSubPr>
                    <m:ctrlPr>
                      <w:rPr>
                        <w:rFonts w:ascii="Cambria Math" w:hAnsi="Cambria Math" w:cs="Times New Roman"/>
                        <w:i/>
                        <w:sz w:val="24"/>
                        <w:szCs w:val="24"/>
                        <w:lang w:eastAsia="en-US"/>
                      </w:rPr>
                    </m:ctrlPr>
                  </m:sSubPr>
                  <m:e>
                    <m:r>
                      <w:rPr>
                        <w:rFonts w:ascii="Cambria Math" w:hAnsi="Cambria Math" w:cs="Times New Roman"/>
                        <w:sz w:val="24"/>
                        <w:szCs w:val="24"/>
                        <w:lang w:val="kk-KZ"/>
                      </w:rPr>
                      <m:t>U</m:t>
                    </m:r>
                  </m:e>
                  <m:sub>
                    <m:r>
                      <w:rPr>
                        <w:rFonts w:ascii="Cambria Math" w:hAnsi="Cambria Math" w:cs="Times New Roman"/>
                        <w:sz w:val="24"/>
                        <w:szCs w:val="24"/>
                        <w:lang w:val="kk-KZ"/>
                      </w:rPr>
                      <m:t>j</m:t>
                    </m:r>
                  </m:sub>
                </m:sSub>
                <m:r>
                  <w:rPr>
                    <w:rFonts w:ascii="Cambria Math" w:hAnsi="Cambria Math" w:cs="Times New Roman"/>
                    <w:sz w:val="24"/>
                    <w:szCs w:val="24"/>
                    <w:lang w:val="kk-KZ"/>
                  </w:rPr>
                  <m:t>-</m:t>
                </m:r>
                <m:sSub>
                  <m:sSubPr>
                    <m:ctrlPr>
                      <w:rPr>
                        <w:rFonts w:ascii="Cambria Math" w:hAnsi="Cambria Math" w:cs="Times New Roman"/>
                        <w:i/>
                        <w:sz w:val="24"/>
                        <w:szCs w:val="24"/>
                        <w:lang w:eastAsia="en-US"/>
                      </w:rPr>
                    </m:ctrlPr>
                  </m:sSubPr>
                  <m:e>
                    <m:r>
                      <w:rPr>
                        <w:rFonts w:ascii="Cambria Math" w:hAnsi="Cambria Math" w:cs="Times New Roman"/>
                        <w:sz w:val="24"/>
                        <w:szCs w:val="24"/>
                        <w:lang w:val="kk-KZ"/>
                      </w:rPr>
                      <m:t>I</m:t>
                    </m:r>
                  </m:e>
                  <m:sub>
                    <m:r>
                      <w:rPr>
                        <w:rFonts w:ascii="Cambria Math" w:hAnsi="Cambria Math" w:cs="Times New Roman"/>
                        <w:sz w:val="24"/>
                        <w:szCs w:val="24"/>
                        <w:lang w:val="kk-KZ"/>
                      </w:rPr>
                      <m:t>j</m:t>
                    </m:r>
                  </m:sub>
                </m:sSub>
                <m:sSub>
                  <m:sSubPr>
                    <m:ctrlPr>
                      <w:rPr>
                        <w:rFonts w:ascii="Cambria Math" w:hAnsi="Cambria Math" w:cs="Times New Roman"/>
                        <w:i/>
                        <w:sz w:val="24"/>
                        <w:szCs w:val="24"/>
                        <w:lang w:eastAsia="en-US"/>
                      </w:rPr>
                    </m:ctrlPr>
                  </m:sSubPr>
                  <m:e>
                    <m:r>
                      <w:rPr>
                        <w:rFonts w:ascii="Cambria Math" w:hAnsi="Cambria Math" w:cs="Times New Roman"/>
                        <w:sz w:val="24"/>
                        <w:szCs w:val="24"/>
                        <w:lang w:val="kk-KZ"/>
                      </w:rPr>
                      <m:t>r</m:t>
                    </m:r>
                  </m:e>
                  <m:sub>
                    <m:r>
                      <w:rPr>
                        <w:rFonts w:ascii="Cambria Math" w:hAnsi="Cambria Math" w:cs="Times New Roman"/>
                        <w:sz w:val="24"/>
                        <w:szCs w:val="24"/>
                        <w:lang w:val="kk-KZ"/>
                      </w:rPr>
                      <m:t>дин</m:t>
                    </m:r>
                  </m:sub>
                </m:sSub>
              </m:num>
              <m:den>
                <m:sSub>
                  <m:sSubPr>
                    <m:ctrlPr>
                      <w:rPr>
                        <w:rFonts w:ascii="Cambria Math" w:hAnsi="Cambria Math" w:cs="Times New Roman"/>
                        <w:i/>
                        <w:sz w:val="24"/>
                        <w:szCs w:val="24"/>
                        <w:lang w:eastAsia="en-US"/>
                      </w:rPr>
                    </m:ctrlPr>
                  </m:sSubPr>
                  <m:e>
                    <m:r>
                      <w:rPr>
                        <w:rFonts w:ascii="Cambria Math" w:hAnsi="Cambria Math" w:cs="Times New Roman"/>
                        <w:sz w:val="24"/>
                        <w:szCs w:val="24"/>
                        <w:lang w:val="kk-KZ"/>
                      </w:rPr>
                      <m:t>mφ</m:t>
                    </m:r>
                  </m:e>
                  <m:sub>
                    <m:r>
                      <w:rPr>
                        <w:rFonts w:ascii="Cambria Math" w:hAnsi="Cambria Math" w:cs="Times New Roman"/>
                        <w:sz w:val="24"/>
                        <w:szCs w:val="24"/>
                        <w:lang w:val="kk-KZ"/>
                      </w:rPr>
                      <m:t>T</m:t>
                    </m:r>
                  </m:sub>
                </m:sSub>
              </m:den>
            </m:f>
          </m:e>
        </m:d>
      </m:oMath>
      <w:r w:rsidRPr="00006D7D">
        <w:rPr>
          <w:rFonts w:ascii="Times New Roman" w:hAnsi="Times New Roman" w:cs="Times New Roman"/>
          <w:sz w:val="24"/>
          <w:szCs w:val="24"/>
          <w:lang w:val="kk-KZ"/>
        </w:rPr>
        <w:t xml:space="preserve"> (7.6)</w:t>
      </w: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мұндағы j-эксперименттік нүктенің нөмірі; j = 1, 2, 3,..., N;N — эксперименттік нүктелердің саны; I</w:t>
      </w:r>
      <w:r w:rsidRPr="00006D7D">
        <w:rPr>
          <w:rFonts w:ascii="Times New Roman" w:hAnsi="Times New Roman" w:cs="Times New Roman"/>
          <w:sz w:val="24"/>
          <w:szCs w:val="24"/>
          <w:vertAlign w:val="subscript"/>
          <w:lang w:val="kk-KZ"/>
        </w:rPr>
        <w:t>j</w:t>
      </w:r>
      <w:r w:rsidRPr="00006D7D">
        <w:rPr>
          <w:rFonts w:ascii="Times New Roman" w:hAnsi="Times New Roman" w:cs="Times New Roman"/>
          <w:sz w:val="24"/>
          <w:szCs w:val="24"/>
          <w:lang w:val="kk-KZ"/>
        </w:rPr>
        <w:t>, U</w:t>
      </w:r>
      <w:r w:rsidRPr="00006D7D">
        <w:rPr>
          <w:rFonts w:ascii="Times New Roman" w:hAnsi="Times New Roman" w:cs="Times New Roman"/>
          <w:sz w:val="24"/>
          <w:szCs w:val="24"/>
          <w:vertAlign w:val="subscript"/>
          <w:lang w:val="kk-KZ"/>
        </w:rPr>
        <w:t>j</w:t>
      </w:r>
      <w:r w:rsidRPr="00006D7D">
        <w:rPr>
          <w:rFonts w:ascii="Times New Roman" w:hAnsi="Times New Roman" w:cs="Times New Roman"/>
          <w:sz w:val="24"/>
          <w:szCs w:val="24"/>
          <w:lang w:val="kk-KZ"/>
        </w:rPr>
        <w:t>-диодтың рементальды нүктесіне сәйкес келетін J-экспе ток және кернеу мәндері диоды.</w:t>
      </w: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Есептеулер, мысалы, ең кіші квадраттар әдісімен жүзеге асырылады.</w:t>
      </w: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 xml:space="preserve"> Жұмысының фотодиодты режиміне арналған фотоқабылдағыш моделі фототок көзінен тұрады І</w:t>
      </w:r>
      <w:r w:rsidRPr="00006D7D">
        <w:rPr>
          <w:rFonts w:ascii="Times New Roman" w:hAnsi="Times New Roman" w:cs="Times New Roman"/>
          <w:sz w:val="24"/>
          <w:szCs w:val="24"/>
          <w:vertAlign w:val="subscript"/>
          <w:lang w:val="kk-KZ"/>
        </w:rPr>
        <w:t>ф</w:t>
      </w:r>
      <w:r w:rsidRPr="00006D7D">
        <w:rPr>
          <w:rFonts w:ascii="Times New Roman" w:hAnsi="Times New Roman" w:cs="Times New Roman"/>
          <w:sz w:val="24"/>
          <w:szCs w:val="24"/>
          <w:lang w:val="kk-KZ"/>
        </w:rPr>
        <w:t xml:space="preserve"> = к</w:t>
      </w:r>
      <w:r w:rsidRPr="00006D7D">
        <w:rPr>
          <w:rFonts w:ascii="Times New Roman" w:hAnsi="Times New Roman" w:cs="Times New Roman"/>
          <w:sz w:val="24"/>
          <w:szCs w:val="24"/>
          <w:vertAlign w:val="subscript"/>
          <w:lang w:val="kk-KZ"/>
        </w:rPr>
        <w:t>i</w:t>
      </w:r>
      <w:r w:rsidRPr="00006D7D">
        <w:rPr>
          <w:rFonts w:ascii="Times New Roman" w:hAnsi="Times New Roman" w:cs="Times New Roman"/>
          <w:sz w:val="24"/>
          <w:szCs w:val="24"/>
          <w:lang w:val="kk-KZ"/>
        </w:rPr>
        <w:t xml:space="preserve"> І</w:t>
      </w:r>
      <w:r w:rsidRPr="00006D7D">
        <w:rPr>
          <w:rFonts w:ascii="Times New Roman" w:hAnsi="Times New Roman" w:cs="Times New Roman"/>
          <w:sz w:val="24"/>
          <w:szCs w:val="24"/>
          <w:vertAlign w:val="subscript"/>
          <w:lang w:val="kk-KZ"/>
        </w:rPr>
        <w:t>д</w:t>
      </w:r>
      <w:r w:rsidRPr="00006D7D">
        <w:rPr>
          <w:rFonts w:ascii="Times New Roman" w:hAnsi="Times New Roman" w:cs="Times New Roman"/>
          <w:sz w:val="24"/>
          <w:szCs w:val="24"/>
          <w:lang w:val="kk-KZ"/>
        </w:rPr>
        <w:t>, ток көзі p–n-ауысу иә, кернеумен басқарылады, I = I</w:t>
      </w:r>
      <w:r w:rsidRPr="00006D7D">
        <w:rPr>
          <w:rFonts w:ascii="Times New Roman" w:hAnsi="Times New Roman" w:cs="Times New Roman"/>
          <w:sz w:val="24"/>
          <w:szCs w:val="24"/>
          <w:vertAlign w:val="subscript"/>
          <w:lang w:val="kk-KZ"/>
        </w:rPr>
        <w:t>0</w:t>
      </w:r>
      <w:r w:rsidRPr="00006D7D">
        <w:rPr>
          <w:rFonts w:ascii="Times New Roman" w:hAnsi="Times New Roman" w:cs="Times New Roman"/>
          <w:sz w:val="24"/>
          <w:szCs w:val="24"/>
          <w:lang w:val="kk-KZ"/>
        </w:rPr>
        <w:t xml:space="preserve"> ехр [(U/</w:t>
      </w:r>
      <m:oMath>
        <m:sSub>
          <m:sSubPr>
            <m:ctrlPr>
              <w:rPr>
                <w:rFonts w:ascii="Cambria Math" w:hAnsi="Cambria Math" w:cs="Times New Roman"/>
                <w:i/>
                <w:sz w:val="24"/>
                <w:szCs w:val="24"/>
                <w:lang w:eastAsia="en-US"/>
              </w:rPr>
            </m:ctrlPr>
          </m:sSubPr>
          <m:e>
            <m:r>
              <w:rPr>
                <w:rFonts w:ascii="Cambria Math" w:hAnsi="Cambria Math" w:cs="Times New Roman"/>
                <w:sz w:val="24"/>
                <w:szCs w:val="24"/>
                <w:lang w:val="kk-KZ"/>
              </w:rPr>
              <m:t>mφ</m:t>
            </m:r>
          </m:e>
          <m:sub>
            <m:r>
              <w:rPr>
                <w:rFonts w:ascii="Cambria Math" w:hAnsi="Cambria Math" w:cs="Times New Roman"/>
                <w:sz w:val="24"/>
                <w:szCs w:val="24"/>
                <w:lang w:val="kk-KZ"/>
              </w:rPr>
              <m:t>T</m:t>
            </m:r>
          </m:sub>
        </m:sSub>
      </m:oMath>
      <w:r w:rsidRPr="00006D7D">
        <w:rPr>
          <w:rFonts w:ascii="Times New Roman" w:hAnsi="Times New Roman" w:cs="Times New Roman"/>
          <w:sz w:val="24"/>
          <w:szCs w:val="24"/>
          <w:lang w:val="kk-KZ"/>
        </w:rPr>
        <w:t xml:space="preserve">) </w:t>
      </w:r>
      <w:r w:rsidRPr="00006D7D">
        <w:rPr>
          <w:rFonts w:ascii="Times New Roman" w:hAnsi="Times New Roman" w:cs="Times New Roman"/>
          <w:sz w:val="24"/>
          <w:szCs w:val="24"/>
          <w:lang w:val="kk-KZ"/>
        </w:rPr>
        <w:lastRenderedPageBreak/>
        <w:t>- 1] және тосқауыл</w:t>
      </w:r>
      <w:r w:rsidRPr="00006D7D">
        <w:rPr>
          <w:rFonts w:ascii="Times New Roman" w:hAnsi="Times New Roman" w:cs="Times New Roman"/>
          <w:sz w:val="24"/>
          <w:szCs w:val="24"/>
          <w:vertAlign w:val="subscript"/>
          <w:lang w:val="kk-KZ"/>
        </w:rPr>
        <w:t xml:space="preserve"> </w:t>
      </w:r>
      <w:r w:rsidRPr="00006D7D">
        <w:rPr>
          <w:rFonts w:ascii="Times New Roman" w:hAnsi="Times New Roman" w:cs="Times New Roman"/>
          <w:sz w:val="24"/>
          <w:szCs w:val="24"/>
          <w:lang w:val="kk-KZ"/>
        </w:rPr>
        <w:t>С</w:t>
      </w:r>
      <w:r w:rsidRPr="00006D7D">
        <w:rPr>
          <w:rFonts w:ascii="Times New Roman" w:hAnsi="Times New Roman" w:cs="Times New Roman"/>
          <w:sz w:val="24"/>
          <w:szCs w:val="24"/>
          <w:vertAlign w:val="subscript"/>
          <w:lang w:val="kk-KZ"/>
        </w:rPr>
        <w:t>пр</w:t>
      </w:r>
      <w:r w:rsidRPr="00006D7D">
        <w:rPr>
          <w:rFonts w:ascii="Times New Roman" w:hAnsi="Times New Roman" w:cs="Times New Roman"/>
          <w:sz w:val="24"/>
          <w:szCs w:val="24"/>
          <w:lang w:val="kk-KZ"/>
        </w:rPr>
        <w:t xml:space="preserve"> фотодиодының сыйымдылығы. Айта кету керек, өнімділік</w:t>
      </w:r>
      <w:r w:rsidRPr="00006D7D">
        <w:rPr>
          <w:rFonts w:ascii="Times New Roman" w:hAnsi="Times New Roman" w:cs="Times New Roman"/>
          <w:sz w:val="24"/>
          <w:szCs w:val="24"/>
          <w:vertAlign w:val="subscript"/>
          <w:lang w:val="kk-KZ"/>
        </w:rPr>
        <w:t xml:space="preserve"> </w:t>
      </w:r>
      <w:r w:rsidRPr="00006D7D">
        <w:rPr>
          <w:rFonts w:ascii="Times New Roman" w:hAnsi="Times New Roman" w:cs="Times New Roman"/>
          <w:sz w:val="24"/>
          <w:szCs w:val="24"/>
          <w:lang w:val="kk-KZ"/>
        </w:rPr>
        <w:t>оптопаралар С</w:t>
      </w:r>
      <w:r w:rsidRPr="00006D7D">
        <w:rPr>
          <w:rFonts w:ascii="Times New Roman" w:hAnsi="Times New Roman" w:cs="Times New Roman"/>
          <w:sz w:val="24"/>
          <w:szCs w:val="24"/>
          <w:vertAlign w:val="subscript"/>
          <w:lang w:val="kk-KZ"/>
        </w:rPr>
        <w:t>Б1</w:t>
      </w:r>
      <w:r w:rsidRPr="00006D7D">
        <w:rPr>
          <w:rFonts w:ascii="Times New Roman" w:hAnsi="Times New Roman" w:cs="Times New Roman"/>
          <w:sz w:val="24"/>
          <w:szCs w:val="24"/>
          <w:lang w:val="kk-KZ"/>
        </w:rPr>
        <w:t>, С</w:t>
      </w:r>
      <w:r w:rsidRPr="00006D7D">
        <w:rPr>
          <w:rFonts w:ascii="Times New Roman" w:hAnsi="Times New Roman" w:cs="Times New Roman"/>
          <w:sz w:val="24"/>
          <w:szCs w:val="24"/>
          <w:vertAlign w:val="subscript"/>
          <w:lang w:val="kk-KZ"/>
        </w:rPr>
        <w:t>Б2</w:t>
      </w:r>
      <w:r w:rsidRPr="00006D7D">
        <w:rPr>
          <w:rFonts w:ascii="Times New Roman" w:hAnsi="Times New Roman" w:cs="Times New Roman"/>
          <w:sz w:val="24"/>
          <w:szCs w:val="24"/>
          <w:lang w:val="kk-KZ"/>
        </w:rPr>
        <w:t xml:space="preserve"> тосқауыл сыйымдылықтарымен айтарлықтай шектеледі.Тіпті минималды инерциялық сәулелену диодтарында С</w:t>
      </w:r>
      <w:r w:rsidRPr="00006D7D">
        <w:rPr>
          <w:rFonts w:ascii="Times New Roman" w:hAnsi="Times New Roman" w:cs="Times New Roman"/>
          <w:sz w:val="24"/>
          <w:szCs w:val="24"/>
          <w:vertAlign w:val="subscript"/>
          <w:lang w:val="kk-KZ"/>
        </w:rPr>
        <w:t>Б1</w:t>
      </w:r>
      <w:r w:rsidRPr="00006D7D">
        <w:rPr>
          <w:rFonts w:ascii="Times New Roman" w:hAnsi="Times New Roman" w:cs="Times New Roman"/>
          <w:sz w:val="24"/>
          <w:szCs w:val="24"/>
          <w:lang w:val="kk-KZ"/>
        </w:rPr>
        <w:t xml:space="preserve"> = 50...200 ҚФ;</w:t>
      </w:r>
      <w:r w:rsidRPr="00006D7D">
        <w:rPr>
          <w:rFonts w:ascii="Times New Roman" w:hAnsi="Times New Roman" w:cs="Times New Roman"/>
          <w:sz w:val="24"/>
          <w:szCs w:val="24"/>
          <w:vertAlign w:val="subscript"/>
          <w:lang w:val="kk-KZ"/>
        </w:rPr>
        <w:t xml:space="preserve"> </w:t>
      </w:r>
      <w:r w:rsidRPr="00006D7D">
        <w:rPr>
          <w:rFonts w:ascii="Times New Roman" w:hAnsi="Times New Roman" w:cs="Times New Roman"/>
          <w:sz w:val="24"/>
          <w:szCs w:val="24"/>
          <w:lang w:val="kk-KZ"/>
        </w:rPr>
        <w:t>С</w:t>
      </w:r>
      <w:r w:rsidRPr="00006D7D">
        <w:rPr>
          <w:rFonts w:ascii="Times New Roman" w:hAnsi="Times New Roman" w:cs="Times New Roman"/>
          <w:sz w:val="24"/>
          <w:szCs w:val="24"/>
          <w:vertAlign w:val="subscript"/>
          <w:lang w:val="kk-KZ"/>
        </w:rPr>
        <w:t>Б2</w:t>
      </w:r>
      <w:r w:rsidRPr="00006D7D">
        <w:rPr>
          <w:rFonts w:ascii="Times New Roman" w:hAnsi="Times New Roman" w:cs="Times New Roman"/>
          <w:sz w:val="24"/>
          <w:szCs w:val="24"/>
          <w:lang w:val="kk-KZ"/>
        </w:rPr>
        <w:t xml:space="preserve"> фотодиодының сыйымдылық мәндері айтарлықтай аз (1...10 ҚФ),</w:t>
      </w:r>
      <w:r w:rsidRPr="00006D7D">
        <w:rPr>
          <w:rFonts w:ascii="Times New Roman" w:hAnsi="Times New Roman" w:cs="Times New Roman"/>
          <w:sz w:val="24"/>
          <w:szCs w:val="24"/>
          <w:vertAlign w:val="subscript"/>
          <w:lang w:val="kk-KZ"/>
        </w:rPr>
        <w:t xml:space="preserve"> </w:t>
      </w:r>
      <w:r w:rsidRPr="00006D7D">
        <w:rPr>
          <w:rFonts w:ascii="Times New Roman" w:hAnsi="Times New Roman" w:cs="Times New Roman"/>
          <w:sz w:val="24"/>
          <w:szCs w:val="24"/>
          <w:lang w:val="kk-KZ"/>
        </w:rPr>
        <w:t>алайда ол төмен токпен зарядталады I</w:t>
      </w:r>
      <w:r w:rsidRPr="00006D7D">
        <w:rPr>
          <w:rFonts w:ascii="Times New Roman" w:hAnsi="Times New Roman" w:cs="Times New Roman"/>
          <w:sz w:val="24"/>
          <w:szCs w:val="24"/>
          <w:vertAlign w:val="subscript"/>
          <w:lang w:val="kk-KZ"/>
        </w:rPr>
        <w:t>ф</w:t>
      </w:r>
      <w:r w:rsidRPr="00006D7D">
        <w:rPr>
          <w:rFonts w:ascii="Times New Roman" w:hAnsi="Times New Roman" w:cs="Times New Roman"/>
          <w:sz w:val="24"/>
          <w:szCs w:val="24"/>
          <w:lang w:val="kk-KZ"/>
        </w:rPr>
        <w:t xml:space="preserve"> және оның жылдамдыққа әсері</w:t>
      </w:r>
      <w:r w:rsidRPr="00006D7D">
        <w:rPr>
          <w:rFonts w:ascii="Times New Roman" w:hAnsi="Times New Roman" w:cs="Times New Roman"/>
          <w:sz w:val="24"/>
          <w:szCs w:val="24"/>
          <w:vertAlign w:val="subscript"/>
          <w:lang w:val="kk-KZ"/>
        </w:rPr>
        <w:t xml:space="preserve"> </w:t>
      </w:r>
      <w:r w:rsidRPr="00006D7D">
        <w:rPr>
          <w:rFonts w:ascii="Times New Roman" w:hAnsi="Times New Roman" w:cs="Times New Roman"/>
          <w:sz w:val="24"/>
          <w:szCs w:val="24"/>
          <w:lang w:val="kk-KZ"/>
        </w:rPr>
        <w:t>оптопараның ауысуы да маңызды болып шығады.</w:t>
      </w:r>
    </w:p>
    <w:p w:rsidR="00944495" w:rsidRPr="00006D7D" w:rsidRDefault="00944495" w:rsidP="007D3CEB">
      <w:pPr>
        <w:spacing w:after="0" w:line="240" w:lineRule="auto"/>
        <w:ind w:left="113" w:firstLine="709"/>
        <w:jc w:val="both"/>
        <w:rPr>
          <w:rFonts w:ascii="Times New Roman" w:hAnsi="Times New Roman" w:cs="Times New Roman"/>
          <w:sz w:val="24"/>
          <w:szCs w:val="24"/>
          <w:vertAlign w:val="subscript"/>
          <w:lang w:val="kk-KZ"/>
        </w:rPr>
      </w:pPr>
      <w:r w:rsidRPr="00006D7D">
        <w:rPr>
          <w:rFonts w:ascii="Times New Roman" w:hAnsi="Times New Roman" w:cs="Times New Roman"/>
          <w:noProof/>
          <w:sz w:val="24"/>
          <w:szCs w:val="24"/>
          <w:vertAlign w:val="subscript"/>
        </w:rPr>
        <w:drawing>
          <wp:inline distT="0" distB="0" distL="0" distR="0">
            <wp:extent cx="3848100" cy="1501140"/>
            <wp:effectExtent l="0" t="0" r="0" b="3810"/>
            <wp:docPr id="230" name="Рисунок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pic:cNvPicPr>
                      <a:picLocks noChangeAspect="1" noChangeArrowheads="1"/>
                    </pic:cNvPicPr>
                  </pic:nvPicPr>
                  <pic:blipFill>
                    <a:blip r:embed="rId187">
                      <a:extLst>
                        <a:ext uri="{28A0092B-C50C-407E-A947-70E740481C1C}">
                          <a14:useLocalDpi xmlns:a14="http://schemas.microsoft.com/office/drawing/2010/main" val="0"/>
                        </a:ext>
                      </a:extLst>
                    </a:blip>
                    <a:srcRect/>
                    <a:stretch>
                      <a:fillRect/>
                    </a:stretch>
                  </pic:blipFill>
                  <pic:spPr bwMode="auto">
                    <a:xfrm>
                      <a:off x="0" y="0"/>
                      <a:ext cx="3848100" cy="1501140"/>
                    </a:xfrm>
                    <a:prstGeom prst="rect">
                      <a:avLst/>
                    </a:prstGeom>
                    <a:noFill/>
                    <a:ln>
                      <a:noFill/>
                    </a:ln>
                  </pic:spPr>
                </pic:pic>
              </a:graphicData>
            </a:graphic>
          </wp:inline>
        </w:drawing>
      </w: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 xml:space="preserve">                                    Сурет. 7.8</w:t>
      </w: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 xml:space="preserve">                    Вольстронның құрылғысы</w:t>
      </w:r>
    </w:p>
    <w:p w:rsidR="00944495" w:rsidRPr="00006D7D" w:rsidRDefault="00944495" w:rsidP="007D3CEB">
      <w:pPr>
        <w:spacing w:after="0" w:line="240" w:lineRule="auto"/>
        <w:ind w:left="113" w:firstLine="709"/>
        <w:jc w:val="both"/>
        <w:rPr>
          <w:rFonts w:ascii="Times New Roman" w:hAnsi="Times New Roman" w:cs="Times New Roman"/>
          <w:sz w:val="24"/>
          <w:szCs w:val="24"/>
          <w:vertAlign w:val="subscript"/>
          <w:lang w:val="kk-KZ"/>
        </w:rPr>
      </w:pP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Оптопараның электрлік оқшаулау параметрлері сипатталған өткізу сыйымдылығы С</w:t>
      </w:r>
      <w:r w:rsidRPr="00006D7D">
        <w:rPr>
          <w:rFonts w:ascii="Times New Roman" w:hAnsi="Times New Roman" w:cs="Times New Roman"/>
          <w:sz w:val="24"/>
          <w:szCs w:val="24"/>
          <w:vertAlign w:val="subscript"/>
          <w:lang w:val="kk-KZ"/>
        </w:rPr>
        <w:t>пр</w:t>
      </w:r>
      <w:r w:rsidRPr="00006D7D">
        <w:rPr>
          <w:rFonts w:ascii="Times New Roman" w:hAnsi="Times New Roman" w:cs="Times New Roman"/>
          <w:sz w:val="24"/>
          <w:szCs w:val="24"/>
          <w:lang w:val="kk-KZ"/>
        </w:rPr>
        <w:t xml:space="preserve"> және оқшаулау кедергісі r</w:t>
      </w:r>
      <w:r w:rsidRPr="00006D7D">
        <w:rPr>
          <w:rFonts w:ascii="Times New Roman" w:hAnsi="Times New Roman" w:cs="Times New Roman"/>
          <w:sz w:val="24"/>
          <w:szCs w:val="24"/>
          <w:vertAlign w:val="subscript"/>
          <w:lang w:val="kk-KZ"/>
        </w:rPr>
        <w:t>из.</w:t>
      </w:r>
      <w:r w:rsidRPr="00006D7D">
        <w:rPr>
          <w:rFonts w:ascii="Times New Roman" w:hAnsi="Times New Roman" w:cs="Times New Roman"/>
          <w:sz w:val="24"/>
          <w:szCs w:val="24"/>
          <w:lang w:val="kk-KZ"/>
        </w:rPr>
        <w:t xml:space="preserve"> Өте үлкен рөл оптопардың жұмыс динамикасында С</w:t>
      </w:r>
      <w:r w:rsidRPr="00006D7D">
        <w:rPr>
          <w:rFonts w:ascii="Times New Roman" w:hAnsi="Times New Roman" w:cs="Times New Roman"/>
          <w:sz w:val="24"/>
          <w:szCs w:val="24"/>
          <w:vertAlign w:val="subscript"/>
          <w:lang w:val="kk-KZ"/>
        </w:rPr>
        <w:t>пр</w:t>
      </w:r>
      <w:r w:rsidRPr="00006D7D">
        <w:rPr>
          <w:rFonts w:ascii="Times New Roman" w:hAnsi="Times New Roman" w:cs="Times New Roman"/>
          <w:sz w:val="24"/>
          <w:szCs w:val="24"/>
          <w:lang w:val="kk-KZ"/>
        </w:rPr>
        <w:t xml:space="preserve"> сыйымдылығы атқарады. Optopar оқшаулау тізбегіндегі сүйек тогы изм жылдамдығына байланысты оптопараның кірісінде де, шығысында да кернеу, Яғни өткізу қабілеті арқылы электрлік кері байланыс болуы мүмкін тиісінше, жалған коммутация немесе ауыздың өздігінен қозуы.</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Оптрондардың бір түрі-бейнеленген вольстрон</w:t>
      </w:r>
      <w:r w:rsidRPr="00006D7D">
        <w:rPr>
          <w:rFonts w:ascii="Times New Roman" w:hAnsi="Times New Roman" w:cs="Times New Roman"/>
          <w:sz w:val="24"/>
          <w:szCs w:val="24"/>
          <w:lang w:val="kk-KZ"/>
        </w:rPr>
        <w:t xml:space="preserve"> </w:t>
      </w:r>
      <w:r w:rsidRPr="00006D7D">
        <w:rPr>
          <w:rFonts w:ascii="Times New Roman" w:hAnsi="Times New Roman" w:cs="Times New Roman"/>
          <w:sz w:val="24"/>
          <w:szCs w:val="24"/>
        </w:rPr>
        <w:t>суретте. 7.8. Бұл эмитент пен фотодетектордан тұратын құрылғы,олардың арасында талшықты жарық өткізгіш орналасқан (оның ұзындығы ондаған және жүздеген метр болуы мүмкін), ол бір құрылымды білдіреді.</w:t>
      </w:r>
    </w:p>
    <w:p w:rsidR="00944495" w:rsidRPr="00006D7D" w:rsidRDefault="00944495" w:rsidP="007D3CEB">
      <w:pPr>
        <w:spacing w:after="0" w:line="240" w:lineRule="auto"/>
        <w:ind w:left="113" w:firstLine="709"/>
        <w:jc w:val="both"/>
        <w:rPr>
          <w:rFonts w:ascii="Times New Roman" w:hAnsi="Times New Roman" w:cs="Times New Roman"/>
          <w:sz w:val="24"/>
          <w:szCs w:val="24"/>
        </w:rPr>
      </w:pPr>
    </w:p>
    <w:p w:rsidR="00944495" w:rsidRPr="00006D7D" w:rsidRDefault="00944495" w:rsidP="007D3CEB">
      <w:pPr>
        <w:spacing w:after="0" w:line="240" w:lineRule="auto"/>
        <w:ind w:left="113" w:firstLine="709"/>
        <w:jc w:val="both"/>
        <w:rPr>
          <w:rFonts w:ascii="Times New Roman" w:hAnsi="Times New Roman" w:cs="Times New Roman"/>
          <w:b/>
          <w:sz w:val="24"/>
          <w:szCs w:val="24"/>
          <w:lang w:val="kk-KZ"/>
        </w:rPr>
      </w:pPr>
      <w:r w:rsidRPr="00006D7D">
        <w:rPr>
          <w:rFonts w:ascii="Times New Roman" w:hAnsi="Times New Roman" w:cs="Times New Roman"/>
          <w:sz w:val="24"/>
          <w:szCs w:val="24"/>
          <w:lang w:val="kk-KZ"/>
        </w:rPr>
        <w:t xml:space="preserve">                                                </w:t>
      </w:r>
      <w:r w:rsidRPr="00006D7D">
        <w:rPr>
          <w:rFonts w:ascii="Times New Roman" w:hAnsi="Times New Roman" w:cs="Times New Roman"/>
          <w:b/>
          <w:sz w:val="24"/>
          <w:szCs w:val="24"/>
          <w:lang w:val="kk-KZ"/>
        </w:rPr>
        <w:t>7.5.</w:t>
      </w:r>
    </w:p>
    <w:p w:rsidR="00944495" w:rsidRPr="00006D7D" w:rsidRDefault="00944495" w:rsidP="007D3CEB">
      <w:pPr>
        <w:spacing w:after="0" w:line="240" w:lineRule="auto"/>
        <w:ind w:left="113" w:firstLine="709"/>
        <w:jc w:val="both"/>
        <w:rPr>
          <w:rFonts w:ascii="Times New Roman" w:hAnsi="Times New Roman" w:cs="Times New Roman"/>
          <w:b/>
          <w:sz w:val="24"/>
          <w:szCs w:val="24"/>
          <w:lang w:val="kk-KZ"/>
        </w:rPr>
      </w:pPr>
      <w:r w:rsidRPr="00006D7D">
        <w:rPr>
          <w:rFonts w:ascii="Times New Roman" w:hAnsi="Times New Roman" w:cs="Times New Roman"/>
          <w:b/>
          <w:sz w:val="24"/>
          <w:szCs w:val="24"/>
          <w:lang w:val="kk-KZ"/>
        </w:rPr>
        <w:t xml:space="preserve">                            РЕЗИСТОРЛЫҚ ОПТОПАРАЛАР</w:t>
      </w: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Резисторлық оптопараларда Эмитент ретінде қолданылады жарық шығаратын диод, ИҚ шығаратын диод немесе суперминия түрме қыздыру шамы. Фотоқабылдағыш элемент ретінде фоторезистор — жартылай өткізгіш резистор қолданылады,көрінетін әсерге ұшыраған кезде оның кедергісі төмендейді.Жарық сәулелері көрінбейтін немесе инфрақызыл. Фоторезистордың кедергісінен төмендеу жарықтың пайда болуына байланысты боладыЖартылай өткізгіштің электр өткізгіштігін арттыратын бос заряд тасымалдаушылар — электрондар мен тесіктер жұбы.</w:t>
      </w: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Оптопара фоторезисторлары әдетте кадмий се ленидінен (CdSe) немесе кадмий күкіртінен (CdS) жасалады. Маңызды үш нәрсе спектрлік сипаттамалардың дәйектілігі.</w:t>
      </w: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Фоторезистордың қараңғы тогы, егер сәуле шығарғыштың әсері болмаса, әдетте микроампер бірліктерін құрайды. Сәулелену кезінде фоторезистордың өткізгіштігі айтарлықтай артады (жүздеген, мыңдаған рет). өткізгіштік жарық күшіне пропорционалды.Фоторезистикалық шұңқырдың қасиеттері қолданылатын кернеудің полярлығына тәуелді емес, бұл бағдарламалық жасақтама фоторезисторларды айнымалы ток тізбегіне қосуға мүмкіндік береді.</w:t>
      </w: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noProof/>
          <w:sz w:val="24"/>
          <w:szCs w:val="24"/>
        </w:rPr>
        <w:lastRenderedPageBreak/>
        <w:drawing>
          <wp:anchor distT="0" distB="0" distL="114300" distR="114300" simplePos="0" relativeHeight="251769856" behindDoc="0" locked="0" layoutInCell="1" allowOverlap="1">
            <wp:simplePos x="0" y="0"/>
            <wp:positionH relativeFrom="column">
              <wp:posOffset>451485</wp:posOffset>
            </wp:positionH>
            <wp:positionV relativeFrom="paragraph">
              <wp:posOffset>-3810</wp:posOffset>
            </wp:positionV>
            <wp:extent cx="2196465" cy="1773555"/>
            <wp:effectExtent l="0" t="0" r="0" b="0"/>
            <wp:wrapSquare wrapText="bothSides"/>
            <wp:docPr id="238" name="Рисунок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pic:cNvPicPr>
                      <a:picLocks noChangeAspect="1" noChangeArrowheads="1"/>
                    </pic:cNvPicPr>
                  </pic:nvPicPr>
                  <pic:blipFill>
                    <a:blip r:embed="rId188">
                      <a:extLst>
                        <a:ext uri="{28A0092B-C50C-407E-A947-70E740481C1C}">
                          <a14:useLocalDpi xmlns:a14="http://schemas.microsoft.com/office/drawing/2010/main" val="0"/>
                        </a:ext>
                      </a:extLst>
                    </a:blip>
                    <a:srcRect/>
                    <a:stretch>
                      <a:fillRect/>
                    </a:stretch>
                  </pic:blipFill>
                  <pic:spPr bwMode="auto">
                    <a:xfrm>
                      <a:off x="0" y="0"/>
                      <a:ext cx="2196465" cy="1773555"/>
                    </a:xfrm>
                    <a:prstGeom prst="rect">
                      <a:avLst/>
                    </a:prstGeom>
                    <a:noFill/>
                  </pic:spPr>
                </pic:pic>
              </a:graphicData>
            </a:graphic>
            <wp14:sizeRelH relativeFrom="page">
              <wp14:pctWidth>0</wp14:pctWidth>
            </wp14:sizeRelH>
            <wp14:sizeRelV relativeFrom="page">
              <wp14:pctHeight>0</wp14:pctHeight>
            </wp14:sizeRelV>
          </wp:anchor>
        </w:drawing>
      </w: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Сурет. 7.9</w:t>
      </w: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Сипаттамалары резистор оптопара</w:t>
      </w: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а-кіріс; б-әр түрлі қарқынмен дәл өту;в-тәуелділік кіріс тогынан шығатын ток;г-жиілік</w:t>
      </w: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Фоторезистор мен эмитент оптикалық жұп корпусының ішінде оптикалық мөлдір ортамен (желіммен) жоғары оқшаулау кедергісімен біріктірілген, сондықтан Эмитент тізбегі сенімді оқшауланған</w:t>
      </w: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"оптопара — фотоқабылдағыштың" Шығыс тізбегінен. Op topar параметрлері температураға байланысты.</w:t>
      </w: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Фоторезистордың температурасының жоғарылауы оның жарық кедергісінің жоғарылауына және фототоктың төмендеуіне әкеледі. Температура жоғарылаған кезде қараңғы ток жоғарылайды, қараңғы ток азаяды. Резисторлық оптопаралардың кемшілігі-төмен өнімділік.</w:t>
      </w: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Резисторлық оптикалық жұптың маңызды сипаттамалары ются болып табылады: кіріс ВАХ, шығыс температурасының қатынасы-шығыс кедергісінің кіріс тогы мен жиіліктерге тәуелділігі үшін. Олар суретте көрсетілген. 7.9.</w:t>
      </w: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 xml:space="preserve">Резисторлық оптопаралар негізінен тұрақты және тұрақты айнымалы ток тізбектердегі контактісіз коммутация және басқаруда қолданылады. </w:t>
      </w: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Резисторлық оптопаралардың артықшылығы, олардың қолданылуын анықтайды, өнімділік сипаттамасының сызықтығы мен симметриясы, фото-ЭҚК болмауы, жұмыс істеу мүмкіндігі кез келген полярлықтың шығыс тізбегіндегі Жоғары кернеу (жүздеген вольт), жоғары қараңғы қарсылық (R</w:t>
      </w:r>
      <w:r w:rsidRPr="00006D7D">
        <w:rPr>
          <w:rFonts w:ascii="Times New Roman" w:hAnsi="Times New Roman" w:cs="Times New Roman"/>
          <w:sz w:val="24"/>
          <w:szCs w:val="24"/>
          <w:vertAlign w:val="subscript"/>
          <w:lang w:val="kk-KZ"/>
        </w:rPr>
        <w:t>Т</w:t>
      </w:r>
      <w:r w:rsidRPr="00006D7D">
        <w:rPr>
          <w:rFonts w:ascii="Times New Roman" w:hAnsi="Times New Roman" w:cs="Times New Roman"/>
          <w:sz w:val="24"/>
          <w:szCs w:val="24"/>
          <w:lang w:val="kk-KZ"/>
        </w:rPr>
        <w:t xml:space="preserve"> = 10</w:t>
      </w:r>
      <w:r w:rsidRPr="00006D7D">
        <w:rPr>
          <w:rFonts w:ascii="Times New Roman" w:hAnsi="Times New Roman" w:cs="Times New Roman"/>
          <w:sz w:val="24"/>
          <w:szCs w:val="24"/>
          <w:vertAlign w:val="superscript"/>
          <w:lang w:val="kk-KZ"/>
        </w:rPr>
        <w:t>6</w:t>
      </w:r>
      <w:r w:rsidRPr="00006D7D">
        <w:rPr>
          <w:rFonts w:ascii="Times New Roman" w:hAnsi="Times New Roman" w:cs="Times New Roman"/>
          <w:sz w:val="24"/>
          <w:szCs w:val="24"/>
          <w:lang w:val="kk-KZ"/>
        </w:rPr>
        <w:t>...10</w:t>
      </w:r>
      <w:r w:rsidRPr="00006D7D">
        <w:rPr>
          <w:rFonts w:ascii="Times New Roman" w:hAnsi="Times New Roman" w:cs="Times New Roman"/>
          <w:sz w:val="24"/>
          <w:szCs w:val="24"/>
          <w:vertAlign w:val="superscript"/>
          <w:lang w:val="kk-KZ"/>
        </w:rPr>
        <w:t>11</w:t>
      </w:r>
      <w:r w:rsidRPr="00006D7D">
        <w:rPr>
          <w:rFonts w:ascii="Times New Roman" w:hAnsi="Times New Roman" w:cs="Times New Roman"/>
          <w:sz w:val="24"/>
          <w:szCs w:val="24"/>
          <w:lang w:val="kk-KZ"/>
        </w:rPr>
        <w:t xml:space="preserve"> Ом).</w:t>
      </w:r>
    </w:p>
    <w:p w:rsidR="00944495" w:rsidRPr="00006D7D" w:rsidRDefault="00944495" w:rsidP="007D3CEB">
      <w:pPr>
        <w:spacing w:after="0" w:line="240" w:lineRule="auto"/>
        <w:ind w:left="113" w:firstLine="709"/>
        <w:jc w:val="both"/>
        <w:rPr>
          <w:rFonts w:ascii="Times New Roman" w:hAnsi="Times New Roman" w:cs="Times New Roman"/>
          <w:b/>
          <w:sz w:val="24"/>
          <w:szCs w:val="24"/>
          <w:lang w:val="kk-KZ"/>
        </w:rPr>
      </w:pPr>
      <w:r w:rsidRPr="00006D7D">
        <w:rPr>
          <w:rFonts w:ascii="Times New Roman" w:hAnsi="Times New Roman" w:cs="Times New Roman"/>
          <w:b/>
          <w:sz w:val="24"/>
          <w:szCs w:val="24"/>
          <w:lang w:val="kk-KZ"/>
        </w:rPr>
        <w:t xml:space="preserve">                                                    7.6.</w:t>
      </w:r>
    </w:p>
    <w:p w:rsidR="00944495" w:rsidRPr="00006D7D" w:rsidRDefault="00944495" w:rsidP="007D3CEB">
      <w:pPr>
        <w:spacing w:after="0" w:line="240" w:lineRule="auto"/>
        <w:ind w:left="113" w:firstLine="709"/>
        <w:jc w:val="both"/>
        <w:rPr>
          <w:rFonts w:ascii="Times New Roman" w:hAnsi="Times New Roman" w:cs="Times New Roman"/>
          <w:b/>
          <w:sz w:val="24"/>
          <w:szCs w:val="24"/>
          <w:lang w:val="kk-KZ"/>
        </w:rPr>
      </w:pPr>
      <w:r w:rsidRPr="00006D7D">
        <w:rPr>
          <w:rFonts w:ascii="Times New Roman" w:hAnsi="Times New Roman" w:cs="Times New Roman"/>
          <w:b/>
          <w:sz w:val="24"/>
          <w:szCs w:val="24"/>
          <w:lang w:val="kk-KZ"/>
        </w:rPr>
        <w:t xml:space="preserve">                              ДИОДТЫ ОПТОПАРАЛАР</w:t>
      </w: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 xml:space="preserve">Диодты оптикалық жұпта фотодетектор элементі ретінде кремний негізіндегі фотодиод қолданылады, ал сәуле шығарушы-инфрақызыл сәуле шығаратын диод. Сәуле шығаратын диод таяқшасының спектрлік сипатының максимумы толқын ұзындығы </w:t>
      </w:r>
      <m:oMath>
        <m:r>
          <w:rPr>
            <w:rFonts w:ascii="Cambria Math" w:hAnsi="Cambria Math" w:cs="Times New Roman"/>
            <w:sz w:val="24"/>
            <w:szCs w:val="24"/>
            <w:lang w:val="kk-KZ"/>
          </w:rPr>
          <m:t>λ≈</m:t>
        </m:r>
      </m:oMath>
      <w:r w:rsidRPr="00006D7D">
        <w:rPr>
          <w:rFonts w:ascii="Times New Roman" w:hAnsi="Times New Roman" w:cs="Times New Roman"/>
          <w:sz w:val="24"/>
          <w:szCs w:val="24"/>
          <w:lang w:val="kk-KZ"/>
        </w:rPr>
        <w:t>1 мкм құрайды.</w:t>
      </w: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Фотодиодта сәулелену кезінде тасымалдаушы жұптардың генерациясы пайда болады заряд-электрондар мен тесіктер. Пропорциялардың пайда болу қарқындылығы жарық күшіне, демек кіріс тогына байланысты. Бос электрондар мен тесіктер фотодиодтың электр өрісімен бөлініп, р-аймағын оң, ал N-аймақты теріс зарядтайды.</w:t>
      </w: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Осылайша, оптопараның шығыс түйреуіштерінде фото-ЭҚК болып табылады. Нақты құрылғыларда ол 0,7 - ден аспайды...0,8 В, ал тиімділігі шамамен 1% құрайды.</w:t>
      </w: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Егер оптопара фотодиодына кері кернеу қолданылса 0,5 В-тан жоғары, электрондар және сәулелену нәтижесінде пайда болатын тесіктер,фотодиодтың кері тогын көбейтіңіз. Оптопараның сыйымды элементі бар бұл жұмыс режимі фотодиод деп аталады. Кері фототок сәуле шығаратын диодтың күшінің жоғарылауымен сызықтық түрде артады.</w:t>
      </w: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Өнімділікті арттыру үшін p–i бар фотодиодтар жасалады–n-құрылымы. Оларда p - және n-типті легирленген аймақтар арасында i-доменде пайда болатын күшті электр қуаты бар кремнийдің жартылай оқшаулағыш қабаты қолданылады.Өріс заряд тасымалдаушылардың ұшу уақытының қысқаруына әкеледі.Осы аймақ арқылы және фототоктың тез өсуі мен құлдырауына.</w:t>
      </w: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Мұндай фотодиодтардағы фототоктың өсу және төмендеу уақыты наносекундтардың бірліктерін және тіпті фракцияларын жасаңыз. Алайда, оптопараның жылдамдығы, тұтастай алғанда, чательдің жылдамдығына, сондай-ақ шығыс жүктемесінің кедергісіне байланысты. Нақты диодты оптрондағы сигналдың кешігу уақыты шамамен 1 мкс.</w:t>
      </w: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Диодты оптопаралардың қасиеттерін сипаттау үшін әдетте қолданылады</w:t>
      </w: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lastRenderedPageBreak/>
        <w:t>кіріс және шығыс ВАХ, фото генератор және фотодиод режимдеріндегі беріліс сипаттамалары.</w:t>
      </w: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 xml:space="preserve">Оптопараның Шығу сипаттамасы диодтың кері ветіне ұқсас. </w:t>
      </w:r>
      <w:r w:rsidRPr="00006D7D">
        <w:rPr>
          <w:rFonts w:ascii="Times New Roman" w:hAnsi="Times New Roman" w:cs="Times New Roman"/>
          <w:sz w:val="24"/>
          <w:szCs w:val="24"/>
        </w:rPr>
        <w:t>Кері ток кернеуге байланысты емес. Жоғары кернеу кезінде фотодиод электрлік бұзылу пайда болады</w:t>
      </w:r>
      <w:r w:rsidRPr="00006D7D">
        <w:rPr>
          <w:rFonts w:ascii="Times New Roman" w:hAnsi="Times New Roman" w:cs="Times New Roman"/>
          <w:sz w:val="24"/>
          <w:szCs w:val="24"/>
          <w:lang w:val="kk-KZ"/>
        </w:rPr>
        <w:t>.</w:t>
      </w: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noProof/>
          <w:sz w:val="24"/>
          <w:szCs w:val="24"/>
        </w:rPr>
        <w:drawing>
          <wp:inline distT="0" distB="0" distL="0" distR="0">
            <wp:extent cx="4754880" cy="1539240"/>
            <wp:effectExtent l="0" t="0" r="7620" b="3810"/>
            <wp:docPr id="229" name="Рисунок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pic:cNvPicPr>
                      <a:picLocks noChangeAspect="1" noChangeArrowheads="1"/>
                    </pic:cNvPicPr>
                  </pic:nvPicPr>
                  <pic:blipFill>
                    <a:blip r:embed="rId189">
                      <a:extLst>
                        <a:ext uri="{28A0092B-C50C-407E-A947-70E740481C1C}">
                          <a14:useLocalDpi xmlns:a14="http://schemas.microsoft.com/office/drawing/2010/main" val="0"/>
                        </a:ext>
                      </a:extLst>
                    </a:blip>
                    <a:srcRect/>
                    <a:stretch>
                      <a:fillRect/>
                    </a:stretch>
                  </pic:blipFill>
                  <pic:spPr bwMode="auto">
                    <a:xfrm>
                      <a:off x="0" y="0"/>
                      <a:ext cx="4754880" cy="1539240"/>
                    </a:xfrm>
                    <a:prstGeom prst="rect">
                      <a:avLst/>
                    </a:prstGeom>
                    <a:noFill/>
                    <a:ln>
                      <a:noFill/>
                    </a:ln>
                  </pic:spPr>
                </pic:pic>
              </a:graphicData>
            </a:graphic>
          </wp:inline>
        </w:drawing>
      </w: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 xml:space="preserve">                                  Сурет. 7.10</w:t>
      </w: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Диодты оптикалық жұптардың берілу коэффициентінің кіріс тогына (а)тәуелділігі,шығыс кернеуі (б) және температура (в)</w:t>
      </w: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Фотодиод режиміндегі беріліс өнімділігі шығыс тогының кіріс және іс жүзінде тәуелділігін білдіреді.</w:t>
      </w: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Кіріс токтарының кең ауқымында сызықтық. Токтың берілу коэффициенті пайыздар бірлігін құрайды.</w:t>
      </w: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 xml:space="preserve">Фотогенератор режимінде беру сипаттамасы </w:t>
      </w:r>
      <w:r w:rsidRPr="00006D7D">
        <w:rPr>
          <w:rFonts w:ascii="Times New Roman" w:hAnsi="Times New Roman" w:cs="Times New Roman"/>
          <w:sz w:val="24"/>
          <w:szCs w:val="24"/>
        </w:rPr>
        <w:t>сызықтық емес. Кіріс тогы ұлғайған кезде Фото-ЭҚК мыналарға ұмтылады</w:t>
      </w:r>
      <w:r w:rsidRPr="00006D7D">
        <w:rPr>
          <w:rFonts w:ascii="Times New Roman" w:hAnsi="Times New Roman" w:cs="Times New Roman"/>
          <w:sz w:val="24"/>
          <w:szCs w:val="24"/>
          <w:lang w:val="kk-KZ"/>
        </w:rPr>
        <w:t xml:space="preserve"> </w:t>
      </w:r>
      <w:r w:rsidRPr="00006D7D">
        <w:rPr>
          <w:rFonts w:ascii="Times New Roman" w:hAnsi="Times New Roman" w:cs="Times New Roman"/>
          <w:sz w:val="24"/>
          <w:szCs w:val="24"/>
        </w:rPr>
        <w:t>қанықтыру: ол фотодиодтың ауысуындағы тенциалдар бойынша байланыс айырмашылығынан аспауы керек және әдетте 0,5 құрайды...0,8 в.</w:t>
      </w: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Диодты оптикалық жұптың берілу коэффициентінің тәуелділігі</w:t>
      </w: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кіріс тогы, шығыс кернеуі және температура суретте көрсетілген. 7.10. Электрондық құрылғыларда диодты оптопараларды пайдалану кезінде осы оптопара класына тән бірқатар қасиеттер жүзеге асырылады: жоғары өнімділік, шығыс тізбегіндегі төмен қараңғы ток,гальваникалық айырбастың жоғары кедергісі.</w:t>
      </w: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p>
    <w:p w:rsidR="00944495" w:rsidRPr="00006D7D" w:rsidRDefault="00944495" w:rsidP="007D3CEB">
      <w:pPr>
        <w:spacing w:after="0" w:line="240" w:lineRule="auto"/>
        <w:ind w:left="113" w:firstLine="709"/>
        <w:jc w:val="both"/>
        <w:rPr>
          <w:rFonts w:ascii="Times New Roman" w:hAnsi="Times New Roman" w:cs="Times New Roman"/>
          <w:b/>
          <w:sz w:val="24"/>
          <w:szCs w:val="24"/>
          <w:lang w:val="kk-KZ"/>
        </w:rPr>
      </w:pPr>
      <w:r w:rsidRPr="00006D7D">
        <w:rPr>
          <w:rFonts w:ascii="Times New Roman" w:hAnsi="Times New Roman" w:cs="Times New Roman"/>
          <w:b/>
          <w:sz w:val="24"/>
          <w:szCs w:val="24"/>
          <w:lang w:val="kk-KZ"/>
        </w:rPr>
        <w:t xml:space="preserve">                                                   7.7.</w:t>
      </w:r>
    </w:p>
    <w:p w:rsidR="00944495" w:rsidRPr="00006D7D" w:rsidRDefault="00944495" w:rsidP="007D3CEB">
      <w:pPr>
        <w:spacing w:after="0" w:line="240" w:lineRule="auto"/>
        <w:ind w:left="113" w:firstLine="709"/>
        <w:jc w:val="both"/>
        <w:rPr>
          <w:rFonts w:ascii="Times New Roman" w:hAnsi="Times New Roman" w:cs="Times New Roman"/>
          <w:b/>
          <w:sz w:val="24"/>
          <w:szCs w:val="24"/>
          <w:lang w:val="kk-KZ"/>
        </w:rPr>
      </w:pPr>
      <w:r w:rsidRPr="00006D7D">
        <w:rPr>
          <w:rFonts w:ascii="Times New Roman" w:hAnsi="Times New Roman" w:cs="Times New Roman"/>
          <w:b/>
          <w:sz w:val="24"/>
          <w:szCs w:val="24"/>
          <w:lang w:val="kk-KZ"/>
        </w:rPr>
        <w:t xml:space="preserve">               ТРАНЗИСТОРЛЫҚ ОПТОПАРАЛАР</w:t>
      </w: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Фотоқабылдағыш элементі бар транзисторлық оптопара фототранзистор негізінде жасалады. Әдетте оптопараларда толқын ұзындығы шамамен 1 мкм болатын сәулеленуді сезетін кремний негізіндегі n–p-n құрылымы бар ются фототранзисторларды қолданамын. Сәуле денелер арсенидогаллий болып табылады.Үштік қосылыстағы диодтар немесе диодтар, олардың максималды спектрлік сәулеленуі ең жоғары сезімталдық сызығына жақын орналасқан</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фототранзистор.</w:t>
      </w:r>
      <w:r w:rsidRPr="00006D7D">
        <w:rPr>
          <w:rFonts w:ascii="Times New Roman" w:hAnsi="Times New Roman" w:cs="Times New Roman"/>
          <w:noProof/>
          <w:sz w:val="24"/>
          <w:szCs w:val="24"/>
        </w:rPr>
        <w:drawing>
          <wp:anchor distT="0" distB="0" distL="114300" distR="114300" simplePos="0" relativeHeight="251770880" behindDoc="0" locked="0" layoutInCell="1" allowOverlap="1">
            <wp:simplePos x="0" y="0"/>
            <wp:positionH relativeFrom="column">
              <wp:posOffset>1905</wp:posOffset>
            </wp:positionH>
            <wp:positionV relativeFrom="paragraph">
              <wp:posOffset>1270</wp:posOffset>
            </wp:positionV>
            <wp:extent cx="2103120" cy="1581785"/>
            <wp:effectExtent l="0" t="0" r="0" b="0"/>
            <wp:wrapSquare wrapText="bothSides"/>
            <wp:docPr id="237" name="Рисунок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pic:cNvPicPr>
                      <a:picLocks noChangeAspect="1" noChangeArrowheads="1"/>
                    </pic:cNvPicPr>
                  </pic:nvPicPr>
                  <pic:blipFill>
                    <a:blip r:embed="rId190">
                      <a:extLst>
                        <a:ext uri="{28A0092B-C50C-407E-A947-70E740481C1C}">
                          <a14:useLocalDpi xmlns:a14="http://schemas.microsoft.com/office/drawing/2010/main" val="0"/>
                        </a:ext>
                      </a:extLst>
                    </a:blip>
                    <a:srcRect/>
                    <a:stretch>
                      <a:fillRect/>
                    </a:stretch>
                  </pic:blipFill>
                  <pic:spPr bwMode="auto">
                    <a:xfrm>
                      <a:off x="0" y="0"/>
                      <a:ext cx="2103120" cy="1581785"/>
                    </a:xfrm>
                    <a:prstGeom prst="rect">
                      <a:avLst/>
                    </a:prstGeom>
                    <a:noFill/>
                  </pic:spPr>
                </pic:pic>
              </a:graphicData>
            </a:graphic>
            <wp14:sizeRelH relativeFrom="page">
              <wp14:pctWidth>0</wp14:pctWidth>
            </wp14:sizeRelH>
            <wp14:sizeRelV relativeFrom="page">
              <wp14:pctHeight>0</wp14:pctHeight>
            </wp14:sizeRelV>
          </wp:anchor>
        </w:drawing>
      </w:r>
    </w:p>
    <w:p w:rsidR="00944495" w:rsidRPr="00006D7D" w:rsidRDefault="00944495" w:rsidP="007D3CEB">
      <w:pPr>
        <w:spacing w:after="0" w:line="240" w:lineRule="auto"/>
        <w:ind w:left="113" w:firstLine="709"/>
        <w:jc w:val="both"/>
        <w:rPr>
          <w:rFonts w:ascii="Times New Roman" w:hAnsi="Times New Roman" w:cs="Times New Roman"/>
          <w:i/>
          <w:sz w:val="24"/>
          <w:szCs w:val="24"/>
        </w:rPr>
      </w:pPr>
      <w:r w:rsidRPr="00006D7D">
        <w:rPr>
          <w:rFonts w:ascii="Times New Roman" w:hAnsi="Times New Roman" w:cs="Times New Roman"/>
          <w:i/>
          <w:sz w:val="24"/>
          <w:szCs w:val="24"/>
        </w:rPr>
        <w:t>Сурет. 7.11Шығу сипаттамалары</w:t>
      </w:r>
    </w:p>
    <w:p w:rsidR="00944495" w:rsidRPr="00006D7D" w:rsidRDefault="00944495" w:rsidP="007D3CEB">
      <w:pPr>
        <w:spacing w:after="0" w:line="240" w:lineRule="auto"/>
        <w:ind w:left="113" w:firstLine="709"/>
        <w:jc w:val="both"/>
        <w:rPr>
          <w:rFonts w:ascii="Times New Roman" w:hAnsi="Times New Roman" w:cs="Times New Roman"/>
          <w:i/>
          <w:sz w:val="24"/>
          <w:szCs w:val="24"/>
        </w:rPr>
      </w:pPr>
      <w:r w:rsidRPr="00006D7D">
        <w:rPr>
          <w:rFonts w:ascii="Times New Roman" w:hAnsi="Times New Roman" w:cs="Times New Roman"/>
          <w:i/>
          <w:sz w:val="24"/>
          <w:szCs w:val="24"/>
        </w:rPr>
        <w:t>транзисторлық оптопара</w:t>
      </w:r>
    </w:p>
    <w:p w:rsidR="00944495" w:rsidRPr="00006D7D" w:rsidRDefault="00944495" w:rsidP="007D3CEB">
      <w:pPr>
        <w:spacing w:after="0" w:line="240" w:lineRule="auto"/>
        <w:ind w:left="113" w:firstLine="709"/>
        <w:jc w:val="both"/>
        <w:rPr>
          <w:rFonts w:ascii="Times New Roman" w:hAnsi="Times New Roman" w:cs="Times New Roman"/>
          <w:sz w:val="24"/>
          <w:szCs w:val="24"/>
        </w:rPr>
      </w:pP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Сәулелік диод конструкциясы үлкен болатындай етіп орналастырылған</w:t>
      </w:r>
      <w:r w:rsidRPr="00006D7D">
        <w:rPr>
          <w:rFonts w:ascii="Times New Roman" w:hAnsi="Times New Roman" w:cs="Times New Roman"/>
          <w:sz w:val="24"/>
          <w:szCs w:val="24"/>
          <w:lang w:val="kk-KZ"/>
        </w:rPr>
        <w:t xml:space="preserve"> </w:t>
      </w:r>
      <w:r w:rsidRPr="00006D7D">
        <w:rPr>
          <w:rFonts w:ascii="Times New Roman" w:hAnsi="Times New Roman" w:cs="Times New Roman"/>
          <w:sz w:val="24"/>
          <w:szCs w:val="24"/>
        </w:rPr>
        <w:t>жарықтың бір бөлігі фототранзистордың негізгі аймағына бағытталған. Қайдан сәулелендіргіш және қабылдағыш бір-бірінен оптикалық түрде мөлдір орта арқылы оқшауланған.</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Фоторезистор коллекторының тізбегінде сәуле болмаған кезде,</w:t>
      </w:r>
      <w:r w:rsidRPr="00006D7D">
        <w:rPr>
          <w:rFonts w:ascii="Times New Roman" w:hAnsi="Times New Roman" w:cs="Times New Roman"/>
          <w:sz w:val="24"/>
          <w:szCs w:val="24"/>
          <w:lang w:val="kk-KZ"/>
        </w:rPr>
        <w:t xml:space="preserve"> </w:t>
      </w:r>
      <w:r w:rsidRPr="00006D7D">
        <w:rPr>
          <w:rFonts w:ascii="Times New Roman" w:hAnsi="Times New Roman" w:cs="Times New Roman"/>
          <w:sz w:val="24"/>
          <w:szCs w:val="24"/>
        </w:rPr>
        <w:t>жалпы эмитентпен схема бойынша қосылған, керісінше</w:t>
      </w:r>
      <w:r w:rsidRPr="00006D7D">
        <w:rPr>
          <w:rFonts w:ascii="Times New Roman" w:hAnsi="Times New Roman" w:cs="Times New Roman"/>
          <w:sz w:val="24"/>
          <w:szCs w:val="24"/>
          <w:lang w:val="kk-KZ"/>
        </w:rPr>
        <w:t xml:space="preserve"> </w:t>
      </w:r>
      <w:r w:rsidRPr="00006D7D">
        <w:rPr>
          <w:rFonts w:ascii="Times New Roman" w:hAnsi="Times New Roman" w:cs="Times New Roman"/>
          <w:sz w:val="24"/>
          <w:szCs w:val="24"/>
        </w:rPr>
        <w:t>кәдімгі биполярлы транзисторлардағы  тогының шығу тегі мен сипаттамасына ұқсас қараңғы ток.</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lastRenderedPageBreak/>
        <w:t>Кері қараңғы ток температураға айтарлықтай тәуелді.Температура 10 С жоғарылағанда ол шамамен артадыекі есе. Негізгі түйреуіштер арасындағы қараңғы токты азайту үшін</w:t>
      </w:r>
      <w:r w:rsidRPr="00006D7D">
        <w:rPr>
          <w:rFonts w:ascii="Times New Roman" w:hAnsi="Times New Roman" w:cs="Times New Roman"/>
          <w:sz w:val="24"/>
          <w:szCs w:val="24"/>
          <w:lang w:val="kk-KZ"/>
        </w:rPr>
        <w:t xml:space="preserve"> </w:t>
      </w:r>
      <w:r w:rsidRPr="00006D7D">
        <w:rPr>
          <w:rFonts w:ascii="Times New Roman" w:hAnsi="Times New Roman" w:cs="Times New Roman"/>
          <w:sz w:val="24"/>
          <w:szCs w:val="24"/>
        </w:rPr>
        <w:t>фоторезистордың эмитенті 0,1 кедергісі бар сыртқы резисторды қосады...1,0 МОм.</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Сәулелену кезінде базалық аймақта "Электрон–тесік" жұптары пайда болады. Электрондар базадан поло зарядталған коллекторға қарай тартылады, ал тесіктер базада қалады және poz оң заряд береді. Бұл құбылыс транзистор базасының ашылатын тогының пайда болуына тең, нәтижесінде ток</w:t>
      </w:r>
      <w:r w:rsidRPr="00006D7D">
        <w:rPr>
          <w:rFonts w:ascii="Times New Roman" w:hAnsi="Times New Roman" w:cs="Times New Roman"/>
          <w:sz w:val="24"/>
          <w:szCs w:val="24"/>
          <w:lang w:val="kk-KZ"/>
        </w:rPr>
        <w:t xml:space="preserve"> </w:t>
      </w:r>
      <w:r w:rsidRPr="00006D7D">
        <w:rPr>
          <w:rFonts w:ascii="Times New Roman" w:hAnsi="Times New Roman" w:cs="Times New Roman"/>
          <w:sz w:val="24"/>
          <w:szCs w:val="24"/>
        </w:rPr>
        <w:t>коллектор да артады.</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Базалық және коллекторлық токтардың қатынасы келесідей</w:t>
      </w:r>
    </w:p>
    <w:p w:rsidR="00944495" w:rsidRPr="00006D7D" w:rsidRDefault="00944495" w:rsidP="007D3CEB">
      <w:pPr>
        <w:spacing w:after="0" w:line="240" w:lineRule="auto"/>
        <w:ind w:left="113" w:firstLine="709"/>
        <w:jc w:val="both"/>
        <w:rPr>
          <w:rFonts w:ascii="Times New Roman" w:hAnsi="Times New Roman" w:cs="Times New Roman"/>
          <w:sz w:val="24"/>
          <w:szCs w:val="24"/>
          <w:vertAlign w:val="subscript"/>
        </w:rPr>
      </w:pPr>
      <w:r w:rsidRPr="00006D7D">
        <w:rPr>
          <w:rFonts w:ascii="Times New Roman" w:hAnsi="Times New Roman" w:cs="Times New Roman"/>
          <w:sz w:val="24"/>
          <w:szCs w:val="24"/>
        </w:rPr>
        <w:t xml:space="preserve">                                    </w:t>
      </w:r>
      <w:r w:rsidRPr="00006D7D">
        <w:rPr>
          <w:rFonts w:ascii="Times New Roman" w:hAnsi="Times New Roman" w:cs="Times New Roman"/>
          <w:sz w:val="24"/>
          <w:szCs w:val="24"/>
          <w:lang w:val="en-US"/>
        </w:rPr>
        <w:t>I</w:t>
      </w:r>
      <w:r w:rsidRPr="00006D7D">
        <w:rPr>
          <w:rFonts w:ascii="Times New Roman" w:hAnsi="Times New Roman" w:cs="Times New Roman"/>
          <w:sz w:val="24"/>
          <w:szCs w:val="24"/>
          <w:vertAlign w:val="subscript"/>
          <w:lang w:val="kk-KZ"/>
        </w:rPr>
        <w:t>вых</w:t>
      </w:r>
      <w:r w:rsidRPr="00006D7D">
        <w:rPr>
          <w:rFonts w:ascii="Times New Roman" w:hAnsi="Times New Roman" w:cs="Times New Roman"/>
          <w:sz w:val="24"/>
          <w:szCs w:val="24"/>
        </w:rPr>
        <w:t>=</w:t>
      </w:r>
      <w:r w:rsidRPr="00006D7D">
        <w:rPr>
          <w:rFonts w:ascii="Times New Roman" w:hAnsi="Times New Roman" w:cs="Times New Roman"/>
          <w:sz w:val="24"/>
          <w:szCs w:val="24"/>
          <w:lang w:val="en-US"/>
        </w:rPr>
        <w:t>h</w:t>
      </w:r>
      <w:r w:rsidRPr="00006D7D">
        <w:rPr>
          <w:rFonts w:ascii="Times New Roman" w:hAnsi="Times New Roman" w:cs="Times New Roman"/>
          <w:sz w:val="24"/>
          <w:szCs w:val="24"/>
          <w:vertAlign w:val="subscript"/>
        </w:rPr>
        <w:t>21оэ</w:t>
      </w:r>
      <w:r w:rsidRPr="00006D7D">
        <w:rPr>
          <w:rFonts w:ascii="Times New Roman" w:hAnsi="Times New Roman" w:cs="Times New Roman"/>
          <w:sz w:val="24"/>
          <w:szCs w:val="24"/>
        </w:rPr>
        <w:t xml:space="preserve"> </w:t>
      </w:r>
      <w:r w:rsidRPr="00006D7D">
        <w:rPr>
          <w:rFonts w:ascii="Times New Roman" w:hAnsi="Times New Roman" w:cs="Times New Roman"/>
          <w:sz w:val="24"/>
          <w:szCs w:val="24"/>
          <w:lang w:val="en-US"/>
        </w:rPr>
        <w:t>I</w:t>
      </w:r>
      <w:r w:rsidRPr="00006D7D">
        <w:rPr>
          <w:rFonts w:ascii="Times New Roman" w:hAnsi="Times New Roman" w:cs="Times New Roman"/>
          <w:sz w:val="24"/>
          <w:szCs w:val="24"/>
          <w:vertAlign w:val="subscript"/>
        </w:rPr>
        <w:t>ф.б</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м</w:t>
      </w:r>
      <w:r w:rsidRPr="00006D7D">
        <w:rPr>
          <w:rFonts w:ascii="Times New Roman" w:hAnsi="Times New Roman" w:cs="Times New Roman"/>
          <w:sz w:val="24"/>
          <w:szCs w:val="24"/>
          <w:lang w:val="kk-KZ"/>
        </w:rPr>
        <w:t xml:space="preserve">ұндағы </w:t>
      </w:r>
      <w:r w:rsidRPr="00006D7D">
        <w:rPr>
          <w:rFonts w:ascii="Times New Roman" w:hAnsi="Times New Roman" w:cs="Times New Roman"/>
          <w:sz w:val="24"/>
          <w:szCs w:val="24"/>
        </w:rPr>
        <w:t>І</w:t>
      </w:r>
      <w:r w:rsidRPr="00006D7D">
        <w:rPr>
          <w:rFonts w:ascii="Times New Roman" w:hAnsi="Times New Roman" w:cs="Times New Roman"/>
          <w:sz w:val="24"/>
          <w:szCs w:val="24"/>
          <w:vertAlign w:val="subscript"/>
          <w:lang w:val="kk-KZ"/>
        </w:rPr>
        <w:t>ф.б</w:t>
      </w:r>
      <w:r w:rsidRPr="00006D7D">
        <w:rPr>
          <w:rFonts w:ascii="Times New Roman" w:hAnsi="Times New Roman" w:cs="Times New Roman"/>
          <w:sz w:val="24"/>
          <w:szCs w:val="24"/>
        </w:rPr>
        <w:t>-</w:t>
      </w:r>
      <w:r w:rsidRPr="00006D7D">
        <w:rPr>
          <w:rFonts w:ascii="Times New Roman" w:hAnsi="Times New Roman" w:cs="Times New Roman"/>
          <w:sz w:val="24"/>
          <w:szCs w:val="24"/>
          <w:lang w:val="kk-KZ"/>
        </w:rPr>
        <w:t>фоторези</w:t>
      </w:r>
      <w:r w:rsidRPr="00006D7D">
        <w:rPr>
          <w:rFonts w:ascii="Times New Roman" w:hAnsi="Times New Roman" w:cs="Times New Roman"/>
          <w:sz w:val="24"/>
          <w:szCs w:val="24"/>
        </w:rPr>
        <w:t>стордың базасында сәулеленуден пайда болған фототок.Осылайша, фоторезистордың ішкі ki фототок күші бар. Композиттік фототранзисторларды қолданатын оптопаралар — бұлар</w:t>
      </w:r>
      <w:r w:rsidRPr="00006D7D">
        <w:rPr>
          <w:rFonts w:ascii="Times New Roman" w:hAnsi="Times New Roman" w:cs="Times New Roman"/>
          <w:sz w:val="24"/>
          <w:szCs w:val="24"/>
          <w:lang w:val="kk-KZ"/>
        </w:rPr>
        <w:t xml:space="preserve"> </w:t>
      </w:r>
      <w:r w:rsidRPr="00006D7D">
        <w:rPr>
          <w:rFonts w:ascii="Times New Roman" w:hAnsi="Times New Roman" w:cs="Times New Roman"/>
          <w:sz w:val="24"/>
          <w:szCs w:val="24"/>
        </w:rPr>
        <w:t xml:space="preserve">фототок </w:t>
      </w:r>
      <w:r w:rsidRPr="00006D7D">
        <w:rPr>
          <w:rFonts w:ascii="Times New Roman" w:hAnsi="Times New Roman" w:cs="Times New Roman"/>
          <w:sz w:val="24"/>
          <w:szCs w:val="24"/>
          <w:lang w:val="kk-KZ"/>
        </w:rPr>
        <w:t>К</w:t>
      </w:r>
      <w:r w:rsidRPr="00006D7D">
        <w:rPr>
          <w:rFonts w:ascii="Times New Roman" w:hAnsi="Times New Roman" w:cs="Times New Roman"/>
          <w:sz w:val="24"/>
          <w:szCs w:val="24"/>
          <w:vertAlign w:val="subscript"/>
          <w:lang w:val="en-US"/>
        </w:rPr>
        <w:t>I</w:t>
      </w:r>
      <w:r w:rsidRPr="00006D7D">
        <w:rPr>
          <w:rFonts w:ascii="Times New Roman" w:hAnsi="Times New Roman" w:cs="Times New Roman"/>
          <w:sz w:val="24"/>
          <w:szCs w:val="24"/>
        </w:rPr>
        <w:t xml:space="preserve"> күшейту коэффициенті 1000 бірліктен асуы мүмкін, бірақ олардың өнімділігі нашар. Қарапайым диод-транзисторлық оптопаралардың жылдам әрекеті</w:t>
      </w:r>
      <w:r w:rsidRPr="00006D7D">
        <w:rPr>
          <w:rFonts w:ascii="Times New Roman" w:hAnsi="Times New Roman" w:cs="Times New Roman"/>
          <w:sz w:val="24"/>
          <w:szCs w:val="24"/>
          <w:lang w:val="kk-KZ"/>
        </w:rPr>
        <w:t xml:space="preserve"> </w:t>
      </w:r>
      <w:r w:rsidRPr="00006D7D">
        <w:rPr>
          <w:rFonts w:ascii="Times New Roman" w:hAnsi="Times New Roman" w:cs="Times New Roman"/>
          <w:sz w:val="24"/>
          <w:szCs w:val="24"/>
        </w:rPr>
        <w:t>t</w:t>
      </w:r>
      <w:r w:rsidRPr="00006D7D">
        <w:rPr>
          <w:rFonts w:ascii="Times New Roman" w:hAnsi="Times New Roman" w:cs="Times New Roman"/>
          <w:sz w:val="24"/>
          <w:szCs w:val="24"/>
          <w:vertAlign w:val="subscript"/>
          <w:lang w:val="kk-KZ"/>
        </w:rPr>
        <w:t>п</w:t>
      </w:r>
      <w:r w:rsidRPr="00006D7D">
        <w:rPr>
          <w:rFonts w:ascii="Times New Roman" w:hAnsi="Times New Roman" w:cs="Times New Roman"/>
          <w:sz w:val="24"/>
          <w:szCs w:val="24"/>
        </w:rPr>
        <w:t xml:space="preserve"> = 2...4 мкс.</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Оптопараларды сияқты параметрмен сипаттауға болады:</w:t>
      </w: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 xml:space="preserve">                            Q=</w:t>
      </w:r>
      <m:oMath>
        <m:f>
          <m:fPr>
            <m:ctrlPr>
              <w:rPr>
                <w:rFonts w:ascii="Cambria Math" w:hAnsi="Cambria Math" w:cs="Times New Roman"/>
                <w:i/>
                <w:sz w:val="24"/>
                <w:szCs w:val="24"/>
                <w:lang w:val="en-US" w:eastAsia="en-US"/>
              </w:rPr>
            </m:ctrlPr>
          </m:fPr>
          <m:num>
            <m:sSub>
              <m:sSubPr>
                <m:ctrlPr>
                  <w:rPr>
                    <w:rFonts w:ascii="Cambria Math" w:hAnsi="Cambria Math" w:cs="Times New Roman"/>
                    <w:i/>
                    <w:sz w:val="24"/>
                    <w:szCs w:val="24"/>
                    <w:lang w:val="en-US" w:eastAsia="en-US"/>
                  </w:rPr>
                </m:ctrlPr>
              </m:sSubPr>
              <m:e>
                <m:r>
                  <w:rPr>
                    <w:rFonts w:ascii="Cambria Math" w:hAnsi="Cambria Math" w:cs="Times New Roman"/>
                    <w:sz w:val="24"/>
                    <w:szCs w:val="24"/>
                    <w:lang w:val="kk-KZ"/>
                  </w:rPr>
                  <m:t>K</m:t>
                </m:r>
              </m:e>
              <m:sub>
                <m:r>
                  <w:rPr>
                    <w:rFonts w:ascii="Cambria Math" w:hAnsi="Cambria Math" w:cs="Times New Roman"/>
                    <w:sz w:val="24"/>
                    <w:szCs w:val="24"/>
                    <w:lang w:val="kk-KZ"/>
                  </w:rPr>
                  <m:t>I</m:t>
                </m:r>
              </m:sub>
            </m:sSub>
          </m:num>
          <m:den>
            <m:r>
              <w:rPr>
                <w:rFonts w:ascii="Cambria Math" w:hAnsi="Cambria Math" w:cs="Times New Roman"/>
                <w:sz w:val="24"/>
                <w:szCs w:val="24"/>
                <w:lang w:val="kk-KZ"/>
              </w:rPr>
              <m:t>tп</m:t>
            </m:r>
          </m:den>
        </m:f>
      </m:oMath>
      <w:r w:rsidRPr="00006D7D">
        <w:rPr>
          <w:rFonts w:ascii="Times New Roman" w:hAnsi="Times New Roman" w:cs="Times New Roman"/>
          <w:sz w:val="24"/>
          <w:szCs w:val="24"/>
          <w:lang w:val="kk-KZ"/>
        </w:rPr>
        <w:t xml:space="preserve">                                                                                 (7.7)</w:t>
      </w: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Әр түрлі типтер үшін оптопара сапа тұрақты болып қалады кіріс токтарының мәндерінің кең аралығы. Сапа байланысты оқшаулау кернеуінен U</w:t>
      </w:r>
      <w:r w:rsidRPr="00006D7D">
        <w:rPr>
          <w:rFonts w:ascii="Times New Roman" w:hAnsi="Times New Roman" w:cs="Times New Roman"/>
          <w:sz w:val="24"/>
          <w:szCs w:val="24"/>
          <w:vertAlign w:val="subscript"/>
          <w:lang w:val="kk-KZ"/>
        </w:rPr>
        <w:t>из</w:t>
      </w:r>
      <w:r w:rsidRPr="00006D7D">
        <w:rPr>
          <w:rFonts w:ascii="Times New Roman" w:hAnsi="Times New Roman" w:cs="Times New Roman"/>
          <w:sz w:val="24"/>
          <w:szCs w:val="24"/>
          <w:lang w:val="kk-KZ"/>
        </w:rPr>
        <w:t>.</w:t>
      </w:r>
    </w:p>
    <w:p w:rsidR="00944495" w:rsidRPr="00006D7D" w:rsidRDefault="00944495" w:rsidP="007D3CEB">
      <w:pPr>
        <w:spacing w:after="0" w:line="240" w:lineRule="auto"/>
        <w:ind w:left="113" w:firstLine="709"/>
        <w:jc w:val="both"/>
        <w:rPr>
          <w:rFonts w:ascii="Times New Roman" w:hAnsi="Times New Roman" w:cs="Times New Roman"/>
          <w:sz w:val="24"/>
          <w:szCs w:val="24"/>
          <w:vertAlign w:val="superscript"/>
          <w:lang w:val="kk-KZ"/>
        </w:rPr>
      </w:pPr>
      <w:r w:rsidRPr="00006D7D">
        <w:rPr>
          <w:rFonts w:ascii="Times New Roman" w:hAnsi="Times New Roman" w:cs="Times New Roman"/>
          <w:sz w:val="24"/>
          <w:szCs w:val="24"/>
          <w:lang w:val="kk-KZ"/>
        </w:rPr>
        <w:t xml:space="preserve"> U</w:t>
      </w:r>
      <w:r w:rsidRPr="00006D7D">
        <w:rPr>
          <w:rFonts w:ascii="Times New Roman" w:hAnsi="Times New Roman" w:cs="Times New Roman"/>
          <w:sz w:val="24"/>
          <w:szCs w:val="24"/>
          <w:vertAlign w:val="subscript"/>
          <w:lang w:val="kk-KZ"/>
        </w:rPr>
        <w:t>из</w:t>
      </w:r>
      <w:r w:rsidRPr="00006D7D">
        <w:rPr>
          <w:rFonts w:ascii="Times New Roman" w:hAnsi="Times New Roman" w:cs="Times New Roman"/>
          <w:sz w:val="24"/>
          <w:szCs w:val="24"/>
          <w:lang w:val="kk-KZ"/>
        </w:rPr>
        <w:t xml:space="preserve"> кезінде = 1...5 кВ Q = 0,1...1% мкс</w:t>
      </w:r>
      <w:r w:rsidRPr="00006D7D">
        <w:rPr>
          <w:rFonts w:ascii="Times New Roman" w:hAnsi="Times New Roman" w:cs="Times New Roman"/>
          <w:sz w:val="24"/>
          <w:szCs w:val="24"/>
          <w:vertAlign w:val="superscript"/>
          <w:lang w:val="kk-KZ"/>
        </w:rPr>
        <w:t>-1</w:t>
      </w:r>
      <w:r w:rsidRPr="00006D7D">
        <w:rPr>
          <w:rFonts w:ascii="Times New Roman" w:hAnsi="Times New Roman" w:cs="Times New Roman"/>
          <w:sz w:val="24"/>
          <w:szCs w:val="24"/>
          <w:lang w:val="kk-KZ"/>
        </w:rPr>
        <w:t>.Сыртқы оптопараның транзиттік кіріс тізбегінің негізгі параметрлері мен сипаттамалары ұқсас эмитенттерді пайдалану үшін диодты оптопараларының параметрлеріне ұқсас. Кидің шығу сипаттамалары ұқсас оптопаралардан айтарлықтай ерекшеленеді. Тәуелділік</w:t>
      </w: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кіріс тогынан ток беру коэффициенті ауытқиды сызықтық және одан да көп</w:t>
      </w: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көбірек кіріс тогы және фоторезистордың қасиеттерін жақсартты.</w:t>
      </w: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noProof/>
          <w:sz w:val="24"/>
          <w:szCs w:val="24"/>
        </w:rPr>
        <w:drawing>
          <wp:anchor distT="0" distB="0" distL="114300" distR="114300" simplePos="0" relativeHeight="251771904" behindDoc="0" locked="0" layoutInCell="1" allowOverlap="1">
            <wp:simplePos x="0" y="0"/>
            <wp:positionH relativeFrom="column">
              <wp:posOffset>1905</wp:posOffset>
            </wp:positionH>
            <wp:positionV relativeFrom="paragraph">
              <wp:posOffset>2540</wp:posOffset>
            </wp:positionV>
            <wp:extent cx="2438400" cy="2143125"/>
            <wp:effectExtent l="0" t="0" r="0" b="9525"/>
            <wp:wrapSquare wrapText="bothSides"/>
            <wp:docPr id="236" name="Рисунок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
                    <pic:cNvPicPr>
                      <a:picLocks noChangeAspect="1" noChangeArrowheads="1"/>
                    </pic:cNvPicPr>
                  </pic:nvPicPr>
                  <pic:blipFill>
                    <a:blip r:embed="rId191">
                      <a:extLst>
                        <a:ext uri="{28A0092B-C50C-407E-A947-70E740481C1C}">
                          <a14:useLocalDpi xmlns:a14="http://schemas.microsoft.com/office/drawing/2010/main" val="0"/>
                        </a:ext>
                      </a:extLst>
                    </a:blip>
                    <a:srcRect/>
                    <a:stretch>
                      <a:fillRect/>
                    </a:stretch>
                  </pic:blipFill>
                  <pic:spPr bwMode="auto">
                    <a:xfrm>
                      <a:off x="0" y="0"/>
                      <a:ext cx="2438400" cy="2143125"/>
                    </a:xfrm>
                    <a:prstGeom prst="rect">
                      <a:avLst/>
                    </a:prstGeom>
                    <a:noFill/>
                  </pic:spPr>
                </pic:pic>
              </a:graphicData>
            </a:graphic>
            <wp14:sizeRelH relativeFrom="page">
              <wp14:pctWidth>0</wp14:pctWidth>
            </wp14:sizeRelH>
            <wp14:sizeRelV relativeFrom="page">
              <wp14:pctHeight>0</wp14:pctHeight>
            </wp14:sizeRelV>
          </wp:anchor>
        </w:drawing>
      </w:r>
    </w:p>
    <w:p w:rsidR="00944495" w:rsidRPr="00006D7D" w:rsidRDefault="00944495" w:rsidP="007D3CEB">
      <w:pPr>
        <w:spacing w:after="0" w:line="240" w:lineRule="auto"/>
        <w:ind w:left="113" w:firstLine="709"/>
        <w:jc w:val="both"/>
        <w:rPr>
          <w:rFonts w:ascii="Times New Roman" w:hAnsi="Times New Roman" w:cs="Times New Roman"/>
          <w:sz w:val="24"/>
          <w:szCs w:val="24"/>
          <w:vertAlign w:val="subscript"/>
          <w:lang w:val="kk-KZ"/>
        </w:rPr>
      </w:pPr>
      <w:r w:rsidRPr="00006D7D">
        <w:rPr>
          <w:rFonts w:ascii="Times New Roman" w:hAnsi="Times New Roman" w:cs="Times New Roman"/>
          <w:sz w:val="24"/>
          <w:szCs w:val="24"/>
          <w:lang w:val="kk-KZ"/>
        </w:rPr>
        <w:t>Типтік тәуелділіктер K</w:t>
      </w:r>
      <w:r w:rsidRPr="00006D7D">
        <w:rPr>
          <w:rFonts w:ascii="Times New Roman" w:hAnsi="Times New Roman" w:cs="Times New Roman"/>
          <w:sz w:val="24"/>
          <w:szCs w:val="24"/>
          <w:vertAlign w:val="subscript"/>
          <w:lang w:val="kk-KZ"/>
        </w:rPr>
        <w:t>I</w:t>
      </w: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 xml:space="preserve"> Бастап әр түрлі транзиттік партиялық оптопаралардың кіріс тогы келтірілген сурет. 7.12. Ристиктің мінезінің сызықтық костігі транзистордың артындағы күшейту коэффициентінің базалық токқа ілінетіндігімен түсіндіріледі, сондықтан жоқ</w:t>
      </w: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бұл тұрақты шама.Үлкен кіріс токтарында</w:t>
      </w: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с ток беру коэффициенті температураның жоғарылауы сызықтық диодты оптопаралар сияқты азаяды. Жалпы жағдайда K</w:t>
      </w:r>
      <w:r w:rsidRPr="00006D7D">
        <w:rPr>
          <w:rFonts w:ascii="Times New Roman" w:hAnsi="Times New Roman" w:cs="Times New Roman"/>
          <w:sz w:val="24"/>
          <w:szCs w:val="24"/>
          <w:vertAlign w:val="subscript"/>
          <w:lang w:val="kk-KZ"/>
        </w:rPr>
        <w:t>I</w:t>
      </w:r>
      <w:r w:rsidRPr="00006D7D">
        <w:rPr>
          <w:rFonts w:ascii="Times New Roman" w:hAnsi="Times New Roman" w:cs="Times New Roman"/>
          <w:sz w:val="24"/>
          <w:szCs w:val="24"/>
          <w:lang w:val="kk-KZ"/>
        </w:rPr>
        <w:t xml:space="preserve"> = f(T) қисықтарының ха рактері температураға тәуелділікпен анықталады турлар жарықдиодты және транзистордың кванттық шығысы. Температураның жоғарылауы инерцияның жоғарылауына әкеледі транзисторлық оптопара. Сонымен қатар қараңғы да артады фотодетектор тогы. Бұл әсіресе композициялық фоторезисторлары бар op topar жағдайында қатты әсер етеді: р температурасы 25-тен 100 С-қа дейін көтерілгенде, олардағы қара ток 10</w:t>
      </w:r>
      <w:r w:rsidRPr="00006D7D">
        <w:rPr>
          <w:rFonts w:ascii="Times New Roman" w:hAnsi="Times New Roman" w:cs="Times New Roman"/>
          <w:sz w:val="24"/>
          <w:szCs w:val="24"/>
          <w:vertAlign w:val="superscript"/>
          <w:lang w:val="kk-KZ"/>
        </w:rPr>
        <w:t>4</w:t>
      </w:r>
      <w:r w:rsidRPr="00006D7D">
        <w:rPr>
          <w:rFonts w:ascii="Times New Roman" w:hAnsi="Times New Roman" w:cs="Times New Roman"/>
          <w:sz w:val="24"/>
          <w:szCs w:val="24"/>
          <w:lang w:val="kk-KZ"/>
        </w:rPr>
        <w:t>-ке ...10</w:t>
      </w:r>
      <w:r w:rsidRPr="00006D7D">
        <w:rPr>
          <w:rFonts w:ascii="Times New Roman" w:hAnsi="Times New Roman" w:cs="Times New Roman"/>
          <w:sz w:val="24"/>
          <w:szCs w:val="24"/>
          <w:vertAlign w:val="superscript"/>
          <w:lang w:val="kk-KZ"/>
        </w:rPr>
        <w:t>5</w:t>
      </w:r>
      <w:r w:rsidRPr="00006D7D">
        <w:rPr>
          <w:rFonts w:ascii="Times New Roman" w:hAnsi="Times New Roman" w:cs="Times New Roman"/>
          <w:sz w:val="24"/>
          <w:szCs w:val="24"/>
          <w:lang w:val="kk-KZ"/>
        </w:rPr>
        <w:t xml:space="preserve"> рет артады, ал в кәдімгі оптопарада -10</w:t>
      </w:r>
      <w:r w:rsidRPr="00006D7D">
        <w:rPr>
          <w:rFonts w:ascii="Times New Roman" w:hAnsi="Times New Roman" w:cs="Times New Roman"/>
          <w:sz w:val="24"/>
          <w:szCs w:val="24"/>
          <w:vertAlign w:val="superscript"/>
          <w:lang w:val="kk-KZ"/>
        </w:rPr>
        <w:t>2</w:t>
      </w:r>
      <w:r w:rsidRPr="00006D7D">
        <w:rPr>
          <w:rFonts w:ascii="Times New Roman" w:hAnsi="Times New Roman" w:cs="Times New Roman"/>
          <w:sz w:val="24"/>
          <w:szCs w:val="24"/>
          <w:lang w:val="kk-KZ"/>
        </w:rPr>
        <w:t>..10</w:t>
      </w:r>
      <w:r w:rsidRPr="00006D7D">
        <w:rPr>
          <w:rFonts w:ascii="Times New Roman" w:hAnsi="Times New Roman" w:cs="Times New Roman"/>
          <w:sz w:val="24"/>
          <w:szCs w:val="24"/>
          <w:vertAlign w:val="superscript"/>
          <w:lang w:val="kk-KZ"/>
        </w:rPr>
        <w:t>3</w:t>
      </w:r>
      <w:r w:rsidRPr="00006D7D">
        <w:rPr>
          <w:rFonts w:ascii="Times New Roman" w:hAnsi="Times New Roman" w:cs="Times New Roman"/>
          <w:sz w:val="24"/>
          <w:szCs w:val="24"/>
          <w:lang w:val="kk-KZ"/>
        </w:rPr>
        <w:t xml:space="preserve"> рет.</w:t>
      </w: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 xml:space="preserve">Транзисторлық оптопаралар аналогтық және оптоэлектрондық реле, байланыс желілерінде  гальваникалық айырбас үшін және т. б.   </w:t>
      </w: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p>
    <w:p w:rsidR="00944495" w:rsidRPr="00006D7D" w:rsidRDefault="00944495" w:rsidP="007D3CEB">
      <w:pPr>
        <w:spacing w:after="0" w:line="240" w:lineRule="auto"/>
        <w:ind w:left="113" w:firstLine="709"/>
        <w:jc w:val="both"/>
        <w:rPr>
          <w:rFonts w:ascii="Times New Roman" w:hAnsi="Times New Roman" w:cs="Times New Roman"/>
          <w:b/>
          <w:sz w:val="24"/>
          <w:szCs w:val="24"/>
          <w:lang w:val="kk-KZ"/>
        </w:rPr>
      </w:pPr>
      <w:r w:rsidRPr="00006D7D">
        <w:rPr>
          <w:rFonts w:ascii="Times New Roman" w:hAnsi="Times New Roman" w:cs="Times New Roman"/>
          <w:sz w:val="24"/>
          <w:szCs w:val="24"/>
          <w:lang w:val="kk-KZ"/>
        </w:rPr>
        <w:t xml:space="preserve">                                                   </w:t>
      </w:r>
      <w:r w:rsidRPr="00006D7D">
        <w:rPr>
          <w:rFonts w:ascii="Times New Roman" w:hAnsi="Times New Roman" w:cs="Times New Roman"/>
          <w:b/>
          <w:sz w:val="24"/>
          <w:szCs w:val="24"/>
          <w:lang w:val="kk-KZ"/>
        </w:rPr>
        <w:t>7.8.</w:t>
      </w:r>
    </w:p>
    <w:p w:rsidR="00944495" w:rsidRPr="00006D7D" w:rsidRDefault="00944495" w:rsidP="007D3CEB">
      <w:pPr>
        <w:spacing w:after="0" w:line="240" w:lineRule="auto"/>
        <w:ind w:left="113" w:firstLine="709"/>
        <w:jc w:val="both"/>
        <w:rPr>
          <w:rFonts w:ascii="Times New Roman" w:hAnsi="Times New Roman" w:cs="Times New Roman"/>
          <w:b/>
          <w:sz w:val="24"/>
          <w:szCs w:val="24"/>
          <w:lang w:val="kk-KZ"/>
        </w:rPr>
      </w:pPr>
      <w:r w:rsidRPr="00006D7D">
        <w:rPr>
          <w:rFonts w:ascii="Times New Roman" w:hAnsi="Times New Roman" w:cs="Times New Roman"/>
          <w:b/>
          <w:sz w:val="24"/>
          <w:szCs w:val="24"/>
          <w:lang w:val="kk-KZ"/>
        </w:rPr>
        <w:t xml:space="preserve">                      ТИРИСТОРЛЫҚ ОПТОПАРАЛАР</w:t>
      </w: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Тиристорлық оптопараларда қабылдау элементі ретінде кремний фототиристоры қолданылады. Фототиристорлық оптронның Вольт-Ампер ха сипаттамаларының отбасы суретте көрсетілген. 7.13.Фототиристор, кәдімгі тиристор сияқты, төрт қабатты p–n–p-n құрылымына ие.,кіріс диодты сәулеленудің негізгі бөлігі сіз фоторезистордың шырын-</w:t>
      </w:r>
      <w:r w:rsidRPr="00006D7D">
        <w:rPr>
          <w:rFonts w:ascii="Times New Roman" w:hAnsi="Times New Roman" w:cs="Times New Roman"/>
          <w:sz w:val="24"/>
          <w:szCs w:val="24"/>
          <w:lang w:val="kk-KZ"/>
        </w:rPr>
        <w:lastRenderedPageBreak/>
        <w:t>базалық n-аймағына бағытталған. Сыртқы иіру шығысы p анодының және N катодының шеткі аймағына анодқа плюс қолданылады.</w:t>
      </w: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noProof/>
          <w:sz w:val="24"/>
          <w:szCs w:val="24"/>
        </w:rPr>
        <w:drawing>
          <wp:anchor distT="0" distB="0" distL="114300" distR="114300" simplePos="0" relativeHeight="251773952" behindDoc="1" locked="0" layoutInCell="1" allowOverlap="1" wp14:anchorId="0752CA34" wp14:editId="0E23E504">
            <wp:simplePos x="0" y="0"/>
            <wp:positionH relativeFrom="column">
              <wp:posOffset>635</wp:posOffset>
            </wp:positionH>
            <wp:positionV relativeFrom="paragraph">
              <wp:posOffset>40805</wp:posOffset>
            </wp:positionV>
            <wp:extent cx="2247265" cy="2242185"/>
            <wp:effectExtent l="0" t="0" r="635" b="5715"/>
            <wp:wrapSquare wrapText="bothSides"/>
            <wp:docPr id="241" name="Рисунок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2">
                      <a:extLst>
                        <a:ext uri="{28A0092B-C50C-407E-A947-70E740481C1C}">
                          <a14:useLocalDpi xmlns:a14="http://schemas.microsoft.com/office/drawing/2010/main" val="0"/>
                        </a:ext>
                      </a:extLst>
                    </a:blip>
                    <a:srcRect/>
                    <a:stretch>
                      <a:fillRect/>
                    </a:stretch>
                  </pic:blipFill>
                  <pic:spPr bwMode="auto">
                    <a:xfrm>
                      <a:off x="0" y="0"/>
                      <a:ext cx="2247265" cy="2242185"/>
                    </a:xfrm>
                    <a:prstGeom prst="rect">
                      <a:avLst/>
                    </a:prstGeom>
                    <a:noFill/>
                  </pic:spPr>
                </pic:pic>
              </a:graphicData>
            </a:graphic>
          </wp:anchor>
        </w:drawing>
      </w:r>
      <w:r w:rsidRPr="00006D7D">
        <w:rPr>
          <w:rFonts w:ascii="Times New Roman" w:hAnsi="Times New Roman" w:cs="Times New Roman"/>
          <w:sz w:val="24"/>
          <w:szCs w:val="24"/>
          <w:lang w:val="kk-KZ"/>
        </w:rPr>
        <w:t xml:space="preserve"> Бұл жағдайда электрондар n - базада қалады, ал тесіктер p-базаға түседі. Эмитент деп аталатын құрылымның экстремалды ауысуларынан негізгі емес заряд тасымалдаушылардың инъекциясы жүреді. Құрылым арқылы токтың көшкін тәрізді өсуі тиристордың ашылуына әкеледі. Барлық үш ауысу тікелей бағыттамещысады және фототиристордағы кернеудің төмендеуі ашылған кезде аз болады.</w:t>
      </w: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Фототиристор, фототранзистор сияқты, фототоктың үлкен ішкі күшейтілуімен сипатталады. Фототранзистордан айырмашылығы, фототиристор кіріс диодының сәулеленуін тоқтатқаннан кейін де қосулы қалады. Осылайша, тиристорлық оптикалық жұпты басқару сигналы тиристорды ашу үшін қажет қысқа мерзімде ғана берілуі мүмкін. Бұл тиристорлық оптопараны басқаруға қажетті энергияның айтарлықтай төмендеуіне қол жеткізеді.</w:t>
      </w: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Тиристорды құлыптау үшін одан сыртқы кернеуді алып тастау керек. Егер тиристор айнымалы немесе пульсациялық кернеу тізбегіне қосылса, онда тиристордың сөнуі кернеу мен ток тиристор арқылы құрылғының күйін ұстап тұру мүмкін емес кернеу мәніне дейін төмендеген кезде пайда болады. Базалық N-аймақтың сәулеленбеген күйіне сәйкес келетін кіріс сигналы болмаған кезде фототиристор арқылы төмен қараңғы ағып кету тогы өтеді. Қараңғы ток температураға өте тәуелді. Температура 10С жоғарылаған кезде ток шамамен екі есе артады.</w:t>
      </w: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Тиристорлық оптопаралар үлкен Токтар мен жоғары вольтты тізбектерді радиоэлектрон ретінде ауыстыру үшін кілт ретінде қолданылады (U = 50...600 В, I = 0,1...10,0 A) және электротехникалық (U = 100...1300 В, I = 6...320 а) тағайындаулар.</w:t>
      </w: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Тиристорлық оптопаралардың ауысу уақыты ондаған микросекундтан ондаған миллисекундқа дейін.</w:t>
      </w: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Бұл құрылғылардың артықшылығы-жүктемедегі маңызды қуаттарды басқара отырып, олар басқару тізбектерінде аз қуатты пайдаланады, сондықтан интегралды чиптермен кіріске сәйкес келеді.</w:t>
      </w:r>
    </w:p>
    <w:p w:rsidR="00944495" w:rsidRPr="00006D7D" w:rsidRDefault="00944495" w:rsidP="007D3CEB">
      <w:pPr>
        <w:spacing w:after="0" w:line="240" w:lineRule="auto"/>
        <w:ind w:left="113" w:firstLine="709"/>
        <w:jc w:val="both"/>
        <w:rPr>
          <w:rFonts w:ascii="Times New Roman" w:hAnsi="Times New Roman" w:cs="Times New Roman"/>
          <w:b/>
          <w:bCs/>
          <w:sz w:val="24"/>
          <w:szCs w:val="24"/>
        </w:rPr>
      </w:pPr>
      <w:r w:rsidRPr="00006D7D">
        <w:rPr>
          <w:rFonts w:ascii="Times New Roman" w:hAnsi="Times New Roman" w:cs="Times New Roman"/>
          <w:b/>
          <w:bCs/>
          <w:sz w:val="24"/>
          <w:szCs w:val="24"/>
        </w:rPr>
        <w:t>7-тарауға тест сұрақтары</w:t>
      </w:r>
    </w:p>
    <w:p w:rsidR="00944495" w:rsidRPr="00006D7D" w:rsidRDefault="00944495" w:rsidP="007D3CEB">
      <w:pPr>
        <w:spacing w:after="0" w:line="240" w:lineRule="auto"/>
        <w:ind w:left="113" w:firstLine="709"/>
        <w:jc w:val="both"/>
        <w:rPr>
          <w:rFonts w:ascii="Times New Roman" w:hAnsi="Times New Roman" w:cs="Times New Roman"/>
          <w:b/>
          <w:bCs/>
          <w:sz w:val="24"/>
          <w:szCs w:val="24"/>
        </w:rPr>
      </w:pPr>
      <w:r w:rsidRPr="00006D7D">
        <w:rPr>
          <w:rFonts w:ascii="Times New Roman" w:hAnsi="Times New Roman" w:cs="Times New Roman"/>
          <w:b/>
          <w:bCs/>
          <w:sz w:val="24"/>
          <w:szCs w:val="24"/>
        </w:rPr>
        <w:t>"ОПТРОНДАР"</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7.1. Оптрон деп не аталады:</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а) электр энергиясын оптикалық энергияға түрлендіруді пайдаланатын құрылғы;</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б) оптикалық энергияны электр энергиясына түрлендіруді қолданатын құрал;</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в) электр энергиясын оптикалық және оптикалық энергияға түрлендіруді пайдаланатын аспап;</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г) радиатор мен фотоқабылдағышты қолданатын, бір-бірімен байланысты емес құрал?</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7.2. Оптрон түйіні 1 санына сәйкес қандай түрлендіруді жүзеге асырады:</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а) Электр сигналын электр сигналына түрлендіру;</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б) электр сигналын оптикалық сигналға түрлендіру;</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в) оптикалық сигналды электр сигналына түрлендіру;</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г) оптикалық сигналды оптикалық сигналға түрлендіру?</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noProof/>
          <w:sz w:val="24"/>
          <w:szCs w:val="24"/>
        </w:rPr>
        <w:lastRenderedPageBreak/>
        <w:drawing>
          <wp:inline distT="0" distB="0" distL="0" distR="0" wp14:anchorId="12157FCE" wp14:editId="5DD4C1E6">
            <wp:extent cx="5054959" cy="1149112"/>
            <wp:effectExtent l="0" t="0" r="0" b="0"/>
            <wp:docPr id="242" name="Рисунок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3">
                      <a:extLst>
                        <a:ext uri="{28A0092B-C50C-407E-A947-70E740481C1C}">
                          <a14:useLocalDpi xmlns:a14="http://schemas.microsoft.com/office/drawing/2010/main" val="0"/>
                        </a:ext>
                      </a:extLst>
                    </a:blip>
                    <a:srcRect/>
                    <a:stretch>
                      <a:fillRect/>
                    </a:stretch>
                  </pic:blipFill>
                  <pic:spPr bwMode="auto">
                    <a:xfrm>
                      <a:off x="0" y="0"/>
                      <a:ext cx="5150283" cy="1170781"/>
                    </a:xfrm>
                    <a:prstGeom prst="rect">
                      <a:avLst/>
                    </a:prstGeom>
                    <a:noFill/>
                  </pic:spPr>
                </pic:pic>
              </a:graphicData>
            </a:graphic>
          </wp:inline>
        </w:drawing>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7.3. Сәйкес оптрон түйіні қандай түрлендіруді жүзеге асырады 3 саны (суретті қараңыз. 7.2-сұраққа):</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а) Электр сигналын электр сигналына түрлендіру;</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б) электр сигналын оптикалық сигналға түрлендіру;</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в) оптикалық сигналды электр сигналына түрлендіру;</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г) оптикалық сигналды оптикалық сигналға түрлендіру?</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7.4. Қандай оптрондардың берілу коэффициенті біреуден үлкен болуы мүмкін:</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а) диодты;</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б) диодты резистор;</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в) диод-транзисторлық;</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г)тиристорлық?</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noProof/>
          <w:sz w:val="24"/>
          <w:szCs w:val="24"/>
        </w:rPr>
        <w:drawing>
          <wp:anchor distT="0" distB="0" distL="114300" distR="114300" simplePos="0" relativeHeight="251774976" behindDoc="0" locked="0" layoutInCell="1" allowOverlap="1" wp14:anchorId="461F7A02" wp14:editId="40987651">
            <wp:simplePos x="0" y="0"/>
            <wp:positionH relativeFrom="column">
              <wp:posOffset>1694704</wp:posOffset>
            </wp:positionH>
            <wp:positionV relativeFrom="paragraph">
              <wp:posOffset>241520</wp:posOffset>
            </wp:positionV>
            <wp:extent cx="2508250" cy="1593215"/>
            <wp:effectExtent l="0" t="0" r="6350" b="6985"/>
            <wp:wrapSquare wrapText="bothSides"/>
            <wp:docPr id="243" name="Рисунок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4">
                      <a:extLst>
                        <a:ext uri="{28A0092B-C50C-407E-A947-70E740481C1C}">
                          <a14:useLocalDpi xmlns:a14="http://schemas.microsoft.com/office/drawing/2010/main" val="0"/>
                        </a:ext>
                      </a:extLst>
                    </a:blip>
                    <a:srcRect/>
                    <a:stretch>
                      <a:fillRect/>
                    </a:stretch>
                  </pic:blipFill>
                  <pic:spPr bwMode="auto">
                    <a:xfrm>
                      <a:off x="0" y="0"/>
                      <a:ext cx="2508250" cy="1593215"/>
                    </a:xfrm>
                    <a:prstGeom prst="rect">
                      <a:avLst/>
                    </a:prstGeom>
                    <a:noFill/>
                  </pic:spPr>
                </pic:pic>
              </a:graphicData>
            </a:graphic>
          </wp:anchor>
        </w:drawing>
      </w:r>
      <w:r w:rsidRPr="00006D7D">
        <w:rPr>
          <w:rFonts w:ascii="Times New Roman" w:hAnsi="Times New Roman" w:cs="Times New Roman"/>
          <w:sz w:val="24"/>
          <w:szCs w:val="24"/>
        </w:rPr>
        <w:t>7.5. Диаграммадағы қандай сыйымдылық тікелей қосылған кезде Жарықдиодты жұмысты сипаттайды:</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а) СД1;</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б) СД2;</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в) СБ2;</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 xml:space="preserve">г) </w:t>
      </w:r>
      <w:r w:rsidRPr="00006D7D">
        <w:rPr>
          <w:rFonts w:ascii="Times New Roman" w:hAnsi="Times New Roman" w:cs="Times New Roman"/>
          <w:sz w:val="24"/>
          <w:szCs w:val="24"/>
          <w:lang w:val="en-US"/>
        </w:rPr>
        <w:t>SPR</w:t>
      </w:r>
      <w:r w:rsidRPr="00006D7D">
        <w:rPr>
          <w:rFonts w:ascii="Times New Roman" w:hAnsi="Times New Roman" w:cs="Times New Roman"/>
          <w:sz w:val="24"/>
          <w:szCs w:val="24"/>
        </w:rPr>
        <w:t>?</w:t>
      </w:r>
    </w:p>
    <w:p w:rsidR="00944495" w:rsidRPr="00006D7D" w:rsidRDefault="00944495" w:rsidP="007D3CEB">
      <w:pPr>
        <w:spacing w:after="0" w:line="240" w:lineRule="auto"/>
        <w:ind w:left="113" w:firstLine="709"/>
        <w:jc w:val="both"/>
        <w:rPr>
          <w:rFonts w:ascii="Times New Roman" w:hAnsi="Times New Roman" w:cs="Times New Roman"/>
          <w:sz w:val="24"/>
          <w:szCs w:val="24"/>
        </w:rPr>
      </w:pP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 xml:space="preserve">7.6. 7.5-сұраққа арналған схемада қандай сыйымдылық тікелей қосылған кезде </w:t>
      </w:r>
      <w:r w:rsidRPr="00006D7D">
        <w:rPr>
          <w:rFonts w:ascii="Times New Roman" w:hAnsi="Times New Roman" w:cs="Times New Roman"/>
          <w:sz w:val="24"/>
          <w:szCs w:val="24"/>
          <w:lang w:val="en-US"/>
        </w:rPr>
        <w:t>FD</w:t>
      </w:r>
      <w:r w:rsidRPr="00006D7D">
        <w:rPr>
          <w:rFonts w:ascii="Times New Roman" w:hAnsi="Times New Roman" w:cs="Times New Roman"/>
          <w:sz w:val="24"/>
          <w:szCs w:val="24"/>
        </w:rPr>
        <w:t xml:space="preserve"> жұмысын сипаттайды:</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а) СД1;</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б) СД2;</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в) СБ2;</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 xml:space="preserve">г) </w:t>
      </w:r>
      <w:r w:rsidRPr="00006D7D">
        <w:rPr>
          <w:rFonts w:ascii="Times New Roman" w:hAnsi="Times New Roman" w:cs="Times New Roman"/>
          <w:sz w:val="24"/>
          <w:szCs w:val="24"/>
          <w:lang w:val="en-US"/>
        </w:rPr>
        <w:t>SPR</w:t>
      </w:r>
      <w:r w:rsidRPr="00006D7D">
        <w:rPr>
          <w:rFonts w:ascii="Times New Roman" w:hAnsi="Times New Roman" w:cs="Times New Roman"/>
          <w:sz w:val="24"/>
          <w:szCs w:val="24"/>
        </w:rPr>
        <w:t>?</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7.7. Диаграммадағы қандай нөмір жарықдиодты корпусқа сәйкес келеді:</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noProof/>
          <w:sz w:val="24"/>
          <w:szCs w:val="24"/>
        </w:rPr>
        <w:drawing>
          <wp:anchor distT="0" distB="0" distL="114300" distR="114300" simplePos="0" relativeHeight="251776000" behindDoc="0" locked="0" layoutInCell="1" allowOverlap="1" wp14:anchorId="33FFE83A" wp14:editId="7B7CDB00">
            <wp:simplePos x="0" y="0"/>
            <wp:positionH relativeFrom="column">
              <wp:posOffset>1352522</wp:posOffset>
            </wp:positionH>
            <wp:positionV relativeFrom="paragraph">
              <wp:posOffset>441</wp:posOffset>
            </wp:positionV>
            <wp:extent cx="2562225" cy="1088390"/>
            <wp:effectExtent l="0" t="0" r="9525" b="0"/>
            <wp:wrapSquare wrapText="bothSides"/>
            <wp:docPr id="244" name="Рисунок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2562225" cy="1088390"/>
                    </a:xfrm>
                    <a:prstGeom prst="rect">
                      <a:avLst/>
                    </a:prstGeom>
                    <a:noFill/>
                  </pic:spPr>
                </pic:pic>
              </a:graphicData>
            </a:graphic>
          </wp:anchor>
        </w:drawing>
      </w:r>
      <w:r w:rsidRPr="00006D7D">
        <w:rPr>
          <w:rFonts w:ascii="Times New Roman" w:hAnsi="Times New Roman" w:cs="Times New Roman"/>
          <w:sz w:val="24"/>
          <w:szCs w:val="24"/>
        </w:rPr>
        <w:t>а) 1;</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б) 2;</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в) 3;</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г) 4?</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7.8. 7.7-сұраққа сызбадағы қандай нөмір ФД корпусына сәйкес келеді:</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а) 1;</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б) 2;</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в) 3;</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г) 4;</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д) 5?</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7.9. 7.7 сұрағына диаграммадағы қандай нөмір Жарық өткізгішке сәйкес келеді:</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а) 1;</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б) 2;</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в) 3;</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г) 4;</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д) 5?</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7.10. 7.7-сұраққа диаграммадағы қандай нөмір фотоқабылдағышқа сәйкес келеді:</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а) 1;</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б) 2;</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lastRenderedPageBreak/>
        <w:t>в) 3;</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г) 4;</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д) 5?</w:t>
      </w:r>
    </w:p>
    <w:p w:rsidR="00944495" w:rsidRPr="00006D7D" w:rsidRDefault="00944495" w:rsidP="007D3CEB">
      <w:pPr>
        <w:spacing w:after="0" w:line="240" w:lineRule="auto"/>
        <w:ind w:left="113" w:firstLine="709"/>
        <w:jc w:val="both"/>
        <w:rPr>
          <w:rFonts w:ascii="Times New Roman" w:hAnsi="Times New Roman" w:cs="Times New Roman"/>
          <w:sz w:val="24"/>
          <w:szCs w:val="24"/>
        </w:rPr>
      </w:pPr>
    </w:p>
    <w:p w:rsidR="00944495" w:rsidRPr="00006D7D" w:rsidRDefault="00944495" w:rsidP="007D3CEB">
      <w:pPr>
        <w:spacing w:after="0" w:line="240" w:lineRule="auto"/>
        <w:ind w:left="113" w:firstLine="709"/>
        <w:jc w:val="both"/>
        <w:rPr>
          <w:rFonts w:ascii="Times New Roman" w:hAnsi="Times New Roman" w:cs="Times New Roman"/>
          <w:sz w:val="24"/>
          <w:szCs w:val="24"/>
        </w:rPr>
      </w:pPr>
    </w:p>
    <w:p w:rsidR="00944495" w:rsidRPr="00006D7D" w:rsidRDefault="00944495" w:rsidP="007D3CEB">
      <w:pPr>
        <w:spacing w:after="0" w:line="240" w:lineRule="auto"/>
        <w:ind w:left="113" w:firstLine="709"/>
        <w:jc w:val="both"/>
        <w:rPr>
          <w:rFonts w:ascii="Times New Roman" w:hAnsi="Times New Roman" w:cs="Times New Roman"/>
          <w:sz w:val="24"/>
          <w:szCs w:val="24"/>
        </w:rPr>
      </w:pPr>
    </w:p>
    <w:p w:rsidR="00944495" w:rsidRPr="00006D7D" w:rsidRDefault="00944495" w:rsidP="007D3CEB">
      <w:pPr>
        <w:spacing w:after="0" w:line="240" w:lineRule="auto"/>
        <w:ind w:left="113" w:firstLine="709"/>
        <w:jc w:val="both"/>
        <w:rPr>
          <w:rFonts w:ascii="Times New Roman" w:hAnsi="Times New Roman" w:cs="Times New Roman"/>
          <w:sz w:val="24"/>
          <w:szCs w:val="24"/>
        </w:rPr>
      </w:pPr>
    </w:p>
    <w:p w:rsidR="00944495" w:rsidRPr="00006D7D" w:rsidRDefault="00944495" w:rsidP="007D3CEB">
      <w:pPr>
        <w:spacing w:after="0" w:line="240" w:lineRule="auto"/>
        <w:ind w:left="113" w:firstLine="709"/>
        <w:jc w:val="both"/>
        <w:rPr>
          <w:rFonts w:ascii="Times New Roman" w:hAnsi="Times New Roman" w:cs="Times New Roman"/>
          <w:sz w:val="24"/>
          <w:szCs w:val="24"/>
        </w:rPr>
      </w:pPr>
    </w:p>
    <w:p w:rsidR="00944495" w:rsidRPr="00006D7D" w:rsidRDefault="00944495" w:rsidP="007D3CEB">
      <w:pPr>
        <w:spacing w:after="0" w:line="240" w:lineRule="auto"/>
        <w:ind w:left="113" w:firstLine="709"/>
        <w:jc w:val="both"/>
        <w:rPr>
          <w:rFonts w:ascii="Times New Roman" w:hAnsi="Times New Roman" w:cs="Times New Roman"/>
          <w:sz w:val="24"/>
          <w:szCs w:val="24"/>
        </w:rPr>
      </w:pPr>
    </w:p>
    <w:p w:rsidR="00944495" w:rsidRPr="00006D7D" w:rsidRDefault="00944495" w:rsidP="007D3CEB">
      <w:pPr>
        <w:spacing w:after="0" w:line="240" w:lineRule="auto"/>
        <w:ind w:left="113" w:firstLine="709"/>
        <w:jc w:val="both"/>
        <w:rPr>
          <w:rFonts w:ascii="Times New Roman" w:hAnsi="Times New Roman" w:cs="Times New Roman"/>
          <w:sz w:val="24"/>
          <w:szCs w:val="24"/>
        </w:rPr>
      </w:pPr>
    </w:p>
    <w:p w:rsidR="00944495" w:rsidRPr="00006D7D" w:rsidRDefault="00944495" w:rsidP="007D3CEB">
      <w:pPr>
        <w:spacing w:after="0" w:line="240" w:lineRule="auto"/>
        <w:ind w:left="113" w:firstLine="709"/>
        <w:jc w:val="both"/>
        <w:rPr>
          <w:rFonts w:ascii="Times New Roman" w:hAnsi="Times New Roman" w:cs="Times New Roman"/>
          <w:sz w:val="24"/>
          <w:szCs w:val="24"/>
        </w:rPr>
      </w:pPr>
    </w:p>
    <w:p w:rsidR="00944495" w:rsidRPr="00006D7D" w:rsidRDefault="00944495" w:rsidP="007D3CEB">
      <w:pPr>
        <w:spacing w:after="0" w:line="240" w:lineRule="auto"/>
        <w:ind w:left="113" w:firstLine="709"/>
        <w:jc w:val="both"/>
        <w:rPr>
          <w:rFonts w:ascii="Times New Roman" w:hAnsi="Times New Roman" w:cs="Times New Roman"/>
          <w:sz w:val="24"/>
          <w:szCs w:val="24"/>
        </w:rPr>
      </w:pPr>
    </w:p>
    <w:p w:rsidR="00944495" w:rsidRPr="00006D7D" w:rsidRDefault="00944495" w:rsidP="007D3CEB">
      <w:pPr>
        <w:spacing w:after="0" w:line="240" w:lineRule="auto"/>
        <w:ind w:left="113" w:firstLine="709"/>
        <w:jc w:val="both"/>
        <w:rPr>
          <w:rFonts w:ascii="Times New Roman" w:hAnsi="Times New Roman" w:cs="Times New Roman"/>
          <w:sz w:val="24"/>
          <w:szCs w:val="24"/>
        </w:rPr>
      </w:pPr>
    </w:p>
    <w:p w:rsidR="00944495" w:rsidRPr="00006D7D" w:rsidRDefault="00944495" w:rsidP="007D3CEB">
      <w:pPr>
        <w:spacing w:after="0" w:line="240" w:lineRule="auto"/>
        <w:ind w:left="113" w:firstLine="709"/>
        <w:jc w:val="both"/>
        <w:rPr>
          <w:rFonts w:ascii="Times New Roman" w:hAnsi="Times New Roman" w:cs="Times New Roman"/>
          <w:b/>
          <w:bCs/>
          <w:sz w:val="24"/>
          <w:szCs w:val="24"/>
          <w:lang w:val="kk-KZ"/>
        </w:rPr>
      </w:pPr>
      <w:r w:rsidRPr="00006D7D">
        <w:rPr>
          <w:rFonts w:ascii="Times New Roman" w:hAnsi="Times New Roman" w:cs="Times New Roman"/>
          <w:b/>
          <w:bCs/>
          <w:sz w:val="24"/>
          <w:szCs w:val="24"/>
          <w:lang w:val="kk-KZ"/>
        </w:rPr>
        <w:t>8 тарау</w:t>
      </w:r>
    </w:p>
    <w:p w:rsidR="00944495" w:rsidRPr="00006D7D" w:rsidRDefault="00944495" w:rsidP="007D3CEB">
      <w:pPr>
        <w:spacing w:after="0" w:line="240" w:lineRule="auto"/>
        <w:ind w:left="113" w:firstLine="709"/>
        <w:jc w:val="both"/>
        <w:rPr>
          <w:rFonts w:ascii="Times New Roman" w:hAnsi="Times New Roman" w:cs="Times New Roman"/>
          <w:b/>
          <w:bCs/>
          <w:sz w:val="24"/>
          <w:szCs w:val="24"/>
          <w:lang w:val="kk-KZ"/>
        </w:rPr>
      </w:pPr>
      <w:r w:rsidRPr="00006D7D">
        <w:rPr>
          <w:rFonts w:ascii="Times New Roman" w:hAnsi="Times New Roman" w:cs="Times New Roman"/>
          <w:b/>
          <w:bCs/>
          <w:sz w:val="24"/>
          <w:szCs w:val="24"/>
          <w:lang w:val="kk-KZ"/>
        </w:rPr>
        <w:t>ИНДИКАТОРЛЫҚ АСПАПТАР</w:t>
      </w:r>
    </w:p>
    <w:p w:rsidR="00944495" w:rsidRPr="00006D7D" w:rsidRDefault="00944495" w:rsidP="007D3CEB">
      <w:pPr>
        <w:spacing w:after="0" w:line="240" w:lineRule="auto"/>
        <w:ind w:left="113" w:firstLine="709"/>
        <w:jc w:val="both"/>
        <w:rPr>
          <w:rFonts w:ascii="Times New Roman" w:hAnsi="Times New Roman" w:cs="Times New Roman"/>
          <w:b/>
          <w:bCs/>
          <w:sz w:val="24"/>
          <w:szCs w:val="24"/>
          <w:lang w:val="kk-KZ"/>
        </w:rPr>
      </w:pPr>
      <w:r w:rsidRPr="00006D7D">
        <w:rPr>
          <w:rFonts w:ascii="Times New Roman" w:hAnsi="Times New Roman" w:cs="Times New Roman"/>
          <w:b/>
          <w:bCs/>
          <w:sz w:val="24"/>
          <w:szCs w:val="24"/>
          <w:lang w:val="kk-KZ"/>
        </w:rPr>
        <w:t>8.1.</w:t>
      </w:r>
    </w:p>
    <w:p w:rsidR="00944495" w:rsidRPr="00006D7D" w:rsidRDefault="00944495" w:rsidP="007D3CEB">
      <w:pPr>
        <w:spacing w:after="0" w:line="240" w:lineRule="auto"/>
        <w:ind w:left="113" w:firstLine="709"/>
        <w:jc w:val="both"/>
        <w:rPr>
          <w:rFonts w:ascii="Times New Roman" w:hAnsi="Times New Roman" w:cs="Times New Roman"/>
          <w:b/>
          <w:bCs/>
          <w:sz w:val="24"/>
          <w:szCs w:val="24"/>
          <w:lang w:val="kk-KZ"/>
        </w:rPr>
      </w:pPr>
      <w:r w:rsidRPr="00006D7D">
        <w:rPr>
          <w:rFonts w:ascii="Times New Roman" w:hAnsi="Times New Roman" w:cs="Times New Roman"/>
          <w:b/>
          <w:bCs/>
          <w:sz w:val="24"/>
          <w:szCs w:val="24"/>
          <w:lang w:val="kk-KZ"/>
        </w:rPr>
        <w:t>СҰЙЫҚ КРИСТАЛДЫ КӨРСЕТКІШТЕР</w:t>
      </w:r>
    </w:p>
    <w:p w:rsidR="00944495" w:rsidRPr="00006D7D" w:rsidRDefault="00944495" w:rsidP="007D3CEB">
      <w:pPr>
        <w:spacing w:after="0" w:line="240" w:lineRule="auto"/>
        <w:ind w:left="113" w:firstLine="709"/>
        <w:jc w:val="both"/>
        <w:rPr>
          <w:rFonts w:ascii="Times New Roman" w:hAnsi="Times New Roman" w:cs="Times New Roman"/>
          <w:b/>
          <w:bCs/>
          <w:sz w:val="24"/>
          <w:szCs w:val="24"/>
          <w:lang w:val="kk-KZ"/>
        </w:rPr>
      </w:pPr>
      <w:r w:rsidRPr="00006D7D">
        <w:rPr>
          <w:rFonts w:ascii="Times New Roman" w:hAnsi="Times New Roman" w:cs="Times New Roman"/>
          <w:b/>
          <w:bCs/>
          <w:sz w:val="24"/>
          <w:szCs w:val="24"/>
          <w:lang w:val="kk-KZ"/>
        </w:rPr>
        <w:t>8.1.1.</w:t>
      </w:r>
    </w:p>
    <w:p w:rsidR="00944495" w:rsidRPr="00006D7D" w:rsidRDefault="00944495" w:rsidP="007D3CEB">
      <w:pPr>
        <w:spacing w:after="0" w:line="240" w:lineRule="auto"/>
        <w:ind w:left="113" w:firstLine="709"/>
        <w:jc w:val="both"/>
        <w:rPr>
          <w:rFonts w:ascii="Times New Roman" w:hAnsi="Times New Roman" w:cs="Times New Roman"/>
          <w:b/>
          <w:bCs/>
          <w:sz w:val="24"/>
          <w:szCs w:val="24"/>
          <w:lang w:val="kk-KZ"/>
        </w:rPr>
      </w:pPr>
      <w:r w:rsidRPr="00006D7D">
        <w:rPr>
          <w:rFonts w:ascii="Times New Roman" w:hAnsi="Times New Roman" w:cs="Times New Roman"/>
          <w:b/>
          <w:bCs/>
          <w:sz w:val="24"/>
          <w:szCs w:val="24"/>
          <w:lang w:val="kk-KZ"/>
        </w:rPr>
        <w:t>ЖАЛПЫ МӘЛІМЕТТЕР</w:t>
      </w:r>
    </w:p>
    <w:p w:rsidR="00944495" w:rsidRPr="00006D7D" w:rsidRDefault="00944495" w:rsidP="007D3CEB">
      <w:pPr>
        <w:spacing w:after="0" w:line="240" w:lineRule="auto"/>
        <w:ind w:left="113" w:firstLine="709"/>
        <w:jc w:val="both"/>
        <w:rPr>
          <w:rFonts w:ascii="Times New Roman" w:hAnsi="Times New Roman" w:cs="Times New Roman"/>
          <w:b/>
          <w:bCs/>
          <w:sz w:val="24"/>
          <w:szCs w:val="24"/>
          <w:lang w:val="kk-KZ"/>
        </w:rPr>
      </w:pP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Жылы 1888, австриялық ботаник Ф. Рейницер алғаш рет холестерин бензоатының ерекше мінез-құлқын сипаттады, ол 145с-та балқып, бұлтты сұйықтыққа айналады, бұлыңғырлық 179с температурада жоғалады, оның үстінде зат қарапайым мөлдір сұйықтық сияқты әрекет етеді. 1889 жылы физик о. Леманн көрсетілген температуралық интервалда холестерин бензоатының қатты кристалдарға тән оптикалық анизотропиясы бар екенін анықтады. Бұл зат сұйық болғандықтан, о. Леманн осындай күйге "сұйық кристалл" (LCD) терминін енгізді.</w:t>
      </w: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Болашақта СКД күйі шамамен 200 органикалық қосылыстардың бірінде, ал кейбіреулерінде қатаң белгіленген температура аралықтарында (ТЕРМОТРОПТЫ СКД), басқаларында-ерітінді концентрациясының белгілі бір диапазонында (лиотропты СКД) байқалатыны анықталды. Сонымен қатар, молекулалық құрылымға байланысты сұйық кристалдардың әртүрлі құрылымдары мүмкін екендігі анықталды: холестерол, нематикалық және смектикалық, суретте көрсетілген. 8.1.</w:t>
      </w: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СКД-ны практикалық қолданудың негізгі мүмкіндігі олардың құрылымының сыртқы факторларға: температураға, қысымға, электр және магнит өрістеріне тәуелділігіне негізделген. Бұл тәуелділік LCD реттелген құрылымын қамтамасыз ететін молекулааралық күштердің әлсіздігімен түсіндіріледі, сондықтан сыртқы факторлардың шамалы өзгерістері де құрылымның айтарлықтай өзгеруіне әкелуі мүмкін. Электроникада тек термотропты СКД қолданылады.</w:t>
      </w: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Таза заттарда СКД күйінің температуралық аралығы аз, бірақ ол әртүрлі молекулалық құрылымдағы сұйық кристалдар араласқан кезде кеңейеді. Бұл жағдайда қатты кристалды күйге өту температурасының төмендеуі және изотропты сұйықтыққа өту температурасының өзгеруі байқалады. Қазіргі уақытта ТЕРМОТРОПТЫ СКД металдары (таза заттар мен қоспалар) температурада қолданылады</w:t>
      </w: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20...250С.</w:t>
      </w: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Барлық СКД ұзартылған молекулалардан тұрады. Вандерваальс өзара әрекеттесуі молекулалардың реттелген орналасуын қамтамасыз етеді, осылайша олардың ұзын осьтері орта есеппен белгілі бір жалпы бағытқа бағытталған. Жылу қозғалысы жеке молекулалардың ұзын осьтерінің осы шаршы бағыттан 40-қа дейінгі бұрышқа ауытқуына әкеледі. СКД әртүрлі құрылымдары молекулалардың реттелу сипатымен ерекшеленеді.</w:t>
      </w: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 xml:space="preserve">Ең кең практикалық қолдануды нематикалық сұйық кристалдар (NFA) тапты. Нематикалық СКД құрылымдық жағынан смектикамен салыстырғанда аз реттелген, </w:t>
      </w:r>
      <w:r w:rsidRPr="00006D7D">
        <w:rPr>
          <w:rFonts w:ascii="Times New Roman" w:hAnsi="Times New Roman" w:cs="Times New Roman"/>
          <w:sz w:val="24"/>
          <w:szCs w:val="24"/>
          <w:lang w:val="kk-KZ"/>
        </w:rPr>
        <w:lastRenderedPageBreak/>
        <w:t>суретте көрсетілгендей. 8.1 а, б. НФК көлемін молекулалардың басым бағыттарының бағыттарымен ерекшеленетін шағын аймақтарға бөлуге болады, нәтижесінде ортаның оптикалық гетерогенділігі пайда болады және жарықтың күшті шашырауы байқалады. Сондықтан СКД өтуде де, шағылысқан жарықта да бұлтты болып көрінеді. Егер молекулалар сыртқы өрістің әсерінен бірдей бағдарланса, СКД біртектілігі мен толық ағартылуына қол жеткізуге болады.</w:t>
      </w: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NFC маңызды сипаттамалары оптикалық және диэлектрлік анизотропия болып табылады. Оптикалық анизотропияның өлшемі айырмашылық болып табылады</w:t>
      </w: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m:oMath>
        <m:r>
          <w:rPr>
            <w:rFonts w:ascii="Cambria Math" w:hAnsi="Cambria Math" w:cs="Times New Roman"/>
            <w:sz w:val="24"/>
            <w:szCs w:val="24"/>
            <w:lang w:val="kk-KZ"/>
          </w:rPr>
          <m:t>∆n=</m:t>
        </m:r>
        <m:sSub>
          <m:sSubPr>
            <m:ctrlPr>
              <w:rPr>
                <w:rFonts w:ascii="Cambria Math" w:hAnsi="Cambria Math" w:cs="Times New Roman"/>
                <w:i/>
                <w:sz w:val="24"/>
                <w:szCs w:val="24"/>
                <w:lang w:val="en-US"/>
              </w:rPr>
            </m:ctrlPr>
          </m:sSubPr>
          <m:e>
            <m:r>
              <w:rPr>
                <w:rFonts w:ascii="Cambria Math" w:hAnsi="Cambria Math" w:cs="Times New Roman"/>
                <w:sz w:val="24"/>
                <w:szCs w:val="24"/>
                <w:lang w:val="kk-KZ"/>
              </w:rPr>
              <m:t>n</m:t>
            </m:r>
          </m:e>
          <m:sub>
            <m:r>
              <w:rPr>
                <w:rFonts w:ascii="Cambria Math" w:hAnsi="Cambria Math" w:cs="Times New Roman"/>
                <w:sz w:val="24"/>
                <w:szCs w:val="24"/>
                <w:lang w:val="kk-KZ"/>
              </w:rPr>
              <m:t>пар</m:t>
            </m:r>
          </m:sub>
        </m:sSub>
        <m:r>
          <w:rPr>
            <w:rFonts w:ascii="Cambria Math" w:hAnsi="Cambria Math" w:cs="Times New Roman"/>
            <w:sz w:val="24"/>
            <w:szCs w:val="24"/>
            <w:lang w:val="kk-KZ"/>
          </w:rPr>
          <m:t>-</m:t>
        </m:r>
        <m:sSub>
          <m:sSubPr>
            <m:ctrlPr>
              <w:rPr>
                <w:rFonts w:ascii="Cambria Math" w:hAnsi="Cambria Math" w:cs="Times New Roman"/>
                <w:i/>
                <w:sz w:val="24"/>
                <w:szCs w:val="24"/>
                <w:lang w:val="en-US"/>
              </w:rPr>
            </m:ctrlPr>
          </m:sSubPr>
          <m:e>
            <m:r>
              <w:rPr>
                <w:rFonts w:ascii="Cambria Math" w:hAnsi="Cambria Math" w:cs="Times New Roman"/>
                <w:sz w:val="24"/>
                <w:szCs w:val="24"/>
                <w:lang w:val="kk-KZ"/>
              </w:rPr>
              <m:t>n</m:t>
            </m:r>
          </m:e>
          <m:sub>
            <m:r>
              <w:rPr>
                <w:rFonts w:ascii="Cambria Math" w:hAnsi="Cambria Math" w:cs="Times New Roman"/>
                <w:sz w:val="24"/>
                <w:szCs w:val="24"/>
                <w:lang w:val="kk-KZ"/>
              </w:rPr>
              <m:t>перп</m:t>
            </m:r>
          </m:sub>
        </m:sSub>
      </m:oMath>
      <w:r w:rsidRPr="00006D7D">
        <w:rPr>
          <w:rFonts w:ascii="Times New Roman" w:hAnsi="Times New Roman" w:cs="Times New Roman"/>
          <w:sz w:val="24"/>
          <w:szCs w:val="24"/>
          <w:lang w:val="kk-KZ"/>
        </w:rPr>
        <w:t xml:space="preserve"> (8.1)</w:t>
      </w: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мұндағы</w:t>
      </w:r>
      <m:oMath>
        <m:sSub>
          <m:sSubPr>
            <m:ctrlPr>
              <w:rPr>
                <w:rFonts w:ascii="Cambria Math" w:hAnsi="Cambria Math" w:cs="Times New Roman"/>
                <w:i/>
                <w:sz w:val="24"/>
                <w:szCs w:val="24"/>
                <w:lang w:val="en-US"/>
              </w:rPr>
            </m:ctrlPr>
          </m:sSubPr>
          <m:e>
            <m:r>
              <w:rPr>
                <w:rFonts w:ascii="Cambria Math" w:hAnsi="Cambria Math" w:cs="Times New Roman"/>
                <w:sz w:val="24"/>
                <w:szCs w:val="24"/>
                <w:lang w:val="kk-KZ"/>
              </w:rPr>
              <m:t>n</m:t>
            </m:r>
          </m:e>
          <m:sub>
            <m:r>
              <w:rPr>
                <w:rFonts w:ascii="Cambria Math" w:hAnsi="Cambria Math" w:cs="Times New Roman"/>
                <w:sz w:val="24"/>
                <w:szCs w:val="24"/>
                <w:lang w:val="kk-KZ"/>
              </w:rPr>
              <m:t>пар</m:t>
            </m:r>
          </m:sub>
        </m:sSub>
        <m:r>
          <w:rPr>
            <w:rFonts w:ascii="Cambria Math" w:hAnsi="Cambria Math" w:cs="Times New Roman"/>
            <w:sz w:val="24"/>
            <w:szCs w:val="24"/>
            <w:lang w:val="kk-KZ"/>
          </w:rPr>
          <m:t>-</m:t>
        </m:r>
        <m:sSub>
          <m:sSubPr>
            <m:ctrlPr>
              <w:rPr>
                <w:rFonts w:ascii="Cambria Math" w:hAnsi="Cambria Math" w:cs="Times New Roman"/>
                <w:i/>
                <w:sz w:val="24"/>
                <w:szCs w:val="24"/>
                <w:lang w:val="en-US"/>
              </w:rPr>
            </m:ctrlPr>
          </m:sSubPr>
          <m:e>
            <m:r>
              <w:rPr>
                <w:rFonts w:ascii="Cambria Math" w:hAnsi="Cambria Math" w:cs="Times New Roman"/>
                <w:sz w:val="24"/>
                <w:szCs w:val="24"/>
                <w:lang w:val="kk-KZ"/>
              </w:rPr>
              <m:t>n</m:t>
            </m:r>
          </m:e>
          <m:sub>
            <m:r>
              <w:rPr>
                <w:rFonts w:ascii="Cambria Math" w:hAnsi="Cambria Math" w:cs="Times New Roman"/>
                <w:sz w:val="24"/>
                <w:szCs w:val="24"/>
                <w:lang w:val="kk-KZ"/>
              </w:rPr>
              <m:t>перп</m:t>
            </m:r>
          </m:sub>
        </m:sSub>
      </m:oMath>
      <w:r w:rsidRPr="00006D7D">
        <w:rPr>
          <w:rFonts w:ascii="Times New Roman" w:hAnsi="Times New Roman" w:cs="Times New Roman"/>
          <w:sz w:val="24"/>
          <w:szCs w:val="24"/>
          <w:lang w:val="kk-KZ"/>
        </w:rPr>
        <w:t xml:space="preserve">  -жарық толқыны үшін сыну көрсеткіштері, оның электр векторы сәйкесінше басымдық бағытына параллель және перпендикуляр.</w:t>
      </w: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 xml:space="preserve">Барлық NFC </w:t>
      </w:r>
      <m:oMath>
        <m:r>
          <w:rPr>
            <w:rFonts w:ascii="Cambria Math" w:hAnsi="Cambria Math" w:cs="Times New Roman"/>
            <w:sz w:val="24"/>
            <w:szCs w:val="24"/>
            <w:lang w:val="kk-KZ"/>
          </w:rPr>
          <m:t>∆</m:t>
        </m:r>
      </m:oMath>
      <w:r w:rsidRPr="00006D7D">
        <w:rPr>
          <w:rFonts w:ascii="Times New Roman" w:hAnsi="Times New Roman" w:cs="Times New Roman"/>
          <w:sz w:val="24"/>
          <w:szCs w:val="24"/>
          <w:lang w:val="kk-KZ"/>
        </w:rPr>
        <w:t xml:space="preserve">n &gt; 0-мен сипатталады. Әдетте N &gt; 0,2, ал орташа сыну көрсеткіші </w:t>
      </w:r>
      <m:oMath>
        <m:sSub>
          <m:sSubPr>
            <m:ctrlPr>
              <w:rPr>
                <w:rFonts w:ascii="Cambria Math" w:hAnsi="Cambria Math" w:cs="Times New Roman"/>
                <w:i/>
                <w:sz w:val="24"/>
                <w:szCs w:val="24"/>
                <w:lang w:val="kk-KZ"/>
              </w:rPr>
            </m:ctrlPr>
          </m:sSubPr>
          <m:e>
            <m:r>
              <w:rPr>
                <w:rFonts w:ascii="Cambria Math" w:hAnsi="Cambria Math" w:cs="Times New Roman"/>
                <w:sz w:val="24"/>
                <w:szCs w:val="24"/>
                <w:lang w:val="kk-KZ"/>
              </w:rPr>
              <m:t>n</m:t>
            </m:r>
          </m:e>
          <m:sub>
            <m:r>
              <w:rPr>
                <w:rFonts w:ascii="Cambria Math" w:hAnsi="Cambria Math" w:cs="Times New Roman"/>
                <w:sz w:val="24"/>
                <w:szCs w:val="24"/>
                <w:lang w:val="kk-KZ"/>
              </w:rPr>
              <m:t>ср</m:t>
            </m:r>
          </m:sub>
        </m:sSub>
        <m:r>
          <w:rPr>
            <w:rFonts w:ascii="Cambria Math" w:hAnsi="Cambria Math" w:cs="Times New Roman"/>
            <w:sz w:val="24"/>
            <w:szCs w:val="24"/>
            <w:lang w:val="kk-KZ"/>
          </w:rPr>
          <m:t>=</m:t>
        </m:r>
        <m:f>
          <m:fPr>
            <m:ctrlPr>
              <w:rPr>
                <w:rFonts w:ascii="Cambria Math" w:hAnsi="Cambria Math" w:cs="Times New Roman"/>
                <w:i/>
                <w:sz w:val="24"/>
                <w:szCs w:val="24"/>
                <w:lang w:val="en-US"/>
              </w:rPr>
            </m:ctrlPr>
          </m:fPr>
          <m:num>
            <m:d>
              <m:dPr>
                <m:ctrlPr>
                  <w:rPr>
                    <w:rFonts w:ascii="Cambria Math" w:hAnsi="Cambria Math" w:cs="Times New Roman"/>
                    <w:i/>
                    <w:sz w:val="24"/>
                    <w:szCs w:val="24"/>
                    <w:lang w:val="kk-KZ"/>
                  </w:rPr>
                </m:ctrlPr>
              </m:dPr>
              <m:e>
                <m:sSub>
                  <m:sSubPr>
                    <m:ctrlPr>
                      <w:rPr>
                        <w:rFonts w:ascii="Cambria Math" w:hAnsi="Cambria Math" w:cs="Times New Roman"/>
                        <w:i/>
                        <w:sz w:val="24"/>
                        <w:szCs w:val="24"/>
                        <w:lang w:val="kk-KZ"/>
                      </w:rPr>
                    </m:ctrlPr>
                  </m:sSubPr>
                  <m:e>
                    <m:r>
                      <w:rPr>
                        <w:rFonts w:ascii="Cambria Math" w:hAnsi="Cambria Math" w:cs="Times New Roman"/>
                        <w:sz w:val="24"/>
                        <w:szCs w:val="24"/>
                        <w:lang w:val="kk-KZ"/>
                      </w:rPr>
                      <m:t>n</m:t>
                    </m:r>
                  </m:e>
                  <m:sub>
                    <m:r>
                      <w:rPr>
                        <w:rFonts w:ascii="Cambria Math" w:hAnsi="Cambria Math" w:cs="Times New Roman"/>
                        <w:sz w:val="24"/>
                        <w:szCs w:val="24"/>
                        <w:lang w:val="kk-KZ"/>
                      </w:rPr>
                      <m:t>пар</m:t>
                    </m:r>
                  </m:sub>
                </m:sSub>
                <m:r>
                  <w:rPr>
                    <w:rFonts w:ascii="Cambria Math" w:hAnsi="Cambria Math" w:cs="Times New Roman"/>
                    <w:sz w:val="24"/>
                    <w:szCs w:val="24"/>
                    <w:lang w:val="kk-KZ"/>
                  </w:rPr>
                  <m:t>+</m:t>
                </m:r>
                <m:sSub>
                  <m:sSubPr>
                    <m:ctrlPr>
                      <w:rPr>
                        <w:rFonts w:ascii="Cambria Math" w:hAnsi="Cambria Math" w:cs="Times New Roman"/>
                        <w:i/>
                        <w:sz w:val="24"/>
                        <w:szCs w:val="24"/>
                        <w:lang w:val="kk-KZ"/>
                      </w:rPr>
                    </m:ctrlPr>
                  </m:sSubPr>
                  <m:e>
                    <m:r>
                      <w:rPr>
                        <w:rFonts w:ascii="Cambria Math" w:hAnsi="Cambria Math" w:cs="Times New Roman"/>
                        <w:sz w:val="24"/>
                        <w:szCs w:val="24"/>
                        <w:lang w:val="kk-KZ"/>
                      </w:rPr>
                      <m:t>n</m:t>
                    </m:r>
                  </m:e>
                  <m:sub>
                    <m:r>
                      <w:rPr>
                        <w:rFonts w:ascii="Cambria Math" w:hAnsi="Cambria Math" w:cs="Times New Roman"/>
                        <w:sz w:val="24"/>
                        <w:szCs w:val="24"/>
                        <w:lang w:val="kk-KZ"/>
                      </w:rPr>
                      <m:t>перп</m:t>
                    </m:r>
                  </m:sub>
                </m:sSub>
              </m:e>
            </m:d>
          </m:num>
          <m:den>
            <m:r>
              <w:rPr>
                <w:rFonts w:ascii="Cambria Math" w:hAnsi="Cambria Math" w:cs="Times New Roman"/>
                <w:sz w:val="24"/>
                <w:szCs w:val="24"/>
                <w:lang w:val="kk-KZ"/>
              </w:rPr>
              <m:t>2</m:t>
            </m:r>
          </m:den>
        </m:f>
      </m:oMath>
      <w:r w:rsidRPr="00006D7D">
        <w:rPr>
          <w:rFonts w:ascii="Times New Roman" w:hAnsi="Times New Roman" w:cs="Times New Roman"/>
          <w:sz w:val="24"/>
          <w:szCs w:val="24"/>
          <w:lang w:val="kk-KZ"/>
        </w:rPr>
        <w:t>1,4-тен 1,8-ге дейінгі аралықта болады. Диэлектрлік анизотропияның өлшемі (иә) шама болып табылады</w:t>
      </w: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m:oMath>
        <m:r>
          <w:rPr>
            <w:rFonts w:ascii="Cambria Math" w:hAnsi="Cambria Math" w:cs="Times New Roman"/>
            <w:sz w:val="24"/>
            <w:szCs w:val="24"/>
            <w:lang w:val="kk-KZ"/>
          </w:rPr>
          <m:t>∆ε=</m:t>
        </m:r>
        <m:sSub>
          <m:sSubPr>
            <m:ctrlPr>
              <w:rPr>
                <w:rFonts w:ascii="Cambria Math" w:hAnsi="Cambria Math" w:cs="Times New Roman"/>
                <w:i/>
                <w:sz w:val="24"/>
                <w:szCs w:val="24"/>
                <w:lang w:val="en-US"/>
              </w:rPr>
            </m:ctrlPr>
          </m:sSubPr>
          <m:e>
            <m:r>
              <w:rPr>
                <w:rFonts w:ascii="Cambria Math" w:hAnsi="Cambria Math" w:cs="Times New Roman"/>
                <w:sz w:val="24"/>
                <w:szCs w:val="24"/>
                <w:lang w:val="kk-KZ"/>
              </w:rPr>
              <m:t>ε</m:t>
            </m:r>
          </m:e>
          <m:sub>
            <m:r>
              <w:rPr>
                <w:rFonts w:ascii="Cambria Math" w:hAnsi="Cambria Math" w:cs="Times New Roman"/>
                <w:sz w:val="24"/>
                <w:szCs w:val="24"/>
                <w:lang w:val="kk-KZ"/>
              </w:rPr>
              <m:t>пар</m:t>
            </m:r>
          </m:sub>
        </m:sSub>
        <m:r>
          <w:rPr>
            <w:rFonts w:ascii="Cambria Math" w:hAnsi="Cambria Math" w:cs="Times New Roman"/>
            <w:sz w:val="24"/>
            <w:szCs w:val="24"/>
            <w:lang w:val="kk-KZ"/>
          </w:rPr>
          <m:t>-</m:t>
        </m:r>
        <m:sSub>
          <m:sSubPr>
            <m:ctrlPr>
              <w:rPr>
                <w:rFonts w:ascii="Cambria Math" w:hAnsi="Cambria Math" w:cs="Times New Roman"/>
                <w:i/>
                <w:sz w:val="24"/>
                <w:szCs w:val="24"/>
                <w:lang w:val="en-US"/>
              </w:rPr>
            </m:ctrlPr>
          </m:sSubPr>
          <m:e>
            <m:r>
              <w:rPr>
                <w:rFonts w:ascii="Cambria Math" w:hAnsi="Cambria Math" w:cs="Times New Roman"/>
                <w:sz w:val="24"/>
                <w:szCs w:val="24"/>
                <w:lang w:val="kk-KZ"/>
              </w:rPr>
              <m:t>ε</m:t>
            </m:r>
          </m:e>
          <m:sub>
            <m:r>
              <w:rPr>
                <w:rFonts w:ascii="Cambria Math" w:hAnsi="Cambria Math" w:cs="Times New Roman"/>
                <w:sz w:val="24"/>
                <w:szCs w:val="24"/>
                <w:lang w:val="kk-KZ"/>
              </w:rPr>
              <m:t>перп</m:t>
            </m:r>
          </m:sub>
        </m:sSub>
      </m:oMath>
      <w:r w:rsidRPr="00006D7D">
        <w:rPr>
          <w:rFonts w:ascii="Times New Roman" w:hAnsi="Times New Roman" w:cs="Times New Roman"/>
          <w:sz w:val="24"/>
          <w:szCs w:val="24"/>
          <w:lang w:val="kk-KZ"/>
        </w:rPr>
        <w:t>, (8.2)</w:t>
      </w: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мұндағы бу мен перп тиісінше басым бағдар бағытының бойымен және бойымен өлшенетін диэлектрлік өткізгіштік болып табылады.</w:t>
      </w: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Белгіге сәйкес оң иә (</w:t>
      </w:r>
      <m:oMath>
        <m:r>
          <w:rPr>
            <w:rFonts w:ascii="Cambria Math" w:hAnsi="Cambria Math" w:cs="Times New Roman"/>
            <w:sz w:val="24"/>
            <w:szCs w:val="24"/>
            <w:lang w:val="kk-KZ"/>
          </w:rPr>
          <m:t>∆ε</m:t>
        </m:r>
      </m:oMath>
      <w:r w:rsidRPr="00006D7D">
        <w:rPr>
          <w:rFonts w:ascii="Times New Roman" w:hAnsi="Times New Roman" w:cs="Times New Roman"/>
          <w:sz w:val="24"/>
          <w:szCs w:val="24"/>
          <w:lang w:val="kk-KZ"/>
        </w:rPr>
        <w:t xml:space="preserve"> &gt; 0) және теріс (</w:t>
      </w:r>
      <m:oMath>
        <m:r>
          <w:rPr>
            <w:rFonts w:ascii="Cambria Math" w:hAnsi="Cambria Math" w:cs="Times New Roman"/>
            <w:sz w:val="24"/>
            <w:szCs w:val="24"/>
            <w:lang w:val="kk-KZ"/>
          </w:rPr>
          <m:t>∆ε</m:t>
        </m:r>
      </m:oMath>
      <w:r w:rsidRPr="00006D7D">
        <w:rPr>
          <w:rFonts w:ascii="Times New Roman" w:hAnsi="Times New Roman" w:cs="Times New Roman"/>
          <w:sz w:val="24"/>
          <w:szCs w:val="24"/>
          <w:lang w:val="kk-KZ"/>
        </w:rPr>
        <w:t xml:space="preserve"> &lt; 0) ажыратылады. Шамасы мен белгісі өрістің жиілігіне байланысты. Бірнеше ондаған жиілікте килогерц белгіні өзгертуге болады. Иә нәтижесінде сыртқы біртекті электр өрісі NFC молекулаларының бағытын тудырады: оң иә, молекулалардың ұзын осьтері өріс бағыты бойынша, теріс иә — көлденең орналасуға тырысады. Дәл осы NFC қасиеттері СКД құрылғыларының басым көпшілігінде, атап айтқанда қос сынуды электрлік басқару және жарықтың динамикалық шашырауы үшін қолданылады.</w:t>
      </w: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Электрлік басқарудың әсері сыртқы электр өрісінің NFC-де жарықтың таралуының өзгермейтін бағытында NFC молекулаларының қайта бағдарлануы орын алады, қайта бағдарлау мәні өріс кернеулігінің өсуімен өседі. Осылайша, жарық сәулесі мен СКД оптикалық осінің өзара бағыты өзгереді. Нәтижесінде қарапайым және ерекше сәулелер арасындағы инсульт айырмашылығын 0-ден dn-ге (d-сәуле бойындағы СКД қалыңдығы) немесе dn-ден 0-ге дейін өзгертуге болады (Сәуле мен молекулалардың осьтерінің бастапқы өзара бағытына және белгіге байланысты ). Динамикалық шашыраудың әсері келесідей. Теріс иә Nha-ға органикалық легирлеуші қоспа енгізіледі, оның диссоциациялануы нәтижесінде Nha көлемінде бос заряд тасымалдаушылар (иондар) пайда болады. Сыртқы айнымалы электр өрісін қосу NFC молекулаларының басым бағытын және кеңістіктік зарядтың тербелісін тудырады. Бұл құбылыстардың тіркесімі сыртқы өрістің кернеулігі кезінде цилиндрлік құйындар (Уильямс домендері) түрінде LCD-де белгілі бір шекті мәннен аз болатындығына әкеледі. Өрістің одан әрі өсуімен өткізгіштік токтар артады, олар өрістің критикалық мәніне тең болғанда, өріс құрған СКД реттелген құрылымының бұзылуына, сондай-ақ молекулалардың турбуленттілігіне әкеледі, нәтижесінде жарықтың күшті шашырауымен бірге оптикалық гетерогенділік пайда болады.</w:t>
      </w: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 xml:space="preserve">СКД құрылғысының жұмысы үшін СКД молекулаларының пластина бетіне қатысты бағдары өте маңызды: гомеотропты (молекулалардың ұзын осьтері пластина жазықтығына перпендикуляр), біртекті (молекулалардың ұзын осьтері пластина жазықтығындағы кейбір жалпы бағытқа параллель), квазигомогенді (СКД әртүрлі аймақтарының молекулаларының ұзын осьтері пластина жазықтығындағы әртүрлі бағыттарға параллель). Сыртқы өрістер болмаған жағдайда, СКД жасушасындағы молекулалардың бағыты шыны пластиналардың бетіне жақын орналасқан молекулалардың бағытымен анықталады, сондықтан пластиналардың ішкі жазықтықтарының беткі қасиеттері СКД құрылғыларының сипаттамалары үшін өте </w:t>
      </w:r>
      <w:r w:rsidRPr="00006D7D">
        <w:rPr>
          <w:rFonts w:ascii="Times New Roman" w:hAnsi="Times New Roman" w:cs="Times New Roman"/>
          <w:sz w:val="24"/>
          <w:szCs w:val="24"/>
          <w:lang w:val="kk-KZ"/>
        </w:rPr>
        <w:lastRenderedPageBreak/>
        <w:t>маңызды. Пластиналардың бетін арнайы өңдеу СКД беттік молекулаларын гомеотропты, біртекті және квазигомогенді түрде бағыттауға мүмкіндік береді. Мөлдір өткізгіш жабындарды жасау үшін әдетте sno2 және in2o3 қоспасы қолданылады.</w:t>
      </w: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СКД жасушаларының екі түрі іс жүзінде кең таралған: динамикалық шашырау эффектісі мен бұралу эффектісі негізінде. Суретте. 8.2 осы типтегі ұяшықтардың жұмыс схемалары ұсынылған.</w:t>
      </w:r>
    </w:p>
    <w:p w:rsidR="00944495" w:rsidRPr="00006D7D" w:rsidRDefault="00944495" w:rsidP="007D3CEB">
      <w:pPr>
        <w:spacing w:after="0" w:line="240" w:lineRule="auto"/>
        <w:ind w:left="113" w:firstLine="709"/>
        <w:jc w:val="both"/>
        <w:rPr>
          <w:rFonts w:ascii="Times New Roman" w:hAnsi="Times New Roman" w:cs="Times New Roman"/>
          <w:b/>
          <w:bCs/>
          <w:sz w:val="24"/>
          <w:szCs w:val="24"/>
          <w:lang w:val="kk-KZ"/>
        </w:rPr>
      </w:pPr>
      <w:r w:rsidRPr="00006D7D">
        <w:rPr>
          <w:rFonts w:ascii="Times New Roman" w:hAnsi="Times New Roman" w:cs="Times New Roman"/>
          <w:b/>
          <w:bCs/>
          <w:sz w:val="24"/>
          <w:szCs w:val="24"/>
          <w:lang w:val="kk-KZ"/>
        </w:rPr>
        <w:t>8.1.2.</w:t>
      </w:r>
    </w:p>
    <w:p w:rsidR="00944495" w:rsidRPr="00006D7D" w:rsidRDefault="00944495" w:rsidP="007D3CEB">
      <w:pPr>
        <w:spacing w:after="0" w:line="240" w:lineRule="auto"/>
        <w:ind w:left="113" w:firstLine="709"/>
        <w:jc w:val="both"/>
        <w:rPr>
          <w:rFonts w:ascii="Times New Roman" w:hAnsi="Times New Roman" w:cs="Times New Roman"/>
          <w:b/>
          <w:bCs/>
          <w:sz w:val="24"/>
          <w:szCs w:val="24"/>
          <w:lang w:val="kk-KZ"/>
        </w:rPr>
      </w:pPr>
      <w:r w:rsidRPr="00006D7D">
        <w:rPr>
          <w:rFonts w:ascii="Times New Roman" w:hAnsi="Times New Roman" w:cs="Times New Roman"/>
          <w:b/>
          <w:bCs/>
          <w:sz w:val="24"/>
          <w:szCs w:val="24"/>
          <w:lang w:val="kk-KZ"/>
        </w:rPr>
        <w:t>ДИНАМИКАЛЫҚ ШАШЫРАУ ӘСЕРІНЕ НЕГІЗДЕЛГЕН ҰЯШЫҚТАР (ДР-ҰЯШЫҚТАР)</w:t>
      </w: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Молекулалардың бастапқы қатпарлануы кез келген болуы мүмкін (сурет. 8.2 а), бірақ үлкен контраст үшін гомеотропты қажет. Теріс иә бар нематикалық СКД қолданылады, сондықтан электр өрісінің кернеулігі шекті мәннен аз болған кезде СКД көлемінде біртекті бағдар орнатылады (оптикалық ось жарық сәулесіне перпендикуляр), ал кернеу шекті мәннен үлкен болғанда — хаотикалық, нәтижесінде шашырау пайда болады, бұл жарықтың деполяризациясымен бірге жүреді. Сондықтан, егер бақылаушыдан алыс пластинадағы электродтар айна, ал жақын жерде мөлдір болса, онда электродтар арасындағы өріс кернеулігі кезінде шекті СКД аз болады және айна электродтары жақсы ажыратылады (шағылысқан жарықта). Егер өрістің кернеулігі шекті деңгейден асып кетсе, онда СКД бұлтты болады және айна электродтары көрінбейді. Осылайша, екі пластинада электродтар жүйесін құру және басқару кернеуін өзгерту арқылы оларға белгілі бір көрінетін кескін алуға болады.</w:t>
      </w:r>
    </w:p>
    <w:p w:rsidR="00944495" w:rsidRPr="00006D7D" w:rsidRDefault="00944495" w:rsidP="007D3CEB">
      <w:pPr>
        <w:spacing w:after="0" w:line="240" w:lineRule="auto"/>
        <w:ind w:left="113" w:firstLine="709"/>
        <w:jc w:val="both"/>
        <w:rPr>
          <w:rFonts w:ascii="Times New Roman" w:hAnsi="Times New Roman" w:cs="Times New Roman"/>
          <w:b/>
          <w:bCs/>
          <w:sz w:val="24"/>
          <w:szCs w:val="24"/>
          <w:lang w:val="kk-KZ"/>
        </w:rPr>
      </w:pPr>
      <w:r w:rsidRPr="00006D7D">
        <w:rPr>
          <w:rFonts w:ascii="Times New Roman" w:hAnsi="Times New Roman" w:cs="Times New Roman"/>
          <w:b/>
          <w:bCs/>
          <w:sz w:val="24"/>
          <w:szCs w:val="24"/>
          <w:lang w:val="kk-KZ"/>
        </w:rPr>
        <w:t>8.1.3.</w:t>
      </w:r>
    </w:p>
    <w:p w:rsidR="00944495" w:rsidRPr="00006D7D" w:rsidRDefault="00944495" w:rsidP="007D3CEB">
      <w:pPr>
        <w:spacing w:after="0" w:line="240" w:lineRule="auto"/>
        <w:ind w:left="113" w:firstLine="709"/>
        <w:jc w:val="both"/>
        <w:rPr>
          <w:rFonts w:ascii="Times New Roman" w:hAnsi="Times New Roman" w:cs="Times New Roman"/>
          <w:b/>
          <w:bCs/>
          <w:sz w:val="24"/>
          <w:szCs w:val="24"/>
          <w:lang w:val="kk-KZ"/>
        </w:rPr>
      </w:pPr>
      <w:r w:rsidRPr="00006D7D">
        <w:rPr>
          <w:rFonts w:ascii="Times New Roman" w:hAnsi="Times New Roman" w:cs="Times New Roman"/>
          <w:b/>
          <w:bCs/>
          <w:sz w:val="24"/>
          <w:szCs w:val="24"/>
          <w:lang w:val="kk-KZ"/>
        </w:rPr>
        <w:t>БҰРАЛУ ӘСЕРІНЕ НЕГІЗДЕЛГЕН ҰЯШЫҚТАР</w:t>
      </w: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Нематикалық құрылымның бұралу эффектісі-бұралуына негізделген ұяшықтың жұмыс схемасы (SNS ұяшықтары) суретте көрсетілген. 8.2 б. екі пластинаның жанындағы молекулалардың қатпарлануы біртекті, бір пластинадағы молекулалардың бағдарлану бағыты молекулалардың екінші пластинаға бағдарлану бағытына перпендикуляр. Нәтижесінде СКД көлемінде нематикалық жазық құрылымдардың спиральды қатпарлануы қалыптасады (спиральдың төрттен бір бөлігі ғана), Бұл СКД арқылы өтетін жазық поляризацияланған жарықтың әлсіз эллиптикалық-поляризацияланған жарыққа айналуына әкеледі, оның азимуты бастапқы күйіне қатысты 90-ға айналады.</w:t>
      </w: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Оң иә бар NFC қолданылады, сондықтан сыртқы өрісті LCD көлеміне қосқан кезде гомеотропты бағдар біртіндеп орнатылады және шекті мәннен асатын өріс кернеулігінде LCD-нің бүкіл көлемі бір осьті кристалға айналады, онда жарық оптикалық ось бойымен таралады, яғни поляризация жазықтығының айналу әсері жоғалады.</w:t>
      </w: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Мұндай әсердегі жасушалар, динамикалық шашыраудан айырмашылығы, тек "люменге", яғни жарық сәулелерінде жұмыс істей алады. Егер айқасқан поляризатор мен анализатор ұяшықтың екі жағына қойылса, онда электродтарда басқару кернеуі болмаса, жарық анализаторлар арқылы еркін өтеді және СКД ұяшығының бөлігі жеңіл болады. Егер кернеу шекті мәннен асатын болса, онда жарықтың поляризация жазықтығы айналмайды, анализатор арқылы жарық өтпейді және ұяшықтың бұл бөлігі қараңғы болады.</w:t>
      </w: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СКД құрылғыларының негізгі сипаттамалары оптикалық (контраст және өткізгіштік), электро-оптикалық (контраст пен өткізгіштіктің басқару кернеуіне тәуелділігі), сондай-ақ өнімділік болып табылады.</w:t>
      </w: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Контраст пен өткізгіштік СКД жасушасының бастапқы және қозған күйіндегі СКД құрылғысынан шығатын Жарық қарқындылығының қатынасы ретінде анықталады. Егер бақылау кіретін сәулеге қарай жүргізілсе, бұл қатынас өткізу деп аталады, ал қалған жағдайларда контраст. Басқа жасушалар үшін контраст 15-тен 100-ге дейін, алшақтық сәулелерінде 20 және лазерлік сәулеленуде 2500 құрайды. Негізделген ұяшықтар үшін бұралу әсерлер, контраст және өткізу қабілеті әдетте 40-тан 100-ге дейін.</w:t>
      </w: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Контраст пен өткізгіштіктің басқару кернеуіне тәуелділігі суретте көрсетілген. 8.3.</w:t>
      </w: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lastRenderedPageBreak/>
        <w:t>Басқа ұяшықтардағы басқару кернеуінің жиілігі жоғарыдан және төменнен шектелген. Төменгі шегі (5...10 Гц) қайтымсыз электролиттік процестерге байланысты. Жоғары жиіліктердегі Контрасттың төмендеуі иондардың үдеу кезеңінің қысқаруымен түсіндіріледі, нәтижесінде иондардың турбулентті ағындардың пайда болуы үшін қажетті энергияны алуға уақыты болмайды.</w:t>
      </w: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Бұралу әсеріне негізделген ұяшықтар тұрақты кернеуде де жұмыс істей алады, бірақ электролиттік процестер олардың қызмет ету мерзімін 2000 сағатқа дейін қысқартады.</w:t>
      </w: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Жоғарғы шек 10 жиілігімен анықталады...100 кГц, ол нөлге айналады, содан кейін белгіні өзгертеді.</w:t>
      </w: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Алайда, жиіліктің жоғарылауымен сыйымдылық токтарының өсуіне байланысты әдетте f</w:t>
      </w:r>
      <w:r w:rsidRPr="00006D7D">
        <w:rPr>
          <w:rFonts w:ascii="Times New Roman" w:hAnsi="Times New Roman" w:cs="Times New Roman"/>
          <w:sz w:val="24"/>
          <w:szCs w:val="24"/>
          <w:lang w:val="kk-KZ"/>
        </w:rPr>
        <w:sym w:font="Symbol" w:char="F0BB"/>
      </w:r>
      <w:r w:rsidRPr="00006D7D">
        <w:rPr>
          <w:rFonts w:ascii="Times New Roman" w:hAnsi="Times New Roman" w:cs="Times New Roman"/>
          <w:sz w:val="24"/>
          <w:szCs w:val="24"/>
          <w:lang w:val="kk-KZ"/>
        </w:rPr>
        <w:t xml:space="preserve"> 1 ...10 кГц диапазонының жиілігі таңдалады. Басқару кернеуін беру кезінде Контрасттың біркелкі өзгеруі байқалады, ол көрсетілген кідіріспен келеді 8.4-сурет, содан кейін құлдырау. </w:t>
      </w:r>
      <m:oMath>
        <m:sSup>
          <m:sSupPr>
            <m:ctrlPr>
              <w:rPr>
                <w:rFonts w:ascii="Cambria Math" w:hAnsi="Cambria Math" w:cs="Times New Roman"/>
                <w:i/>
                <w:sz w:val="24"/>
                <w:szCs w:val="24"/>
                <w:lang w:val="kk-KZ"/>
              </w:rPr>
            </m:ctrlPr>
          </m:sSupPr>
          <m:e>
            <m:r>
              <w:rPr>
                <w:rFonts w:ascii="Cambria Math" w:hAnsi="Cambria Math" w:cs="Times New Roman"/>
                <w:sz w:val="24"/>
                <w:szCs w:val="24"/>
                <w:lang w:val="kk-KZ"/>
              </w:rPr>
              <m:t>t</m:t>
            </m:r>
          </m:e>
          <m:sup>
            <m:r>
              <w:rPr>
                <w:rFonts w:ascii="Cambria Math" w:hAnsi="Cambria Math" w:cs="Times New Roman"/>
                <w:sz w:val="24"/>
                <w:szCs w:val="24"/>
                <w:lang w:val="kk-KZ"/>
              </w:rPr>
              <m:t>01</m:t>
            </m:r>
          </m:sup>
        </m:sSup>
      </m:oMath>
      <w:r w:rsidRPr="00006D7D">
        <w:rPr>
          <w:rFonts w:ascii="Times New Roman" w:hAnsi="Times New Roman" w:cs="Times New Roman"/>
          <w:sz w:val="24"/>
          <w:szCs w:val="24"/>
          <w:lang w:val="kk-KZ"/>
        </w:rPr>
        <w:t xml:space="preserve">(реакция) қосылуының кешігу уақыты </w:t>
      </w:r>
      <m:oMath>
        <m:r>
          <w:rPr>
            <w:rFonts w:ascii="Cambria Math" w:hAnsi="Cambria Math" w:cs="Times New Roman"/>
            <w:sz w:val="24"/>
            <w:szCs w:val="24"/>
            <w:lang w:val="kk-KZ"/>
          </w:rPr>
          <m:t>η/∆ε</m:t>
        </m:r>
        <m:sSup>
          <m:sSupPr>
            <m:ctrlPr>
              <w:rPr>
                <w:rFonts w:ascii="Cambria Math" w:hAnsi="Cambria Math" w:cs="Times New Roman"/>
                <w:i/>
                <w:sz w:val="24"/>
                <w:szCs w:val="24"/>
                <w:lang w:val="kk-KZ"/>
              </w:rPr>
            </m:ctrlPr>
          </m:sSupPr>
          <m:e>
            <m:r>
              <w:rPr>
                <w:rFonts w:ascii="Cambria Math" w:hAnsi="Cambria Math" w:cs="Times New Roman"/>
                <w:sz w:val="24"/>
                <w:szCs w:val="24"/>
                <w:lang w:val="kk-KZ"/>
              </w:rPr>
              <m:t>E</m:t>
            </m:r>
          </m:e>
          <m:sup>
            <m:r>
              <w:rPr>
                <w:rFonts w:ascii="Cambria Math" w:hAnsi="Cambria Math" w:cs="Times New Roman"/>
                <w:sz w:val="24"/>
                <w:szCs w:val="24"/>
                <w:lang w:val="kk-KZ"/>
              </w:rPr>
              <m:t>2</m:t>
            </m:r>
          </m:sup>
        </m:sSup>
      </m:oMath>
      <w:r w:rsidRPr="00006D7D">
        <w:rPr>
          <w:rFonts w:ascii="Times New Roman" w:hAnsi="Times New Roman" w:cs="Times New Roman"/>
          <w:sz w:val="24"/>
          <w:szCs w:val="24"/>
          <w:lang w:val="kk-KZ"/>
        </w:rPr>
        <w:t xml:space="preserve">/ қатынасына пропорционалды, мұндағы </w:t>
      </w:r>
      <m:oMath>
        <m:r>
          <w:rPr>
            <w:rFonts w:ascii="Cambria Math" w:hAnsi="Cambria Math" w:cs="Times New Roman"/>
            <w:sz w:val="24"/>
            <w:szCs w:val="24"/>
            <w:lang w:val="kk-KZ"/>
          </w:rPr>
          <m:t>η</m:t>
        </m:r>
      </m:oMath>
      <w:r w:rsidRPr="00006D7D">
        <w:rPr>
          <w:rFonts w:ascii="Times New Roman" w:hAnsi="Times New Roman" w:cs="Times New Roman"/>
          <w:sz w:val="24"/>
          <w:szCs w:val="24"/>
          <w:lang w:val="kk-KZ"/>
        </w:rPr>
        <w:t xml:space="preserve"> —тұтқырлығы; — иә; E — өріс кернеулігі, E = U/d; d —қалыңдығы, ал</w:t>
      </w:r>
      <m:oMath>
        <m:sSup>
          <m:sSupPr>
            <m:ctrlPr>
              <w:rPr>
                <w:rFonts w:ascii="Cambria Math" w:hAnsi="Cambria Math" w:cs="Times New Roman"/>
                <w:i/>
                <w:sz w:val="24"/>
                <w:szCs w:val="24"/>
                <w:lang w:val="kk-KZ"/>
              </w:rPr>
            </m:ctrlPr>
          </m:sSupPr>
          <m:e>
            <m:r>
              <w:rPr>
                <w:rFonts w:ascii="Cambria Math" w:hAnsi="Cambria Math" w:cs="Times New Roman"/>
                <w:sz w:val="24"/>
                <w:szCs w:val="24"/>
                <w:lang w:val="kk-KZ"/>
              </w:rPr>
              <m:t>t</m:t>
            </m:r>
          </m:e>
          <m:sup>
            <m:r>
              <w:rPr>
                <w:rFonts w:ascii="Cambria Math" w:hAnsi="Cambria Math" w:cs="Times New Roman"/>
                <w:sz w:val="24"/>
                <w:szCs w:val="24"/>
                <w:lang w:val="kk-KZ"/>
              </w:rPr>
              <m:t>01</m:t>
            </m:r>
          </m:sup>
        </m:sSup>
      </m:oMath>
      <w:r w:rsidRPr="00006D7D">
        <w:rPr>
          <w:rFonts w:ascii="Times New Roman" w:hAnsi="Times New Roman" w:cs="Times New Roman"/>
          <w:sz w:val="24"/>
          <w:szCs w:val="24"/>
          <w:lang w:val="kk-KZ"/>
        </w:rPr>
        <w:t xml:space="preserve"> (релаксация) өшіру уақыты 3</w:t>
      </w:r>
      <m:oMath>
        <m:sSup>
          <m:sSupPr>
            <m:ctrlPr>
              <w:rPr>
                <w:rFonts w:ascii="Cambria Math" w:hAnsi="Cambria Math" w:cs="Times New Roman"/>
                <w:i/>
                <w:sz w:val="24"/>
                <w:szCs w:val="24"/>
                <w:lang w:val="kk-KZ"/>
              </w:rPr>
            </m:ctrlPr>
          </m:sSupPr>
          <m:e>
            <m:r>
              <w:rPr>
                <w:rFonts w:ascii="Cambria Math" w:hAnsi="Cambria Math" w:cs="Times New Roman"/>
                <w:sz w:val="24"/>
                <w:szCs w:val="24"/>
                <w:lang w:val="kk-KZ"/>
              </w:rPr>
              <m:t>d</m:t>
            </m:r>
          </m:e>
          <m:sup>
            <m:r>
              <w:rPr>
                <w:rFonts w:ascii="Cambria Math" w:hAnsi="Cambria Math" w:cs="Times New Roman"/>
                <w:sz w:val="24"/>
                <w:szCs w:val="24"/>
                <w:lang w:val="kk-KZ"/>
              </w:rPr>
              <m:t>2</m:t>
            </m:r>
          </m:sup>
        </m:sSup>
      </m:oMath>
      <w:r w:rsidRPr="00006D7D">
        <w:rPr>
          <w:rFonts w:ascii="Times New Roman" w:hAnsi="Times New Roman" w:cs="Times New Roman"/>
          <w:sz w:val="24"/>
          <w:szCs w:val="24"/>
          <w:lang w:val="kk-KZ"/>
        </w:rPr>
        <w:t xml:space="preserve">-ге пропорционалды . </w:t>
      </w:r>
      <m:oMath>
        <m:sSup>
          <m:sSupPr>
            <m:ctrlPr>
              <w:rPr>
                <w:rFonts w:ascii="Cambria Math" w:hAnsi="Cambria Math" w:cs="Times New Roman"/>
                <w:i/>
                <w:sz w:val="24"/>
                <w:szCs w:val="24"/>
                <w:lang w:val="kk-KZ"/>
              </w:rPr>
            </m:ctrlPr>
          </m:sSupPr>
          <m:e>
            <m:r>
              <w:rPr>
                <w:rFonts w:ascii="Cambria Math" w:hAnsi="Cambria Math" w:cs="Times New Roman"/>
                <w:sz w:val="24"/>
                <w:szCs w:val="24"/>
                <w:lang w:val="kk-KZ"/>
              </w:rPr>
              <m:t>t</m:t>
            </m:r>
          </m:e>
          <m:sup>
            <m:r>
              <w:rPr>
                <w:rFonts w:ascii="Cambria Math" w:hAnsi="Cambria Math" w:cs="Times New Roman"/>
                <w:sz w:val="24"/>
                <w:szCs w:val="24"/>
                <w:lang w:val="kk-KZ"/>
              </w:rPr>
              <m:t>01</m:t>
            </m:r>
          </m:sup>
        </m:sSup>
      </m:oMath>
      <w:r w:rsidRPr="00006D7D">
        <w:rPr>
          <w:rFonts w:ascii="Times New Roman" w:hAnsi="Times New Roman" w:cs="Times New Roman"/>
          <w:sz w:val="24"/>
          <w:szCs w:val="24"/>
          <w:lang w:val="kk-KZ"/>
        </w:rPr>
        <w:t xml:space="preserve">және </w:t>
      </w:r>
      <m:oMath>
        <m:sSup>
          <m:sSupPr>
            <m:ctrlPr>
              <w:rPr>
                <w:rFonts w:ascii="Cambria Math" w:hAnsi="Cambria Math" w:cs="Times New Roman"/>
                <w:i/>
                <w:sz w:val="24"/>
                <w:szCs w:val="24"/>
                <w:lang w:val="kk-KZ"/>
              </w:rPr>
            </m:ctrlPr>
          </m:sSupPr>
          <m:e>
            <m:r>
              <w:rPr>
                <w:rFonts w:ascii="Cambria Math" w:hAnsi="Cambria Math" w:cs="Times New Roman"/>
                <w:sz w:val="24"/>
                <w:szCs w:val="24"/>
                <w:lang w:val="kk-KZ"/>
              </w:rPr>
              <m:t>t</m:t>
            </m:r>
          </m:e>
          <m:sup>
            <m:r>
              <w:rPr>
                <w:rFonts w:ascii="Cambria Math" w:hAnsi="Cambria Math" w:cs="Times New Roman"/>
                <w:sz w:val="24"/>
                <w:szCs w:val="24"/>
                <w:lang w:val="kk-KZ"/>
              </w:rPr>
              <m:t>01</m:t>
            </m:r>
          </m:sup>
        </m:sSup>
      </m:oMath>
      <w:r w:rsidRPr="00006D7D">
        <w:rPr>
          <w:rFonts w:ascii="Times New Roman" w:hAnsi="Times New Roman" w:cs="Times New Roman"/>
          <w:sz w:val="24"/>
          <w:szCs w:val="24"/>
          <w:lang w:val="kk-KZ"/>
        </w:rPr>
        <w:t>уақыты неғұрлым қысқа болса, өндіріс процесінде молекулалардың бастапқы бағыты соғұрлым жақсы қамтамасыз етіледі.</w:t>
      </w: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noProof/>
          <w:sz w:val="24"/>
          <w:szCs w:val="24"/>
        </w:rPr>
        <w:drawing>
          <wp:inline distT="0" distB="0" distL="0" distR="0" wp14:anchorId="7FEA7858" wp14:editId="6117D728">
            <wp:extent cx="3713260" cy="2067090"/>
            <wp:effectExtent l="0" t="0" r="1905" b="0"/>
            <wp:docPr id="245" name="Рисунок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96">
                      <a:extLst>
                        <a:ext uri="{28A0092B-C50C-407E-A947-70E740481C1C}">
                          <a14:useLocalDpi xmlns:a14="http://schemas.microsoft.com/office/drawing/2010/main" val="0"/>
                        </a:ext>
                      </a:extLst>
                    </a:blip>
                    <a:srcRect/>
                    <a:stretch>
                      <a:fillRect/>
                    </a:stretch>
                  </pic:blipFill>
                  <pic:spPr bwMode="auto">
                    <a:xfrm>
                      <a:off x="0" y="0"/>
                      <a:ext cx="3777237" cy="2102705"/>
                    </a:xfrm>
                    <a:prstGeom prst="rect">
                      <a:avLst/>
                    </a:prstGeom>
                    <a:noFill/>
                  </pic:spPr>
                </pic:pic>
              </a:graphicData>
            </a:graphic>
          </wp:inline>
        </w:drawing>
      </w:r>
    </w:p>
    <w:p w:rsidR="00944495" w:rsidRPr="00006D7D" w:rsidRDefault="00944495" w:rsidP="007D3CEB">
      <w:pPr>
        <w:spacing w:after="0" w:line="240" w:lineRule="auto"/>
        <w:ind w:left="113" w:firstLine="709"/>
        <w:jc w:val="both"/>
        <w:rPr>
          <w:rFonts w:ascii="Times New Roman" w:hAnsi="Times New Roman" w:cs="Times New Roman"/>
          <w:b/>
          <w:bCs/>
          <w:sz w:val="24"/>
          <w:szCs w:val="24"/>
          <w:lang w:val="kk-KZ"/>
        </w:rPr>
      </w:pPr>
      <w:r w:rsidRPr="00006D7D">
        <w:rPr>
          <w:rFonts w:ascii="Times New Roman" w:hAnsi="Times New Roman" w:cs="Times New Roman"/>
          <w:b/>
          <w:bCs/>
          <w:sz w:val="24"/>
          <w:szCs w:val="24"/>
          <w:lang w:val="kk-KZ"/>
        </w:rPr>
        <w:t>8.1.4.</w:t>
      </w:r>
    </w:p>
    <w:p w:rsidR="00944495" w:rsidRPr="00006D7D" w:rsidRDefault="00944495" w:rsidP="007D3CEB">
      <w:pPr>
        <w:spacing w:after="0" w:line="240" w:lineRule="auto"/>
        <w:ind w:left="113" w:firstLine="709"/>
        <w:jc w:val="both"/>
        <w:rPr>
          <w:rFonts w:ascii="Times New Roman" w:hAnsi="Times New Roman" w:cs="Times New Roman"/>
          <w:b/>
          <w:bCs/>
          <w:sz w:val="24"/>
          <w:szCs w:val="24"/>
          <w:lang w:val="kk-KZ"/>
        </w:rPr>
      </w:pPr>
      <w:r w:rsidRPr="00006D7D">
        <w:rPr>
          <w:rFonts w:ascii="Times New Roman" w:hAnsi="Times New Roman" w:cs="Times New Roman"/>
          <w:b/>
          <w:bCs/>
          <w:sz w:val="24"/>
          <w:szCs w:val="24"/>
          <w:lang w:val="kk-KZ"/>
        </w:rPr>
        <w:t>СКД НЕГІЗГІ ТҮРЛЕРІ МЕН ПАРАМЕТРЛЕРІ</w:t>
      </w: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Негізінен сұйық кристалды индикаторлар (LCD) екі жазық параллель шыны пластиналардан тұрады, олардың арасында қалыңдығы 12 сұйық кристалдар қабаты бар...Суретте көрсетілгендей 20 мкм. 8.5.</w:t>
      </w: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Бір шыны табаққа мөлдір өткізгіш жабыны бар электродтар қолданылады, олар сегменттер түріндегі конфигурация болып табылады, олардың көмегімен 0-ден 9-ға дейінгі сандарды көбейтуге болады. Басқа пластинада сандарға ортақ электрод мөлдір өткізгіш жабынмен қапталған. Плиталар жабылған беттермен бір-біріне қарайды.</w:t>
      </w: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Шағылысқан жарықта ("шағылысуда") және өтетін жарықта ("жарыққа") жұмыс істейтін индикаторлар бар. Бірінші жағдайда индикатордың артқы терезесіне шағылысатын қабат қолданылады, екіншісінде индикатордың артында қосымша жарық көзі болуы керек.</w:t>
      </w: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Басқару кернеуі берілген кезде электр өрісінің әсер ету аймағындағы сұйық кристалдар мөлдірлігін жоғалтады, ал егер артқы шағылысатын беті ақ болса, бақылаушы ашық фонда қара санды көреді. Егер артқы рефлектор қара болса және индикатор корпусының ішкі беттері де қара болса, күңгірт ақшыл сандар қара фонда айқын көрінеді.</w:t>
      </w: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noProof/>
          <w:sz w:val="24"/>
          <w:szCs w:val="24"/>
        </w:rPr>
        <w:lastRenderedPageBreak/>
        <w:drawing>
          <wp:anchor distT="0" distB="0" distL="114300" distR="114300" simplePos="0" relativeHeight="251777024" behindDoc="0" locked="0" layoutInCell="1" allowOverlap="1" wp14:anchorId="6AA5F7DD" wp14:editId="7C22CD6C">
            <wp:simplePos x="0" y="0"/>
            <wp:positionH relativeFrom="column">
              <wp:posOffset>635</wp:posOffset>
            </wp:positionH>
            <wp:positionV relativeFrom="paragraph">
              <wp:posOffset>38183</wp:posOffset>
            </wp:positionV>
            <wp:extent cx="2113732" cy="2858660"/>
            <wp:effectExtent l="0" t="0" r="1270" b="0"/>
            <wp:wrapSquare wrapText="bothSides"/>
            <wp:docPr id="246" name="Рисунок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97">
                      <a:extLst>
                        <a:ext uri="{28A0092B-C50C-407E-A947-70E740481C1C}">
                          <a14:useLocalDpi xmlns:a14="http://schemas.microsoft.com/office/drawing/2010/main" val="0"/>
                        </a:ext>
                      </a:extLst>
                    </a:blip>
                    <a:srcRect/>
                    <a:stretch>
                      <a:fillRect/>
                    </a:stretch>
                  </pic:blipFill>
                  <pic:spPr bwMode="auto">
                    <a:xfrm>
                      <a:off x="0" y="0"/>
                      <a:ext cx="2113732" cy="2858660"/>
                    </a:xfrm>
                    <a:prstGeom prst="rect">
                      <a:avLst/>
                    </a:prstGeom>
                    <a:noFill/>
                  </pic:spPr>
                </pic:pic>
              </a:graphicData>
            </a:graphic>
          </wp:anchor>
        </w:drawing>
      </w:r>
      <w:r w:rsidRPr="00006D7D">
        <w:rPr>
          <w:rFonts w:ascii="Times New Roman" w:hAnsi="Times New Roman" w:cs="Times New Roman"/>
          <w:sz w:val="24"/>
          <w:szCs w:val="24"/>
          <w:lang w:val="kk-KZ"/>
        </w:rPr>
        <w:t>"Люменге" индикаторы жұмыс істеген кезде сандар фонға қарағанда күңгірт болады. Егер бұл ретте орнатылған жарық көзінің қуаты 0,5 Вт болса, онда сұйық кристалды индикатордың жарықтығы әдеттегі жарықта қолданылатын газ разрядының немесе жарықдиодты индикатордың жарықтығымен салыстырылады.</w:t>
      </w: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Сегменттердің қорытындылары әйнектегі тозуға төзімді өткізгіш жолдар түрінде жасалған. Индикатор сымдарын басқару схемасының элементтерімен қосу коннектордың көмегімен жүзеге асырылады.</w:t>
      </w: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Жасау үшін қолданылатын тағы бір принцип</w:t>
      </w: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кристалдық индикаторлар, электр өрісінің әсерінен жоғалып кететін сұйық кристалдар қабатымен поляризацияланған жарықтың поляризация жазықтығының айналуы (бұралу әсері). Осы принцип бойынша жұмыс істейтін индикаторлар жұқа пленка түрінде олардың арасына таралатын екі қиылысқан поляроидтардың арасына сұйық кристалдардың тамшысын қою арқылы алынады. Қиылысқан поляроидтардың өздері, олардың жарықтың поляризация жазықтықтары өзара перпендикуляр болғандықтан, мүлдем мөлдір емес. Бірақ егер осы пластиналардың арасында нематикалық сұйық кристалдар қабаты болса, олар технологиялық өңдеу нәтижесінде 90-да өтетін жарықтың поляризация жазықтығының айналу қасиетіне ие болса, онда мұндай оптикалық жүйе мөлдір болады, суретте көріп отырғаныңыздай. 8.6.</w:t>
      </w: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noProof/>
          <w:sz w:val="24"/>
          <w:szCs w:val="24"/>
        </w:rPr>
        <w:lastRenderedPageBreak/>
        <w:drawing>
          <wp:inline distT="0" distB="0" distL="0" distR="0" wp14:anchorId="5E2F96E7" wp14:editId="62BD00B2">
            <wp:extent cx="5829444" cy="5959420"/>
            <wp:effectExtent l="0" t="0" r="0" b="3810"/>
            <wp:docPr id="247" name="Рисунок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98">
                      <a:extLst>
                        <a:ext uri="{28A0092B-C50C-407E-A947-70E740481C1C}">
                          <a14:useLocalDpi xmlns:a14="http://schemas.microsoft.com/office/drawing/2010/main" val="0"/>
                        </a:ext>
                      </a:extLst>
                    </a:blip>
                    <a:srcRect/>
                    <a:stretch>
                      <a:fillRect/>
                    </a:stretch>
                  </pic:blipFill>
                  <pic:spPr bwMode="auto">
                    <a:xfrm>
                      <a:off x="0" y="0"/>
                      <a:ext cx="5843627" cy="5973920"/>
                    </a:xfrm>
                    <a:prstGeom prst="rect">
                      <a:avLst/>
                    </a:prstGeom>
                    <a:noFill/>
                  </pic:spPr>
                </pic:pic>
              </a:graphicData>
            </a:graphic>
          </wp:inline>
        </w:drawing>
      </w: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Электр өрісі қолданылған кезде сұйық кристалдардың барлық молекулалары өріс бойымен жүреді және поляризация жазықтығының айналу әсері жоғалады. Нәтижесінде суретте көрсетілген жүйе. 8.7 а, Жарық өткізбейді.</w:t>
      </w: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Егер сұйық кристалдардың бүкіл қабаты қозбаса, бірақ символ (Сан) түріндегі белгілі бір аймақтар болса, онда символдың (санның) бейнесі қозғалмайтын аймаққа (фонға) қарағанда қараңғы болады. Бұл көрсеткіш принципі прогрессивті болып табылады, өйткені ол тұтыну қуатында айтарлықтай пайда әкеледі және үлкен контраст алуға мүмкіндік береді. Жаппай шығарылатын сұйық кристалды индикаторлардың көпшілігі осы принцип бойынша жұмыс істейді.</w:t>
      </w: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Индикаторлардағы сұйық кристалды қабаттың қозуы тиімді мәні (түріне байланысты) 2,7-ден 30 В-қа дейін және жиілігі 30 болатын синусоидалы пішіннің немесе "меандр" түрінің ауыспалы кернеуімен жүзеге асырылады...1000 Гц. Индикатордың қызмет ету мерзімін едәуір қысқартуға әкелетін электролиттік әсердің пайда болуына байланысты кернеудің тұрақты компонентіне жол берілмейді.</w:t>
      </w: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Сұйық кристалды сандық индикаторлардың негізгі параметрлері:</w:t>
      </w:r>
    </w:p>
    <w:p w:rsidR="00944495" w:rsidRPr="00006D7D" w:rsidRDefault="00944495" w:rsidP="00E63E37">
      <w:pPr>
        <w:pStyle w:val="ab"/>
        <w:numPr>
          <w:ilvl w:val="0"/>
          <w:numId w:val="37"/>
        </w:num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фонға қатысты белгінің контрасты K-айырмашылық қатынасы</w:t>
      </w:r>
    </w:p>
    <w:p w:rsidR="00944495" w:rsidRPr="00006D7D" w:rsidRDefault="00944495" w:rsidP="00E63E37">
      <w:pPr>
        <w:pStyle w:val="ab"/>
        <w:numPr>
          <w:ilvl w:val="0"/>
          <w:numId w:val="37"/>
        </w:num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фондық жарықтық коэффициенті және индикатор белгісі фондық жарықтық коэффициентіне пайызбен көрсетілген Ipot тұтыну тогы-айнымалы токтың орташа мәні,</w:t>
      </w:r>
    </w:p>
    <w:p w:rsidR="00944495" w:rsidRPr="00006D7D" w:rsidRDefault="00944495" w:rsidP="00E63E37">
      <w:pPr>
        <w:pStyle w:val="ab"/>
        <w:numPr>
          <w:ilvl w:val="0"/>
          <w:numId w:val="37"/>
        </w:num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lastRenderedPageBreak/>
        <w:t>жұмыс жиілігін басқарудың номиналды кернеуін қолдану кезінде индикатор (сегмент) арқылы өтетін;</w:t>
      </w:r>
    </w:p>
    <w:p w:rsidR="00944495" w:rsidRPr="00006D7D" w:rsidRDefault="00944495" w:rsidP="00E63E37">
      <w:pPr>
        <w:pStyle w:val="ab"/>
        <w:numPr>
          <w:ilvl w:val="0"/>
          <w:numId w:val="37"/>
        </w:num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 xml:space="preserve">басқару кернеуі </w:t>
      </w:r>
      <m:oMath>
        <m:sSub>
          <m:sSubPr>
            <m:ctrlPr>
              <w:rPr>
                <w:rFonts w:ascii="Cambria Math" w:hAnsi="Cambria Math" w:cs="Times New Roman"/>
                <w:i/>
                <w:sz w:val="24"/>
                <w:szCs w:val="24"/>
                <w:lang w:val="kk-KZ"/>
              </w:rPr>
            </m:ctrlPr>
          </m:sSubPr>
          <m:e>
            <m:r>
              <w:rPr>
                <w:rFonts w:ascii="Cambria Math" w:hAnsi="Cambria Math" w:cs="Times New Roman"/>
                <w:sz w:val="24"/>
                <w:szCs w:val="24"/>
                <w:lang w:val="kk-KZ"/>
              </w:rPr>
              <m:t>U</m:t>
            </m:r>
          </m:e>
          <m:sub>
            <m:r>
              <w:rPr>
                <w:rFonts w:ascii="Cambria Math" w:hAnsi="Cambria Math" w:cs="Times New Roman"/>
                <w:sz w:val="24"/>
                <w:szCs w:val="24"/>
                <w:lang w:val="kk-KZ"/>
              </w:rPr>
              <m:t>упр</m:t>
            </m:r>
          </m:sub>
        </m:sSub>
      </m:oMath>
      <w:r w:rsidRPr="00006D7D">
        <w:rPr>
          <w:rFonts w:ascii="Times New Roman" w:hAnsi="Times New Roman" w:cs="Times New Roman"/>
          <w:sz w:val="24"/>
          <w:szCs w:val="24"/>
          <w:lang w:val="kk-KZ"/>
        </w:rPr>
        <w:t>-индикатор сегменттеріне қолданылатын номиналды тиімді айнымалы кернеу;</w:t>
      </w:r>
    </w:p>
    <w:p w:rsidR="00944495" w:rsidRPr="00006D7D" w:rsidRDefault="00944495" w:rsidP="00E63E37">
      <w:pPr>
        <w:pStyle w:val="ab"/>
        <w:numPr>
          <w:ilvl w:val="0"/>
          <w:numId w:val="37"/>
        </w:num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 xml:space="preserve">жұмыс жиілігі кернеу басқару </w:t>
      </w:r>
      <m:oMath>
        <m:sSub>
          <m:sSubPr>
            <m:ctrlPr>
              <w:rPr>
                <w:rFonts w:ascii="Cambria Math" w:hAnsi="Cambria Math" w:cs="Times New Roman"/>
                <w:i/>
                <w:sz w:val="24"/>
                <w:szCs w:val="24"/>
                <w:lang w:val="kk-KZ"/>
              </w:rPr>
            </m:ctrlPr>
          </m:sSubPr>
          <m:e>
            <m:r>
              <w:rPr>
                <w:rFonts w:ascii="Cambria Math" w:hAnsi="Cambria Math" w:cs="Times New Roman"/>
                <w:sz w:val="24"/>
                <w:szCs w:val="24"/>
                <w:lang w:val="kk-KZ"/>
              </w:rPr>
              <m:t>f</m:t>
            </m:r>
          </m:e>
          <m:sub>
            <m:r>
              <w:rPr>
                <w:rFonts w:ascii="Cambria Math" w:hAnsi="Cambria Math" w:cs="Times New Roman"/>
                <w:sz w:val="24"/>
                <w:szCs w:val="24"/>
                <w:lang w:val="kk-KZ"/>
              </w:rPr>
              <m:t>раб</m:t>
            </m:r>
          </m:sub>
        </m:sSub>
      </m:oMath>
      <w:r w:rsidRPr="00006D7D">
        <w:rPr>
          <w:rFonts w:ascii="Times New Roman" w:hAnsi="Times New Roman" w:cs="Times New Roman"/>
          <w:sz w:val="24"/>
          <w:szCs w:val="24"/>
          <w:lang w:val="kk-KZ"/>
        </w:rPr>
        <w:t>;</w:t>
      </w:r>
    </w:p>
    <w:p w:rsidR="00944495" w:rsidRPr="00006D7D" w:rsidRDefault="00944495" w:rsidP="00E63E37">
      <w:pPr>
        <w:pStyle w:val="ab"/>
        <w:numPr>
          <w:ilvl w:val="0"/>
          <w:numId w:val="37"/>
        </w:num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 xml:space="preserve">минималды басқару кернеуі </w:t>
      </w:r>
      <m:oMath>
        <m:sSub>
          <m:sSubPr>
            <m:ctrlPr>
              <w:rPr>
                <w:rFonts w:ascii="Cambria Math" w:hAnsi="Cambria Math" w:cs="Times New Roman"/>
                <w:i/>
                <w:sz w:val="24"/>
                <w:szCs w:val="24"/>
                <w:lang w:val="kk-KZ"/>
              </w:rPr>
            </m:ctrlPr>
          </m:sSubPr>
          <m:e>
            <m:r>
              <w:rPr>
                <w:rFonts w:ascii="Cambria Math" w:hAnsi="Cambria Math" w:cs="Times New Roman"/>
                <w:sz w:val="24"/>
                <w:szCs w:val="24"/>
                <w:lang w:val="kk-KZ"/>
              </w:rPr>
              <m:t>U</m:t>
            </m:r>
          </m:e>
          <m:sub>
            <m:r>
              <w:rPr>
                <w:rFonts w:ascii="Cambria Math" w:hAnsi="Cambria Math" w:cs="Times New Roman"/>
                <w:sz w:val="24"/>
                <w:szCs w:val="24"/>
                <w:lang w:val="kk-KZ"/>
              </w:rPr>
              <m:t>упр</m:t>
            </m:r>
          </m:sub>
        </m:sSub>
      </m:oMath>
      <w:r w:rsidRPr="00006D7D">
        <w:rPr>
          <w:rFonts w:ascii="Times New Roman" w:hAnsi="Times New Roman" w:cs="Times New Roman"/>
          <w:sz w:val="24"/>
          <w:szCs w:val="24"/>
          <w:lang w:val="kk-KZ"/>
        </w:rPr>
        <w:t>. min-минималды</w:t>
      </w:r>
    </w:p>
    <w:p w:rsidR="00944495" w:rsidRPr="00006D7D" w:rsidRDefault="00944495" w:rsidP="00E63E37">
      <w:pPr>
        <w:pStyle w:val="ab"/>
        <w:numPr>
          <w:ilvl w:val="0"/>
          <w:numId w:val="37"/>
        </w:num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индикатор сегменттеріне қолданылатын тиімді айнымалы кернеу, онда белгінің фонға қатысты берілген контрасты қамтамасыз етіледі;</w:t>
      </w:r>
    </w:p>
    <w:p w:rsidR="00944495" w:rsidRPr="00006D7D" w:rsidRDefault="00944495" w:rsidP="00E63E37">
      <w:pPr>
        <w:pStyle w:val="ab"/>
        <w:numPr>
          <w:ilvl w:val="0"/>
          <w:numId w:val="37"/>
        </w:num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 xml:space="preserve">максималды рұқсат етілген басқару кернеуі </w:t>
      </w:r>
      <m:oMath>
        <m:sSub>
          <m:sSubPr>
            <m:ctrlPr>
              <w:rPr>
                <w:rFonts w:ascii="Cambria Math" w:hAnsi="Cambria Math" w:cs="Times New Roman"/>
                <w:i/>
                <w:sz w:val="24"/>
                <w:szCs w:val="24"/>
                <w:lang w:val="kk-KZ"/>
              </w:rPr>
            </m:ctrlPr>
          </m:sSubPr>
          <m:e>
            <m:r>
              <w:rPr>
                <w:rFonts w:ascii="Cambria Math" w:hAnsi="Cambria Math" w:cs="Times New Roman"/>
                <w:sz w:val="24"/>
                <w:szCs w:val="24"/>
                <w:lang w:val="kk-KZ"/>
              </w:rPr>
              <m:t>U</m:t>
            </m:r>
          </m:e>
          <m:sub>
            <m:r>
              <w:rPr>
                <w:rFonts w:ascii="Cambria Math" w:hAnsi="Cambria Math" w:cs="Times New Roman"/>
                <w:sz w:val="24"/>
                <w:szCs w:val="24"/>
                <w:lang w:val="kk-KZ"/>
              </w:rPr>
              <m:t>упр</m:t>
            </m:r>
          </m:sub>
        </m:sSub>
      </m:oMath>
      <w:r w:rsidRPr="00006D7D">
        <w:rPr>
          <w:rFonts w:ascii="Times New Roman" w:hAnsi="Times New Roman" w:cs="Times New Roman"/>
          <w:sz w:val="24"/>
          <w:szCs w:val="24"/>
          <w:lang w:val="kk-KZ"/>
        </w:rPr>
        <w:t>max-индикатор сегменттеріне қолданылатын максималды тиімді айнымалы кернеу, онда ұзақ уақыт жұмыс істеген кезде индикатордың берілген сенімділігі қамтамасыз етіледі;</w:t>
      </w:r>
    </w:p>
    <w:p w:rsidR="00944495" w:rsidRPr="00006D7D" w:rsidRDefault="00944495" w:rsidP="00E63E37">
      <w:pPr>
        <w:pStyle w:val="ab"/>
        <w:numPr>
          <w:ilvl w:val="0"/>
          <w:numId w:val="37"/>
        </w:num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treac реакция уақыты-тұтыну тогы 0,8 максималды мәнге дейін өсетін кезең;</w:t>
      </w:r>
    </w:p>
    <w:p w:rsidR="00944495" w:rsidRPr="00006D7D" w:rsidRDefault="00944495" w:rsidP="00E63E37">
      <w:pPr>
        <w:pStyle w:val="ab"/>
        <w:numPr>
          <w:ilvl w:val="0"/>
          <w:numId w:val="37"/>
        </w:num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релаксация уақыты</w:t>
      </w:r>
      <m:oMath>
        <m:sSub>
          <m:sSubPr>
            <m:ctrlPr>
              <w:rPr>
                <w:rFonts w:ascii="Cambria Math" w:hAnsi="Cambria Math" w:cs="Times New Roman"/>
                <w:i/>
                <w:sz w:val="24"/>
                <w:szCs w:val="24"/>
                <w:lang w:val="kk-KZ"/>
              </w:rPr>
            </m:ctrlPr>
          </m:sSubPr>
          <m:e>
            <m:r>
              <w:rPr>
                <w:rFonts w:ascii="Cambria Math" w:hAnsi="Cambria Math" w:cs="Times New Roman"/>
                <w:sz w:val="24"/>
                <w:szCs w:val="24"/>
                <w:lang w:val="kk-KZ"/>
              </w:rPr>
              <m:t>t</m:t>
            </m:r>
          </m:e>
          <m:sub>
            <m:r>
              <w:rPr>
                <w:rFonts w:ascii="Cambria Math" w:hAnsi="Cambria Math" w:cs="Times New Roman"/>
                <w:sz w:val="24"/>
                <w:szCs w:val="24"/>
                <w:lang w:val="kk-KZ"/>
              </w:rPr>
              <m:t>реак</m:t>
            </m:r>
          </m:sub>
        </m:sSub>
      </m:oMath>
      <w:r w:rsidRPr="00006D7D">
        <w:rPr>
          <w:rFonts w:ascii="Times New Roman" w:hAnsi="Times New Roman" w:cs="Times New Roman"/>
          <w:sz w:val="24"/>
          <w:szCs w:val="24"/>
          <w:lang w:val="kk-KZ"/>
        </w:rPr>
        <w:t>-тұтыну тогы 0,2 максималды мәнге дейін төмендейтін кезең.</w:t>
      </w: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 xml:space="preserve">Ақпаратты көрсету құралы ретінде цифрлы сұйық кристалды индикатордың маңызды сипаттамасы-таңбаның контрастының басқару кернеуіне тәуелділігі. Кернеудің жоғарылауымен контраст шекті мәнге дейін күрт өседі, содан кейін uupr жоғарылауымен ол іс жүзінде көтерілмейді.. </w:t>
      </w:r>
      <m:oMath>
        <m:sSub>
          <m:sSubPr>
            <m:ctrlPr>
              <w:rPr>
                <w:rFonts w:ascii="Cambria Math" w:hAnsi="Cambria Math" w:cs="Times New Roman"/>
                <w:i/>
                <w:sz w:val="24"/>
                <w:szCs w:val="24"/>
                <w:lang w:val="kk-KZ"/>
              </w:rPr>
            </m:ctrlPr>
          </m:sSubPr>
          <m:e>
            <m:r>
              <w:rPr>
                <w:rFonts w:ascii="Cambria Math" w:hAnsi="Cambria Math" w:cs="Times New Roman"/>
                <w:sz w:val="24"/>
                <w:szCs w:val="24"/>
                <w:lang w:val="kk-KZ"/>
              </w:rPr>
              <m:t>U</m:t>
            </m:r>
          </m:e>
          <m:sub>
            <m:r>
              <w:rPr>
                <w:rFonts w:ascii="Cambria Math" w:hAnsi="Cambria Math" w:cs="Times New Roman"/>
                <w:sz w:val="24"/>
                <w:szCs w:val="24"/>
                <w:lang w:val="kk-KZ"/>
              </w:rPr>
              <m:t>упр</m:t>
            </m:r>
          </m:sub>
        </m:sSub>
      </m:oMath>
      <w:r w:rsidRPr="00006D7D">
        <w:rPr>
          <w:rFonts w:ascii="Times New Roman" w:hAnsi="Times New Roman" w:cs="Times New Roman"/>
          <w:sz w:val="24"/>
          <w:szCs w:val="24"/>
          <w:lang w:val="kk-KZ"/>
        </w:rPr>
        <w:t xml:space="preserve">min қисықтың жұмсақ бөлігінде, табалдырыққа жақын жерде таңдалады. Индикатор белгісінің контрасты тиімді </w:t>
      </w:r>
      <m:oMath>
        <m:sSub>
          <m:sSubPr>
            <m:ctrlPr>
              <w:rPr>
                <w:rFonts w:ascii="Cambria Math" w:hAnsi="Cambria Math" w:cs="Times New Roman"/>
                <w:i/>
                <w:sz w:val="24"/>
                <w:szCs w:val="24"/>
                <w:lang w:val="kk-KZ"/>
              </w:rPr>
            </m:ctrlPr>
          </m:sSubPr>
          <m:e>
            <m:r>
              <w:rPr>
                <w:rFonts w:ascii="Cambria Math" w:hAnsi="Cambria Math" w:cs="Times New Roman"/>
                <w:sz w:val="24"/>
                <w:szCs w:val="24"/>
                <w:lang w:val="kk-KZ"/>
              </w:rPr>
              <m:t>U</m:t>
            </m:r>
          </m:e>
          <m:sub>
            <m:r>
              <w:rPr>
                <w:rFonts w:ascii="Cambria Math" w:hAnsi="Cambria Math" w:cs="Times New Roman"/>
                <w:sz w:val="24"/>
                <w:szCs w:val="24"/>
                <w:lang w:val="kk-KZ"/>
              </w:rPr>
              <m:t>упр</m:t>
            </m:r>
          </m:sub>
        </m:sSub>
      </m:oMath>
      <w:r w:rsidRPr="00006D7D">
        <w:rPr>
          <w:rFonts w:ascii="Times New Roman" w:hAnsi="Times New Roman" w:cs="Times New Roman"/>
          <w:sz w:val="24"/>
          <w:szCs w:val="24"/>
          <w:lang w:val="kk-KZ"/>
        </w:rPr>
        <w:t>функциясы болып табылатынын және оның пішініне іс жүзінде тәуелді емес екенін ескеріңіз.</w:t>
      </w: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 xml:space="preserve">Сұйық кристалды индикатор электр тізбегінің элементі ретінде конденсаторға тең. Нәтижесінде Вольтамперлік сипаттама </w:t>
      </w:r>
      <m:oMath>
        <m:sSub>
          <m:sSubPr>
            <m:ctrlPr>
              <w:rPr>
                <w:rFonts w:ascii="Cambria Math" w:hAnsi="Cambria Math" w:cs="Times New Roman"/>
                <w:i/>
                <w:sz w:val="24"/>
                <w:szCs w:val="24"/>
                <w:lang w:val="kk-KZ"/>
              </w:rPr>
            </m:ctrlPr>
          </m:sSubPr>
          <m:e>
            <m:r>
              <w:rPr>
                <w:rFonts w:ascii="Cambria Math" w:hAnsi="Cambria Math" w:cs="Times New Roman"/>
                <w:sz w:val="24"/>
                <w:szCs w:val="24"/>
                <w:lang w:val="kk-KZ"/>
              </w:rPr>
              <m:t>I</m:t>
            </m:r>
          </m:e>
          <m:sub>
            <m:r>
              <w:rPr>
                <w:rFonts w:ascii="Cambria Math" w:hAnsi="Cambria Math" w:cs="Times New Roman"/>
                <w:sz w:val="24"/>
                <w:szCs w:val="24"/>
                <w:lang w:val="kk-KZ"/>
              </w:rPr>
              <m:t>порт</m:t>
            </m:r>
          </m:sub>
        </m:sSub>
        <m:r>
          <w:rPr>
            <w:rFonts w:ascii="Cambria Math" w:hAnsi="Cambria Math" w:cs="Times New Roman"/>
            <w:sz w:val="24"/>
            <w:szCs w:val="24"/>
            <w:lang w:val="kk-KZ"/>
          </w:rPr>
          <m:t>=f</m:t>
        </m:r>
        <m:d>
          <m:dPr>
            <m:ctrlPr>
              <w:rPr>
                <w:rFonts w:ascii="Cambria Math" w:hAnsi="Cambria Math" w:cs="Times New Roman"/>
                <w:i/>
                <w:sz w:val="24"/>
                <w:szCs w:val="24"/>
                <w:lang w:val="kk-KZ"/>
              </w:rPr>
            </m:ctrlPr>
          </m:dPr>
          <m:e>
            <m:sSub>
              <m:sSubPr>
                <m:ctrlPr>
                  <w:rPr>
                    <w:rFonts w:ascii="Cambria Math" w:hAnsi="Cambria Math" w:cs="Times New Roman"/>
                    <w:i/>
                    <w:sz w:val="24"/>
                    <w:szCs w:val="24"/>
                    <w:lang w:val="kk-KZ"/>
                  </w:rPr>
                </m:ctrlPr>
              </m:sSubPr>
              <m:e>
                <m:r>
                  <w:rPr>
                    <w:rFonts w:ascii="Cambria Math" w:hAnsi="Cambria Math" w:cs="Times New Roman"/>
                    <w:sz w:val="24"/>
                    <w:szCs w:val="24"/>
                    <w:lang w:val="kk-KZ"/>
                  </w:rPr>
                  <m:t>U</m:t>
                </m:r>
              </m:e>
              <m:sub>
                <m:r>
                  <w:rPr>
                    <w:rFonts w:ascii="Cambria Math" w:hAnsi="Cambria Math" w:cs="Times New Roman"/>
                    <w:sz w:val="24"/>
                    <w:szCs w:val="24"/>
                    <w:lang w:val="kk-KZ"/>
                  </w:rPr>
                  <m:t>упр</m:t>
                </m:r>
              </m:sub>
            </m:sSub>
          </m:e>
        </m:d>
      </m:oMath>
      <w:r w:rsidRPr="00006D7D">
        <w:rPr>
          <w:rFonts w:ascii="Times New Roman" w:hAnsi="Times New Roman" w:cs="Times New Roman"/>
          <w:sz w:val="24"/>
          <w:szCs w:val="24"/>
          <w:lang w:val="kk-KZ"/>
        </w:rPr>
        <w:t>басқару кернеуінің номиналды жиілігінде сызықтыққа жақын, ал жиілік реакциясы монотонды</w:t>
      </w:r>
      <m:oMath>
        <m:sSub>
          <m:sSubPr>
            <m:ctrlPr>
              <w:rPr>
                <w:rFonts w:ascii="Cambria Math" w:hAnsi="Cambria Math" w:cs="Times New Roman"/>
                <w:i/>
                <w:sz w:val="24"/>
                <w:szCs w:val="24"/>
                <w:lang w:val="kk-KZ"/>
              </w:rPr>
            </m:ctrlPr>
          </m:sSubPr>
          <m:e>
            <m:r>
              <w:rPr>
                <w:rFonts w:ascii="Cambria Math" w:hAnsi="Cambria Math" w:cs="Times New Roman"/>
                <w:sz w:val="24"/>
                <w:szCs w:val="24"/>
                <w:lang w:val="kk-KZ"/>
              </w:rPr>
              <m:t>I</m:t>
            </m:r>
          </m:e>
          <m:sub>
            <m:r>
              <w:rPr>
                <w:rFonts w:ascii="Cambria Math" w:hAnsi="Cambria Math" w:cs="Times New Roman"/>
                <w:sz w:val="24"/>
                <w:szCs w:val="24"/>
                <w:lang w:val="kk-KZ"/>
              </w:rPr>
              <m:t>порт</m:t>
            </m:r>
          </m:sub>
        </m:sSub>
        <m:r>
          <w:rPr>
            <w:rFonts w:ascii="Cambria Math" w:hAnsi="Cambria Math" w:cs="Times New Roman"/>
            <w:sz w:val="24"/>
            <w:szCs w:val="24"/>
            <w:lang w:val="kk-KZ"/>
          </w:rPr>
          <m:t>=φ</m:t>
        </m:r>
        <m:d>
          <m:dPr>
            <m:ctrlPr>
              <w:rPr>
                <w:rFonts w:ascii="Cambria Math" w:hAnsi="Cambria Math" w:cs="Times New Roman"/>
                <w:i/>
                <w:sz w:val="24"/>
                <w:szCs w:val="24"/>
                <w:lang w:val="kk-KZ"/>
              </w:rPr>
            </m:ctrlPr>
          </m:dPr>
          <m:e>
            <m:sSub>
              <m:sSubPr>
                <m:ctrlPr>
                  <w:rPr>
                    <w:rFonts w:ascii="Cambria Math" w:hAnsi="Cambria Math" w:cs="Times New Roman"/>
                    <w:i/>
                    <w:sz w:val="24"/>
                    <w:szCs w:val="24"/>
                    <w:lang w:val="kk-KZ"/>
                  </w:rPr>
                </m:ctrlPr>
              </m:sSubPr>
              <m:e>
                <m:r>
                  <w:rPr>
                    <w:rFonts w:ascii="Cambria Math" w:hAnsi="Cambria Math" w:cs="Times New Roman"/>
                    <w:sz w:val="24"/>
                    <w:szCs w:val="24"/>
                    <w:lang w:val="kk-KZ"/>
                  </w:rPr>
                  <m:t>f</m:t>
                </m:r>
              </m:e>
              <m:sub>
                <m:r>
                  <w:rPr>
                    <w:rFonts w:ascii="Cambria Math" w:hAnsi="Cambria Math" w:cs="Times New Roman"/>
                    <w:sz w:val="24"/>
                    <w:szCs w:val="24"/>
                    <w:lang w:val="kk-KZ"/>
                  </w:rPr>
                  <m:t>раб</m:t>
                </m:r>
              </m:sub>
            </m:sSub>
          </m:e>
        </m:d>
      </m:oMath>
      <w:r w:rsidRPr="00006D7D">
        <w:rPr>
          <w:rFonts w:ascii="Times New Roman" w:hAnsi="Times New Roman" w:cs="Times New Roman"/>
          <w:sz w:val="24"/>
          <w:szCs w:val="24"/>
          <w:lang w:val="kk-KZ"/>
        </w:rPr>
        <w:t xml:space="preserve"> өсу функциясы түрінде болады. Басқару кернеуінің тұрақты компоненті оның тиімді мәнінің 1% - нан аспауы керек.</w:t>
      </w: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Сұйық кристалды индикатордың маңызды ерекшелігі — төмен тұтыну тогы — бірлік немесе жүздеген микроампер (жұмыс принципіне байланысты). Жұмыс температурасының интервалында (1...50С) тұтыну тогы температураның жоғарылауымен біршама артады. Сұйық кристалды индикатор органикалық кристалдардың құрылымдарын қайта құрудың инерциялық процестерімен байланысты төмен өнімділікпен ерекшеленеді. Өнімділік температураға айтарлықтай байланысты. Төменгі шегіне жақын температура аймағында өнімділік күрт төмендейді.</w:t>
      </w: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Сұйық кристалды индикаторларды белгілеу жүйесі бірнеше әріптер мен сандарды қамтиды. ИЖК тіркесімі мынаны білдіреді: сұйық кристалды индикатор. Белгілеудің төртінші элементі — әріп: C — сандық, C — символдық. Бесінші элемент-даму нөмірін көрсететін сан. Сызықшадан кейінгі сан индикатордың разрядтарының санын көрсетеді, ал қиғаш сызық арқылы Сан разряд санының (символының) биіктігіне миллиметрмен сәйкес келеді.</w:t>
      </w: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Сипатталған жүйені енгізгенге дейін жасалған құрылғылар басқаша белгіленген. Мысалы, ЦИЖ-5 атауы келесідей транскрипцияланады: сұйық кристалды сандық индикатор, даму нөмірі 5. ИЖК - 2-сұйық кристалды индикатор, әзірлеу нөмірі 2. Сұйық кристалды индикаторлардың негізгі параметрлері кестеде келтірілген. 8.1.</w:t>
      </w: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noProof/>
          <w:sz w:val="24"/>
          <w:szCs w:val="24"/>
        </w:rPr>
        <w:lastRenderedPageBreak/>
        <w:drawing>
          <wp:inline distT="0" distB="0" distL="0" distR="0" wp14:anchorId="07D09245" wp14:editId="6788203B">
            <wp:extent cx="5750387" cy="8772939"/>
            <wp:effectExtent l="0" t="0" r="3175" b="0"/>
            <wp:docPr id="248" name="Рисунок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99">
                      <a:extLst>
                        <a:ext uri="{28A0092B-C50C-407E-A947-70E740481C1C}">
                          <a14:useLocalDpi xmlns:a14="http://schemas.microsoft.com/office/drawing/2010/main" val="0"/>
                        </a:ext>
                      </a:extLst>
                    </a:blip>
                    <a:srcRect/>
                    <a:stretch>
                      <a:fillRect/>
                    </a:stretch>
                  </pic:blipFill>
                  <pic:spPr bwMode="auto">
                    <a:xfrm>
                      <a:off x="0" y="0"/>
                      <a:ext cx="5762698" cy="8791721"/>
                    </a:xfrm>
                    <a:prstGeom prst="rect">
                      <a:avLst/>
                    </a:prstGeom>
                    <a:noFill/>
                  </pic:spPr>
                </pic:pic>
              </a:graphicData>
            </a:graphic>
          </wp:inline>
        </w:drawing>
      </w: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noProof/>
          <w:sz w:val="24"/>
          <w:szCs w:val="24"/>
        </w:rPr>
        <w:lastRenderedPageBreak/>
        <w:drawing>
          <wp:inline distT="0" distB="0" distL="0" distR="0" wp14:anchorId="6C4955FE" wp14:editId="5474D3F4">
            <wp:extent cx="5765772" cy="5153763"/>
            <wp:effectExtent l="0" t="0" r="6985" b="8890"/>
            <wp:docPr id="249" name="Рисунок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00">
                      <a:extLst>
                        <a:ext uri="{28A0092B-C50C-407E-A947-70E740481C1C}">
                          <a14:useLocalDpi xmlns:a14="http://schemas.microsoft.com/office/drawing/2010/main" val="0"/>
                        </a:ext>
                      </a:extLst>
                    </a:blip>
                    <a:srcRect/>
                    <a:stretch>
                      <a:fillRect/>
                    </a:stretch>
                  </pic:blipFill>
                  <pic:spPr bwMode="auto">
                    <a:xfrm>
                      <a:off x="0" y="0"/>
                      <a:ext cx="5785030" cy="5170977"/>
                    </a:xfrm>
                    <a:prstGeom prst="rect">
                      <a:avLst/>
                    </a:prstGeom>
                    <a:noFill/>
                  </pic:spPr>
                </pic:pic>
              </a:graphicData>
            </a:graphic>
          </wp:inline>
        </w:drawing>
      </w: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Радиоэлектрондық аппаратурада сұйық кристалды индикаторларды пайдалану олардың ерекшеліктерімен ынталандырылады: төмен тұтыну токтары мен басқару кернеулері, интегралды микросхемалармен жұмыс үйлесімділігі, төмен құны. Оларды өлшеу аппаратурасының индикаторлық құрылғыларында, электрондық сағаттарда және микрокалькуляторларда, ақпараттық панельдер мен көрсеткіштерде қолдануға болады.</w:t>
      </w: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Сұйық кристалды құрылғыларды (әсіресе көп разрядты индикаторларды) қолданудың өте маңызды саласы басқару құралдары болып табылады.</w:t>
      </w:r>
    </w:p>
    <w:p w:rsidR="00944495" w:rsidRPr="00006D7D" w:rsidRDefault="00944495" w:rsidP="007D3CEB">
      <w:pPr>
        <w:spacing w:after="0" w:line="240" w:lineRule="auto"/>
        <w:ind w:left="113" w:firstLine="709"/>
        <w:jc w:val="both"/>
        <w:rPr>
          <w:rFonts w:ascii="Times New Roman" w:hAnsi="Times New Roman" w:cs="Times New Roman"/>
          <w:b/>
          <w:bCs/>
          <w:sz w:val="24"/>
          <w:szCs w:val="24"/>
          <w:lang w:val="kk-KZ"/>
        </w:rPr>
      </w:pPr>
      <w:r w:rsidRPr="00006D7D">
        <w:rPr>
          <w:rFonts w:ascii="Times New Roman" w:hAnsi="Times New Roman" w:cs="Times New Roman"/>
          <w:b/>
          <w:bCs/>
          <w:sz w:val="24"/>
          <w:szCs w:val="24"/>
          <w:lang w:val="kk-KZ"/>
        </w:rPr>
        <w:t>8.1.5.</w:t>
      </w:r>
    </w:p>
    <w:p w:rsidR="00944495" w:rsidRPr="00006D7D" w:rsidRDefault="00944495" w:rsidP="007D3CEB">
      <w:pPr>
        <w:spacing w:after="0" w:line="240" w:lineRule="auto"/>
        <w:ind w:left="113" w:firstLine="709"/>
        <w:jc w:val="both"/>
        <w:rPr>
          <w:rFonts w:ascii="Times New Roman" w:hAnsi="Times New Roman" w:cs="Times New Roman"/>
          <w:b/>
          <w:bCs/>
          <w:sz w:val="24"/>
          <w:szCs w:val="24"/>
          <w:lang w:val="kk-KZ"/>
        </w:rPr>
      </w:pPr>
      <w:r w:rsidRPr="00006D7D">
        <w:rPr>
          <w:rFonts w:ascii="Times New Roman" w:hAnsi="Times New Roman" w:cs="Times New Roman"/>
          <w:b/>
          <w:bCs/>
          <w:sz w:val="24"/>
          <w:szCs w:val="24"/>
          <w:lang w:val="kk-KZ"/>
        </w:rPr>
        <w:t>LCD ҚОСУ СХЕМАЛАРЫ</w:t>
      </w: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 xml:space="preserve">Суретте. 8.8 айнымалы кернеу сигналымен сегменттердің қозу схемасы көрсетілген [18]. Құрылғы операцияны орындайтын екі логикалық тізбектен тұрады — DD2, DD3, DD1 инверторы және VT транзисторындағы форматор кілті. Транзистордың коллекторына </w:t>
      </w:r>
      <w:r w:rsidRPr="00006D7D">
        <w:rPr>
          <w:rFonts w:ascii="Times New Roman" w:hAnsi="Times New Roman" w:cs="Times New Roman"/>
          <w:noProof/>
          <w:sz w:val="24"/>
          <w:szCs w:val="24"/>
        </w:rPr>
        <w:lastRenderedPageBreak/>
        <w:drawing>
          <wp:anchor distT="0" distB="0" distL="114300" distR="114300" simplePos="0" relativeHeight="251778048" behindDoc="0" locked="0" layoutInCell="1" allowOverlap="1" wp14:anchorId="20F41A06" wp14:editId="4F971E9D">
            <wp:simplePos x="0" y="0"/>
            <wp:positionH relativeFrom="column">
              <wp:posOffset>635</wp:posOffset>
            </wp:positionH>
            <wp:positionV relativeFrom="paragraph">
              <wp:posOffset>186055</wp:posOffset>
            </wp:positionV>
            <wp:extent cx="5859780" cy="5786755"/>
            <wp:effectExtent l="0" t="0" r="7620" b="4445"/>
            <wp:wrapSquare wrapText="bothSides"/>
            <wp:docPr id="250" name="Рисунок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01">
                      <a:extLst>
                        <a:ext uri="{28A0092B-C50C-407E-A947-70E740481C1C}">
                          <a14:useLocalDpi xmlns:a14="http://schemas.microsoft.com/office/drawing/2010/main" val="0"/>
                        </a:ext>
                      </a:extLst>
                    </a:blip>
                    <a:srcRect/>
                    <a:stretch>
                      <a:fillRect/>
                    </a:stretch>
                  </pic:blipFill>
                  <pic:spPr bwMode="auto">
                    <a:xfrm>
                      <a:off x="0" y="0"/>
                      <a:ext cx="5859780" cy="5786755"/>
                    </a:xfrm>
                    <a:prstGeom prst="rect">
                      <a:avLst/>
                    </a:prstGeom>
                    <a:noFill/>
                  </pic:spPr>
                </pic:pic>
              </a:graphicData>
            </a:graphic>
            <wp14:sizeRelH relativeFrom="margin">
              <wp14:pctWidth>0</wp14:pctWidth>
            </wp14:sizeRelH>
            <wp14:sizeRelV relativeFrom="margin">
              <wp14:pctHeight>0</wp14:pctHeight>
            </wp14:sizeRelV>
          </wp:anchor>
        </w:drawing>
      </w:r>
      <w:r w:rsidRPr="00006D7D">
        <w:rPr>
          <w:rFonts w:ascii="Times New Roman" w:hAnsi="Times New Roman" w:cs="Times New Roman"/>
          <w:sz w:val="24"/>
          <w:szCs w:val="24"/>
          <w:lang w:val="kk-KZ"/>
        </w:rPr>
        <w:t>берілген сұйық кристалды индикатордың номиналды айнымалы қозу кернеуінің Қос амплитудасына тең кернеу қолданылады.</w:t>
      </w: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VT транзисторынан индикатор сегментіне 40 в амплитудасы бар тікбұрышты пішінді бір полярлы айнымалы кернеу беріледі. импульстік қоректендіру кернеуінің тұрақты компонентін жою үшін (сұйық кристалдардың физикалық жұмыс жағдайларына байланысты оған жол берілмейді) жалпы электродқа 20 В тұрақты кернеу қолданылады.</w:t>
      </w: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DD2 кірісіне FV = 30 жиілігімен қозу кернеуі беріледі...50 Гц, ал dd3 кірісі-fг = 10 жиіліктегі сөндіру кернеуі...40 кГц. Басқару сигналының төмен логикалық деңгейінде DD2 ашылады және транзистор сұйық кристалды сегменттің қозу жиілігіне сәйкес жиілікте импульстік режимде жұмыс істейді. Дешифратордан басқарушыға келетін жоғары логикалық деңгейдегі басқару сигналы</w:t>
      </w:r>
    </w:p>
    <w:p w:rsidR="00944495" w:rsidRPr="00006D7D" w:rsidRDefault="00944495" w:rsidP="007D3CEB">
      <w:pPr>
        <w:spacing w:after="0" w:line="240" w:lineRule="auto"/>
        <w:ind w:left="113" w:firstLine="709"/>
        <w:jc w:val="both"/>
        <w:rPr>
          <w:rFonts w:ascii="Times New Roman" w:eastAsiaTheme="minorHAnsi" w:hAnsi="Times New Roman" w:cs="Times New Roman"/>
          <w:sz w:val="24"/>
          <w:szCs w:val="24"/>
          <w:lang w:val="kk-KZ"/>
        </w:rPr>
      </w:pPr>
      <w:r w:rsidRPr="00006D7D">
        <w:rPr>
          <w:rFonts w:ascii="Times New Roman" w:hAnsi="Times New Roman" w:cs="Times New Roman"/>
          <w:sz w:val="24"/>
          <w:szCs w:val="24"/>
          <w:lang w:val="kk-KZ"/>
        </w:rPr>
        <w:t>кіру, DD3 ашады. Нәтижесінде құрылғы жоғары жиілікті кернеуді қалыптастырады сұйық кристалды сегмент жауап бермейді. Басқару құрылғысы екенін ескере отырып тұтынылатын қуат бойынша сұйықкристалдың индикаторына сәйкес келуі керек, барлық логикалық тізбектер қмдп негізінде.</w:t>
      </w: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Сипатталғаннан басқа, құрылғының басқа түрі де қолданылады</w:t>
      </w: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сұйық кристалды индикаторлардың қозуы. Оның сызбасы суретте көрсетілген. 8.9.</w:t>
      </w:r>
    </w:p>
    <w:p w:rsidR="00944495" w:rsidRPr="00006D7D" w:rsidRDefault="00944495" w:rsidP="007D3CEB">
      <w:pPr>
        <w:spacing w:after="0" w:line="240" w:lineRule="auto"/>
        <w:ind w:left="113" w:firstLine="709"/>
        <w:jc w:val="both"/>
        <w:rPr>
          <w:rFonts w:ascii="Times New Roman" w:hAnsi="Times New Roman" w:cs="Times New Roman"/>
          <w:sz w:val="24"/>
          <w:szCs w:val="24"/>
          <w:vertAlign w:val="subscript"/>
          <w:lang w:val="kk-KZ"/>
        </w:rPr>
      </w:pPr>
      <w:r w:rsidRPr="00006D7D">
        <w:rPr>
          <w:rFonts w:ascii="Times New Roman" w:hAnsi="Times New Roman" w:cs="Times New Roman"/>
          <w:sz w:val="24"/>
          <w:szCs w:val="24"/>
          <w:lang w:val="kk-KZ"/>
        </w:rPr>
        <w:t>Сыртқы генератордан DD2 және DD3 логикалық схемаларының кірісінде жиілігі бар импульстік кернеу беріледі f</w:t>
      </w:r>
      <w:r w:rsidRPr="00006D7D">
        <w:rPr>
          <w:rFonts w:ascii="Times New Roman" w:hAnsi="Times New Roman" w:cs="Times New Roman"/>
          <w:sz w:val="24"/>
          <w:szCs w:val="24"/>
          <w:vertAlign w:val="subscript"/>
          <w:lang w:val="kk-KZ"/>
        </w:rPr>
        <w:t>в</w:t>
      </w:r>
      <w:r w:rsidRPr="00006D7D">
        <w:rPr>
          <w:rFonts w:ascii="Times New Roman" w:hAnsi="Times New Roman" w:cs="Times New Roman"/>
          <w:sz w:val="24"/>
          <w:szCs w:val="24"/>
          <w:lang w:val="kk-KZ"/>
        </w:rPr>
        <w:t xml:space="preserve"> = 15...20 Гц және фазалық ауысым 180</w:t>
      </w:r>
      <m:oMath>
        <m:r>
          <w:rPr>
            <w:rFonts w:ascii="Cambria Math" w:hAnsi="Cambria Math" w:cs="Times New Roman"/>
            <w:sz w:val="24"/>
            <w:szCs w:val="24"/>
            <w:lang w:val="kk-KZ"/>
          </w:rPr>
          <m:t>°</m:t>
        </m:r>
      </m:oMath>
      <w:r w:rsidRPr="00006D7D">
        <w:rPr>
          <w:rFonts w:ascii="Times New Roman" w:hAnsi="Times New Roman" w:cs="Times New Roman"/>
          <w:sz w:val="24"/>
          <w:szCs w:val="24"/>
          <w:lang w:val="kk-KZ"/>
        </w:rPr>
        <w:t xml:space="preserve">. Ла басқару </w:t>
      </w:r>
      <w:r w:rsidRPr="00006D7D">
        <w:rPr>
          <w:rFonts w:ascii="Times New Roman" w:hAnsi="Times New Roman" w:cs="Times New Roman"/>
          <w:sz w:val="24"/>
          <w:szCs w:val="24"/>
          <w:lang w:val="kk-KZ"/>
        </w:rPr>
        <w:lastRenderedPageBreak/>
        <w:t>сигналы деңгейіне байланысты индикатор сегментіне форматор кілті арқылы (транзистор VT</w:t>
      </w:r>
      <w:r w:rsidRPr="00006D7D">
        <w:rPr>
          <w:rFonts w:ascii="Times New Roman" w:hAnsi="Times New Roman" w:cs="Times New Roman"/>
          <w:sz w:val="24"/>
          <w:szCs w:val="24"/>
          <w:vertAlign w:val="subscript"/>
          <w:lang w:val="kk-KZ"/>
        </w:rPr>
        <w:t>1</w:t>
      </w:r>
      <w:r w:rsidRPr="00006D7D">
        <w:rPr>
          <w:rFonts w:ascii="Times New Roman" w:hAnsi="Times New Roman" w:cs="Times New Roman"/>
          <w:sz w:val="24"/>
          <w:szCs w:val="24"/>
          <w:lang w:val="kk-KZ"/>
        </w:rPr>
        <w:t>) тікбұрышты кернеу беріледі, тікелей немесе</w:t>
      </w:r>
      <w:r w:rsidRPr="00006D7D">
        <w:rPr>
          <w:rFonts w:ascii="Times New Roman" w:hAnsi="Times New Roman" w:cs="Times New Roman"/>
          <w:sz w:val="24"/>
          <w:szCs w:val="24"/>
          <w:vertAlign w:val="subscript"/>
          <w:lang w:val="kk-KZ"/>
        </w:rPr>
        <w:t xml:space="preserve"> </w:t>
      </w:r>
      <w:r w:rsidRPr="00006D7D">
        <w:rPr>
          <w:rFonts w:ascii="Times New Roman" w:hAnsi="Times New Roman" w:cs="Times New Roman"/>
          <w:sz w:val="24"/>
          <w:szCs w:val="24"/>
          <w:lang w:val="kk-KZ"/>
        </w:rPr>
        <w:t>фазадан тыс. Басқа арқылы индикатордың жалпы электродына</w:t>
      </w:r>
      <w:r w:rsidRPr="00006D7D">
        <w:rPr>
          <w:rFonts w:ascii="Times New Roman" w:hAnsi="Times New Roman" w:cs="Times New Roman"/>
          <w:sz w:val="24"/>
          <w:szCs w:val="24"/>
          <w:vertAlign w:val="subscript"/>
          <w:lang w:val="kk-KZ"/>
        </w:rPr>
        <w:t xml:space="preserve"> </w:t>
      </w:r>
      <w:r w:rsidRPr="00006D7D">
        <w:rPr>
          <w:rFonts w:ascii="Times New Roman" w:hAnsi="Times New Roman" w:cs="Times New Roman"/>
          <w:sz w:val="24"/>
          <w:szCs w:val="24"/>
          <w:lang w:val="kk-KZ"/>
        </w:rPr>
        <w:t>кілт пішіндеуші (VT</w:t>
      </w:r>
      <w:r w:rsidRPr="00006D7D">
        <w:rPr>
          <w:rFonts w:ascii="Times New Roman" w:hAnsi="Times New Roman" w:cs="Times New Roman"/>
          <w:sz w:val="24"/>
          <w:szCs w:val="24"/>
          <w:vertAlign w:val="subscript"/>
          <w:lang w:val="kk-KZ"/>
        </w:rPr>
        <w:t>2</w:t>
      </w:r>
      <w:r w:rsidRPr="00006D7D">
        <w:rPr>
          <w:rFonts w:ascii="Times New Roman" w:hAnsi="Times New Roman" w:cs="Times New Roman"/>
          <w:sz w:val="24"/>
          <w:szCs w:val="24"/>
          <w:lang w:val="kk-KZ"/>
        </w:rPr>
        <w:t xml:space="preserve"> транзисторы) үнемі сигнал беріледі</w:t>
      </w:r>
      <w:r w:rsidRPr="00006D7D">
        <w:rPr>
          <w:rFonts w:ascii="Times New Roman" w:hAnsi="Times New Roman" w:cs="Times New Roman"/>
          <w:sz w:val="24"/>
          <w:szCs w:val="24"/>
          <w:vertAlign w:val="subscript"/>
          <w:lang w:val="kk-KZ"/>
        </w:rPr>
        <w:t xml:space="preserve"> </w:t>
      </w:r>
      <w:r w:rsidRPr="00006D7D">
        <w:rPr>
          <w:rFonts w:ascii="Times New Roman" w:hAnsi="Times New Roman" w:cs="Times New Roman"/>
          <w:sz w:val="24"/>
          <w:szCs w:val="24"/>
          <w:lang w:val="kk-KZ"/>
        </w:rPr>
        <w:t>бір кезең.</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Электродтардағы фазалар сәйкес келген кезде сегмент қозбайды;</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фазалардың айырмашылығымен сегменттің қозуы жүреді. Фазалық</w:t>
      </w:r>
      <w:r w:rsidRPr="00006D7D">
        <w:rPr>
          <w:rFonts w:ascii="Times New Roman" w:hAnsi="Times New Roman" w:cs="Times New Roman"/>
          <w:sz w:val="24"/>
          <w:szCs w:val="24"/>
          <w:lang w:val="kk-KZ"/>
        </w:rPr>
        <w:t xml:space="preserve"> </w:t>
      </w:r>
      <w:r w:rsidRPr="00006D7D">
        <w:rPr>
          <w:rFonts w:ascii="Times New Roman" w:hAnsi="Times New Roman" w:cs="Times New Roman"/>
          <w:sz w:val="24"/>
          <w:szCs w:val="24"/>
        </w:rPr>
        <w:t>басқару әдісі дикатордағы қуат кернеуін екі есе төмендетуге мүмкіндік береді.</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Көп разрядты индикаторларды пайдалану кезінде</w:t>
      </w:r>
      <w:r w:rsidRPr="00006D7D">
        <w:rPr>
          <w:rFonts w:ascii="Times New Roman" w:hAnsi="Times New Roman" w:cs="Times New Roman"/>
          <w:sz w:val="24"/>
          <w:szCs w:val="24"/>
          <w:lang w:val="kk-KZ"/>
        </w:rPr>
        <w:t xml:space="preserve"> </w:t>
      </w:r>
      <w:r w:rsidRPr="00006D7D">
        <w:rPr>
          <w:rFonts w:ascii="Times New Roman" w:hAnsi="Times New Roman" w:cs="Times New Roman"/>
          <w:sz w:val="24"/>
          <w:szCs w:val="24"/>
        </w:rPr>
        <w:t>сегменттерді басқару үшін қажет көптеген сыртқы қосылыстар. Бұл көп плексорлық басқаруды құруға жүгінуге мәжбүр етеді. Суретте. 8.10 басқару принципі көрсетілген</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Бөлінген жалпы электродтары бар 4 биттік индикатор</w:t>
      </w:r>
    </w:p>
    <w:p w:rsidR="00944495" w:rsidRPr="00006D7D" w:rsidRDefault="00944495" w:rsidP="007D3CEB">
      <w:pPr>
        <w:spacing w:after="0" w:line="240" w:lineRule="auto"/>
        <w:ind w:left="113" w:firstLine="709"/>
        <w:jc w:val="both"/>
        <w:rPr>
          <w:rFonts w:ascii="Times New Roman" w:hAnsi="Times New Roman" w:cs="Times New Roman"/>
          <w:sz w:val="24"/>
          <w:szCs w:val="24"/>
        </w:rPr>
      </w:pP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noProof/>
          <w:sz w:val="24"/>
          <w:szCs w:val="24"/>
        </w:rPr>
        <w:drawing>
          <wp:inline distT="0" distB="0" distL="0" distR="0">
            <wp:extent cx="4231005" cy="2077085"/>
            <wp:effectExtent l="0" t="0" r="0" b="0"/>
            <wp:docPr id="257" name="Рисунок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202">
                      <a:extLst>
                        <a:ext uri="{28A0092B-C50C-407E-A947-70E740481C1C}">
                          <a14:useLocalDpi xmlns:a14="http://schemas.microsoft.com/office/drawing/2010/main" val="0"/>
                        </a:ext>
                      </a:extLst>
                    </a:blip>
                    <a:srcRect/>
                    <a:stretch>
                      <a:fillRect/>
                    </a:stretch>
                  </pic:blipFill>
                  <pic:spPr bwMode="auto">
                    <a:xfrm>
                      <a:off x="0" y="0"/>
                      <a:ext cx="4231005" cy="2077085"/>
                    </a:xfrm>
                    <a:prstGeom prst="rect">
                      <a:avLst/>
                    </a:prstGeom>
                    <a:noFill/>
                    <a:ln>
                      <a:noFill/>
                    </a:ln>
                  </pic:spPr>
                </pic:pic>
              </a:graphicData>
            </a:graphic>
          </wp:inline>
        </w:drawing>
      </w:r>
    </w:p>
    <w:p w:rsidR="00944495" w:rsidRPr="00006D7D" w:rsidRDefault="00944495" w:rsidP="007D3CEB">
      <w:pPr>
        <w:spacing w:after="0" w:line="240" w:lineRule="auto"/>
        <w:ind w:left="113" w:firstLine="709"/>
        <w:jc w:val="both"/>
        <w:rPr>
          <w:rFonts w:ascii="Times New Roman" w:hAnsi="Times New Roman" w:cs="Times New Roman"/>
          <w:b/>
          <w:sz w:val="24"/>
          <w:szCs w:val="24"/>
        </w:rPr>
      </w:pPr>
      <w:r w:rsidRPr="00006D7D">
        <w:rPr>
          <w:rFonts w:ascii="Times New Roman" w:hAnsi="Times New Roman" w:cs="Times New Roman"/>
          <w:b/>
          <w:sz w:val="24"/>
          <w:szCs w:val="24"/>
        </w:rPr>
        <w:t xml:space="preserve">                               8.10-сурет</w:t>
      </w:r>
    </w:p>
    <w:p w:rsidR="00944495" w:rsidRPr="00006D7D" w:rsidRDefault="00944495" w:rsidP="007D3CEB">
      <w:pPr>
        <w:spacing w:after="0" w:line="240" w:lineRule="auto"/>
        <w:ind w:left="113" w:firstLine="709"/>
        <w:jc w:val="both"/>
        <w:rPr>
          <w:rFonts w:ascii="Times New Roman" w:hAnsi="Times New Roman" w:cs="Times New Roman"/>
          <w:i/>
          <w:sz w:val="24"/>
          <w:szCs w:val="24"/>
        </w:rPr>
      </w:pPr>
      <w:r w:rsidRPr="00006D7D">
        <w:rPr>
          <w:rFonts w:ascii="Times New Roman" w:hAnsi="Times New Roman" w:cs="Times New Roman"/>
          <w:b/>
          <w:sz w:val="24"/>
          <w:szCs w:val="24"/>
        </w:rPr>
        <w:t xml:space="preserve">     </w:t>
      </w:r>
      <w:r w:rsidRPr="00006D7D">
        <w:rPr>
          <w:rFonts w:ascii="Times New Roman" w:hAnsi="Times New Roman" w:cs="Times New Roman"/>
          <w:i/>
          <w:sz w:val="24"/>
          <w:szCs w:val="24"/>
        </w:rPr>
        <w:t>Мультиплексті басқарудағы сегменттерді қосу схемасы</w:t>
      </w:r>
    </w:p>
    <w:p w:rsidR="00944495" w:rsidRPr="00006D7D" w:rsidRDefault="00944495" w:rsidP="007D3CEB">
      <w:pPr>
        <w:spacing w:after="0" w:line="240" w:lineRule="auto"/>
        <w:ind w:left="113" w:firstLine="709"/>
        <w:jc w:val="both"/>
        <w:rPr>
          <w:rFonts w:ascii="Times New Roman" w:hAnsi="Times New Roman" w:cs="Times New Roman"/>
          <w:i/>
          <w:sz w:val="24"/>
          <w:szCs w:val="24"/>
        </w:rPr>
      </w:pPr>
      <w:r w:rsidRPr="00006D7D">
        <w:rPr>
          <w:rFonts w:ascii="Times New Roman" w:hAnsi="Times New Roman" w:cs="Times New Roman"/>
          <w:i/>
          <w:sz w:val="24"/>
          <w:szCs w:val="24"/>
        </w:rPr>
        <w:t>көп разрядты Сандық сұйық кристалды индикаторлар</w:t>
      </w:r>
    </w:p>
    <w:p w:rsidR="00944495" w:rsidRPr="00006D7D" w:rsidRDefault="00944495" w:rsidP="007D3CEB">
      <w:pPr>
        <w:spacing w:after="0" w:line="240" w:lineRule="auto"/>
        <w:ind w:left="113" w:firstLine="709"/>
        <w:jc w:val="both"/>
        <w:rPr>
          <w:rFonts w:ascii="Times New Roman" w:hAnsi="Times New Roman" w:cs="Times New Roman"/>
          <w:sz w:val="24"/>
          <w:szCs w:val="24"/>
        </w:rPr>
      </w:pPr>
    </w:p>
    <w:p w:rsidR="00944495" w:rsidRPr="00006D7D" w:rsidRDefault="00944495" w:rsidP="007D3CEB">
      <w:pPr>
        <w:spacing w:after="0" w:line="240" w:lineRule="auto"/>
        <w:ind w:left="113" w:firstLine="709"/>
        <w:jc w:val="both"/>
        <w:rPr>
          <w:rFonts w:ascii="Times New Roman" w:hAnsi="Times New Roman" w:cs="Times New Roman"/>
          <w:sz w:val="24"/>
          <w:szCs w:val="24"/>
        </w:rPr>
      </w:pP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әр разряд үшін. Ол бірдей біріктіруден тұрады</w:t>
      </w:r>
      <w:r w:rsidRPr="00006D7D">
        <w:rPr>
          <w:rFonts w:ascii="Times New Roman" w:hAnsi="Times New Roman" w:cs="Times New Roman"/>
          <w:sz w:val="24"/>
          <w:szCs w:val="24"/>
          <w:lang w:val="kk-KZ"/>
        </w:rPr>
        <w:t xml:space="preserve"> </w:t>
      </w:r>
      <w:r w:rsidRPr="00006D7D">
        <w:rPr>
          <w:rFonts w:ascii="Times New Roman" w:hAnsi="Times New Roman" w:cs="Times New Roman"/>
          <w:sz w:val="24"/>
          <w:szCs w:val="24"/>
        </w:rPr>
        <w:t>барлық разрядтар бойынша сегменттер және тиісті разрядтарға дәйекті адрестеу.</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4 биттік санды көрсету процесі келесідей жүзеге асырылады. Әр өлшемде айнымалы басқару кернеуі болады</w:t>
      </w:r>
      <w:r w:rsidRPr="00006D7D">
        <w:rPr>
          <w:rFonts w:ascii="Times New Roman" w:hAnsi="Times New Roman" w:cs="Times New Roman"/>
          <w:sz w:val="24"/>
          <w:szCs w:val="24"/>
          <w:lang w:val="kk-KZ"/>
        </w:rPr>
        <w:t xml:space="preserve"> </w:t>
      </w:r>
      <w:r w:rsidRPr="00006D7D">
        <w:rPr>
          <w:rFonts w:ascii="Times New Roman" w:hAnsi="Times New Roman" w:cs="Times New Roman"/>
          <w:sz w:val="24"/>
          <w:szCs w:val="24"/>
        </w:rPr>
        <w:t>сегменттерді басқару шинасына және жалпы сызыққа қолданылады</w:t>
      </w:r>
      <w:r w:rsidRPr="00006D7D">
        <w:rPr>
          <w:rFonts w:ascii="Times New Roman" w:hAnsi="Times New Roman" w:cs="Times New Roman"/>
          <w:sz w:val="24"/>
          <w:szCs w:val="24"/>
          <w:lang w:val="kk-KZ"/>
        </w:rPr>
        <w:t xml:space="preserve"> </w:t>
      </w:r>
      <w:r w:rsidRPr="00006D7D">
        <w:rPr>
          <w:rFonts w:ascii="Times New Roman" w:hAnsi="Times New Roman" w:cs="Times New Roman"/>
          <w:sz w:val="24"/>
          <w:szCs w:val="24"/>
        </w:rPr>
        <w:t>осы өлшемде қозған разрядтың электроды.</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Сұйық кристалдардың ұзақ релаксациясының арқасында сандар</w:t>
      </w:r>
      <w:r w:rsidRPr="00006D7D">
        <w:rPr>
          <w:rFonts w:ascii="Times New Roman" w:hAnsi="Times New Roman" w:cs="Times New Roman"/>
          <w:sz w:val="24"/>
          <w:szCs w:val="24"/>
          <w:lang w:val="kk-KZ"/>
        </w:rPr>
        <w:t xml:space="preserve"> </w:t>
      </w:r>
      <w:r w:rsidRPr="00006D7D">
        <w:rPr>
          <w:rFonts w:ascii="Times New Roman" w:hAnsi="Times New Roman" w:cs="Times New Roman"/>
          <w:sz w:val="24"/>
          <w:szCs w:val="24"/>
        </w:rPr>
        <w:t>қозу тактілері арасындағы кезеңдегі разрядтар кернеуді қолданбай-ақ жалғасады.</w:t>
      </w:r>
    </w:p>
    <w:p w:rsidR="00944495" w:rsidRPr="00006D7D" w:rsidRDefault="00944495" w:rsidP="007D3CEB">
      <w:pPr>
        <w:spacing w:after="0" w:line="240" w:lineRule="auto"/>
        <w:ind w:left="113" w:firstLine="709"/>
        <w:jc w:val="both"/>
        <w:rPr>
          <w:rFonts w:ascii="Times New Roman" w:hAnsi="Times New Roman" w:cs="Times New Roman"/>
          <w:sz w:val="24"/>
          <w:szCs w:val="24"/>
        </w:rPr>
      </w:pPr>
    </w:p>
    <w:p w:rsidR="00944495" w:rsidRPr="00006D7D" w:rsidRDefault="00944495" w:rsidP="007D3CEB">
      <w:pPr>
        <w:spacing w:after="0" w:line="240" w:lineRule="auto"/>
        <w:ind w:left="113" w:firstLine="709"/>
        <w:jc w:val="both"/>
        <w:rPr>
          <w:rFonts w:ascii="Times New Roman" w:hAnsi="Times New Roman" w:cs="Times New Roman"/>
          <w:b/>
          <w:sz w:val="24"/>
          <w:szCs w:val="24"/>
          <w:lang w:val="kk-KZ"/>
        </w:rPr>
      </w:pPr>
      <w:r w:rsidRPr="00006D7D">
        <w:rPr>
          <w:rFonts w:ascii="Times New Roman" w:hAnsi="Times New Roman" w:cs="Times New Roman"/>
          <w:sz w:val="24"/>
          <w:szCs w:val="24"/>
          <w:lang w:val="kk-KZ"/>
        </w:rPr>
        <w:t xml:space="preserve">                                         </w:t>
      </w:r>
      <w:r w:rsidRPr="00006D7D">
        <w:rPr>
          <w:rFonts w:ascii="Times New Roman" w:hAnsi="Times New Roman" w:cs="Times New Roman"/>
          <w:b/>
          <w:sz w:val="24"/>
          <w:szCs w:val="24"/>
          <w:lang w:val="kk-KZ"/>
        </w:rPr>
        <w:t>8.1.6.</w:t>
      </w:r>
    </w:p>
    <w:p w:rsidR="00944495" w:rsidRPr="00006D7D" w:rsidRDefault="00944495" w:rsidP="007D3CEB">
      <w:pPr>
        <w:spacing w:after="0" w:line="240" w:lineRule="auto"/>
        <w:ind w:left="113" w:firstLine="709"/>
        <w:jc w:val="both"/>
        <w:rPr>
          <w:rFonts w:ascii="Times New Roman" w:hAnsi="Times New Roman" w:cs="Times New Roman"/>
          <w:b/>
          <w:sz w:val="24"/>
          <w:szCs w:val="24"/>
          <w:lang w:val="kk-KZ"/>
        </w:rPr>
      </w:pPr>
      <w:r w:rsidRPr="00006D7D">
        <w:rPr>
          <w:rFonts w:ascii="Times New Roman" w:hAnsi="Times New Roman" w:cs="Times New Roman"/>
          <w:b/>
          <w:sz w:val="24"/>
          <w:szCs w:val="24"/>
          <w:lang w:val="kk-KZ"/>
        </w:rPr>
        <w:t xml:space="preserve">                              БАСҚАРУ СХЕМАЛАРЫ</w:t>
      </w:r>
    </w:p>
    <w:p w:rsidR="00944495" w:rsidRPr="00006D7D" w:rsidRDefault="00944495" w:rsidP="007D3CEB">
      <w:pPr>
        <w:spacing w:after="0" w:line="240" w:lineRule="auto"/>
        <w:ind w:left="113" w:firstLine="709"/>
        <w:jc w:val="both"/>
        <w:rPr>
          <w:rFonts w:ascii="Times New Roman" w:hAnsi="Times New Roman" w:cs="Times New Roman"/>
          <w:b/>
          <w:sz w:val="24"/>
          <w:szCs w:val="24"/>
          <w:lang w:val="kk-KZ"/>
        </w:rPr>
      </w:pPr>
      <w:r w:rsidRPr="00006D7D">
        <w:rPr>
          <w:rFonts w:ascii="Times New Roman" w:hAnsi="Times New Roman" w:cs="Times New Roman"/>
          <w:b/>
          <w:sz w:val="24"/>
          <w:szCs w:val="24"/>
          <w:lang w:val="kk-KZ"/>
        </w:rPr>
        <w:t xml:space="preserve">                     КӨП РАЗРЯДТЫ ИНДИКАТОРЛАРМЕН</w:t>
      </w: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Көп разрядты басқару принципі мен схемаларын қарастырыңыз</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сегіз және одан да көп разрядтары бар сандық индикаторлар.</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Мұндай индикаторлар электрондық калькуляторларда қажет және</w:t>
      </w:r>
      <w:r w:rsidRPr="00006D7D">
        <w:rPr>
          <w:rFonts w:ascii="Times New Roman" w:hAnsi="Times New Roman" w:cs="Times New Roman"/>
          <w:sz w:val="24"/>
          <w:szCs w:val="24"/>
          <w:lang w:val="kk-KZ"/>
        </w:rPr>
        <w:t xml:space="preserve"> </w:t>
      </w:r>
      <w:r w:rsidRPr="00006D7D">
        <w:rPr>
          <w:rFonts w:ascii="Times New Roman" w:hAnsi="Times New Roman" w:cs="Times New Roman"/>
          <w:sz w:val="24"/>
          <w:szCs w:val="24"/>
        </w:rPr>
        <w:t>көп таңбалы сандармен жұмыс істеуге арналған өлшеу аспаптары.</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noProof/>
          <w:sz w:val="24"/>
          <w:szCs w:val="24"/>
        </w:rPr>
        <w:lastRenderedPageBreak/>
        <w:drawing>
          <wp:anchor distT="0" distB="0" distL="114300" distR="114300" simplePos="0" relativeHeight="251780096" behindDoc="0" locked="0" layoutInCell="1" allowOverlap="1">
            <wp:simplePos x="0" y="0"/>
            <wp:positionH relativeFrom="column">
              <wp:posOffset>451485</wp:posOffset>
            </wp:positionH>
            <wp:positionV relativeFrom="paragraph">
              <wp:posOffset>-1270</wp:posOffset>
            </wp:positionV>
            <wp:extent cx="1696085" cy="2282190"/>
            <wp:effectExtent l="0" t="0" r="0" b="3810"/>
            <wp:wrapSquare wrapText="bothSides"/>
            <wp:docPr id="261" name="Рисунок 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203">
                      <a:extLst>
                        <a:ext uri="{28A0092B-C50C-407E-A947-70E740481C1C}">
                          <a14:useLocalDpi xmlns:a14="http://schemas.microsoft.com/office/drawing/2010/main" val="0"/>
                        </a:ext>
                      </a:extLst>
                    </a:blip>
                    <a:srcRect/>
                    <a:stretch>
                      <a:fillRect/>
                    </a:stretch>
                  </pic:blipFill>
                  <pic:spPr bwMode="auto">
                    <a:xfrm>
                      <a:off x="0" y="0"/>
                      <a:ext cx="1696085" cy="2282190"/>
                    </a:xfrm>
                    <a:prstGeom prst="rect">
                      <a:avLst/>
                    </a:prstGeom>
                    <a:noFill/>
                  </pic:spPr>
                </pic:pic>
              </a:graphicData>
            </a:graphic>
            <wp14:sizeRelH relativeFrom="page">
              <wp14:pctWidth>0</wp14:pctWidth>
            </wp14:sizeRelH>
            <wp14:sizeRelV relativeFrom="page">
              <wp14:pctHeight>0</wp14:pctHeight>
            </wp14:sizeRelV>
          </wp:anchor>
        </w:drawing>
      </w:r>
      <w:r w:rsidRPr="00006D7D">
        <w:rPr>
          <w:rFonts w:ascii="Times New Roman" w:hAnsi="Times New Roman" w:cs="Times New Roman"/>
          <w:sz w:val="24"/>
          <w:szCs w:val="24"/>
        </w:rPr>
        <w:t>Индикатордың әр разряды кез-келген цифрды теруге мүмкіндік беретін жеті сегменттен және көп таңбалы санның ретін көрсету үшін сегізінші сегменттен (нүктеден) тұрады. Қажетті санды көрсету үшін</w:t>
      </w:r>
      <w:r w:rsidRPr="00006D7D">
        <w:rPr>
          <w:rFonts w:ascii="Times New Roman" w:hAnsi="Times New Roman" w:cs="Times New Roman"/>
          <w:sz w:val="24"/>
          <w:szCs w:val="24"/>
          <w:lang w:val="kk-KZ"/>
        </w:rPr>
        <w:t xml:space="preserve"> </w:t>
      </w:r>
      <w:r w:rsidRPr="00006D7D">
        <w:rPr>
          <w:rFonts w:ascii="Times New Roman" w:hAnsi="Times New Roman" w:cs="Times New Roman"/>
          <w:sz w:val="24"/>
          <w:szCs w:val="24"/>
        </w:rPr>
        <w:t>осы санды құрайтын сегменттердің қорытындылары арасында жеткілікті,</w:t>
      </w:r>
      <w:r w:rsidRPr="00006D7D">
        <w:rPr>
          <w:rFonts w:ascii="Times New Roman" w:hAnsi="Times New Roman" w:cs="Times New Roman"/>
          <w:sz w:val="24"/>
          <w:szCs w:val="24"/>
          <w:lang w:val="kk-KZ"/>
        </w:rPr>
        <w:t xml:space="preserve"> </w:t>
      </w:r>
      <w:r w:rsidRPr="00006D7D">
        <w:rPr>
          <w:rFonts w:ascii="Times New Roman" w:hAnsi="Times New Roman" w:cs="Times New Roman"/>
          <w:sz w:val="24"/>
          <w:szCs w:val="24"/>
        </w:rPr>
        <w:t>және индикатордың жалпы шығарылымымен дикатор түріне сәйкес Басқару кернеуін салыңыз. Қалай екенін қарастырайықкөп разрядты</w:t>
      </w:r>
      <w:r w:rsidRPr="00006D7D">
        <w:rPr>
          <w:rFonts w:ascii="Times New Roman" w:hAnsi="Times New Roman" w:cs="Times New Roman"/>
          <w:sz w:val="24"/>
          <w:szCs w:val="24"/>
          <w:lang w:val="kk-KZ"/>
        </w:rPr>
        <w:t xml:space="preserve"> </w:t>
      </w:r>
      <w:r w:rsidRPr="00006D7D">
        <w:rPr>
          <w:rFonts w:ascii="Times New Roman" w:hAnsi="Times New Roman" w:cs="Times New Roman"/>
          <w:sz w:val="24"/>
          <w:szCs w:val="24"/>
        </w:rPr>
        <w:t xml:space="preserve"> (мысалы, 8 разрядты) дикторлар жағдайында иірілген жіпке   </w:t>
      </w:r>
    </w:p>
    <w:p w:rsidR="00944495" w:rsidRPr="00006D7D" w:rsidRDefault="00944495" w:rsidP="007D3CEB">
      <w:pPr>
        <w:spacing w:after="0" w:line="240" w:lineRule="auto"/>
        <w:ind w:left="113" w:firstLine="709"/>
        <w:jc w:val="both"/>
        <w:rPr>
          <w:rFonts w:ascii="Times New Roman" w:hAnsi="Times New Roman" w:cs="Times New Roman"/>
          <w:b/>
          <w:sz w:val="24"/>
          <w:szCs w:val="24"/>
        </w:rPr>
      </w:pPr>
      <w:r w:rsidRPr="00006D7D">
        <w:rPr>
          <w:rFonts w:ascii="Times New Roman" w:hAnsi="Times New Roman" w:cs="Times New Roman"/>
          <w:b/>
          <w:sz w:val="24"/>
          <w:szCs w:val="24"/>
        </w:rPr>
        <w:t>Сурет. 8.11</w:t>
      </w:r>
    </w:p>
    <w:p w:rsidR="00944495" w:rsidRPr="00006D7D" w:rsidRDefault="00944495" w:rsidP="007D3CEB">
      <w:pPr>
        <w:spacing w:after="0" w:line="240" w:lineRule="auto"/>
        <w:ind w:left="113" w:firstLine="709"/>
        <w:jc w:val="both"/>
        <w:rPr>
          <w:rFonts w:ascii="Times New Roman" w:hAnsi="Times New Roman" w:cs="Times New Roman"/>
          <w:i/>
          <w:sz w:val="24"/>
          <w:szCs w:val="24"/>
        </w:rPr>
      </w:pPr>
      <w:r w:rsidRPr="00006D7D">
        <w:rPr>
          <w:rFonts w:ascii="Times New Roman" w:hAnsi="Times New Roman" w:cs="Times New Roman"/>
          <w:i/>
          <w:sz w:val="24"/>
          <w:szCs w:val="24"/>
        </w:rPr>
        <w:t>Таңбаларды басқару схемасы үздіксіз индикаторлармен режимі</w:t>
      </w:r>
    </w:p>
    <w:p w:rsidR="00944495" w:rsidRPr="00006D7D" w:rsidRDefault="00944495" w:rsidP="007D3CEB">
      <w:pPr>
        <w:spacing w:after="0" w:line="240" w:lineRule="auto"/>
        <w:ind w:left="113" w:firstLine="709"/>
        <w:jc w:val="both"/>
        <w:rPr>
          <w:rFonts w:ascii="Times New Roman" w:hAnsi="Times New Roman" w:cs="Times New Roman"/>
          <w:i/>
          <w:sz w:val="24"/>
          <w:szCs w:val="24"/>
        </w:rPr>
      </w:pP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басқарушыны беруге болады.</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Екі жұмыс режимі мүмкін:үздіксіз және мультиплексорлы</w:t>
      </w:r>
      <w:r w:rsidRPr="00006D7D">
        <w:rPr>
          <w:rFonts w:ascii="Times New Roman" w:hAnsi="Times New Roman" w:cs="Times New Roman"/>
          <w:sz w:val="24"/>
          <w:szCs w:val="24"/>
          <w:lang w:val="kk-KZ"/>
        </w:rPr>
        <w:t xml:space="preserve"> </w:t>
      </w:r>
      <w:r w:rsidRPr="00006D7D">
        <w:rPr>
          <w:rFonts w:ascii="Times New Roman" w:hAnsi="Times New Roman" w:cs="Times New Roman"/>
          <w:sz w:val="24"/>
          <w:szCs w:val="24"/>
        </w:rPr>
        <w:t>(немесе қақпа әдісі). Олардың жағдайлары туралы ақпарат, индикатор үшін мамыр айын шығару түрінде сақталады</w:t>
      </w:r>
      <w:r w:rsidRPr="00006D7D">
        <w:rPr>
          <w:rFonts w:ascii="Times New Roman" w:hAnsi="Times New Roman" w:cs="Times New Roman"/>
          <w:sz w:val="24"/>
          <w:szCs w:val="24"/>
          <w:lang w:val="kk-KZ"/>
        </w:rPr>
        <w:t xml:space="preserve"> </w:t>
      </w:r>
      <w:r w:rsidRPr="00006D7D">
        <w:rPr>
          <w:rFonts w:ascii="Times New Roman" w:hAnsi="Times New Roman" w:cs="Times New Roman"/>
          <w:sz w:val="24"/>
          <w:szCs w:val="24"/>
        </w:rPr>
        <w:t>екілік кодтар, белгілер, сандар үшін еске алу құрылғылары немесе</w:t>
      </w:r>
      <w:r w:rsidRPr="00006D7D">
        <w:rPr>
          <w:rFonts w:ascii="Times New Roman" w:hAnsi="Times New Roman" w:cs="Times New Roman"/>
          <w:sz w:val="24"/>
          <w:szCs w:val="24"/>
          <w:lang w:val="kk-KZ"/>
        </w:rPr>
        <w:t xml:space="preserve"> регистрлер</w:t>
      </w:r>
      <w:r w:rsidRPr="00006D7D">
        <w:rPr>
          <w:rFonts w:ascii="Times New Roman" w:hAnsi="Times New Roman" w:cs="Times New Roman"/>
          <w:sz w:val="24"/>
          <w:szCs w:val="24"/>
        </w:rPr>
        <w:t>. Мысалы, әрбір белгіні қарастыру үшін</w:t>
      </w:r>
      <w:r w:rsidRPr="00006D7D">
        <w:rPr>
          <w:rFonts w:ascii="Times New Roman" w:hAnsi="Times New Roman" w:cs="Times New Roman"/>
          <w:sz w:val="24"/>
          <w:szCs w:val="24"/>
          <w:lang w:val="kk-KZ"/>
        </w:rPr>
        <w:t xml:space="preserve"> </w:t>
      </w:r>
      <w:r w:rsidRPr="00006D7D">
        <w:rPr>
          <w:rFonts w:ascii="Times New Roman" w:hAnsi="Times New Roman" w:cs="Times New Roman"/>
          <w:sz w:val="24"/>
          <w:szCs w:val="24"/>
        </w:rPr>
        <w:t>сандар 3 биттік кодпен (23=3</w:t>
      </w:r>
      <m:oMath>
        <m:r>
          <w:rPr>
            <w:rFonts w:ascii="Cambria Math" w:hAnsi="Cambria Math" w:cs="Times New Roman"/>
            <w:sz w:val="24"/>
            <w:szCs w:val="24"/>
          </w:rPr>
          <m:t>×</m:t>
        </m:r>
      </m:oMath>
      <w:r w:rsidRPr="00006D7D">
        <w:rPr>
          <w:rFonts w:ascii="Times New Roman" w:hAnsi="Times New Roman" w:cs="Times New Roman"/>
          <w:sz w:val="24"/>
          <w:szCs w:val="24"/>
        </w:rPr>
        <w:t xml:space="preserve"> 8) және барлық сегіз таңбалы сан 24 Битте сақталады. Индикаторлардың үздіксіз жұмыс режимі суретте көрсетілген схема бойынша жүзеге асырылады. 8.11.</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Индикатордың әрбір разрядының коды тиісті дешифраторға (Дш) түседі. Шаңғы логикалық дешифратордың шығыс сигналдары тиісті индикатор белгілерінің басқару сигналдары болып табылады, бірақ электрлік параметрлер бойынша олар қажетті ток немесе кернеу деңгейіне сәйкес келмеңіз. Бұл үшін шифрды шешкеннен кейін буферлік құрылғы (БУ)орнатылған,дешифратордың шығыс кернеуін деңгейге түрлендіру,индикаторды басқару үшін қажет.</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Буферлік құрылғыдан сигнал тікелей келеді индикатор (лар). Буферлік құрылғының функцияларын орындай алады егер</w:t>
      </w:r>
      <w:r w:rsidRPr="00006D7D">
        <w:rPr>
          <w:rFonts w:ascii="Times New Roman" w:hAnsi="Times New Roman" w:cs="Times New Roman"/>
          <w:sz w:val="24"/>
          <w:szCs w:val="24"/>
          <w:lang w:val="kk-KZ"/>
        </w:rPr>
        <w:t>,</w:t>
      </w:r>
      <w:r w:rsidRPr="00006D7D">
        <w:rPr>
          <w:rFonts w:ascii="Times New Roman" w:hAnsi="Times New Roman" w:cs="Times New Roman"/>
          <w:sz w:val="24"/>
          <w:szCs w:val="24"/>
        </w:rPr>
        <w:t xml:space="preserve"> оның шығыс сигналдары индикаторды басқаруға жарамды болса, дешифратор.</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 xml:space="preserve">Сұйық кристалды индикаторлар үшін </w:t>
      </w:r>
      <w:r w:rsidRPr="00006D7D">
        <w:rPr>
          <w:rFonts w:ascii="Times New Roman" w:hAnsi="Times New Roman" w:cs="Times New Roman"/>
          <w:sz w:val="24"/>
          <w:szCs w:val="24"/>
          <w:lang w:val="kk-KZ"/>
        </w:rPr>
        <w:t>МДП</w:t>
      </w:r>
      <w:r w:rsidRPr="00006D7D">
        <w:rPr>
          <w:rFonts w:ascii="Times New Roman" w:hAnsi="Times New Roman" w:cs="Times New Roman"/>
          <w:sz w:val="24"/>
          <w:szCs w:val="24"/>
        </w:rPr>
        <w:t>-транзисторларында жасалған тауар дешифрлері қолайлы.</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Үздіксіз жұмыс режимінің кемшілігі-көп биттік индикаторларға (8 биттік индикатор 65 түйреуіш үшін) көптеген түйреуіштердің қажеттілігі, сондай-ақ дешифраторлар мен буферлік құрылғылардың ауыруы. Сонымен қатар,индикатордың барлық разрядтары бір уақытта әрекет ететіндіктен, онда</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үлкен қуат тұтынылады (әсіресе жарықдиодты дикатормен).</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Мультиплекс режимі аталған кемшіліктерден айырылған</w:t>
      </w:r>
      <w:r w:rsidRPr="00006D7D">
        <w:rPr>
          <w:rFonts w:ascii="Times New Roman" w:hAnsi="Times New Roman" w:cs="Times New Roman"/>
          <w:sz w:val="24"/>
          <w:szCs w:val="24"/>
          <w:lang w:val="kk-KZ"/>
        </w:rPr>
        <w:t xml:space="preserve"> </w:t>
      </w:r>
      <w:r w:rsidRPr="00006D7D">
        <w:rPr>
          <w:rFonts w:ascii="Times New Roman" w:hAnsi="Times New Roman" w:cs="Times New Roman"/>
          <w:sz w:val="24"/>
          <w:szCs w:val="24"/>
        </w:rPr>
        <w:t>адамның көзінің инерциясына негізделген индикаторлардың жұмысы. Ол келесідей. Индикатордың барлық разрядтары</w:t>
      </w:r>
      <w:r w:rsidRPr="00006D7D">
        <w:rPr>
          <w:rFonts w:ascii="Times New Roman" w:hAnsi="Times New Roman" w:cs="Times New Roman"/>
          <w:sz w:val="24"/>
          <w:szCs w:val="24"/>
          <w:lang w:val="kk-KZ"/>
        </w:rPr>
        <w:t xml:space="preserve"> </w:t>
      </w:r>
      <w:r w:rsidRPr="00006D7D">
        <w:rPr>
          <w:rFonts w:ascii="Times New Roman" w:hAnsi="Times New Roman" w:cs="Times New Roman"/>
          <w:sz w:val="24"/>
          <w:szCs w:val="24"/>
        </w:rPr>
        <w:t>олар бір уақытта емес, кезектесіп, өте жоғары жиілікте сұхбат алады. Өйткені көздің 1/30...1/40 с,</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инерциясы бар содан кейін f &gt; 50 Гц жиілігінде адам барлық белгілерді бірден қабылдайды.</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Мультиплексті режимді жүзеге асыратын Схема көрсетілген</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сурет. 8.12. Бұл схемада орнатушы генератор 3 биттік есептегішті іске қосады, ол коммутаторлар мен кілттерді (К) индикатордың біліміне басқарады.</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Есептегіштің әр күйінде (</w:t>
      </w:r>
      <w:r w:rsidRPr="00006D7D">
        <w:rPr>
          <w:rFonts w:ascii="Times New Roman" w:hAnsi="Times New Roman" w:cs="Times New Roman"/>
          <w:sz w:val="24"/>
          <w:szCs w:val="24"/>
          <w:lang w:val="kk-KZ"/>
        </w:rPr>
        <w:t>Сч</w:t>
      </w:r>
      <w:r w:rsidRPr="00006D7D">
        <w:rPr>
          <w:rFonts w:ascii="Times New Roman" w:hAnsi="Times New Roman" w:cs="Times New Roman"/>
          <w:sz w:val="24"/>
          <w:szCs w:val="24"/>
        </w:rPr>
        <w:t>) коммутатор санауыштың күй нөміріне тең нөмірмен таңбаның кодын қамтитын сақтау регистрінің биттерін де шифраторға қосады. Бір уақытта осы белгінің кілті ашылады және белгі шығады</w:t>
      </w:r>
      <w:r w:rsidRPr="00006D7D">
        <w:rPr>
          <w:rFonts w:ascii="Times New Roman" w:hAnsi="Times New Roman" w:cs="Times New Roman"/>
          <w:sz w:val="24"/>
          <w:szCs w:val="24"/>
          <w:lang w:val="kk-KZ"/>
        </w:rPr>
        <w:t xml:space="preserve"> </w:t>
      </w:r>
      <w:r w:rsidRPr="00006D7D">
        <w:rPr>
          <w:rFonts w:ascii="Times New Roman" w:hAnsi="Times New Roman" w:cs="Times New Roman"/>
          <w:sz w:val="24"/>
          <w:szCs w:val="24"/>
        </w:rPr>
        <w:t>осы әдептілік кезінде үздіксіз режимдегідей басқарушы ақ балық әрекетімен. Қалғандарының жалпы тұжырымдары</w:t>
      </w:r>
      <w:r w:rsidRPr="00006D7D">
        <w:rPr>
          <w:rFonts w:ascii="Times New Roman" w:hAnsi="Times New Roman" w:cs="Times New Roman"/>
          <w:sz w:val="24"/>
          <w:szCs w:val="24"/>
          <w:lang w:val="kk-KZ"/>
        </w:rPr>
        <w:t xml:space="preserve"> </w:t>
      </w:r>
      <w:r w:rsidRPr="00006D7D">
        <w:rPr>
          <w:rFonts w:ascii="Times New Roman" w:hAnsi="Times New Roman" w:cs="Times New Roman"/>
          <w:sz w:val="24"/>
          <w:szCs w:val="24"/>
        </w:rPr>
        <w:t>осы уақытта белгілер басқару схемасынан ажыратылады, сондықтан</w:t>
      </w:r>
      <w:r w:rsidRPr="00006D7D">
        <w:rPr>
          <w:rFonts w:ascii="Times New Roman" w:hAnsi="Times New Roman" w:cs="Times New Roman"/>
          <w:sz w:val="24"/>
          <w:szCs w:val="24"/>
          <w:lang w:val="kk-KZ"/>
        </w:rPr>
        <w:t xml:space="preserve"> </w:t>
      </w:r>
      <w:r w:rsidRPr="00006D7D">
        <w:rPr>
          <w:rFonts w:ascii="Times New Roman" w:hAnsi="Times New Roman" w:cs="Times New Roman"/>
          <w:sz w:val="24"/>
          <w:szCs w:val="24"/>
        </w:rPr>
        <w:t xml:space="preserve">бұл өлшемде бір белгі жарқырайды. Мұндай алу үшінжарықтың орташа жарықтығы (Жарық индикаторлары </w:t>
      </w:r>
      <w:r w:rsidRPr="00006D7D">
        <w:rPr>
          <w:rFonts w:ascii="Times New Roman" w:hAnsi="Times New Roman" w:cs="Times New Roman"/>
          <w:sz w:val="24"/>
          <w:szCs w:val="24"/>
        </w:rPr>
        <w:lastRenderedPageBreak/>
        <w:t>үшін), сол сияқты</w:t>
      </w:r>
      <w:r w:rsidRPr="00006D7D">
        <w:rPr>
          <w:rFonts w:ascii="Times New Roman" w:hAnsi="Times New Roman" w:cs="Times New Roman"/>
          <w:sz w:val="24"/>
          <w:szCs w:val="24"/>
          <w:lang w:val="kk-KZ"/>
        </w:rPr>
        <w:t xml:space="preserve"> </w:t>
      </w:r>
      <w:r w:rsidRPr="00006D7D">
        <w:rPr>
          <w:rFonts w:ascii="Times New Roman" w:hAnsi="Times New Roman" w:cs="Times New Roman"/>
          <w:sz w:val="24"/>
          <w:szCs w:val="24"/>
        </w:rPr>
        <w:t xml:space="preserve">үздіксіз режим жағдайында олардың ток импульсінің амплитудасы үздіксіз режимдегі орташа токтың көбейтіндісіне және индикатор белгілерінің санына тең болуы керек. </w:t>
      </w:r>
      <w:r w:rsidRPr="00006D7D">
        <w:rPr>
          <w:rFonts w:ascii="Times New Roman" w:hAnsi="Times New Roman" w:cs="Times New Roman"/>
          <w:noProof/>
          <w:sz w:val="24"/>
          <w:szCs w:val="24"/>
        </w:rPr>
        <w:drawing>
          <wp:anchor distT="0" distB="0" distL="114300" distR="114300" simplePos="0" relativeHeight="251781120" behindDoc="0" locked="0" layoutInCell="1" allowOverlap="1">
            <wp:simplePos x="0" y="0"/>
            <wp:positionH relativeFrom="column">
              <wp:posOffset>1905</wp:posOffset>
            </wp:positionH>
            <wp:positionV relativeFrom="paragraph">
              <wp:posOffset>2042160</wp:posOffset>
            </wp:positionV>
            <wp:extent cx="2362200" cy="2686685"/>
            <wp:effectExtent l="0" t="0" r="0" b="0"/>
            <wp:wrapSquare wrapText="bothSides"/>
            <wp:docPr id="260" name="Рисунок 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204">
                      <a:extLst>
                        <a:ext uri="{28A0092B-C50C-407E-A947-70E740481C1C}">
                          <a14:useLocalDpi xmlns:a14="http://schemas.microsoft.com/office/drawing/2010/main" val="0"/>
                        </a:ext>
                      </a:extLst>
                    </a:blip>
                    <a:srcRect/>
                    <a:stretch>
                      <a:fillRect/>
                    </a:stretch>
                  </pic:blipFill>
                  <pic:spPr bwMode="auto">
                    <a:xfrm>
                      <a:off x="0" y="0"/>
                      <a:ext cx="2362200" cy="2686685"/>
                    </a:xfrm>
                    <a:prstGeom prst="rect">
                      <a:avLst/>
                    </a:prstGeom>
                    <a:noFill/>
                  </pic:spPr>
                </pic:pic>
              </a:graphicData>
            </a:graphic>
            <wp14:sizeRelH relativeFrom="page">
              <wp14:pctWidth>0</wp14:pctWidth>
            </wp14:sizeRelH>
            <wp14:sizeRelV relativeFrom="page">
              <wp14:pctHeight>0</wp14:pctHeight>
            </wp14:sizeRelV>
          </wp:anchor>
        </w:drawing>
      </w:r>
      <w:r w:rsidRPr="00006D7D">
        <w:rPr>
          <w:rFonts w:ascii="Times New Roman" w:hAnsi="Times New Roman" w:cs="Times New Roman"/>
          <w:sz w:val="24"/>
          <w:szCs w:val="24"/>
        </w:rPr>
        <w:t>Жарықдиодты ток үшін ең жоғары ток орташа мәннен шамамен 20 есе асуы мүмкін болғандықтан, бұл әдісті индикаторларды басқаруға болады20 разрядқа дейін жарық диодтарындағы панельдер.</w:t>
      </w: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rPr>
        <w:t>Үздіксіз режимге қарағанда анағұрлым күрделі схема көп разрядты индикаторлар үшін индикаторлардан сыртқы түйреуіштер санын едәуір азайту арқылы (8 реттік индикатор үшін-65 — тен 16-ға дейін, ал үлкен индикаторлар үшін сіз одан да көп ойын ойнайсыз) және қызмет көрсетушілер санын азайту арқылы жасалады</w:t>
      </w:r>
      <w:r w:rsidRPr="00006D7D">
        <w:rPr>
          <w:rFonts w:ascii="Times New Roman" w:hAnsi="Times New Roman" w:cs="Times New Roman"/>
          <w:sz w:val="24"/>
          <w:szCs w:val="24"/>
          <w:lang w:val="kk-KZ"/>
        </w:rPr>
        <w:t>.</w:t>
      </w:r>
    </w:p>
    <w:p w:rsidR="00944495" w:rsidRPr="00006D7D" w:rsidRDefault="00944495" w:rsidP="007D3CEB">
      <w:pPr>
        <w:spacing w:after="0" w:line="240" w:lineRule="auto"/>
        <w:ind w:left="113" w:firstLine="709"/>
        <w:jc w:val="both"/>
        <w:rPr>
          <w:rFonts w:ascii="Times New Roman" w:hAnsi="Times New Roman" w:cs="Times New Roman"/>
          <w:b/>
          <w:sz w:val="24"/>
          <w:szCs w:val="24"/>
          <w:lang w:val="kk-KZ"/>
        </w:rPr>
      </w:pPr>
      <w:r w:rsidRPr="00006D7D">
        <w:rPr>
          <w:rFonts w:ascii="Times New Roman" w:hAnsi="Times New Roman" w:cs="Times New Roman"/>
          <w:b/>
          <w:sz w:val="24"/>
          <w:szCs w:val="24"/>
        </w:rPr>
        <w:t>Сурет. 8.12</w:t>
      </w:r>
      <w:r w:rsidRPr="00006D7D">
        <w:rPr>
          <w:rFonts w:ascii="Times New Roman" w:hAnsi="Times New Roman" w:cs="Times New Roman"/>
          <w:b/>
          <w:sz w:val="24"/>
          <w:szCs w:val="24"/>
          <w:lang w:val="kk-KZ"/>
        </w:rPr>
        <w:t>.</w:t>
      </w:r>
    </w:p>
    <w:p w:rsidR="00944495" w:rsidRPr="00006D7D" w:rsidRDefault="00944495" w:rsidP="007D3CEB">
      <w:pPr>
        <w:spacing w:after="0" w:line="240" w:lineRule="auto"/>
        <w:ind w:left="113" w:firstLine="709"/>
        <w:jc w:val="both"/>
        <w:rPr>
          <w:rFonts w:ascii="Times New Roman" w:hAnsi="Times New Roman" w:cs="Times New Roman"/>
          <w:i/>
          <w:sz w:val="24"/>
          <w:szCs w:val="24"/>
          <w:lang w:val="kk-KZ"/>
        </w:rPr>
      </w:pPr>
      <w:r w:rsidRPr="00006D7D">
        <w:rPr>
          <w:rFonts w:ascii="Times New Roman" w:hAnsi="Times New Roman" w:cs="Times New Roman"/>
          <w:i/>
          <w:sz w:val="24"/>
          <w:szCs w:val="24"/>
        </w:rPr>
        <w:t>Таңбалы индикаторларды басқару схемасы</w:t>
      </w:r>
      <w:r w:rsidRPr="00006D7D">
        <w:rPr>
          <w:rFonts w:ascii="Times New Roman" w:hAnsi="Times New Roman" w:cs="Times New Roman"/>
          <w:i/>
          <w:sz w:val="24"/>
          <w:szCs w:val="24"/>
          <w:lang w:val="kk-KZ"/>
        </w:rPr>
        <w:t>.</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lang w:val="kk-KZ"/>
        </w:rPr>
        <w:t xml:space="preserve"> </w:t>
      </w:r>
    </w:p>
    <w:p w:rsidR="00944495" w:rsidRPr="00006D7D" w:rsidRDefault="00944495" w:rsidP="007D3CEB">
      <w:pPr>
        <w:spacing w:after="0" w:line="240" w:lineRule="auto"/>
        <w:ind w:left="113" w:firstLine="709"/>
        <w:jc w:val="both"/>
        <w:rPr>
          <w:rFonts w:ascii="Times New Roman" w:hAnsi="Times New Roman" w:cs="Times New Roman"/>
          <w:b/>
          <w:sz w:val="24"/>
          <w:szCs w:val="24"/>
          <w:lang w:val="kk-KZ"/>
        </w:rPr>
      </w:pPr>
      <w:r w:rsidRPr="00006D7D">
        <w:rPr>
          <w:rFonts w:ascii="Times New Roman" w:hAnsi="Times New Roman" w:cs="Times New Roman"/>
          <w:sz w:val="24"/>
          <w:szCs w:val="24"/>
          <w:lang w:val="kk-KZ"/>
        </w:rPr>
        <w:t xml:space="preserve">                                            </w:t>
      </w:r>
      <w:r w:rsidRPr="00006D7D">
        <w:rPr>
          <w:rFonts w:ascii="Times New Roman" w:hAnsi="Times New Roman" w:cs="Times New Roman"/>
          <w:b/>
          <w:sz w:val="24"/>
          <w:szCs w:val="24"/>
          <w:lang w:val="kk-KZ"/>
        </w:rPr>
        <w:t>8.2.</w:t>
      </w:r>
    </w:p>
    <w:p w:rsidR="00944495" w:rsidRPr="00006D7D" w:rsidRDefault="00944495" w:rsidP="007D3CEB">
      <w:pPr>
        <w:spacing w:after="0" w:line="240" w:lineRule="auto"/>
        <w:ind w:left="113" w:firstLine="709"/>
        <w:jc w:val="both"/>
        <w:rPr>
          <w:rFonts w:ascii="Times New Roman" w:hAnsi="Times New Roman" w:cs="Times New Roman"/>
          <w:b/>
          <w:sz w:val="24"/>
          <w:szCs w:val="24"/>
          <w:lang w:val="kk-KZ"/>
        </w:rPr>
      </w:pPr>
      <w:r w:rsidRPr="00006D7D">
        <w:rPr>
          <w:rFonts w:ascii="Times New Roman" w:hAnsi="Times New Roman" w:cs="Times New Roman"/>
          <w:b/>
          <w:sz w:val="24"/>
          <w:szCs w:val="24"/>
          <w:lang w:val="kk-KZ"/>
        </w:rPr>
        <w:t xml:space="preserve">         ЭЛЕКТРОЛЮМИНЕСЦЕНТТІ ИНДИКАТОРЛАР (ЭЛИ)</w:t>
      </w:r>
    </w:p>
    <w:p w:rsidR="00944495" w:rsidRPr="00006D7D" w:rsidRDefault="00944495" w:rsidP="007D3CEB">
      <w:pPr>
        <w:spacing w:after="0" w:line="240" w:lineRule="auto"/>
        <w:ind w:left="113" w:firstLine="709"/>
        <w:jc w:val="both"/>
        <w:rPr>
          <w:rFonts w:ascii="Times New Roman" w:hAnsi="Times New Roman" w:cs="Times New Roman"/>
          <w:b/>
          <w:sz w:val="24"/>
          <w:szCs w:val="24"/>
          <w:lang w:val="kk-KZ"/>
        </w:rPr>
      </w:pPr>
      <w:r w:rsidRPr="00006D7D">
        <w:rPr>
          <w:rFonts w:ascii="Times New Roman" w:hAnsi="Times New Roman" w:cs="Times New Roman"/>
          <w:b/>
          <w:sz w:val="24"/>
          <w:szCs w:val="24"/>
          <w:lang w:val="kk-KZ"/>
        </w:rPr>
        <w:t xml:space="preserve">          8.2.1.ЭЛИДІҢ ҚҰРЫЛҒЫСЫ ЖӘНЕ ЖҰМЫС ПРИНЦИПІ</w:t>
      </w: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Электролюминесцентті индикатор-бұл тегіс конденсатор, оның бір тақтайшасы қатты мөлдір электрод, ал екіншісі-электрлік бөлінген ХБ талликалық платформалар (мозаикалық электрод), көріп отырғаныңыздай суретте. 8.13.</w:t>
      </w: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Электродтар арасында А токофильм құрылымы туралы сульфид негізінде дайындалған люминесцентті ұнтақ арнайы активаторлармен легирленген мырыш. Қабаттағы айнымалы кернеу индикаторының электродтарына қолдану кезінде флуоресцентті ұнтақ Жарық сәулеленуі пайда болады. Активаторға байланысты жарқырау түстері әртүрлі: жасыл, сары,</w:t>
      </w: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көк, қызыл. Технологиялық тұрғыдан алғанда, АЖ индикаторын алу үшін шыны субстрат қолданылады, оған вакуумдағы Электрон сәулелік булану әдісімен екі оқшаулағыш қабаттардың арасында орналасқан Лю минесцентті ұнтақтың жұмыс пленкасы қолданылады, мысалы, иттрий оксиді пленкалары.</w:t>
      </w: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Алдыңғы электрод мөлдір, артқы жағы берілген рация конфигурациясына мөлдір емес алюминий пленкасынан жасалған.Алюминий сегменттері мен түйісу алаңдарына бүрку вакуумда металды буландыру әдісімен және қолдану арнайы трафарет арқылы қолданылады. Күрделі сызбаларды жасау үшін фотолитография қолданылады. Электролюминесцентті қозу индикаторлар ауыспалы кернеумен жүзеге асырылады синусои тиімді мәні бар ұзын немесе тікбұрышты 250 В және жиілігі 400 Гц-тен 5 кГц-ке дейін.</w:t>
      </w:r>
    </w:p>
    <w:p w:rsidR="00944495" w:rsidRPr="00006D7D" w:rsidRDefault="00944495" w:rsidP="007D3CEB">
      <w:pPr>
        <w:spacing w:after="0" w:line="240" w:lineRule="auto"/>
        <w:ind w:left="113" w:firstLine="709"/>
        <w:jc w:val="both"/>
        <w:rPr>
          <w:rFonts w:ascii="Times New Roman" w:hAnsi="Times New Roman" w:cs="Times New Roman"/>
          <w:b/>
          <w:sz w:val="24"/>
          <w:szCs w:val="24"/>
          <w:lang w:val="kk-KZ"/>
        </w:rPr>
      </w:pPr>
      <w:r w:rsidRPr="00006D7D">
        <w:rPr>
          <w:rFonts w:ascii="Times New Roman" w:hAnsi="Times New Roman" w:cs="Times New Roman"/>
          <w:b/>
          <w:sz w:val="24"/>
          <w:szCs w:val="24"/>
          <w:lang w:val="kk-KZ"/>
        </w:rPr>
        <w:t xml:space="preserve">                                                                   Сурет. 8.13</w:t>
      </w:r>
    </w:p>
    <w:p w:rsidR="00944495" w:rsidRPr="00006D7D" w:rsidRDefault="00944495" w:rsidP="007D3CEB">
      <w:pPr>
        <w:spacing w:after="0" w:line="240" w:lineRule="auto"/>
        <w:ind w:left="113" w:firstLine="709"/>
        <w:jc w:val="both"/>
        <w:rPr>
          <w:rFonts w:ascii="Times New Roman" w:hAnsi="Times New Roman" w:cs="Times New Roman"/>
          <w:i/>
          <w:sz w:val="24"/>
          <w:szCs w:val="24"/>
          <w:lang w:val="kk-KZ"/>
        </w:rPr>
      </w:pPr>
      <w:r w:rsidRPr="00006D7D">
        <w:rPr>
          <w:rFonts w:ascii="Times New Roman" w:hAnsi="Times New Roman" w:cs="Times New Roman"/>
          <w:noProof/>
          <w:sz w:val="24"/>
          <w:szCs w:val="24"/>
        </w:rPr>
        <w:drawing>
          <wp:anchor distT="0" distB="0" distL="114300" distR="114300" simplePos="0" relativeHeight="251782144" behindDoc="0" locked="0" layoutInCell="1" allowOverlap="1">
            <wp:simplePos x="0" y="0"/>
            <wp:positionH relativeFrom="column">
              <wp:posOffset>451485</wp:posOffset>
            </wp:positionH>
            <wp:positionV relativeFrom="paragraph">
              <wp:posOffset>2540</wp:posOffset>
            </wp:positionV>
            <wp:extent cx="2146935" cy="1861185"/>
            <wp:effectExtent l="0" t="0" r="5715" b="5715"/>
            <wp:wrapSquare wrapText="bothSides"/>
            <wp:docPr id="259" name="Рисунок 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205">
                      <a:extLst>
                        <a:ext uri="{28A0092B-C50C-407E-A947-70E740481C1C}">
                          <a14:useLocalDpi xmlns:a14="http://schemas.microsoft.com/office/drawing/2010/main" val="0"/>
                        </a:ext>
                      </a:extLst>
                    </a:blip>
                    <a:srcRect/>
                    <a:stretch>
                      <a:fillRect/>
                    </a:stretch>
                  </pic:blipFill>
                  <pic:spPr bwMode="auto">
                    <a:xfrm>
                      <a:off x="0" y="0"/>
                      <a:ext cx="2146935" cy="1861185"/>
                    </a:xfrm>
                    <a:prstGeom prst="rect">
                      <a:avLst/>
                    </a:prstGeom>
                    <a:noFill/>
                  </pic:spPr>
                </pic:pic>
              </a:graphicData>
            </a:graphic>
            <wp14:sizeRelH relativeFrom="page">
              <wp14:pctWidth>0</wp14:pctWidth>
            </wp14:sizeRelH>
            <wp14:sizeRelV relativeFrom="page">
              <wp14:pctHeight>0</wp14:pctHeight>
            </wp14:sizeRelV>
          </wp:anchor>
        </w:drawing>
      </w:r>
      <w:r w:rsidRPr="00006D7D">
        <w:rPr>
          <w:rFonts w:ascii="Times New Roman" w:hAnsi="Times New Roman" w:cs="Times New Roman"/>
          <w:sz w:val="24"/>
          <w:szCs w:val="24"/>
          <w:lang w:val="kk-KZ"/>
        </w:rPr>
        <w:t xml:space="preserve">                                                    </w:t>
      </w:r>
      <w:r w:rsidRPr="00006D7D">
        <w:rPr>
          <w:rFonts w:ascii="Times New Roman" w:hAnsi="Times New Roman" w:cs="Times New Roman"/>
          <w:i/>
          <w:sz w:val="24"/>
          <w:szCs w:val="24"/>
          <w:lang w:val="kk-KZ"/>
        </w:rPr>
        <w:t>Құрылғы электролюминесцентті</w:t>
      </w:r>
    </w:p>
    <w:p w:rsidR="00944495" w:rsidRPr="00006D7D" w:rsidRDefault="00944495" w:rsidP="007D3CEB">
      <w:pPr>
        <w:spacing w:after="0" w:line="240" w:lineRule="auto"/>
        <w:ind w:left="113" w:firstLine="709"/>
        <w:jc w:val="both"/>
        <w:rPr>
          <w:rFonts w:ascii="Times New Roman" w:hAnsi="Times New Roman" w:cs="Times New Roman"/>
          <w:i/>
          <w:sz w:val="24"/>
          <w:szCs w:val="24"/>
          <w:lang w:val="kk-KZ"/>
        </w:rPr>
      </w:pPr>
      <w:r w:rsidRPr="00006D7D">
        <w:rPr>
          <w:rFonts w:ascii="Times New Roman" w:hAnsi="Times New Roman" w:cs="Times New Roman"/>
          <w:i/>
          <w:sz w:val="24"/>
          <w:szCs w:val="24"/>
          <w:lang w:val="kk-KZ"/>
        </w:rPr>
        <w:t>индикатор:</w:t>
      </w:r>
    </w:p>
    <w:p w:rsidR="00944495" w:rsidRPr="00006D7D" w:rsidRDefault="00944495" w:rsidP="007D3CEB">
      <w:pPr>
        <w:spacing w:after="0" w:line="240" w:lineRule="auto"/>
        <w:ind w:left="113" w:firstLine="709"/>
        <w:jc w:val="both"/>
        <w:rPr>
          <w:rFonts w:ascii="Times New Roman" w:hAnsi="Times New Roman" w:cs="Times New Roman"/>
          <w:i/>
          <w:sz w:val="24"/>
          <w:szCs w:val="24"/>
          <w:lang w:val="kk-KZ"/>
        </w:rPr>
      </w:pPr>
      <w:r w:rsidRPr="00006D7D">
        <w:rPr>
          <w:rFonts w:ascii="Times New Roman" w:hAnsi="Times New Roman" w:cs="Times New Roman"/>
          <w:i/>
          <w:sz w:val="24"/>
          <w:szCs w:val="24"/>
          <w:lang w:val="kk-KZ"/>
        </w:rPr>
        <w:t>1-шыны; 2-мөлдір</w:t>
      </w:r>
    </w:p>
    <w:p w:rsidR="00944495" w:rsidRPr="00006D7D" w:rsidRDefault="00944495" w:rsidP="007D3CEB">
      <w:pPr>
        <w:spacing w:after="0" w:line="240" w:lineRule="auto"/>
        <w:ind w:left="113" w:firstLine="709"/>
        <w:jc w:val="both"/>
        <w:rPr>
          <w:rFonts w:ascii="Times New Roman" w:hAnsi="Times New Roman" w:cs="Times New Roman"/>
          <w:i/>
          <w:sz w:val="24"/>
          <w:szCs w:val="24"/>
          <w:lang w:val="kk-KZ"/>
        </w:rPr>
      </w:pPr>
      <w:r w:rsidRPr="00006D7D">
        <w:rPr>
          <w:rFonts w:ascii="Times New Roman" w:hAnsi="Times New Roman" w:cs="Times New Roman"/>
          <w:i/>
          <w:sz w:val="24"/>
          <w:szCs w:val="24"/>
          <w:lang w:val="kk-KZ"/>
        </w:rPr>
        <w:t>электрод; 3-оқшаулағыш</w:t>
      </w:r>
    </w:p>
    <w:p w:rsidR="00944495" w:rsidRPr="00006D7D" w:rsidRDefault="00944495" w:rsidP="007D3CEB">
      <w:pPr>
        <w:spacing w:after="0" w:line="240" w:lineRule="auto"/>
        <w:ind w:left="113" w:firstLine="709"/>
        <w:jc w:val="both"/>
        <w:rPr>
          <w:rFonts w:ascii="Times New Roman" w:hAnsi="Times New Roman" w:cs="Times New Roman"/>
          <w:i/>
          <w:sz w:val="24"/>
          <w:szCs w:val="24"/>
          <w:lang w:val="kk-KZ"/>
        </w:rPr>
      </w:pPr>
      <w:r w:rsidRPr="00006D7D">
        <w:rPr>
          <w:rFonts w:ascii="Times New Roman" w:hAnsi="Times New Roman" w:cs="Times New Roman"/>
          <w:i/>
          <w:sz w:val="24"/>
          <w:szCs w:val="24"/>
          <w:lang w:val="kk-KZ"/>
        </w:rPr>
        <w:t>пленка; 4-фосфор қабаты;</w:t>
      </w:r>
    </w:p>
    <w:p w:rsidR="00944495" w:rsidRPr="00006D7D" w:rsidRDefault="00944495" w:rsidP="007D3CEB">
      <w:pPr>
        <w:spacing w:after="0" w:line="240" w:lineRule="auto"/>
        <w:ind w:left="113" w:firstLine="709"/>
        <w:jc w:val="both"/>
        <w:rPr>
          <w:rFonts w:ascii="Times New Roman" w:hAnsi="Times New Roman" w:cs="Times New Roman"/>
          <w:i/>
          <w:sz w:val="24"/>
          <w:szCs w:val="24"/>
        </w:rPr>
      </w:pPr>
      <w:r w:rsidRPr="00006D7D">
        <w:rPr>
          <w:rFonts w:ascii="Times New Roman" w:hAnsi="Times New Roman" w:cs="Times New Roman"/>
          <w:i/>
          <w:sz w:val="24"/>
          <w:szCs w:val="24"/>
        </w:rPr>
        <w:t>5-металл электрод;</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i/>
          <w:sz w:val="24"/>
          <w:szCs w:val="24"/>
        </w:rPr>
        <w:t>6-пластикалық корпус</w:t>
      </w:r>
      <w:r w:rsidRPr="00006D7D">
        <w:rPr>
          <w:rFonts w:ascii="Times New Roman" w:hAnsi="Times New Roman" w:cs="Times New Roman"/>
          <w:sz w:val="24"/>
          <w:szCs w:val="24"/>
        </w:rPr>
        <w:t>.</w:t>
      </w:r>
    </w:p>
    <w:p w:rsidR="00944495" w:rsidRPr="00006D7D" w:rsidRDefault="00944495" w:rsidP="007D3CEB">
      <w:pPr>
        <w:spacing w:after="0" w:line="240" w:lineRule="auto"/>
        <w:ind w:left="113" w:firstLine="709"/>
        <w:jc w:val="both"/>
        <w:rPr>
          <w:rFonts w:ascii="Times New Roman" w:hAnsi="Times New Roman" w:cs="Times New Roman"/>
          <w:sz w:val="24"/>
          <w:szCs w:val="24"/>
        </w:rPr>
      </w:pPr>
    </w:p>
    <w:p w:rsidR="00944495" w:rsidRPr="00006D7D" w:rsidRDefault="00944495" w:rsidP="007D3CEB">
      <w:pPr>
        <w:spacing w:after="0" w:line="240" w:lineRule="auto"/>
        <w:ind w:left="113" w:firstLine="709"/>
        <w:jc w:val="both"/>
        <w:rPr>
          <w:rFonts w:ascii="Times New Roman" w:hAnsi="Times New Roman" w:cs="Times New Roman"/>
          <w:sz w:val="24"/>
          <w:szCs w:val="24"/>
        </w:rPr>
      </w:pPr>
    </w:p>
    <w:p w:rsidR="00944495" w:rsidRPr="00006D7D" w:rsidRDefault="00944495" w:rsidP="007D3CEB">
      <w:pPr>
        <w:spacing w:after="0" w:line="240" w:lineRule="auto"/>
        <w:ind w:left="113" w:firstLine="709"/>
        <w:jc w:val="both"/>
        <w:rPr>
          <w:rFonts w:ascii="Times New Roman" w:hAnsi="Times New Roman" w:cs="Times New Roman"/>
          <w:b/>
          <w:sz w:val="24"/>
          <w:szCs w:val="24"/>
          <w:lang w:val="kk-KZ"/>
        </w:rPr>
      </w:pPr>
      <w:r w:rsidRPr="00006D7D">
        <w:rPr>
          <w:rFonts w:ascii="Times New Roman" w:hAnsi="Times New Roman" w:cs="Times New Roman"/>
          <w:b/>
          <w:sz w:val="24"/>
          <w:szCs w:val="24"/>
          <w:lang w:val="kk-KZ"/>
        </w:rPr>
        <w:t xml:space="preserve">                                       </w:t>
      </w:r>
    </w:p>
    <w:p w:rsidR="00944495" w:rsidRPr="00006D7D" w:rsidRDefault="00944495" w:rsidP="007D3CEB">
      <w:pPr>
        <w:spacing w:after="0" w:line="240" w:lineRule="auto"/>
        <w:ind w:left="113" w:firstLine="709"/>
        <w:jc w:val="both"/>
        <w:rPr>
          <w:rFonts w:ascii="Times New Roman" w:hAnsi="Times New Roman" w:cs="Times New Roman"/>
          <w:b/>
          <w:sz w:val="24"/>
          <w:szCs w:val="24"/>
          <w:lang w:val="kk-KZ"/>
        </w:rPr>
      </w:pPr>
      <w:r w:rsidRPr="00006D7D">
        <w:rPr>
          <w:rFonts w:ascii="Times New Roman" w:hAnsi="Times New Roman" w:cs="Times New Roman"/>
          <w:b/>
          <w:sz w:val="24"/>
          <w:szCs w:val="24"/>
          <w:lang w:val="kk-KZ"/>
        </w:rPr>
        <w:lastRenderedPageBreak/>
        <w:t xml:space="preserve">                                       8.2.2.</w:t>
      </w:r>
    </w:p>
    <w:p w:rsidR="00944495" w:rsidRPr="00006D7D" w:rsidRDefault="00944495" w:rsidP="007D3CEB">
      <w:pPr>
        <w:spacing w:after="0" w:line="240" w:lineRule="auto"/>
        <w:ind w:left="113" w:firstLine="709"/>
        <w:jc w:val="both"/>
        <w:rPr>
          <w:rFonts w:ascii="Times New Roman" w:hAnsi="Times New Roman" w:cs="Times New Roman"/>
          <w:b/>
          <w:sz w:val="24"/>
          <w:szCs w:val="24"/>
          <w:lang w:val="kk-KZ"/>
        </w:rPr>
      </w:pPr>
      <w:r w:rsidRPr="00006D7D">
        <w:rPr>
          <w:rFonts w:ascii="Times New Roman" w:hAnsi="Times New Roman" w:cs="Times New Roman"/>
          <w:b/>
          <w:sz w:val="24"/>
          <w:szCs w:val="24"/>
          <w:lang w:val="kk-KZ"/>
        </w:rPr>
        <w:t xml:space="preserve">                </w:t>
      </w:r>
      <w:r w:rsidRPr="00006D7D">
        <w:rPr>
          <w:rFonts w:ascii="Times New Roman" w:hAnsi="Times New Roman" w:cs="Times New Roman"/>
          <w:b/>
          <w:sz w:val="24"/>
          <w:szCs w:val="24"/>
        </w:rPr>
        <w:t xml:space="preserve">ЭЛИ </w:t>
      </w:r>
      <w:r w:rsidRPr="00006D7D">
        <w:rPr>
          <w:rFonts w:ascii="Times New Roman" w:hAnsi="Times New Roman" w:cs="Times New Roman"/>
          <w:b/>
          <w:sz w:val="24"/>
          <w:szCs w:val="24"/>
          <w:lang w:val="kk-KZ"/>
        </w:rPr>
        <w:t>ТҮРЛЕРІ МЕН ПАРАМЕТРЛЕРІ</w:t>
      </w: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Электролюминесцентті индикаторларды келесідей қолдануға болады</w:t>
      </w:r>
    </w:p>
    <w:p w:rsidR="00944495" w:rsidRPr="00006D7D" w:rsidRDefault="00944495" w:rsidP="007D3CEB">
      <w:pPr>
        <w:spacing w:after="0" w:line="240" w:lineRule="auto"/>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ақпараттық табло, ақпараттық жазбалар және жарық көздері (әсіресе үлкен форматтар), шашыраңқы жарықтың жазық көздері. Олардың сөзсіз артықшылықтары: төмен тұтыну қуат, жарқылдың барлық түстерін алу, төмен құны.</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Электролюминесцентті теледидар экранын құру перспективалары бар. Катодты сәулелік түтіктен айырмашылығы, электрлік флуоресцентті экран тегіс, басқару оңай, қажет емес</w:t>
      </w:r>
      <w:r w:rsidRPr="00006D7D">
        <w:rPr>
          <w:rFonts w:ascii="Times New Roman" w:hAnsi="Times New Roman" w:cs="Times New Roman"/>
          <w:sz w:val="24"/>
          <w:szCs w:val="24"/>
          <w:lang w:val="kk-KZ"/>
        </w:rPr>
        <w:t xml:space="preserve"> </w:t>
      </w:r>
      <w:r w:rsidRPr="00006D7D">
        <w:rPr>
          <w:rFonts w:ascii="Times New Roman" w:hAnsi="Times New Roman" w:cs="Times New Roman"/>
          <w:sz w:val="24"/>
          <w:szCs w:val="24"/>
        </w:rPr>
        <w:t>жоғары вольтты, сонымен қатар барлық түсті көрсете алады</w:t>
      </w:r>
      <w:r w:rsidRPr="00006D7D">
        <w:rPr>
          <w:rFonts w:ascii="Times New Roman" w:hAnsi="Times New Roman" w:cs="Times New Roman"/>
          <w:sz w:val="24"/>
          <w:szCs w:val="24"/>
          <w:lang w:val="kk-KZ"/>
        </w:rPr>
        <w:t xml:space="preserve"> </w:t>
      </w:r>
      <w:r w:rsidRPr="00006D7D">
        <w:rPr>
          <w:rFonts w:ascii="Times New Roman" w:hAnsi="Times New Roman" w:cs="Times New Roman"/>
          <w:sz w:val="24"/>
          <w:szCs w:val="24"/>
        </w:rPr>
        <w:t>спектр. Қазіргі уақытта ең орынды қолдану</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 xml:space="preserve">үлкен көлемдегі электролюминесцентті индикаторлар топтық пайдалану туралы ақпаратты көрсетудің көптеген түсті жүйелерінде. Мысалы, </w:t>
      </w:r>
      <w:r w:rsidRPr="00006D7D">
        <w:rPr>
          <w:rFonts w:ascii="Times New Roman" w:hAnsi="Times New Roman" w:cs="Times New Roman"/>
          <w:sz w:val="24"/>
          <w:szCs w:val="24"/>
          <w:lang w:val="kk-KZ"/>
        </w:rPr>
        <w:t>З ЭЛ</w:t>
      </w:r>
      <w:r w:rsidRPr="00006D7D">
        <w:rPr>
          <w:rFonts w:ascii="Times New Roman" w:hAnsi="Times New Roman" w:cs="Times New Roman"/>
          <w:sz w:val="24"/>
          <w:szCs w:val="24"/>
        </w:rPr>
        <w:t>2 типті индикатор құрастырмалы көп түсті жеке панельдер түрінде пайдалануға арналған</w:t>
      </w:r>
      <w:r w:rsidRPr="00006D7D">
        <w:rPr>
          <w:rFonts w:ascii="Times New Roman" w:hAnsi="Times New Roman" w:cs="Times New Roman"/>
          <w:sz w:val="24"/>
          <w:szCs w:val="24"/>
          <w:lang w:val="kk-KZ"/>
        </w:rPr>
        <w:t xml:space="preserve"> </w:t>
      </w:r>
      <w:r w:rsidRPr="00006D7D">
        <w:rPr>
          <w:rFonts w:ascii="Times New Roman" w:hAnsi="Times New Roman" w:cs="Times New Roman"/>
          <w:sz w:val="24"/>
          <w:szCs w:val="24"/>
        </w:rPr>
        <w:t>көрсету үшін қолданылатын үлкен форматты мнемоникалық схемалар</w:t>
      </w:r>
      <w:r w:rsidRPr="00006D7D">
        <w:rPr>
          <w:rFonts w:ascii="Times New Roman" w:hAnsi="Times New Roman" w:cs="Times New Roman"/>
          <w:sz w:val="24"/>
          <w:szCs w:val="24"/>
          <w:lang w:val="kk-KZ"/>
        </w:rPr>
        <w:t xml:space="preserve"> </w:t>
      </w:r>
      <w:r w:rsidRPr="00006D7D">
        <w:rPr>
          <w:rFonts w:ascii="Times New Roman" w:hAnsi="Times New Roman" w:cs="Times New Roman"/>
          <w:sz w:val="24"/>
          <w:szCs w:val="24"/>
        </w:rPr>
        <w:t>күрделі жүйелердің күйлері. З ЭЛ1 индикаторы ақпаратты ашудан, оның ішінде 133 жарқыраған жолдан тұратын жұмыс өрісіндегі объектінің орнын көрсетуге арналған.</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Электролюминесцентті индикаторларды (Эли) қолданудың ерекшелігі-айнымалыны ауыстыру қажеттілігі</w:t>
      </w:r>
      <w:r w:rsidRPr="00006D7D">
        <w:rPr>
          <w:rFonts w:ascii="Times New Roman" w:hAnsi="Times New Roman" w:cs="Times New Roman"/>
          <w:sz w:val="24"/>
          <w:szCs w:val="24"/>
          <w:lang w:val="kk-KZ"/>
        </w:rPr>
        <w:t xml:space="preserve"> </w:t>
      </w:r>
      <w:r w:rsidRPr="00006D7D">
        <w:rPr>
          <w:rFonts w:ascii="Times New Roman" w:hAnsi="Times New Roman" w:cs="Times New Roman"/>
          <w:sz w:val="24"/>
          <w:szCs w:val="24"/>
        </w:rPr>
        <w:t>кернеуі 220 В.</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ЭЛИДІҢ сипаттамалары кестеде келтірілген. 8.2.</w:t>
      </w:r>
    </w:p>
    <w:tbl>
      <w:tblPr>
        <w:tblStyle w:val="ad"/>
        <w:tblW w:w="0" w:type="auto"/>
        <w:tblLook w:val="04A0" w:firstRow="1" w:lastRow="0" w:firstColumn="1" w:lastColumn="0" w:noHBand="0" w:noVBand="1"/>
      </w:tblPr>
      <w:tblGrid>
        <w:gridCol w:w="1305"/>
        <w:gridCol w:w="2171"/>
        <w:gridCol w:w="1907"/>
        <w:gridCol w:w="2222"/>
        <w:gridCol w:w="1740"/>
      </w:tblGrid>
      <w:tr w:rsidR="00944495" w:rsidRPr="00006D7D" w:rsidTr="00944495">
        <w:trPr>
          <w:trHeight w:val="300"/>
        </w:trPr>
        <w:tc>
          <w:tcPr>
            <w:tcW w:w="1758" w:type="dxa"/>
            <w:vMerge w:val="restart"/>
            <w:tcBorders>
              <w:top w:val="single" w:sz="4" w:space="0" w:color="auto"/>
              <w:left w:val="single" w:sz="4" w:space="0" w:color="auto"/>
              <w:bottom w:val="single" w:sz="4" w:space="0" w:color="auto"/>
              <w:right w:val="single" w:sz="4" w:space="0" w:color="auto"/>
            </w:tcBorders>
            <w:hideMark/>
          </w:tcPr>
          <w:p w:rsidR="00944495" w:rsidRPr="00006D7D" w:rsidRDefault="00944495" w:rsidP="007D3CEB">
            <w:pPr>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Түрі</w:t>
            </w:r>
          </w:p>
        </w:tc>
        <w:tc>
          <w:tcPr>
            <w:tcW w:w="2236" w:type="dxa"/>
            <w:vMerge w:val="restart"/>
            <w:tcBorders>
              <w:top w:val="single" w:sz="4" w:space="0" w:color="auto"/>
              <w:left w:val="single" w:sz="4" w:space="0" w:color="auto"/>
              <w:bottom w:val="single" w:sz="4" w:space="0" w:color="auto"/>
              <w:right w:val="single" w:sz="4" w:space="0" w:color="auto"/>
            </w:tcBorders>
            <w:hideMark/>
          </w:tcPr>
          <w:p w:rsidR="00944495" w:rsidRPr="00006D7D" w:rsidRDefault="00944495" w:rsidP="007D3CEB">
            <w:pPr>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 xml:space="preserve">Мүшкіндіктер </w:t>
            </w:r>
            <w:r w:rsidRPr="00006D7D">
              <w:rPr>
                <w:rFonts w:ascii="Times New Roman" w:hAnsi="Times New Roman" w:cs="Times New Roman"/>
                <w:sz w:val="24"/>
                <w:szCs w:val="24"/>
              </w:rPr>
              <w:t>Функция</w:t>
            </w:r>
            <w:r w:rsidRPr="00006D7D">
              <w:rPr>
                <w:rFonts w:ascii="Times New Roman" w:hAnsi="Times New Roman" w:cs="Times New Roman"/>
                <w:sz w:val="24"/>
                <w:szCs w:val="24"/>
                <w:lang w:val="kk-KZ"/>
              </w:rPr>
              <w:t>сы</w:t>
            </w:r>
          </w:p>
        </w:tc>
        <w:tc>
          <w:tcPr>
            <w:tcW w:w="2009" w:type="dxa"/>
            <w:vMerge w:val="restart"/>
            <w:tcBorders>
              <w:top w:val="single" w:sz="4" w:space="0" w:color="auto"/>
              <w:left w:val="single" w:sz="4" w:space="0" w:color="auto"/>
              <w:bottom w:val="single" w:sz="4" w:space="0" w:color="auto"/>
              <w:right w:val="single" w:sz="4" w:space="0" w:color="auto"/>
            </w:tcBorders>
            <w:hideMark/>
          </w:tcPr>
          <w:p w:rsidR="00944495" w:rsidRPr="00006D7D" w:rsidRDefault="00944495" w:rsidP="007D3CEB">
            <w:pPr>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Қолданылу аясы</w:t>
            </w:r>
          </w:p>
        </w:tc>
        <w:tc>
          <w:tcPr>
            <w:tcW w:w="3342" w:type="dxa"/>
            <w:gridSpan w:val="2"/>
            <w:tcBorders>
              <w:top w:val="single" w:sz="4" w:space="0" w:color="auto"/>
              <w:left w:val="single" w:sz="4" w:space="0" w:color="auto"/>
              <w:bottom w:val="single" w:sz="4" w:space="0" w:color="auto"/>
              <w:right w:val="single" w:sz="4" w:space="0" w:color="auto"/>
            </w:tcBorders>
            <w:hideMark/>
          </w:tcPr>
          <w:p w:rsidR="00944495" w:rsidRPr="00006D7D" w:rsidRDefault="00944495" w:rsidP="007D3CEB">
            <w:pPr>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Негізгі параметрлері</w:t>
            </w:r>
          </w:p>
        </w:tc>
      </w:tr>
      <w:tr w:rsidR="00944495" w:rsidRPr="00006D7D" w:rsidTr="00944495">
        <w:trPr>
          <w:trHeight w:val="336"/>
        </w:trPr>
        <w:tc>
          <w:tcPr>
            <w:tcW w:w="0" w:type="auto"/>
            <w:vMerge/>
            <w:tcBorders>
              <w:top w:val="single" w:sz="4" w:space="0" w:color="auto"/>
              <w:left w:val="single" w:sz="4" w:space="0" w:color="auto"/>
              <w:bottom w:val="single" w:sz="4" w:space="0" w:color="auto"/>
              <w:right w:val="single" w:sz="4" w:space="0" w:color="auto"/>
            </w:tcBorders>
            <w:vAlign w:val="center"/>
            <w:hideMark/>
          </w:tcPr>
          <w:p w:rsidR="00944495" w:rsidRPr="00006D7D" w:rsidRDefault="00944495" w:rsidP="007D3CEB">
            <w:pPr>
              <w:ind w:left="113" w:firstLine="709"/>
              <w:jc w:val="both"/>
              <w:rPr>
                <w:rFonts w:ascii="Times New Roman" w:hAnsi="Times New Roman" w:cs="Times New Roman"/>
                <w:sz w:val="24"/>
                <w:szCs w:val="24"/>
                <w:lang w:val="kk-KZ"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944495" w:rsidRPr="00006D7D" w:rsidRDefault="00944495" w:rsidP="007D3CEB">
            <w:pPr>
              <w:ind w:left="113" w:firstLine="709"/>
              <w:jc w:val="both"/>
              <w:rPr>
                <w:rFonts w:ascii="Times New Roman" w:hAnsi="Times New Roman" w:cs="Times New Roman"/>
                <w:sz w:val="24"/>
                <w:szCs w:val="24"/>
                <w:lang w:val="kk-KZ"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944495" w:rsidRPr="00006D7D" w:rsidRDefault="00944495" w:rsidP="007D3CEB">
            <w:pPr>
              <w:ind w:left="113" w:firstLine="709"/>
              <w:jc w:val="both"/>
              <w:rPr>
                <w:rFonts w:ascii="Times New Roman" w:hAnsi="Times New Roman" w:cs="Times New Roman"/>
                <w:sz w:val="24"/>
                <w:szCs w:val="24"/>
                <w:lang w:val="kk-KZ" w:eastAsia="en-US"/>
              </w:rPr>
            </w:pPr>
          </w:p>
        </w:tc>
        <w:tc>
          <w:tcPr>
            <w:tcW w:w="1671" w:type="dxa"/>
            <w:tcBorders>
              <w:top w:val="single" w:sz="4" w:space="0" w:color="auto"/>
              <w:left w:val="single" w:sz="4" w:space="0" w:color="auto"/>
              <w:bottom w:val="single" w:sz="4" w:space="0" w:color="auto"/>
              <w:right w:val="single" w:sz="4" w:space="0" w:color="auto"/>
            </w:tcBorders>
            <w:hideMark/>
          </w:tcPr>
          <w:p w:rsidR="00944495" w:rsidRPr="00006D7D" w:rsidRDefault="00944495" w:rsidP="007D3CEB">
            <w:pPr>
              <w:ind w:left="113" w:firstLine="709"/>
              <w:jc w:val="both"/>
              <w:rPr>
                <w:rFonts w:ascii="Times New Roman" w:hAnsi="Times New Roman" w:cs="Times New Roman"/>
                <w:sz w:val="24"/>
                <w:szCs w:val="24"/>
                <w:vertAlign w:val="superscript"/>
              </w:rPr>
            </w:pPr>
            <w:r w:rsidRPr="00006D7D">
              <w:rPr>
                <w:rFonts w:ascii="Times New Roman" w:hAnsi="Times New Roman" w:cs="Times New Roman"/>
                <w:sz w:val="24"/>
                <w:szCs w:val="24"/>
                <w:lang w:val="kk-KZ"/>
              </w:rPr>
              <w:t>Жарықтылығы кд/м</w:t>
            </w:r>
            <w:r w:rsidRPr="00006D7D">
              <w:rPr>
                <w:rFonts w:ascii="Times New Roman" w:hAnsi="Times New Roman" w:cs="Times New Roman"/>
                <w:sz w:val="24"/>
                <w:szCs w:val="24"/>
                <w:vertAlign w:val="superscript"/>
              </w:rPr>
              <w:t>2</w:t>
            </w:r>
          </w:p>
        </w:tc>
        <w:tc>
          <w:tcPr>
            <w:tcW w:w="1671" w:type="dxa"/>
            <w:tcBorders>
              <w:top w:val="single" w:sz="4" w:space="0" w:color="auto"/>
              <w:left w:val="single" w:sz="4" w:space="0" w:color="auto"/>
              <w:bottom w:val="single" w:sz="4" w:space="0" w:color="auto"/>
              <w:right w:val="single" w:sz="4" w:space="0" w:color="auto"/>
            </w:tcBorders>
            <w:hideMark/>
          </w:tcPr>
          <w:p w:rsidR="00944495" w:rsidRPr="00006D7D" w:rsidRDefault="00944495" w:rsidP="007D3CEB">
            <w:pPr>
              <w:ind w:left="113" w:firstLine="709"/>
              <w:jc w:val="both"/>
              <w:rPr>
                <w:rFonts w:ascii="Times New Roman" w:hAnsi="Times New Roman" w:cs="Times New Roman"/>
                <w:sz w:val="24"/>
                <w:szCs w:val="24"/>
              </w:rPr>
            </w:pPr>
            <w:r w:rsidRPr="00006D7D">
              <w:rPr>
                <w:rFonts w:ascii="Times New Roman" w:hAnsi="Times New Roman" w:cs="Times New Roman"/>
                <w:sz w:val="24"/>
                <w:szCs w:val="24"/>
              </w:rPr>
              <w:t>Кернеу,В</w:t>
            </w:r>
          </w:p>
        </w:tc>
      </w:tr>
      <w:tr w:rsidR="00944495" w:rsidRPr="00006D7D" w:rsidTr="00944495">
        <w:tc>
          <w:tcPr>
            <w:tcW w:w="1758" w:type="dxa"/>
            <w:tcBorders>
              <w:top w:val="single" w:sz="4" w:space="0" w:color="auto"/>
              <w:left w:val="single" w:sz="4" w:space="0" w:color="auto"/>
              <w:bottom w:val="single" w:sz="4" w:space="0" w:color="auto"/>
              <w:right w:val="single" w:sz="4" w:space="0" w:color="auto"/>
            </w:tcBorders>
            <w:hideMark/>
          </w:tcPr>
          <w:p w:rsidR="00944495" w:rsidRPr="00006D7D" w:rsidRDefault="00944495" w:rsidP="007D3CEB">
            <w:pPr>
              <w:ind w:left="113" w:firstLine="709"/>
              <w:jc w:val="both"/>
              <w:rPr>
                <w:rFonts w:ascii="Times New Roman" w:hAnsi="Times New Roman" w:cs="Times New Roman"/>
                <w:sz w:val="24"/>
                <w:szCs w:val="24"/>
              </w:rPr>
            </w:pPr>
            <w:r w:rsidRPr="00006D7D">
              <w:rPr>
                <w:rFonts w:ascii="Times New Roman" w:hAnsi="Times New Roman" w:cs="Times New Roman"/>
                <w:sz w:val="24"/>
                <w:szCs w:val="24"/>
                <w:lang w:val="kk-KZ"/>
              </w:rPr>
              <w:t>И ТЭЛ</w:t>
            </w:r>
            <w:r w:rsidRPr="00006D7D">
              <w:rPr>
                <w:rFonts w:ascii="Times New Roman" w:hAnsi="Times New Roman" w:cs="Times New Roman"/>
                <w:sz w:val="24"/>
                <w:szCs w:val="24"/>
              </w:rPr>
              <w:t>1</w:t>
            </w:r>
          </w:p>
          <w:p w:rsidR="00944495" w:rsidRPr="00006D7D" w:rsidRDefault="00944495" w:rsidP="007D3CEB">
            <w:pPr>
              <w:ind w:left="113" w:firstLine="709"/>
              <w:jc w:val="both"/>
              <w:rPr>
                <w:rFonts w:ascii="Times New Roman" w:hAnsi="Times New Roman" w:cs="Times New Roman"/>
                <w:sz w:val="24"/>
                <w:szCs w:val="24"/>
              </w:rPr>
            </w:pPr>
            <w:r w:rsidRPr="00006D7D">
              <w:rPr>
                <w:rFonts w:ascii="Times New Roman" w:hAnsi="Times New Roman" w:cs="Times New Roman"/>
                <w:sz w:val="24"/>
                <w:szCs w:val="24"/>
              </w:rPr>
              <w:t>И ТЭЛ2</w:t>
            </w:r>
          </w:p>
          <w:p w:rsidR="00944495" w:rsidRPr="00006D7D" w:rsidRDefault="00944495" w:rsidP="007D3CEB">
            <w:pPr>
              <w:ind w:left="113" w:firstLine="709"/>
              <w:jc w:val="both"/>
              <w:rPr>
                <w:rFonts w:ascii="Times New Roman" w:hAnsi="Times New Roman" w:cs="Times New Roman"/>
                <w:sz w:val="24"/>
                <w:szCs w:val="24"/>
              </w:rPr>
            </w:pPr>
            <w:r w:rsidRPr="00006D7D">
              <w:rPr>
                <w:rFonts w:ascii="Times New Roman" w:hAnsi="Times New Roman" w:cs="Times New Roman"/>
                <w:sz w:val="24"/>
                <w:szCs w:val="24"/>
              </w:rPr>
              <w:t>И ТЭЛ3</w:t>
            </w:r>
          </w:p>
        </w:tc>
        <w:tc>
          <w:tcPr>
            <w:tcW w:w="2236" w:type="dxa"/>
            <w:tcBorders>
              <w:top w:val="single" w:sz="4" w:space="0" w:color="auto"/>
              <w:left w:val="single" w:sz="4" w:space="0" w:color="auto"/>
              <w:bottom w:val="single" w:sz="4" w:space="0" w:color="auto"/>
              <w:right w:val="single" w:sz="4" w:space="0" w:color="auto"/>
            </w:tcBorders>
            <w:hideMark/>
          </w:tcPr>
          <w:p w:rsidR="00944495" w:rsidRPr="00006D7D" w:rsidRDefault="00944495" w:rsidP="007D3CEB">
            <w:pPr>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Бірэлементті ЭЛИ</w:t>
            </w:r>
          </w:p>
        </w:tc>
        <w:tc>
          <w:tcPr>
            <w:tcW w:w="2009" w:type="dxa"/>
            <w:tcBorders>
              <w:top w:val="single" w:sz="4" w:space="0" w:color="auto"/>
              <w:left w:val="single" w:sz="4" w:space="0" w:color="auto"/>
              <w:bottom w:val="single" w:sz="4" w:space="0" w:color="auto"/>
              <w:right w:val="single" w:sz="4" w:space="0" w:color="auto"/>
            </w:tcBorders>
            <w:hideMark/>
          </w:tcPr>
          <w:p w:rsidR="00944495" w:rsidRPr="00006D7D" w:rsidRDefault="00944495" w:rsidP="007D3CEB">
            <w:pPr>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Үлкен қашықтан басқару пульті, экрандар, табло</w:t>
            </w:r>
          </w:p>
        </w:tc>
        <w:tc>
          <w:tcPr>
            <w:tcW w:w="1671" w:type="dxa"/>
            <w:tcBorders>
              <w:top w:val="single" w:sz="4" w:space="0" w:color="auto"/>
              <w:left w:val="single" w:sz="4" w:space="0" w:color="auto"/>
              <w:bottom w:val="single" w:sz="4" w:space="0" w:color="auto"/>
              <w:right w:val="single" w:sz="4" w:space="0" w:color="auto"/>
            </w:tcBorders>
            <w:hideMark/>
          </w:tcPr>
          <w:p w:rsidR="00944495" w:rsidRPr="00006D7D" w:rsidRDefault="00944495" w:rsidP="007D3CEB">
            <w:pPr>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10...30</w:t>
            </w:r>
          </w:p>
        </w:tc>
        <w:tc>
          <w:tcPr>
            <w:tcW w:w="1671" w:type="dxa"/>
            <w:tcBorders>
              <w:top w:val="single" w:sz="4" w:space="0" w:color="auto"/>
              <w:left w:val="single" w:sz="4" w:space="0" w:color="auto"/>
              <w:bottom w:val="single" w:sz="4" w:space="0" w:color="auto"/>
              <w:right w:val="single" w:sz="4" w:space="0" w:color="auto"/>
            </w:tcBorders>
            <w:hideMark/>
          </w:tcPr>
          <w:p w:rsidR="00944495" w:rsidRPr="00006D7D" w:rsidRDefault="00944495" w:rsidP="007D3CEB">
            <w:pPr>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220</w:t>
            </w:r>
          </w:p>
        </w:tc>
      </w:tr>
      <w:tr w:rsidR="00944495" w:rsidRPr="00006D7D" w:rsidTr="00944495">
        <w:tc>
          <w:tcPr>
            <w:tcW w:w="1758" w:type="dxa"/>
            <w:tcBorders>
              <w:top w:val="single" w:sz="4" w:space="0" w:color="auto"/>
              <w:left w:val="single" w:sz="4" w:space="0" w:color="auto"/>
              <w:bottom w:val="single" w:sz="4" w:space="0" w:color="auto"/>
              <w:right w:val="single" w:sz="4" w:space="0" w:color="auto"/>
            </w:tcBorders>
            <w:hideMark/>
          </w:tcPr>
          <w:p w:rsidR="00944495" w:rsidRPr="00006D7D" w:rsidRDefault="00944495" w:rsidP="007D3CEB">
            <w:pPr>
              <w:ind w:left="113" w:firstLine="709"/>
              <w:jc w:val="both"/>
              <w:rPr>
                <w:rFonts w:ascii="Times New Roman" w:hAnsi="Times New Roman" w:cs="Times New Roman"/>
                <w:sz w:val="24"/>
                <w:szCs w:val="24"/>
              </w:rPr>
            </w:pPr>
            <w:r w:rsidRPr="00006D7D">
              <w:rPr>
                <w:rFonts w:ascii="Times New Roman" w:hAnsi="Times New Roman" w:cs="Times New Roman"/>
                <w:sz w:val="24"/>
                <w:szCs w:val="24"/>
              </w:rPr>
              <w:t>З ЭЛ-41</w:t>
            </w:r>
          </w:p>
          <w:p w:rsidR="00944495" w:rsidRPr="00006D7D" w:rsidRDefault="00944495" w:rsidP="007D3CEB">
            <w:pPr>
              <w:ind w:left="113" w:firstLine="709"/>
              <w:jc w:val="both"/>
              <w:rPr>
                <w:rFonts w:ascii="Times New Roman" w:hAnsi="Times New Roman" w:cs="Times New Roman"/>
                <w:sz w:val="24"/>
                <w:szCs w:val="24"/>
              </w:rPr>
            </w:pPr>
            <w:r w:rsidRPr="00006D7D">
              <w:rPr>
                <w:rFonts w:ascii="Times New Roman" w:hAnsi="Times New Roman" w:cs="Times New Roman"/>
                <w:sz w:val="24"/>
                <w:szCs w:val="24"/>
              </w:rPr>
              <w:t>З ЭЛ-42</w:t>
            </w:r>
          </w:p>
        </w:tc>
        <w:tc>
          <w:tcPr>
            <w:tcW w:w="2236" w:type="dxa"/>
            <w:tcBorders>
              <w:top w:val="single" w:sz="4" w:space="0" w:color="auto"/>
              <w:left w:val="single" w:sz="4" w:space="0" w:color="auto"/>
              <w:bottom w:val="single" w:sz="4" w:space="0" w:color="auto"/>
              <w:right w:val="single" w:sz="4" w:space="0" w:color="auto"/>
            </w:tcBorders>
            <w:hideMark/>
          </w:tcPr>
          <w:p w:rsidR="00944495" w:rsidRPr="00006D7D" w:rsidRDefault="00944495" w:rsidP="007D3CEB">
            <w:pPr>
              <w:ind w:left="113" w:firstLine="709"/>
              <w:jc w:val="both"/>
              <w:rPr>
                <w:rFonts w:ascii="Times New Roman" w:hAnsi="Times New Roman" w:cs="Times New Roman"/>
                <w:sz w:val="24"/>
                <w:szCs w:val="24"/>
              </w:rPr>
            </w:pPr>
            <w:r w:rsidRPr="00006D7D">
              <w:rPr>
                <w:rFonts w:ascii="Times New Roman" w:hAnsi="Times New Roman" w:cs="Times New Roman"/>
                <w:sz w:val="24"/>
                <w:szCs w:val="24"/>
                <w:lang w:val="kk-KZ"/>
              </w:rPr>
              <w:t>Көпэлементті ЭЛИ.Электрон саны-</w:t>
            </w:r>
            <w:r w:rsidRPr="00006D7D">
              <w:rPr>
                <w:rFonts w:ascii="Times New Roman" w:hAnsi="Times New Roman" w:cs="Times New Roman"/>
                <w:sz w:val="24"/>
                <w:szCs w:val="24"/>
              </w:rPr>
              <w:t>35</w:t>
            </w:r>
          </w:p>
        </w:tc>
        <w:tc>
          <w:tcPr>
            <w:tcW w:w="2009" w:type="dxa"/>
            <w:tcBorders>
              <w:top w:val="single" w:sz="4" w:space="0" w:color="auto"/>
              <w:left w:val="single" w:sz="4" w:space="0" w:color="auto"/>
              <w:bottom w:val="single" w:sz="4" w:space="0" w:color="auto"/>
              <w:right w:val="single" w:sz="4" w:space="0" w:color="auto"/>
            </w:tcBorders>
            <w:hideMark/>
          </w:tcPr>
          <w:p w:rsidR="00944495" w:rsidRPr="00006D7D" w:rsidRDefault="00944495" w:rsidP="007D3CEB">
            <w:pPr>
              <w:ind w:left="113" w:firstLine="709"/>
              <w:jc w:val="both"/>
              <w:rPr>
                <w:rFonts w:ascii="Times New Roman" w:hAnsi="Times New Roman" w:cs="Times New Roman"/>
                <w:sz w:val="24"/>
                <w:szCs w:val="24"/>
              </w:rPr>
            </w:pPr>
            <w:r w:rsidRPr="00006D7D">
              <w:rPr>
                <w:rFonts w:ascii="Times New Roman" w:hAnsi="Times New Roman" w:cs="Times New Roman"/>
                <w:sz w:val="24"/>
                <w:szCs w:val="24"/>
              </w:rPr>
              <w:t>Көрсету құрылғылары</w:t>
            </w:r>
          </w:p>
        </w:tc>
        <w:tc>
          <w:tcPr>
            <w:tcW w:w="1671" w:type="dxa"/>
            <w:tcBorders>
              <w:top w:val="single" w:sz="4" w:space="0" w:color="auto"/>
              <w:left w:val="single" w:sz="4" w:space="0" w:color="auto"/>
              <w:bottom w:val="single" w:sz="4" w:space="0" w:color="auto"/>
              <w:right w:val="single" w:sz="4" w:space="0" w:color="auto"/>
            </w:tcBorders>
            <w:hideMark/>
          </w:tcPr>
          <w:p w:rsidR="00944495" w:rsidRPr="00006D7D" w:rsidRDefault="00944495" w:rsidP="007D3CEB">
            <w:pPr>
              <w:ind w:left="113" w:firstLine="709"/>
              <w:jc w:val="both"/>
              <w:rPr>
                <w:rFonts w:ascii="Times New Roman" w:hAnsi="Times New Roman" w:cs="Times New Roman"/>
                <w:sz w:val="24"/>
                <w:szCs w:val="24"/>
              </w:rPr>
            </w:pPr>
            <w:r w:rsidRPr="00006D7D">
              <w:rPr>
                <w:rFonts w:ascii="Times New Roman" w:hAnsi="Times New Roman" w:cs="Times New Roman"/>
                <w:sz w:val="24"/>
                <w:szCs w:val="24"/>
              </w:rPr>
              <w:t>20</w:t>
            </w:r>
          </w:p>
        </w:tc>
        <w:tc>
          <w:tcPr>
            <w:tcW w:w="1671" w:type="dxa"/>
            <w:tcBorders>
              <w:top w:val="single" w:sz="4" w:space="0" w:color="auto"/>
              <w:left w:val="single" w:sz="4" w:space="0" w:color="auto"/>
              <w:bottom w:val="single" w:sz="4" w:space="0" w:color="auto"/>
              <w:right w:val="single" w:sz="4" w:space="0" w:color="auto"/>
            </w:tcBorders>
            <w:hideMark/>
          </w:tcPr>
          <w:p w:rsidR="00944495" w:rsidRPr="00006D7D" w:rsidRDefault="00944495" w:rsidP="007D3CEB">
            <w:pPr>
              <w:ind w:left="113" w:firstLine="709"/>
              <w:jc w:val="both"/>
              <w:rPr>
                <w:rFonts w:ascii="Times New Roman" w:hAnsi="Times New Roman" w:cs="Times New Roman"/>
                <w:sz w:val="24"/>
                <w:szCs w:val="24"/>
              </w:rPr>
            </w:pPr>
            <w:r w:rsidRPr="00006D7D">
              <w:rPr>
                <w:rFonts w:ascii="Times New Roman" w:hAnsi="Times New Roman" w:cs="Times New Roman"/>
                <w:sz w:val="24"/>
                <w:szCs w:val="24"/>
              </w:rPr>
              <w:t>220</w:t>
            </w:r>
          </w:p>
        </w:tc>
      </w:tr>
      <w:tr w:rsidR="00944495" w:rsidRPr="00006D7D" w:rsidTr="00944495">
        <w:tc>
          <w:tcPr>
            <w:tcW w:w="1758" w:type="dxa"/>
            <w:tcBorders>
              <w:top w:val="single" w:sz="4" w:space="0" w:color="auto"/>
              <w:left w:val="single" w:sz="4" w:space="0" w:color="auto"/>
              <w:bottom w:val="single" w:sz="4" w:space="0" w:color="auto"/>
              <w:right w:val="single" w:sz="4" w:space="0" w:color="auto"/>
            </w:tcBorders>
            <w:hideMark/>
          </w:tcPr>
          <w:p w:rsidR="00944495" w:rsidRPr="00006D7D" w:rsidRDefault="00944495" w:rsidP="007D3CEB">
            <w:pPr>
              <w:ind w:left="113" w:firstLine="709"/>
              <w:jc w:val="both"/>
              <w:rPr>
                <w:rFonts w:ascii="Times New Roman" w:hAnsi="Times New Roman" w:cs="Times New Roman"/>
                <w:sz w:val="24"/>
                <w:szCs w:val="24"/>
              </w:rPr>
            </w:pPr>
            <w:r w:rsidRPr="00006D7D">
              <w:rPr>
                <w:rFonts w:ascii="Times New Roman" w:hAnsi="Times New Roman" w:cs="Times New Roman"/>
                <w:sz w:val="24"/>
                <w:szCs w:val="24"/>
              </w:rPr>
              <w:t>З ЭЛ1</w:t>
            </w:r>
          </w:p>
        </w:tc>
        <w:tc>
          <w:tcPr>
            <w:tcW w:w="2236" w:type="dxa"/>
            <w:tcBorders>
              <w:top w:val="single" w:sz="4" w:space="0" w:color="auto"/>
              <w:left w:val="single" w:sz="4" w:space="0" w:color="auto"/>
              <w:bottom w:val="single" w:sz="4" w:space="0" w:color="auto"/>
              <w:right w:val="single" w:sz="4" w:space="0" w:color="auto"/>
            </w:tcBorders>
            <w:hideMark/>
          </w:tcPr>
          <w:p w:rsidR="00944495" w:rsidRPr="00006D7D" w:rsidRDefault="00944495" w:rsidP="007D3CEB">
            <w:pPr>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Көпэлементті ЭЛИ.Элементтің саны жасыл жылтыр жолақ-</w:t>
            </w:r>
            <w:r w:rsidRPr="00006D7D">
              <w:rPr>
                <w:rFonts w:ascii="Times New Roman" w:hAnsi="Times New Roman" w:cs="Times New Roman"/>
                <w:sz w:val="24"/>
                <w:szCs w:val="24"/>
              </w:rPr>
              <w:t>133</w:t>
            </w:r>
            <w:r w:rsidRPr="00006D7D">
              <w:rPr>
                <w:rFonts w:ascii="Times New Roman" w:hAnsi="Times New Roman" w:cs="Times New Roman"/>
                <w:sz w:val="24"/>
                <w:szCs w:val="24"/>
                <w:lang w:val="kk-KZ"/>
              </w:rPr>
              <w:t xml:space="preserve"> </w:t>
            </w:r>
          </w:p>
        </w:tc>
        <w:tc>
          <w:tcPr>
            <w:tcW w:w="2009" w:type="dxa"/>
            <w:tcBorders>
              <w:top w:val="single" w:sz="4" w:space="0" w:color="auto"/>
              <w:left w:val="single" w:sz="4" w:space="0" w:color="auto"/>
              <w:bottom w:val="single" w:sz="4" w:space="0" w:color="auto"/>
              <w:right w:val="single" w:sz="4" w:space="0" w:color="auto"/>
            </w:tcBorders>
            <w:hideMark/>
          </w:tcPr>
          <w:p w:rsidR="00944495" w:rsidRPr="00006D7D" w:rsidRDefault="00944495" w:rsidP="007D3CEB">
            <w:pPr>
              <w:ind w:left="113" w:firstLine="709"/>
              <w:jc w:val="both"/>
              <w:rPr>
                <w:rFonts w:ascii="Times New Roman" w:hAnsi="Times New Roman" w:cs="Times New Roman"/>
                <w:sz w:val="24"/>
                <w:szCs w:val="24"/>
              </w:rPr>
            </w:pPr>
            <w:r w:rsidRPr="00006D7D">
              <w:rPr>
                <w:rFonts w:ascii="Times New Roman" w:hAnsi="Times New Roman" w:cs="Times New Roman"/>
                <w:sz w:val="24"/>
                <w:szCs w:val="24"/>
              </w:rPr>
              <w:t>Көрсету құрылғылары</w:t>
            </w:r>
          </w:p>
        </w:tc>
        <w:tc>
          <w:tcPr>
            <w:tcW w:w="1671" w:type="dxa"/>
            <w:tcBorders>
              <w:top w:val="single" w:sz="4" w:space="0" w:color="auto"/>
              <w:left w:val="single" w:sz="4" w:space="0" w:color="auto"/>
              <w:bottom w:val="single" w:sz="4" w:space="0" w:color="auto"/>
              <w:right w:val="single" w:sz="4" w:space="0" w:color="auto"/>
            </w:tcBorders>
            <w:hideMark/>
          </w:tcPr>
          <w:p w:rsidR="00944495" w:rsidRPr="00006D7D" w:rsidRDefault="00944495" w:rsidP="007D3CEB">
            <w:pPr>
              <w:ind w:left="113" w:firstLine="709"/>
              <w:jc w:val="both"/>
              <w:rPr>
                <w:rFonts w:ascii="Times New Roman" w:hAnsi="Times New Roman" w:cs="Times New Roman"/>
                <w:sz w:val="24"/>
                <w:szCs w:val="24"/>
              </w:rPr>
            </w:pPr>
            <w:r w:rsidRPr="00006D7D">
              <w:rPr>
                <w:rFonts w:ascii="Times New Roman" w:hAnsi="Times New Roman" w:cs="Times New Roman"/>
                <w:sz w:val="24"/>
                <w:szCs w:val="24"/>
              </w:rPr>
              <w:t>25</w:t>
            </w:r>
          </w:p>
        </w:tc>
        <w:tc>
          <w:tcPr>
            <w:tcW w:w="1671" w:type="dxa"/>
            <w:tcBorders>
              <w:top w:val="single" w:sz="4" w:space="0" w:color="auto"/>
              <w:left w:val="single" w:sz="4" w:space="0" w:color="auto"/>
              <w:bottom w:val="single" w:sz="4" w:space="0" w:color="auto"/>
              <w:right w:val="single" w:sz="4" w:space="0" w:color="auto"/>
            </w:tcBorders>
            <w:hideMark/>
          </w:tcPr>
          <w:p w:rsidR="00944495" w:rsidRPr="00006D7D" w:rsidRDefault="00944495" w:rsidP="007D3CEB">
            <w:pPr>
              <w:ind w:left="113" w:firstLine="709"/>
              <w:jc w:val="both"/>
              <w:rPr>
                <w:rFonts w:ascii="Times New Roman" w:hAnsi="Times New Roman" w:cs="Times New Roman"/>
                <w:sz w:val="24"/>
                <w:szCs w:val="24"/>
              </w:rPr>
            </w:pPr>
            <w:r w:rsidRPr="00006D7D">
              <w:rPr>
                <w:rFonts w:ascii="Times New Roman" w:hAnsi="Times New Roman" w:cs="Times New Roman"/>
                <w:sz w:val="24"/>
                <w:szCs w:val="24"/>
              </w:rPr>
              <w:t>220</w:t>
            </w:r>
          </w:p>
        </w:tc>
      </w:tr>
      <w:tr w:rsidR="00944495" w:rsidRPr="00006D7D" w:rsidTr="00944495">
        <w:tc>
          <w:tcPr>
            <w:tcW w:w="1758" w:type="dxa"/>
            <w:tcBorders>
              <w:top w:val="single" w:sz="4" w:space="0" w:color="auto"/>
              <w:left w:val="single" w:sz="4" w:space="0" w:color="auto"/>
              <w:bottom w:val="single" w:sz="4" w:space="0" w:color="auto"/>
              <w:right w:val="single" w:sz="4" w:space="0" w:color="auto"/>
            </w:tcBorders>
            <w:hideMark/>
          </w:tcPr>
          <w:p w:rsidR="00944495" w:rsidRPr="00006D7D" w:rsidRDefault="00944495" w:rsidP="007D3CEB">
            <w:pPr>
              <w:ind w:left="113" w:firstLine="709"/>
              <w:jc w:val="both"/>
              <w:rPr>
                <w:rFonts w:ascii="Times New Roman" w:hAnsi="Times New Roman" w:cs="Times New Roman"/>
                <w:sz w:val="24"/>
                <w:szCs w:val="24"/>
              </w:rPr>
            </w:pPr>
            <w:r w:rsidRPr="00006D7D">
              <w:rPr>
                <w:rFonts w:ascii="Times New Roman" w:hAnsi="Times New Roman" w:cs="Times New Roman"/>
                <w:sz w:val="24"/>
                <w:szCs w:val="24"/>
              </w:rPr>
              <w:t>И ЭМ1-16ОМ</w:t>
            </w:r>
          </w:p>
          <w:p w:rsidR="00944495" w:rsidRPr="00006D7D" w:rsidRDefault="00944495" w:rsidP="007D3CEB">
            <w:pPr>
              <w:ind w:left="113" w:firstLine="709"/>
              <w:jc w:val="both"/>
              <w:rPr>
                <w:rFonts w:ascii="Times New Roman" w:hAnsi="Times New Roman" w:cs="Times New Roman"/>
                <w:sz w:val="24"/>
                <w:szCs w:val="24"/>
              </w:rPr>
            </w:pPr>
            <w:r w:rsidRPr="00006D7D">
              <w:rPr>
                <w:rFonts w:ascii="Times New Roman" w:hAnsi="Times New Roman" w:cs="Times New Roman"/>
                <w:sz w:val="24"/>
                <w:szCs w:val="24"/>
              </w:rPr>
              <w:t>И ЭМ1-20ОМ</w:t>
            </w:r>
          </w:p>
          <w:p w:rsidR="00944495" w:rsidRPr="00006D7D" w:rsidRDefault="00944495" w:rsidP="007D3CEB">
            <w:pPr>
              <w:ind w:left="113" w:firstLine="709"/>
              <w:jc w:val="both"/>
              <w:rPr>
                <w:rFonts w:ascii="Times New Roman" w:hAnsi="Times New Roman" w:cs="Times New Roman"/>
                <w:sz w:val="24"/>
                <w:szCs w:val="24"/>
              </w:rPr>
            </w:pPr>
            <w:r w:rsidRPr="00006D7D">
              <w:rPr>
                <w:rFonts w:ascii="Times New Roman" w:hAnsi="Times New Roman" w:cs="Times New Roman"/>
                <w:sz w:val="24"/>
                <w:szCs w:val="24"/>
              </w:rPr>
              <w:t>И ЭМ2-20ОМ</w:t>
            </w:r>
          </w:p>
          <w:p w:rsidR="00944495" w:rsidRPr="00006D7D" w:rsidRDefault="00944495" w:rsidP="007D3CEB">
            <w:pPr>
              <w:ind w:left="113" w:firstLine="709"/>
              <w:jc w:val="both"/>
              <w:rPr>
                <w:rFonts w:ascii="Times New Roman" w:hAnsi="Times New Roman" w:cs="Times New Roman"/>
                <w:sz w:val="24"/>
                <w:szCs w:val="24"/>
              </w:rPr>
            </w:pPr>
            <w:r w:rsidRPr="00006D7D">
              <w:rPr>
                <w:rFonts w:ascii="Times New Roman" w:hAnsi="Times New Roman" w:cs="Times New Roman"/>
                <w:sz w:val="24"/>
                <w:szCs w:val="24"/>
              </w:rPr>
              <w:t>И ЭМ2-16ОМ</w:t>
            </w:r>
          </w:p>
        </w:tc>
        <w:tc>
          <w:tcPr>
            <w:tcW w:w="2236" w:type="dxa"/>
            <w:tcBorders>
              <w:top w:val="single" w:sz="4" w:space="0" w:color="auto"/>
              <w:left w:val="single" w:sz="4" w:space="0" w:color="auto"/>
              <w:bottom w:val="single" w:sz="4" w:space="0" w:color="auto"/>
              <w:right w:val="single" w:sz="4" w:space="0" w:color="auto"/>
            </w:tcBorders>
            <w:hideMark/>
          </w:tcPr>
          <w:p w:rsidR="00944495" w:rsidRPr="00006D7D" w:rsidRDefault="00944495" w:rsidP="007D3CEB">
            <w:pPr>
              <w:ind w:left="113" w:firstLine="709"/>
              <w:jc w:val="both"/>
              <w:rPr>
                <w:rFonts w:ascii="Times New Roman" w:hAnsi="Times New Roman" w:cs="Times New Roman"/>
                <w:sz w:val="24"/>
                <w:szCs w:val="24"/>
              </w:rPr>
            </w:pPr>
            <w:r w:rsidRPr="00006D7D">
              <w:rPr>
                <w:rFonts w:ascii="Times New Roman" w:hAnsi="Times New Roman" w:cs="Times New Roman"/>
                <w:sz w:val="24"/>
                <w:szCs w:val="24"/>
              </w:rPr>
              <w:t>Түрлі түсті мнемоникалық ЭЛИ</w:t>
            </w:r>
          </w:p>
        </w:tc>
        <w:tc>
          <w:tcPr>
            <w:tcW w:w="2009" w:type="dxa"/>
            <w:tcBorders>
              <w:top w:val="single" w:sz="4" w:space="0" w:color="auto"/>
              <w:left w:val="single" w:sz="4" w:space="0" w:color="auto"/>
              <w:bottom w:val="single" w:sz="4" w:space="0" w:color="auto"/>
              <w:right w:val="single" w:sz="4" w:space="0" w:color="auto"/>
            </w:tcBorders>
            <w:hideMark/>
          </w:tcPr>
          <w:p w:rsidR="00944495" w:rsidRPr="00006D7D" w:rsidRDefault="00944495" w:rsidP="007D3CEB">
            <w:pPr>
              <w:ind w:left="113" w:firstLine="709"/>
              <w:jc w:val="both"/>
              <w:rPr>
                <w:rFonts w:ascii="Times New Roman" w:hAnsi="Times New Roman" w:cs="Times New Roman"/>
                <w:sz w:val="24"/>
                <w:szCs w:val="24"/>
              </w:rPr>
            </w:pPr>
            <w:r w:rsidRPr="00006D7D">
              <w:rPr>
                <w:rFonts w:ascii="Times New Roman" w:hAnsi="Times New Roman" w:cs="Times New Roman"/>
                <w:sz w:val="24"/>
                <w:szCs w:val="24"/>
              </w:rPr>
              <w:t>Көрсетуге арналған ақпарат мнемоникалық схемалар мен қашықтан басқару пультіндегі ақпарат</w:t>
            </w:r>
          </w:p>
        </w:tc>
        <w:tc>
          <w:tcPr>
            <w:tcW w:w="1671" w:type="dxa"/>
            <w:tcBorders>
              <w:top w:val="single" w:sz="4" w:space="0" w:color="auto"/>
              <w:left w:val="single" w:sz="4" w:space="0" w:color="auto"/>
              <w:bottom w:val="single" w:sz="4" w:space="0" w:color="auto"/>
              <w:right w:val="single" w:sz="4" w:space="0" w:color="auto"/>
            </w:tcBorders>
            <w:hideMark/>
          </w:tcPr>
          <w:p w:rsidR="00944495" w:rsidRPr="00006D7D" w:rsidRDefault="00944495" w:rsidP="007D3CEB">
            <w:pPr>
              <w:ind w:left="113" w:firstLine="709"/>
              <w:jc w:val="both"/>
              <w:rPr>
                <w:rFonts w:ascii="Times New Roman" w:hAnsi="Times New Roman" w:cs="Times New Roman"/>
                <w:sz w:val="24"/>
                <w:szCs w:val="24"/>
              </w:rPr>
            </w:pPr>
            <w:r w:rsidRPr="00006D7D">
              <w:rPr>
                <w:rFonts w:ascii="Times New Roman" w:hAnsi="Times New Roman" w:cs="Times New Roman"/>
                <w:sz w:val="24"/>
                <w:szCs w:val="24"/>
              </w:rPr>
              <w:t>10…25</w:t>
            </w:r>
          </w:p>
        </w:tc>
        <w:tc>
          <w:tcPr>
            <w:tcW w:w="1671" w:type="dxa"/>
            <w:tcBorders>
              <w:top w:val="single" w:sz="4" w:space="0" w:color="auto"/>
              <w:left w:val="single" w:sz="4" w:space="0" w:color="auto"/>
              <w:bottom w:val="single" w:sz="4" w:space="0" w:color="auto"/>
              <w:right w:val="single" w:sz="4" w:space="0" w:color="auto"/>
            </w:tcBorders>
            <w:hideMark/>
          </w:tcPr>
          <w:p w:rsidR="00944495" w:rsidRPr="00006D7D" w:rsidRDefault="00944495" w:rsidP="007D3CEB">
            <w:pPr>
              <w:ind w:left="113" w:firstLine="709"/>
              <w:jc w:val="both"/>
              <w:rPr>
                <w:rFonts w:ascii="Times New Roman" w:hAnsi="Times New Roman" w:cs="Times New Roman"/>
                <w:sz w:val="24"/>
                <w:szCs w:val="24"/>
              </w:rPr>
            </w:pPr>
            <w:r w:rsidRPr="00006D7D">
              <w:rPr>
                <w:rFonts w:ascii="Times New Roman" w:hAnsi="Times New Roman" w:cs="Times New Roman"/>
                <w:sz w:val="24"/>
                <w:szCs w:val="24"/>
              </w:rPr>
              <w:t>220</w:t>
            </w:r>
          </w:p>
        </w:tc>
      </w:tr>
    </w:tbl>
    <w:p w:rsidR="00944495" w:rsidRPr="00006D7D" w:rsidRDefault="00944495" w:rsidP="007D3CEB">
      <w:pPr>
        <w:spacing w:after="0" w:line="240" w:lineRule="auto"/>
        <w:ind w:left="113" w:firstLine="709"/>
        <w:jc w:val="both"/>
        <w:rPr>
          <w:rFonts w:ascii="Times New Roman" w:hAnsi="Times New Roman" w:cs="Times New Roman"/>
          <w:sz w:val="24"/>
          <w:szCs w:val="24"/>
          <w:lang w:eastAsia="en-US"/>
        </w:rPr>
      </w:pPr>
    </w:p>
    <w:p w:rsidR="00944495" w:rsidRPr="00006D7D" w:rsidRDefault="00944495" w:rsidP="007D3CEB">
      <w:pPr>
        <w:spacing w:after="0" w:line="240" w:lineRule="auto"/>
        <w:ind w:left="113" w:firstLine="709"/>
        <w:jc w:val="both"/>
        <w:rPr>
          <w:rFonts w:ascii="Times New Roman" w:hAnsi="Times New Roman" w:cs="Times New Roman"/>
          <w:sz w:val="24"/>
          <w:szCs w:val="24"/>
        </w:rPr>
      </w:pPr>
    </w:p>
    <w:p w:rsidR="00944495" w:rsidRPr="00006D7D" w:rsidRDefault="00944495" w:rsidP="007D3CEB">
      <w:pPr>
        <w:spacing w:after="0" w:line="240" w:lineRule="auto"/>
        <w:ind w:left="113" w:firstLine="709"/>
        <w:jc w:val="both"/>
        <w:rPr>
          <w:rFonts w:ascii="Times New Roman" w:hAnsi="Times New Roman" w:cs="Times New Roman"/>
          <w:sz w:val="24"/>
          <w:szCs w:val="24"/>
        </w:rPr>
      </w:pPr>
    </w:p>
    <w:p w:rsidR="00944495" w:rsidRPr="00006D7D" w:rsidRDefault="00944495" w:rsidP="007D3CEB">
      <w:pPr>
        <w:spacing w:after="0" w:line="240" w:lineRule="auto"/>
        <w:ind w:left="113" w:firstLine="709"/>
        <w:jc w:val="both"/>
        <w:rPr>
          <w:rFonts w:ascii="Times New Roman" w:hAnsi="Times New Roman" w:cs="Times New Roman"/>
          <w:b/>
          <w:sz w:val="24"/>
          <w:szCs w:val="24"/>
        </w:rPr>
      </w:pPr>
      <w:r w:rsidRPr="00006D7D">
        <w:rPr>
          <w:rFonts w:ascii="Times New Roman" w:hAnsi="Times New Roman" w:cs="Times New Roman"/>
          <w:sz w:val="24"/>
          <w:szCs w:val="24"/>
          <w:lang w:val="kk-KZ"/>
        </w:rPr>
        <w:t xml:space="preserve">                                      </w:t>
      </w:r>
      <w:r w:rsidRPr="00006D7D">
        <w:rPr>
          <w:rFonts w:ascii="Times New Roman" w:hAnsi="Times New Roman" w:cs="Times New Roman"/>
          <w:b/>
          <w:sz w:val="24"/>
          <w:szCs w:val="24"/>
        </w:rPr>
        <w:t>8.2.3.</w:t>
      </w:r>
    </w:p>
    <w:p w:rsidR="00944495" w:rsidRPr="00006D7D" w:rsidRDefault="00944495" w:rsidP="007D3CEB">
      <w:pPr>
        <w:spacing w:after="0" w:line="240" w:lineRule="auto"/>
        <w:ind w:left="113" w:firstLine="709"/>
        <w:jc w:val="both"/>
        <w:rPr>
          <w:rFonts w:ascii="Times New Roman" w:hAnsi="Times New Roman" w:cs="Times New Roman"/>
          <w:b/>
          <w:sz w:val="24"/>
          <w:szCs w:val="24"/>
        </w:rPr>
      </w:pPr>
      <w:r w:rsidRPr="00006D7D">
        <w:rPr>
          <w:rFonts w:ascii="Times New Roman" w:hAnsi="Times New Roman" w:cs="Times New Roman"/>
          <w:b/>
          <w:sz w:val="24"/>
          <w:szCs w:val="24"/>
          <w:lang w:val="kk-KZ"/>
        </w:rPr>
        <w:t xml:space="preserve">                      </w:t>
      </w:r>
      <w:r w:rsidRPr="00006D7D">
        <w:rPr>
          <w:rFonts w:ascii="Times New Roman" w:hAnsi="Times New Roman" w:cs="Times New Roman"/>
          <w:b/>
          <w:sz w:val="24"/>
          <w:szCs w:val="24"/>
        </w:rPr>
        <w:t>ЭЛИДІ ҚОСУ СХЕМАЛАРЫ</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Суретте көрсетілген схемада. 8.14, коммутатордың рөлі</w:t>
      </w:r>
      <w:r w:rsidRPr="00006D7D">
        <w:rPr>
          <w:rFonts w:ascii="Times New Roman" w:hAnsi="Times New Roman" w:cs="Times New Roman"/>
          <w:sz w:val="24"/>
          <w:szCs w:val="24"/>
          <w:lang w:val="kk-KZ"/>
        </w:rPr>
        <w:t xml:space="preserve"> </w:t>
      </w:r>
      <w:r w:rsidRPr="00006D7D">
        <w:rPr>
          <w:rFonts w:ascii="Times New Roman" w:hAnsi="Times New Roman" w:cs="Times New Roman"/>
          <w:sz w:val="24"/>
          <w:szCs w:val="24"/>
        </w:rPr>
        <w:t>элементті транзистор орындайды.</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Базада сигнал болмаған кезде T</w:t>
      </w:r>
      <w:r w:rsidRPr="00006D7D">
        <w:rPr>
          <w:rFonts w:ascii="Times New Roman" w:hAnsi="Times New Roman" w:cs="Times New Roman"/>
          <w:sz w:val="24"/>
          <w:szCs w:val="24"/>
          <w:vertAlign w:val="subscript"/>
        </w:rPr>
        <w:t>1</w:t>
      </w:r>
      <w:r w:rsidRPr="00006D7D">
        <w:rPr>
          <w:rFonts w:ascii="Times New Roman" w:hAnsi="Times New Roman" w:cs="Times New Roman"/>
          <w:sz w:val="24"/>
          <w:szCs w:val="24"/>
        </w:rPr>
        <w:t xml:space="preserve"> Транзисторы Құлыпталған, ток арқылы</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трансформатордың бастапқы орамасы ағып кетпейді, индикатор жоқ мүйізді. Транзистордың базасына 40 Гц жиіліктегі сигнал беру кезінде күшейткіш трансформатордың екінші орамасында пайда болады тиімді мәні шамамен 220 В болатын айнымалы кернеу.</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Суретте. 8.15, 8.16 трансформаторсыз схемалар ұсынылған электролюминесцентті индикаторлардың коммутациясы. Схемада сурет. 8.15 басқару электродына оң сигнал түскен кезде коммутациялық транзистор өткізгіш күйге өтеді. Осы типтегі транзистордың ерекшелігі оның екі бағытты өткізгіштігі.</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noProof/>
          <w:sz w:val="24"/>
          <w:szCs w:val="24"/>
        </w:rPr>
        <w:drawing>
          <wp:inline distT="0" distB="0" distL="0" distR="0">
            <wp:extent cx="2293620" cy="1550035"/>
            <wp:effectExtent l="0" t="0" r="0" b="0"/>
            <wp:docPr id="256" name="Рисунок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pic:cNvPicPr>
                      <a:picLocks noChangeAspect="1" noChangeArrowheads="1"/>
                    </pic:cNvPicPr>
                  </pic:nvPicPr>
                  <pic:blipFill>
                    <a:blip r:embed="rId206">
                      <a:extLst>
                        <a:ext uri="{28A0092B-C50C-407E-A947-70E740481C1C}">
                          <a14:useLocalDpi xmlns:a14="http://schemas.microsoft.com/office/drawing/2010/main" val="0"/>
                        </a:ext>
                      </a:extLst>
                    </a:blip>
                    <a:srcRect/>
                    <a:stretch>
                      <a:fillRect/>
                    </a:stretch>
                  </pic:blipFill>
                  <pic:spPr bwMode="auto">
                    <a:xfrm>
                      <a:off x="0" y="0"/>
                      <a:ext cx="2293620" cy="1550035"/>
                    </a:xfrm>
                    <a:prstGeom prst="rect">
                      <a:avLst/>
                    </a:prstGeom>
                    <a:noFill/>
                    <a:ln>
                      <a:noFill/>
                    </a:ln>
                  </pic:spPr>
                </pic:pic>
              </a:graphicData>
            </a:graphic>
          </wp:inline>
        </w:drawing>
      </w:r>
      <w:r w:rsidRPr="00006D7D">
        <w:rPr>
          <w:rFonts w:ascii="Times New Roman" w:hAnsi="Times New Roman" w:cs="Times New Roman"/>
          <w:noProof/>
          <w:sz w:val="24"/>
          <w:szCs w:val="24"/>
        </w:rPr>
        <w:drawing>
          <wp:inline distT="0" distB="0" distL="0" distR="0">
            <wp:extent cx="1852295" cy="1511300"/>
            <wp:effectExtent l="0" t="0" r="0" b="0"/>
            <wp:docPr id="255" name="Рисунок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pic:cNvPicPr>
                      <a:picLocks noChangeAspect="1" noChangeArrowheads="1"/>
                    </pic:cNvPicPr>
                  </pic:nvPicPr>
                  <pic:blipFill>
                    <a:blip r:embed="rId207">
                      <a:extLst>
                        <a:ext uri="{28A0092B-C50C-407E-A947-70E740481C1C}">
                          <a14:useLocalDpi xmlns:a14="http://schemas.microsoft.com/office/drawing/2010/main" val="0"/>
                        </a:ext>
                      </a:extLst>
                    </a:blip>
                    <a:srcRect/>
                    <a:stretch>
                      <a:fillRect/>
                    </a:stretch>
                  </pic:blipFill>
                  <pic:spPr bwMode="auto">
                    <a:xfrm>
                      <a:off x="0" y="0"/>
                      <a:ext cx="1852295" cy="1511300"/>
                    </a:xfrm>
                    <a:prstGeom prst="rect">
                      <a:avLst/>
                    </a:prstGeom>
                    <a:noFill/>
                    <a:ln>
                      <a:noFill/>
                    </a:ln>
                  </pic:spPr>
                </pic:pic>
              </a:graphicData>
            </a:graphic>
          </wp:inline>
        </w:drawing>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b/>
          <w:sz w:val="24"/>
          <w:szCs w:val="24"/>
        </w:rPr>
        <w:t>Сурет. 8.14</w:t>
      </w:r>
      <w:r w:rsidRPr="00006D7D">
        <w:rPr>
          <w:rFonts w:ascii="Times New Roman" w:hAnsi="Times New Roman" w:cs="Times New Roman"/>
          <w:sz w:val="24"/>
          <w:szCs w:val="24"/>
        </w:rPr>
        <w:t xml:space="preserve"> Трансформаторлық схема                                 </w:t>
      </w:r>
      <w:r w:rsidRPr="00006D7D">
        <w:rPr>
          <w:rFonts w:ascii="Times New Roman" w:hAnsi="Times New Roman" w:cs="Times New Roman"/>
          <w:b/>
          <w:sz w:val="24"/>
          <w:szCs w:val="24"/>
        </w:rPr>
        <w:t>Сурет. 8.15</w:t>
      </w:r>
      <w:r w:rsidRPr="00006D7D">
        <w:rPr>
          <w:rFonts w:ascii="Times New Roman" w:hAnsi="Times New Roman" w:cs="Times New Roman"/>
          <w:sz w:val="24"/>
          <w:szCs w:val="24"/>
        </w:rPr>
        <w:t xml:space="preserve">   Трансформаторсыз схема индикаторды ауыстыру                                     индикаторды ауыстыру</w:t>
      </w:r>
    </w:p>
    <w:p w:rsidR="00944495" w:rsidRPr="00006D7D" w:rsidRDefault="00944495" w:rsidP="007D3CEB">
      <w:pPr>
        <w:spacing w:after="0" w:line="240" w:lineRule="auto"/>
        <w:ind w:left="113" w:firstLine="709"/>
        <w:jc w:val="both"/>
        <w:rPr>
          <w:rFonts w:ascii="Times New Roman" w:hAnsi="Times New Roman" w:cs="Times New Roman"/>
          <w:sz w:val="24"/>
          <w:szCs w:val="24"/>
        </w:rPr>
      </w:pP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noProof/>
          <w:sz w:val="24"/>
          <w:szCs w:val="24"/>
        </w:rPr>
        <w:drawing>
          <wp:inline distT="0" distB="0" distL="0" distR="0">
            <wp:extent cx="2859405" cy="1813560"/>
            <wp:effectExtent l="0" t="0" r="0" b="0"/>
            <wp:docPr id="254" name="Рисунок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pic:cNvPicPr>
                      <a:picLocks noChangeAspect="1" noChangeArrowheads="1"/>
                    </pic:cNvPicPr>
                  </pic:nvPicPr>
                  <pic:blipFill>
                    <a:blip r:embed="rId208">
                      <a:extLst>
                        <a:ext uri="{28A0092B-C50C-407E-A947-70E740481C1C}">
                          <a14:useLocalDpi xmlns:a14="http://schemas.microsoft.com/office/drawing/2010/main" val="0"/>
                        </a:ext>
                      </a:extLst>
                    </a:blip>
                    <a:srcRect/>
                    <a:stretch>
                      <a:fillRect/>
                    </a:stretch>
                  </pic:blipFill>
                  <pic:spPr bwMode="auto">
                    <a:xfrm>
                      <a:off x="0" y="0"/>
                      <a:ext cx="2859405" cy="1813560"/>
                    </a:xfrm>
                    <a:prstGeom prst="rect">
                      <a:avLst/>
                    </a:prstGeom>
                    <a:noFill/>
                    <a:ln>
                      <a:noFill/>
                    </a:ln>
                  </pic:spPr>
                </pic:pic>
              </a:graphicData>
            </a:graphic>
          </wp:inline>
        </w:drawing>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b/>
          <w:sz w:val="24"/>
          <w:szCs w:val="24"/>
        </w:rPr>
        <w:t xml:space="preserve">Сурет. 8.16 </w:t>
      </w:r>
      <w:r w:rsidRPr="00006D7D">
        <w:rPr>
          <w:rFonts w:ascii="Times New Roman" w:hAnsi="Times New Roman" w:cs="Times New Roman"/>
          <w:sz w:val="24"/>
          <w:szCs w:val="24"/>
        </w:rPr>
        <w:t>.Үлкен жарық ауданы бар сегменттің коммутациялық схемасы</w:t>
      </w:r>
    </w:p>
    <w:p w:rsidR="00944495" w:rsidRPr="00006D7D" w:rsidRDefault="00944495" w:rsidP="007D3CEB">
      <w:pPr>
        <w:spacing w:after="0" w:line="240" w:lineRule="auto"/>
        <w:ind w:left="113" w:firstLine="709"/>
        <w:jc w:val="both"/>
        <w:rPr>
          <w:rFonts w:ascii="Times New Roman" w:hAnsi="Times New Roman" w:cs="Times New Roman"/>
          <w:sz w:val="24"/>
          <w:szCs w:val="24"/>
        </w:rPr>
      </w:pP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Транзистор жабылғаннан кейін тордың сыртқы қоректендіру генераторының барлық жұмыс кернеуі тиісті индикатор сегментіне қолданылады.Суретте. 8.16 минесценттік индикатордың электролін ауыстыру үшін KУ208G типті неғұрлым қуатты SIM метрикалық тиристорды қолдану схемасы келтірілген. Базаға кіретін кіріс сигналы транзисторы, коллекторда теріс импульс түзеді, ол диод арқылы басқару электродына симметриялық тиристор VD3, оны ашады. Бұл жағдайда тиісті сегмент немесе индикатор белгісі жанады. Симметриялық стор сызығының ағып кету токтарынан индикатордың жарықтандыруын жою үшін сегменттерге параллель шунттау резисторы қосылады.</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Электролюминесцентті индикаторды ауыстыруға арналған перспективалық құрал-бұл резистивті оптрон, ол жоғары сенімділікпен, басқарудың қарапайымдылығымен, іс жүзінде ерекшеленеді индикатор сегменттерінің паразиттік жарықтандыруын болдырмайды.</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lastRenderedPageBreak/>
        <w:t>Электролюминесцентті матрицалық индикаторларды жолдық адрестеумен басқарудың өзіндік ерекшеліктері бар. Жеті ұйыммен индикатор үшін құрылымдық басқару схемасы бес бағаннан тұратын жолдар суретте көрсетілген. 8.17.</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noProof/>
          <w:sz w:val="24"/>
          <w:szCs w:val="24"/>
        </w:rPr>
        <w:drawing>
          <wp:inline distT="0" distB="0" distL="0" distR="0">
            <wp:extent cx="3440430" cy="2813050"/>
            <wp:effectExtent l="0" t="0" r="7620" b="6350"/>
            <wp:docPr id="253" name="Рисунок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pic:cNvPicPr>
                      <a:picLocks noChangeAspect="1" noChangeArrowheads="1"/>
                    </pic:cNvPicPr>
                  </pic:nvPicPr>
                  <pic:blipFill>
                    <a:blip r:embed="rId209">
                      <a:extLst>
                        <a:ext uri="{28A0092B-C50C-407E-A947-70E740481C1C}">
                          <a14:useLocalDpi xmlns:a14="http://schemas.microsoft.com/office/drawing/2010/main" val="0"/>
                        </a:ext>
                      </a:extLst>
                    </a:blip>
                    <a:srcRect/>
                    <a:stretch>
                      <a:fillRect/>
                    </a:stretch>
                  </pic:blipFill>
                  <pic:spPr bwMode="auto">
                    <a:xfrm>
                      <a:off x="0" y="0"/>
                      <a:ext cx="3440430" cy="2813050"/>
                    </a:xfrm>
                    <a:prstGeom prst="rect">
                      <a:avLst/>
                    </a:prstGeom>
                    <a:noFill/>
                    <a:ln>
                      <a:noFill/>
                    </a:ln>
                  </pic:spPr>
                </pic:pic>
              </a:graphicData>
            </a:graphic>
          </wp:inline>
        </w:drawing>
      </w:r>
    </w:p>
    <w:p w:rsidR="00944495" w:rsidRPr="00006D7D" w:rsidRDefault="00944495" w:rsidP="007D3CEB">
      <w:pPr>
        <w:spacing w:after="0" w:line="240" w:lineRule="auto"/>
        <w:ind w:left="113" w:firstLine="709"/>
        <w:jc w:val="both"/>
        <w:rPr>
          <w:rFonts w:ascii="Times New Roman" w:hAnsi="Times New Roman" w:cs="Times New Roman"/>
          <w:b/>
          <w:sz w:val="24"/>
          <w:szCs w:val="24"/>
        </w:rPr>
      </w:pPr>
      <w:r w:rsidRPr="00006D7D">
        <w:rPr>
          <w:rFonts w:ascii="Times New Roman" w:hAnsi="Times New Roman" w:cs="Times New Roman"/>
          <w:b/>
          <w:sz w:val="24"/>
          <w:szCs w:val="24"/>
        </w:rPr>
        <w:t xml:space="preserve">                             Сурет. 8.17</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i/>
          <w:sz w:val="24"/>
          <w:szCs w:val="24"/>
        </w:rPr>
        <w:t>Матрицаны басқарудың құрылымдық схемасы электролюминесцентті индикатормен</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Матрицаның барлық сегменттері қуат көзімен байланысты: 1 басқару элементтері арқылы. УЭ1..УЭ7, және бағандар бойынша — арқылы.Уэ1. ....Уэ5. Схемада жол қосқышы және екеуі бар  регистрі, индикатор бағандарымен байланысты. Бірінші жолдың күйіне жауап беретін кіріс ақпараты екілік 5 рет қатарлы сан түрінде кіріс регистріне түседі. Содан кейін регистрлерге және коммутаторға екі орнату импульсі беріледі, олардың біріншісі құрылғыны бастапқы күйіне қайтарады (нөлге тең) және екіншісі кіріс регистрінен ақпаратты беру пәрменін береді шығу кезінде және сонымен бірге коммутаторға қосылатын сигнал матрицаның бірінші жолының басқару элементі.</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Осы уақытта кіріс регистріне жаңа екілік код енгізіледі,екінші жолдың қозу күйіне сәйкес келеді және процесс қайталанады. Осы режимде жұмыс істей отырып, индикатор үздіксіз өзгеріп отыратын ақпаратты көрсете алады.</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 xml:space="preserve">                              </w:t>
      </w:r>
    </w:p>
    <w:p w:rsidR="00944495" w:rsidRPr="00006D7D" w:rsidRDefault="00944495" w:rsidP="007D3CEB">
      <w:pPr>
        <w:spacing w:after="0" w:line="240" w:lineRule="auto"/>
        <w:ind w:left="113" w:firstLine="709"/>
        <w:jc w:val="both"/>
        <w:rPr>
          <w:rFonts w:ascii="Times New Roman" w:hAnsi="Times New Roman" w:cs="Times New Roman"/>
          <w:b/>
          <w:sz w:val="24"/>
          <w:szCs w:val="24"/>
        </w:rPr>
      </w:pPr>
      <w:r w:rsidRPr="00006D7D">
        <w:rPr>
          <w:rFonts w:ascii="Times New Roman" w:hAnsi="Times New Roman" w:cs="Times New Roman"/>
          <w:b/>
          <w:sz w:val="24"/>
          <w:szCs w:val="24"/>
        </w:rPr>
        <w:t xml:space="preserve">                                      8.3.</w:t>
      </w:r>
    </w:p>
    <w:p w:rsidR="00944495" w:rsidRPr="00006D7D" w:rsidRDefault="00944495" w:rsidP="007D3CEB">
      <w:pPr>
        <w:spacing w:after="0" w:line="240" w:lineRule="auto"/>
        <w:ind w:left="113" w:firstLine="709"/>
        <w:jc w:val="both"/>
        <w:rPr>
          <w:rFonts w:ascii="Times New Roman" w:hAnsi="Times New Roman" w:cs="Times New Roman"/>
          <w:b/>
          <w:sz w:val="24"/>
          <w:szCs w:val="24"/>
        </w:rPr>
      </w:pPr>
      <w:r w:rsidRPr="00006D7D">
        <w:rPr>
          <w:rFonts w:ascii="Times New Roman" w:hAnsi="Times New Roman" w:cs="Times New Roman"/>
          <w:b/>
          <w:sz w:val="24"/>
          <w:szCs w:val="24"/>
        </w:rPr>
        <w:t xml:space="preserve">                    ПЛАЗМАЛЫҚ ПАНЕЛЬДЕР</w:t>
      </w:r>
    </w:p>
    <w:p w:rsidR="00944495" w:rsidRPr="00006D7D" w:rsidRDefault="00944495" w:rsidP="007D3CEB">
      <w:pPr>
        <w:spacing w:after="0" w:line="240" w:lineRule="auto"/>
        <w:ind w:left="113" w:firstLine="709"/>
        <w:jc w:val="both"/>
        <w:rPr>
          <w:rFonts w:ascii="Times New Roman" w:hAnsi="Times New Roman" w:cs="Times New Roman"/>
          <w:b/>
          <w:sz w:val="24"/>
          <w:szCs w:val="24"/>
        </w:rPr>
      </w:pPr>
      <w:r w:rsidRPr="00006D7D">
        <w:rPr>
          <w:rFonts w:ascii="Times New Roman" w:hAnsi="Times New Roman" w:cs="Times New Roman"/>
          <w:b/>
          <w:sz w:val="24"/>
          <w:szCs w:val="24"/>
        </w:rPr>
        <w:t>ЖӘНЕ ОЛАРДЫҢ НЕГІЗІНДЕГІ ҚҰРЫЛҒЫЛАР</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Ақпаратты көрсетудің перспективалы құрылғылары плазмалық панельдер болып табылады, олардың сату көлемі 2005 жылға қарай дос тиг 90 миллиард доллар [37].</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Плазмалық панельдердің негізгі артықшылықтары:</w:t>
      </w:r>
    </w:p>
    <w:p w:rsidR="00944495" w:rsidRPr="00006D7D" w:rsidRDefault="00944495" w:rsidP="00E63E37">
      <w:pPr>
        <w:pStyle w:val="ab"/>
        <w:numPr>
          <w:ilvl w:val="0"/>
          <w:numId w:val="38"/>
        </w:num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адам ағзасына зиянды әсердің болмауы;</w:t>
      </w:r>
    </w:p>
    <w:p w:rsidR="00944495" w:rsidRPr="00006D7D" w:rsidRDefault="00944495" w:rsidP="00E63E37">
      <w:pPr>
        <w:pStyle w:val="ab"/>
        <w:numPr>
          <w:ilvl w:val="0"/>
          <w:numId w:val="38"/>
        </w:num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үлкен көру бұрышы (160-қа дейін );</w:t>
      </w:r>
    </w:p>
    <w:p w:rsidR="00944495" w:rsidRPr="00006D7D" w:rsidRDefault="00944495" w:rsidP="00E63E37">
      <w:pPr>
        <w:pStyle w:val="ab"/>
        <w:numPr>
          <w:ilvl w:val="0"/>
          <w:numId w:val="38"/>
        </w:num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қысқа дайындық уақыты;</w:t>
      </w:r>
    </w:p>
    <w:p w:rsidR="00944495" w:rsidRPr="00006D7D" w:rsidRDefault="00944495" w:rsidP="00E63E37">
      <w:pPr>
        <w:pStyle w:val="ab"/>
        <w:numPr>
          <w:ilvl w:val="0"/>
          <w:numId w:val="38"/>
        </w:num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ұзақ қызмет ету мерзімі;</w:t>
      </w:r>
    </w:p>
    <w:p w:rsidR="00944495" w:rsidRPr="00006D7D" w:rsidRDefault="00944495" w:rsidP="00E63E37">
      <w:pPr>
        <w:pStyle w:val="ab"/>
        <w:numPr>
          <w:ilvl w:val="0"/>
          <w:numId w:val="38"/>
        </w:num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жоғары сенімділік, механикалық және климаттық тұрақтылық.</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Плазмалық панельдер теледидарлық бейнематериалдарда, арнайы мониторларда, ұжымдық экрандарда және басқа жүйелерде қолданылады.</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Теледидар Модулінің алғашқы әзірлемелерінің бірі плазмалық панель диагоналы 40 дюйм және қамтамасыз етті яр сүйек 300 кд/м2</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 Теледидар Модулінің дисплей ұяшығының дизайны суретте көрсетілген. 8.18. индикатор ұяшығының құрылымы</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lastRenderedPageBreak/>
        <w:t xml:space="preserve">                  </w:t>
      </w:r>
      <w:r w:rsidRPr="00006D7D">
        <w:rPr>
          <w:rFonts w:ascii="Times New Roman" w:hAnsi="Times New Roman" w:cs="Times New Roman"/>
          <w:noProof/>
          <w:sz w:val="24"/>
          <w:szCs w:val="24"/>
        </w:rPr>
        <w:drawing>
          <wp:inline distT="0" distB="0" distL="0" distR="0">
            <wp:extent cx="3890010" cy="821690"/>
            <wp:effectExtent l="0" t="0" r="0" b="0"/>
            <wp:docPr id="252" name="Рисунок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pic:cNvPicPr>
                      <a:picLocks noChangeAspect="1" noChangeArrowheads="1"/>
                    </pic:cNvPicPr>
                  </pic:nvPicPr>
                  <pic:blipFill>
                    <a:blip r:embed="rId210">
                      <a:extLst>
                        <a:ext uri="{28A0092B-C50C-407E-A947-70E740481C1C}">
                          <a14:useLocalDpi xmlns:a14="http://schemas.microsoft.com/office/drawing/2010/main" val="0"/>
                        </a:ext>
                      </a:extLst>
                    </a:blip>
                    <a:srcRect/>
                    <a:stretch>
                      <a:fillRect/>
                    </a:stretch>
                  </pic:blipFill>
                  <pic:spPr bwMode="auto">
                    <a:xfrm>
                      <a:off x="0" y="0"/>
                      <a:ext cx="3890010" cy="821690"/>
                    </a:xfrm>
                    <a:prstGeom prst="rect">
                      <a:avLst/>
                    </a:prstGeom>
                    <a:noFill/>
                    <a:ln>
                      <a:noFill/>
                    </a:ln>
                  </pic:spPr>
                </pic:pic>
              </a:graphicData>
            </a:graphic>
          </wp:inline>
        </w:drawing>
      </w:r>
    </w:p>
    <w:p w:rsidR="00944495" w:rsidRPr="00006D7D" w:rsidRDefault="00944495" w:rsidP="007D3CEB">
      <w:pPr>
        <w:spacing w:after="0" w:line="240" w:lineRule="auto"/>
        <w:ind w:left="113" w:firstLine="709"/>
        <w:jc w:val="both"/>
        <w:rPr>
          <w:rFonts w:ascii="Times New Roman" w:hAnsi="Times New Roman" w:cs="Times New Roman"/>
          <w:b/>
          <w:sz w:val="24"/>
          <w:szCs w:val="24"/>
        </w:rPr>
      </w:pPr>
      <w:r w:rsidRPr="00006D7D">
        <w:rPr>
          <w:rFonts w:ascii="Times New Roman" w:hAnsi="Times New Roman" w:cs="Times New Roman"/>
          <w:b/>
          <w:sz w:val="24"/>
          <w:szCs w:val="24"/>
        </w:rPr>
        <w:t xml:space="preserve">                                  Сурет. 8.18</w:t>
      </w:r>
    </w:p>
    <w:p w:rsidR="00944495" w:rsidRPr="00006D7D" w:rsidRDefault="00944495" w:rsidP="007D3CEB">
      <w:pPr>
        <w:spacing w:after="0" w:line="240" w:lineRule="auto"/>
        <w:ind w:left="113" w:firstLine="709"/>
        <w:jc w:val="both"/>
        <w:rPr>
          <w:rFonts w:ascii="Times New Roman" w:hAnsi="Times New Roman" w:cs="Times New Roman"/>
          <w:i/>
          <w:sz w:val="24"/>
          <w:szCs w:val="24"/>
        </w:rPr>
      </w:pPr>
      <w:r w:rsidRPr="00006D7D">
        <w:rPr>
          <w:rFonts w:ascii="Times New Roman" w:hAnsi="Times New Roman" w:cs="Times New Roman"/>
          <w:i/>
          <w:sz w:val="24"/>
          <w:szCs w:val="24"/>
        </w:rPr>
        <w:t>Теледидар Модулінің дисплей ұяшығының дизайны</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 xml:space="preserve">   </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 xml:space="preserve">           </w:t>
      </w:r>
      <w:r w:rsidRPr="00006D7D">
        <w:rPr>
          <w:rFonts w:ascii="Times New Roman" w:hAnsi="Times New Roman" w:cs="Times New Roman"/>
          <w:noProof/>
          <w:sz w:val="24"/>
          <w:szCs w:val="24"/>
        </w:rPr>
        <w:drawing>
          <wp:inline distT="0" distB="0" distL="0" distR="0">
            <wp:extent cx="3239135" cy="1813560"/>
            <wp:effectExtent l="0" t="0" r="0" b="0"/>
            <wp:docPr id="251" name="Рисунок 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pic:cNvPicPr>
                      <a:picLocks noChangeAspect="1" noChangeArrowheads="1"/>
                    </pic:cNvPicPr>
                  </pic:nvPicPr>
                  <pic:blipFill>
                    <a:blip r:embed="rId211">
                      <a:extLst>
                        <a:ext uri="{28A0092B-C50C-407E-A947-70E740481C1C}">
                          <a14:useLocalDpi xmlns:a14="http://schemas.microsoft.com/office/drawing/2010/main" val="0"/>
                        </a:ext>
                      </a:extLst>
                    </a:blip>
                    <a:srcRect/>
                    <a:stretch>
                      <a:fillRect/>
                    </a:stretch>
                  </pic:blipFill>
                  <pic:spPr bwMode="auto">
                    <a:xfrm>
                      <a:off x="0" y="0"/>
                      <a:ext cx="3239135" cy="1813560"/>
                    </a:xfrm>
                    <a:prstGeom prst="rect">
                      <a:avLst/>
                    </a:prstGeom>
                    <a:noFill/>
                    <a:ln>
                      <a:noFill/>
                    </a:ln>
                  </pic:spPr>
                </pic:pic>
              </a:graphicData>
            </a:graphic>
          </wp:inline>
        </w:drawing>
      </w:r>
    </w:p>
    <w:p w:rsidR="00944495" w:rsidRPr="00006D7D" w:rsidRDefault="00944495" w:rsidP="007D3CEB">
      <w:pPr>
        <w:spacing w:after="0" w:line="240" w:lineRule="auto"/>
        <w:ind w:left="113" w:firstLine="709"/>
        <w:jc w:val="both"/>
        <w:rPr>
          <w:rFonts w:ascii="Times New Roman" w:hAnsi="Times New Roman" w:cs="Times New Roman"/>
          <w:b/>
          <w:sz w:val="24"/>
          <w:szCs w:val="24"/>
        </w:rPr>
      </w:pPr>
      <w:r w:rsidRPr="00006D7D">
        <w:rPr>
          <w:rFonts w:ascii="Times New Roman" w:hAnsi="Times New Roman" w:cs="Times New Roman"/>
          <w:b/>
          <w:sz w:val="24"/>
          <w:szCs w:val="24"/>
        </w:rPr>
        <w:t xml:space="preserve">                                Сурет. 8.18</w:t>
      </w:r>
    </w:p>
    <w:p w:rsidR="00944495" w:rsidRPr="00006D7D" w:rsidRDefault="00944495" w:rsidP="007D3CEB">
      <w:pPr>
        <w:spacing w:after="0" w:line="240" w:lineRule="auto"/>
        <w:ind w:left="113" w:firstLine="709"/>
        <w:jc w:val="both"/>
        <w:rPr>
          <w:rFonts w:ascii="Times New Roman" w:hAnsi="Times New Roman" w:cs="Times New Roman"/>
          <w:i/>
          <w:sz w:val="24"/>
          <w:szCs w:val="24"/>
          <w:lang w:val="kk-KZ"/>
        </w:rPr>
      </w:pPr>
      <w:r w:rsidRPr="00006D7D">
        <w:rPr>
          <w:rFonts w:ascii="Times New Roman" w:hAnsi="Times New Roman" w:cs="Times New Roman"/>
          <w:sz w:val="24"/>
          <w:szCs w:val="24"/>
          <w:lang w:val="kk-KZ"/>
        </w:rPr>
        <w:t xml:space="preserve">                 </w:t>
      </w:r>
      <w:r w:rsidRPr="00006D7D">
        <w:rPr>
          <w:rFonts w:ascii="Times New Roman" w:hAnsi="Times New Roman" w:cs="Times New Roman"/>
          <w:i/>
          <w:sz w:val="24"/>
          <w:szCs w:val="24"/>
          <w:lang w:val="kk-KZ"/>
        </w:rPr>
        <w:t>Құрылымды ұяшықтардың құрылысы</w:t>
      </w:r>
    </w:p>
    <w:p w:rsidR="00944495" w:rsidRPr="00006D7D" w:rsidRDefault="00944495" w:rsidP="007D3CEB">
      <w:pPr>
        <w:spacing w:after="0" w:line="240" w:lineRule="auto"/>
        <w:ind w:left="113" w:firstLine="709"/>
        <w:jc w:val="both"/>
        <w:rPr>
          <w:rFonts w:ascii="Times New Roman" w:hAnsi="Times New Roman" w:cs="Times New Roman"/>
          <w:i/>
          <w:sz w:val="24"/>
          <w:szCs w:val="24"/>
          <w:lang w:val="kk-KZ"/>
        </w:rPr>
      </w:pP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суретте көрсетілген. 8.19, мен суреттегі приве ден импульстарының уақытша диаграммасымын. 8.20.</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Плазмалық панельдер негізінде түрлі түсті мониторлар жасалады</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 xml:space="preserve">элементтер саны 128 </w:t>
      </w:r>
      <m:oMath>
        <m:r>
          <w:rPr>
            <w:rFonts w:ascii="Cambria Math" w:hAnsi="Cambria Math" w:cs="Times New Roman"/>
            <w:sz w:val="24"/>
            <w:szCs w:val="24"/>
          </w:rPr>
          <m:t>×</m:t>
        </m:r>
      </m:oMath>
      <w:r w:rsidRPr="00006D7D">
        <w:rPr>
          <w:rFonts w:ascii="Times New Roman" w:hAnsi="Times New Roman" w:cs="Times New Roman"/>
          <w:sz w:val="24"/>
          <w:szCs w:val="24"/>
        </w:rPr>
        <w:t xml:space="preserve">128-ден 1024 </w:t>
      </w:r>
      <m:oMath>
        <m:r>
          <w:rPr>
            <w:rFonts w:ascii="Cambria Math" w:hAnsi="Cambria Math" w:cs="Times New Roman"/>
            <w:sz w:val="24"/>
            <w:szCs w:val="24"/>
          </w:rPr>
          <m:t>×</m:t>
        </m:r>
      </m:oMath>
      <w:r w:rsidRPr="00006D7D">
        <w:rPr>
          <w:rFonts w:ascii="Times New Roman" w:hAnsi="Times New Roman" w:cs="Times New Roman"/>
          <w:sz w:val="24"/>
          <w:szCs w:val="24"/>
        </w:rPr>
        <w:t>1024-ке дейін, орналасу қадамы 0,7...0,28 ММ.</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Қызғылт сары-қызыл және жасыл мониторлардың параметрлері</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жарқылдар кестеде келтірілген. 8.3.</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 xml:space="preserve">Қазіргі плазмалық панельдерде 1024 </w:t>
      </w:r>
      <m:oMath>
        <m:r>
          <w:rPr>
            <w:rFonts w:ascii="Cambria Math" w:hAnsi="Cambria Math" w:cs="Times New Roman"/>
            <w:sz w:val="24"/>
            <w:szCs w:val="24"/>
          </w:rPr>
          <m:t>×</m:t>
        </m:r>
      </m:oMath>
      <w:r w:rsidRPr="00006D7D">
        <w:rPr>
          <w:rFonts w:ascii="Times New Roman" w:hAnsi="Times New Roman" w:cs="Times New Roman"/>
          <w:sz w:val="24"/>
          <w:szCs w:val="24"/>
        </w:rPr>
        <w:t>1024 Триада бар және олардың негізіндегі мониторлар 500 кд/м</w:t>
      </w:r>
      <w:r w:rsidRPr="00006D7D">
        <w:rPr>
          <w:rFonts w:ascii="Times New Roman" w:hAnsi="Times New Roman" w:cs="Times New Roman"/>
          <w:sz w:val="24"/>
          <w:szCs w:val="24"/>
          <w:vertAlign w:val="superscript"/>
        </w:rPr>
        <w:t>2</w:t>
      </w:r>
      <w:r w:rsidRPr="00006D7D">
        <w:rPr>
          <w:rFonts w:ascii="Times New Roman" w:hAnsi="Times New Roman" w:cs="Times New Roman"/>
          <w:sz w:val="24"/>
          <w:szCs w:val="24"/>
        </w:rPr>
        <w:t>жарықтықты және контраст 500: 1 дейін. қамтамасыз етеді</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Айнымалы токтың плазмалық панельдері коллекторлық экрандарға (ЭКП) арналған панельдердің түбегейлі жаңа түрі болып табылады. Олар компьютерлік және теледидарлық ақпаратты көрсету үшін тиімді пайдаланылуы мүмкін. Тұрақты панельдердегі ЭКП-мен салыстырғанда</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 xml:space="preserve"> </w:t>
      </w:r>
      <w:r w:rsidRPr="00006D7D">
        <w:rPr>
          <w:rFonts w:ascii="Times New Roman" w:hAnsi="Times New Roman" w:cs="Times New Roman"/>
          <w:noProof/>
          <w:sz w:val="24"/>
          <w:szCs w:val="24"/>
        </w:rPr>
        <w:drawing>
          <wp:anchor distT="0" distB="0" distL="114300" distR="114300" simplePos="0" relativeHeight="251783168" behindDoc="0" locked="0" layoutInCell="1" allowOverlap="1">
            <wp:simplePos x="0" y="0"/>
            <wp:positionH relativeFrom="column">
              <wp:posOffset>497205</wp:posOffset>
            </wp:positionH>
            <wp:positionV relativeFrom="paragraph">
              <wp:posOffset>0</wp:posOffset>
            </wp:positionV>
            <wp:extent cx="2060575" cy="1598295"/>
            <wp:effectExtent l="0" t="0" r="0" b="1905"/>
            <wp:wrapSquare wrapText="bothSides"/>
            <wp:docPr id="258" name="Рисунок 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
                    <pic:cNvPicPr>
                      <a:picLocks noChangeAspect="1" noChangeArrowheads="1"/>
                    </pic:cNvPicPr>
                  </pic:nvPicPr>
                  <pic:blipFill>
                    <a:blip r:embed="rId212">
                      <a:extLst>
                        <a:ext uri="{28A0092B-C50C-407E-A947-70E740481C1C}">
                          <a14:useLocalDpi xmlns:a14="http://schemas.microsoft.com/office/drawing/2010/main" val="0"/>
                        </a:ext>
                      </a:extLst>
                    </a:blip>
                    <a:srcRect/>
                    <a:stretch>
                      <a:fillRect/>
                    </a:stretch>
                  </pic:blipFill>
                  <pic:spPr bwMode="auto">
                    <a:xfrm>
                      <a:off x="0" y="0"/>
                      <a:ext cx="2060575" cy="1598295"/>
                    </a:xfrm>
                    <a:prstGeom prst="rect">
                      <a:avLst/>
                    </a:prstGeom>
                    <a:noFill/>
                  </pic:spPr>
                </pic:pic>
              </a:graphicData>
            </a:graphic>
            <wp14:sizeRelH relativeFrom="page">
              <wp14:pctWidth>0</wp14:pctWidth>
            </wp14:sizeRelH>
            <wp14:sizeRelV relativeFrom="page">
              <wp14:pctHeight>0</wp14:pctHeight>
            </wp14:sizeRelV>
          </wp:anchor>
        </w:drawing>
      </w:r>
      <w:r w:rsidRPr="00006D7D">
        <w:rPr>
          <w:rFonts w:ascii="Times New Roman" w:hAnsi="Times New Roman" w:cs="Times New Roman"/>
          <w:sz w:val="24"/>
          <w:szCs w:val="24"/>
        </w:rPr>
        <w:t xml:space="preserve">   токтың жаңа панельдері бар</w:t>
      </w:r>
    </w:p>
    <w:p w:rsidR="00944495" w:rsidRPr="00006D7D" w:rsidRDefault="00944495" w:rsidP="007D3CEB">
      <w:pPr>
        <w:spacing w:after="0" w:line="240" w:lineRule="auto"/>
        <w:ind w:left="113" w:firstLine="709"/>
        <w:jc w:val="both"/>
        <w:rPr>
          <w:rFonts w:ascii="Times New Roman" w:hAnsi="Times New Roman" w:cs="Times New Roman"/>
          <w:sz w:val="24"/>
          <w:szCs w:val="24"/>
        </w:rPr>
      </w:pPr>
    </w:p>
    <w:p w:rsidR="00944495" w:rsidRPr="00006D7D" w:rsidRDefault="00944495" w:rsidP="007D3CEB">
      <w:pPr>
        <w:spacing w:after="0" w:line="240" w:lineRule="auto"/>
        <w:ind w:left="113" w:firstLine="709"/>
        <w:jc w:val="both"/>
        <w:rPr>
          <w:rFonts w:ascii="Times New Roman" w:hAnsi="Times New Roman" w:cs="Times New Roman"/>
          <w:b/>
          <w:sz w:val="24"/>
          <w:szCs w:val="24"/>
        </w:rPr>
      </w:pPr>
      <w:r w:rsidRPr="00006D7D">
        <w:rPr>
          <w:rFonts w:ascii="Times New Roman" w:hAnsi="Times New Roman" w:cs="Times New Roman"/>
          <w:b/>
          <w:sz w:val="24"/>
          <w:szCs w:val="24"/>
          <w:lang w:val="kk-KZ"/>
        </w:rPr>
        <w:t xml:space="preserve">            </w:t>
      </w:r>
      <w:r w:rsidRPr="00006D7D">
        <w:rPr>
          <w:rFonts w:ascii="Times New Roman" w:hAnsi="Times New Roman" w:cs="Times New Roman"/>
          <w:b/>
          <w:sz w:val="24"/>
          <w:szCs w:val="24"/>
        </w:rPr>
        <w:t>Сурет. 8.20</w:t>
      </w:r>
    </w:p>
    <w:p w:rsidR="00944495" w:rsidRPr="00006D7D" w:rsidRDefault="00944495" w:rsidP="007D3CEB">
      <w:pPr>
        <w:spacing w:after="0" w:line="240" w:lineRule="auto"/>
        <w:ind w:left="113" w:firstLine="709"/>
        <w:jc w:val="both"/>
        <w:rPr>
          <w:rFonts w:ascii="Times New Roman" w:hAnsi="Times New Roman" w:cs="Times New Roman"/>
          <w:i/>
          <w:sz w:val="24"/>
          <w:szCs w:val="24"/>
        </w:rPr>
      </w:pPr>
      <w:r w:rsidRPr="00006D7D">
        <w:rPr>
          <w:rFonts w:ascii="Times New Roman" w:hAnsi="Times New Roman" w:cs="Times New Roman"/>
          <w:i/>
          <w:sz w:val="24"/>
          <w:szCs w:val="24"/>
        </w:rPr>
        <w:t>Уақытша Мен диаграмма</w:t>
      </w:r>
    </w:p>
    <w:p w:rsidR="00944495" w:rsidRPr="00006D7D" w:rsidRDefault="00944495" w:rsidP="007D3CEB">
      <w:pPr>
        <w:spacing w:after="0" w:line="240" w:lineRule="auto"/>
        <w:ind w:left="113" w:firstLine="709"/>
        <w:jc w:val="both"/>
        <w:rPr>
          <w:rFonts w:ascii="Times New Roman" w:hAnsi="Times New Roman" w:cs="Times New Roman"/>
          <w:i/>
          <w:sz w:val="24"/>
          <w:szCs w:val="24"/>
        </w:rPr>
      </w:pPr>
      <w:r w:rsidRPr="00006D7D">
        <w:rPr>
          <w:rFonts w:ascii="Times New Roman" w:hAnsi="Times New Roman" w:cs="Times New Roman"/>
          <w:i/>
          <w:sz w:val="24"/>
          <w:szCs w:val="24"/>
        </w:rPr>
        <w:t>импульстік кернеулер</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5...Қуат тұтынуынсыз 6 есе көп жарықтылық,әр түс бойынша 256 градусқа дейін көрсетуге қабілетті және экологтар зиянсыз (панельдерді газбен толтыру құрамында сынап жоқ). сияқтытұрақты ток, плазмалық панельдер аз салмағы (40 кг / м</w:t>
      </w:r>
      <w:r w:rsidRPr="00006D7D">
        <w:rPr>
          <w:rFonts w:ascii="Times New Roman" w:hAnsi="Times New Roman" w:cs="Times New Roman"/>
          <w:sz w:val="24"/>
          <w:szCs w:val="24"/>
          <w:vertAlign w:val="superscript"/>
        </w:rPr>
        <w:t>2</w:t>
      </w:r>
      <w:r w:rsidRPr="00006D7D">
        <w:rPr>
          <w:rFonts w:ascii="Times New Roman" w:hAnsi="Times New Roman" w:cs="Times New Roman"/>
          <w:sz w:val="24"/>
          <w:szCs w:val="24"/>
        </w:rPr>
        <w:t>) және қалыңдығы аз (8 см-ге дейін), кең көру бұрышы (140</w:t>
      </w:r>
      <m:oMath>
        <m:r>
          <w:rPr>
            <w:rFonts w:ascii="Cambria Math" w:hAnsi="Cambria Math" w:cs="Times New Roman"/>
            <w:sz w:val="24"/>
            <w:szCs w:val="24"/>
          </w:rPr>
          <m:t>°</m:t>
        </m:r>
      </m:oMath>
      <w:r w:rsidRPr="00006D7D">
        <w:rPr>
          <w:rFonts w:ascii="Times New Roman" w:hAnsi="Times New Roman" w:cs="Times New Roman"/>
          <w:sz w:val="24"/>
          <w:szCs w:val="24"/>
        </w:rPr>
        <w:t xml:space="preserve"> дейін ), жоғары сенімділік,техникалық қызмет көрсетудің қарапайымдылығы.</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Қызғылт сары-қызыл және жасыл жарқыл мониторының параметрлері</w:t>
      </w:r>
    </w:p>
    <w:p w:rsidR="00944495" w:rsidRPr="00006D7D" w:rsidRDefault="00944495" w:rsidP="007D3CEB">
      <w:pPr>
        <w:spacing w:after="0" w:line="240" w:lineRule="auto"/>
        <w:ind w:left="113" w:firstLine="709"/>
        <w:jc w:val="both"/>
        <w:rPr>
          <w:rFonts w:ascii="Times New Roman" w:hAnsi="Times New Roman" w:cs="Times New Roman"/>
          <w:sz w:val="24"/>
          <w:szCs w:val="24"/>
        </w:rPr>
      </w:pPr>
    </w:p>
    <w:tbl>
      <w:tblPr>
        <w:tblStyle w:val="ad"/>
        <w:tblW w:w="0" w:type="auto"/>
        <w:tblLook w:val="04A0" w:firstRow="1" w:lastRow="0" w:firstColumn="1" w:lastColumn="0" w:noHBand="0" w:noVBand="1"/>
      </w:tblPr>
      <w:tblGrid>
        <w:gridCol w:w="3115"/>
        <w:gridCol w:w="3115"/>
        <w:gridCol w:w="3115"/>
      </w:tblGrid>
      <w:tr w:rsidR="00944495" w:rsidRPr="00006D7D" w:rsidTr="00944495">
        <w:trPr>
          <w:trHeight w:val="336"/>
        </w:trPr>
        <w:tc>
          <w:tcPr>
            <w:tcW w:w="3115" w:type="dxa"/>
            <w:vMerge w:val="restart"/>
            <w:tcBorders>
              <w:top w:val="single" w:sz="4" w:space="0" w:color="auto"/>
              <w:left w:val="single" w:sz="4" w:space="0" w:color="auto"/>
              <w:bottom w:val="single" w:sz="4" w:space="0" w:color="auto"/>
              <w:right w:val="single" w:sz="4" w:space="0" w:color="auto"/>
            </w:tcBorders>
            <w:hideMark/>
          </w:tcPr>
          <w:p w:rsidR="00944495" w:rsidRPr="00006D7D" w:rsidRDefault="00944495" w:rsidP="007D3CEB">
            <w:pPr>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 xml:space="preserve">Өлшемдердің атаулары, өлшем бірліктері </w:t>
            </w:r>
          </w:p>
        </w:tc>
        <w:tc>
          <w:tcPr>
            <w:tcW w:w="6230" w:type="dxa"/>
            <w:gridSpan w:val="2"/>
            <w:tcBorders>
              <w:top w:val="single" w:sz="4" w:space="0" w:color="auto"/>
              <w:left w:val="single" w:sz="4" w:space="0" w:color="auto"/>
              <w:bottom w:val="single" w:sz="4" w:space="0" w:color="auto"/>
              <w:right w:val="single" w:sz="4" w:space="0" w:color="auto"/>
            </w:tcBorders>
            <w:hideMark/>
          </w:tcPr>
          <w:p w:rsidR="00944495" w:rsidRPr="00006D7D" w:rsidRDefault="00944495" w:rsidP="007D3CEB">
            <w:pPr>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 xml:space="preserve">                             Мониторлар </w:t>
            </w:r>
          </w:p>
        </w:tc>
      </w:tr>
      <w:tr w:rsidR="00944495" w:rsidRPr="00006D7D" w:rsidTr="00944495">
        <w:trPr>
          <w:trHeight w:val="300"/>
        </w:trPr>
        <w:tc>
          <w:tcPr>
            <w:tcW w:w="0" w:type="auto"/>
            <w:vMerge/>
            <w:tcBorders>
              <w:top w:val="single" w:sz="4" w:space="0" w:color="auto"/>
              <w:left w:val="single" w:sz="4" w:space="0" w:color="auto"/>
              <w:bottom w:val="single" w:sz="4" w:space="0" w:color="auto"/>
              <w:right w:val="single" w:sz="4" w:space="0" w:color="auto"/>
            </w:tcBorders>
            <w:vAlign w:val="center"/>
            <w:hideMark/>
          </w:tcPr>
          <w:p w:rsidR="00944495" w:rsidRPr="00006D7D" w:rsidRDefault="00944495" w:rsidP="007D3CEB">
            <w:pPr>
              <w:ind w:left="113" w:firstLine="709"/>
              <w:jc w:val="both"/>
              <w:rPr>
                <w:rFonts w:ascii="Times New Roman" w:hAnsi="Times New Roman" w:cs="Times New Roman"/>
                <w:sz w:val="24"/>
                <w:szCs w:val="24"/>
                <w:lang w:val="kk-KZ" w:eastAsia="en-US"/>
              </w:rPr>
            </w:pPr>
          </w:p>
        </w:tc>
        <w:tc>
          <w:tcPr>
            <w:tcW w:w="3115" w:type="dxa"/>
            <w:tcBorders>
              <w:top w:val="single" w:sz="4" w:space="0" w:color="auto"/>
              <w:left w:val="single" w:sz="4" w:space="0" w:color="auto"/>
              <w:bottom w:val="single" w:sz="4" w:space="0" w:color="auto"/>
              <w:right w:val="single" w:sz="4" w:space="0" w:color="auto"/>
            </w:tcBorders>
            <w:hideMark/>
          </w:tcPr>
          <w:p w:rsidR="00944495" w:rsidRPr="00006D7D" w:rsidRDefault="00944495" w:rsidP="007D3CEB">
            <w:pPr>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rPr>
              <w:t>Қызғылт сары-қызыл</w:t>
            </w:r>
            <w:r w:rsidRPr="00006D7D">
              <w:rPr>
                <w:rFonts w:ascii="Times New Roman" w:hAnsi="Times New Roman" w:cs="Times New Roman"/>
                <w:sz w:val="24"/>
                <w:szCs w:val="24"/>
                <w:lang w:val="kk-KZ"/>
              </w:rPr>
              <w:t xml:space="preserve"> жарқыл</w:t>
            </w:r>
          </w:p>
        </w:tc>
        <w:tc>
          <w:tcPr>
            <w:tcW w:w="3115" w:type="dxa"/>
            <w:tcBorders>
              <w:top w:val="single" w:sz="4" w:space="0" w:color="auto"/>
              <w:left w:val="single" w:sz="4" w:space="0" w:color="auto"/>
              <w:bottom w:val="single" w:sz="4" w:space="0" w:color="auto"/>
              <w:right w:val="single" w:sz="4" w:space="0" w:color="auto"/>
            </w:tcBorders>
            <w:hideMark/>
          </w:tcPr>
          <w:p w:rsidR="00944495" w:rsidRPr="00006D7D" w:rsidRDefault="00944495" w:rsidP="007D3CEB">
            <w:pPr>
              <w:ind w:left="113" w:firstLine="709"/>
              <w:jc w:val="both"/>
              <w:rPr>
                <w:rFonts w:ascii="Times New Roman" w:hAnsi="Times New Roman" w:cs="Times New Roman"/>
                <w:sz w:val="24"/>
                <w:szCs w:val="24"/>
              </w:rPr>
            </w:pPr>
            <w:r w:rsidRPr="00006D7D">
              <w:rPr>
                <w:rFonts w:ascii="Times New Roman" w:hAnsi="Times New Roman" w:cs="Times New Roman"/>
                <w:sz w:val="24"/>
                <w:szCs w:val="24"/>
              </w:rPr>
              <w:t xml:space="preserve"> жасыл жарқыл</w:t>
            </w:r>
          </w:p>
        </w:tc>
      </w:tr>
      <w:tr w:rsidR="00944495" w:rsidRPr="00006D7D" w:rsidTr="00944495">
        <w:tc>
          <w:tcPr>
            <w:tcW w:w="3115" w:type="dxa"/>
            <w:tcBorders>
              <w:top w:val="single" w:sz="4" w:space="0" w:color="auto"/>
              <w:left w:val="single" w:sz="4" w:space="0" w:color="auto"/>
              <w:bottom w:val="single" w:sz="4" w:space="0" w:color="auto"/>
              <w:right w:val="single" w:sz="4" w:space="0" w:color="auto"/>
            </w:tcBorders>
          </w:tcPr>
          <w:p w:rsidR="00944495" w:rsidRPr="00006D7D" w:rsidRDefault="00944495" w:rsidP="007D3CEB">
            <w:pPr>
              <w:ind w:left="113" w:firstLine="709"/>
              <w:jc w:val="both"/>
              <w:rPr>
                <w:rFonts w:ascii="Times New Roman" w:hAnsi="Times New Roman" w:cs="Times New Roman"/>
                <w:sz w:val="24"/>
                <w:szCs w:val="24"/>
              </w:rPr>
            </w:pPr>
            <w:r w:rsidRPr="00006D7D">
              <w:rPr>
                <w:rFonts w:ascii="Times New Roman" w:hAnsi="Times New Roman" w:cs="Times New Roman"/>
                <w:sz w:val="24"/>
                <w:szCs w:val="24"/>
              </w:rPr>
              <w:lastRenderedPageBreak/>
              <w:t>Ақпараттық сыйымдылық, пикселдер</w:t>
            </w:r>
          </w:p>
          <w:p w:rsidR="00944495" w:rsidRPr="00006D7D" w:rsidRDefault="00944495" w:rsidP="007D3CEB">
            <w:pPr>
              <w:ind w:left="113" w:firstLine="709"/>
              <w:jc w:val="both"/>
              <w:rPr>
                <w:rFonts w:ascii="Times New Roman" w:hAnsi="Times New Roman" w:cs="Times New Roman"/>
                <w:sz w:val="24"/>
                <w:szCs w:val="24"/>
              </w:rPr>
            </w:pPr>
          </w:p>
        </w:tc>
        <w:tc>
          <w:tcPr>
            <w:tcW w:w="3115" w:type="dxa"/>
            <w:tcBorders>
              <w:top w:val="single" w:sz="4" w:space="0" w:color="auto"/>
              <w:left w:val="single" w:sz="4" w:space="0" w:color="auto"/>
              <w:bottom w:val="single" w:sz="4" w:space="0" w:color="auto"/>
              <w:right w:val="single" w:sz="4" w:space="0" w:color="auto"/>
            </w:tcBorders>
            <w:hideMark/>
          </w:tcPr>
          <w:p w:rsidR="00944495" w:rsidRPr="00006D7D" w:rsidRDefault="00944495" w:rsidP="007D3CEB">
            <w:pPr>
              <w:ind w:left="113" w:firstLine="709"/>
              <w:jc w:val="both"/>
              <w:rPr>
                <w:rFonts w:ascii="Times New Roman" w:hAnsi="Times New Roman" w:cs="Times New Roman"/>
                <w:sz w:val="24"/>
                <w:szCs w:val="24"/>
              </w:rPr>
            </w:pPr>
            <w:r w:rsidRPr="00006D7D">
              <w:rPr>
                <w:rFonts w:ascii="Times New Roman" w:hAnsi="Times New Roman" w:cs="Times New Roman"/>
                <w:sz w:val="24"/>
                <w:szCs w:val="24"/>
              </w:rPr>
              <w:t xml:space="preserve">640 </w:t>
            </w:r>
            <m:oMath>
              <m:r>
                <w:rPr>
                  <w:rFonts w:ascii="Cambria Math" w:hAnsi="Cambria Math" w:cs="Times New Roman"/>
                  <w:sz w:val="24"/>
                  <w:szCs w:val="24"/>
                </w:rPr>
                <m:t>×</m:t>
              </m:r>
            </m:oMath>
            <w:r w:rsidRPr="00006D7D">
              <w:rPr>
                <w:rFonts w:ascii="Times New Roman" w:hAnsi="Times New Roman" w:cs="Times New Roman"/>
                <w:sz w:val="24"/>
                <w:szCs w:val="24"/>
              </w:rPr>
              <w:t>480</w:t>
            </w:r>
          </w:p>
        </w:tc>
        <w:tc>
          <w:tcPr>
            <w:tcW w:w="3115" w:type="dxa"/>
            <w:tcBorders>
              <w:top w:val="single" w:sz="4" w:space="0" w:color="auto"/>
              <w:left w:val="single" w:sz="4" w:space="0" w:color="auto"/>
              <w:bottom w:val="single" w:sz="4" w:space="0" w:color="auto"/>
              <w:right w:val="single" w:sz="4" w:space="0" w:color="auto"/>
            </w:tcBorders>
            <w:hideMark/>
          </w:tcPr>
          <w:p w:rsidR="00944495" w:rsidRPr="00006D7D" w:rsidRDefault="00944495" w:rsidP="007D3CEB">
            <w:pPr>
              <w:ind w:left="113" w:firstLine="709"/>
              <w:jc w:val="both"/>
              <w:rPr>
                <w:rFonts w:ascii="Times New Roman" w:hAnsi="Times New Roman" w:cs="Times New Roman"/>
                <w:sz w:val="24"/>
                <w:szCs w:val="24"/>
              </w:rPr>
            </w:pPr>
            <w:r w:rsidRPr="00006D7D">
              <w:rPr>
                <w:rFonts w:ascii="Times New Roman" w:hAnsi="Times New Roman" w:cs="Times New Roman"/>
                <w:sz w:val="24"/>
                <w:szCs w:val="24"/>
              </w:rPr>
              <w:t xml:space="preserve">640 </w:t>
            </w:r>
            <m:oMath>
              <m:r>
                <w:rPr>
                  <w:rFonts w:ascii="Cambria Math" w:hAnsi="Cambria Math" w:cs="Times New Roman"/>
                  <w:sz w:val="24"/>
                  <w:szCs w:val="24"/>
                </w:rPr>
                <m:t>×</m:t>
              </m:r>
            </m:oMath>
            <w:r w:rsidRPr="00006D7D">
              <w:rPr>
                <w:rFonts w:ascii="Times New Roman" w:hAnsi="Times New Roman" w:cs="Times New Roman"/>
                <w:sz w:val="24"/>
                <w:szCs w:val="24"/>
              </w:rPr>
              <w:t>480</w:t>
            </w:r>
          </w:p>
        </w:tc>
      </w:tr>
      <w:tr w:rsidR="00944495" w:rsidRPr="00006D7D" w:rsidTr="00944495">
        <w:tc>
          <w:tcPr>
            <w:tcW w:w="3115" w:type="dxa"/>
            <w:tcBorders>
              <w:top w:val="single" w:sz="4" w:space="0" w:color="auto"/>
              <w:left w:val="single" w:sz="4" w:space="0" w:color="auto"/>
              <w:bottom w:val="single" w:sz="4" w:space="0" w:color="auto"/>
              <w:right w:val="single" w:sz="4" w:space="0" w:color="auto"/>
            </w:tcBorders>
          </w:tcPr>
          <w:p w:rsidR="00944495" w:rsidRPr="00006D7D" w:rsidRDefault="00944495" w:rsidP="007D3CEB">
            <w:pPr>
              <w:ind w:left="113" w:firstLine="709"/>
              <w:jc w:val="both"/>
              <w:rPr>
                <w:rFonts w:ascii="Times New Roman" w:hAnsi="Times New Roman" w:cs="Times New Roman"/>
                <w:sz w:val="24"/>
                <w:szCs w:val="24"/>
                <w:vertAlign w:val="superscript"/>
              </w:rPr>
            </w:pPr>
            <w:r w:rsidRPr="00006D7D">
              <w:rPr>
                <w:rFonts w:ascii="Times New Roman" w:hAnsi="Times New Roman" w:cs="Times New Roman"/>
                <w:sz w:val="24"/>
                <w:szCs w:val="24"/>
              </w:rPr>
              <w:t>жарқылдың жарықтығы</w:t>
            </w:r>
            <w:r w:rsidRPr="00006D7D">
              <w:rPr>
                <w:rFonts w:ascii="Times New Roman" w:hAnsi="Times New Roman" w:cs="Times New Roman"/>
                <w:sz w:val="24"/>
                <w:szCs w:val="24"/>
                <w:lang w:val="kk-KZ"/>
              </w:rPr>
              <w:t xml:space="preserve"> кд/м</w:t>
            </w:r>
            <w:r w:rsidRPr="00006D7D">
              <w:rPr>
                <w:rFonts w:ascii="Times New Roman" w:hAnsi="Times New Roman" w:cs="Times New Roman"/>
                <w:sz w:val="24"/>
                <w:szCs w:val="24"/>
                <w:vertAlign w:val="superscript"/>
              </w:rPr>
              <w:t>2</w:t>
            </w:r>
          </w:p>
          <w:p w:rsidR="00944495" w:rsidRPr="00006D7D" w:rsidRDefault="00944495" w:rsidP="007D3CEB">
            <w:pPr>
              <w:ind w:left="113" w:firstLine="709"/>
              <w:jc w:val="both"/>
              <w:rPr>
                <w:rFonts w:ascii="Times New Roman" w:hAnsi="Times New Roman" w:cs="Times New Roman"/>
                <w:sz w:val="24"/>
                <w:szCs w:val="24"/>
              </w:rPr>
            </w:pPr>
          </w:p>
        </w:tc>
        <w:tc>
          <w:tcPr>
            <w:tcW w:w="3115" w:type="dxa"/>
            <w:tcBorders>
              <w:top w:val="single" w:sz="4" w:space="0" w:color="auto"/>
              <w:left w:val="single" w:sz="4" w:space="0" w:color="auto"/>
              <w:bottom w:val="single" w:sz="4" w:space="0" w:color="auto"/>
              <w:right w:val="single" w:sz="4" w:space="0" w:color="auto"/>
            </w:tcBorders>
            <w:hideMark/>
          </w:tcPr>
          <w:p w:rsidR="00944495" w:rsidRPr="00006D7D" w:rsidRDefault="00944495" w:rsidP="007D3CEB">
            <w:pPr>
              <w:ind w:left="113" w:firstLine="709"/>
              <w:jc w:val="both"/>
              <w:rPr>
                <w:rFonts w:ascii="Times New Roman" w:hAnsi="Times New Roman" w:cs="Times New Roman"/>
                <w:sz w:val="24"/>
                <w:szCs w:val="24"/>
              </w:rPr>
            </w:pPr>
            <w:r w:rsidRPr="00006D7D">
              <w:rPr>
                <w:rFonts w:ascii="Times New Roman" w:hAnsi="Times New Roman" w:cs="Times New Roman"/>
                <w:sz w:val="24"/>
                <w:szCs w:val="24"/>
              </w:rPr>
              <w:t>35</w:t>
            </w:r>
          </w:p>
        </w:tc>
        <w:tc>
          <w:tcPr>
            <w:tcW w:w="3115" w:type="dxa"/>
            <w:tcBorders>
              <w:top w:val="single" w:sz="4" w:space="0" w:color="auto"/>
              <w:left w:val="single" w:sz="4" w:space="0" w:color="auto"/>
              <w:bottom w:val="single" w:sz="4" w:space="0" w:color="auto"/>
              <w:right w:val="single" w:sz="4" w:space="0" w:color="auto"/>
            </w:tcBorders>
            <w:hideMark/>
          </w:tcPr>
          <w:p w:rsidR="00944495" w:rsidRPr="00006D7D" w:rsidRDefault="00944495" w:rsidP="007D3CEB">
            <w:pPr>
              <w:ind w:left="113" w:firstLine="709"/>
              <w:jc w:val="both"/>
              <w:rPr>
                <w:rFonts w:ascii="Times New Roman" w:hAnsi="Times New Roman" w:cs="Times New Roman"/>
                <w:sz w:val="24"/>
                <w:szCs w:val="24"/>
              </w:rPr>
            </w:pPr>
            <w:r w:rsidRPr="00006D7D">
              <w:rPr>
                <w:rFonts w:ascii="Times New Roman" w:hAnsi="Times New Roman" w:cs="Times New Roman"/>
                <w:sz w:val="24"/>
                <w:szCs w:val="24"/>
              </w:rPr>
              <w:t>200</w:t>
            </w:r>
          </w:p>
        </w:tc>
      </w:tr>
      <w:tr w:rsidR="00944495" w:rsidRPr="00006D7D" w:rsidTr="00944495">
        <w:tc>
          <w:tcPr>
            <w:tcW w:w="3115" w:type="dxa"/>
            <w:tcBorders>
              <w:top w:val="single" w:sz="4" w:space="0" w:color="auto"/>
              <w:left w:val="single" w:sz="4" w:space="0" w:color="auto"/>
              <w:bottom w:val="single" w:sz="4" w:space="0" w:color="auto"/>
              <w:right w:val="single" w:sz="4" w:space="0" w:color="auto"/>
            </w:tcBorders>
          </w:tcPr>
          <w:p w:rsidR="00944495" w:rsidRPr="00006D7D" w:rsidRDefault="00944495" w:rsidP="007D3CEB">
            <w:pPr>
              <w:ind w:left="113" w:firstLine="709"/>
              <w:jc w:val="both"/>
              <w:rPr>
                <w:rFonts w:ascii="Times New Roman" w:hAnsi="Times New Roman" w:cs="Times New Roman"/>
                <w:sz w:val="24"/>
                <w:szCs w:val="24"/>
              </w:rPr>
            </w:pPr>
            <w:r w:rsidRPr="00006D7D">
              <w:rPr>
                <w:rFonts w:ascii="Times New Roman" w:hAnsi="Times New Roman" w:cs="Times New Roman"/>
                <w:sz w:val="24"/>
                <w:szCs w:val="24"/>
              </w:rPr>
              <w:t>дисплей элементінің өлшемі, мм</w:t>
            </w:r>
          </w:p>
          <w:p w:rsidR="00944495" w:rsidRPr="00006D7D" w:rsidRDefault="00944495" w:rsidP="007D3CEB">
            <w:pPr>
              <w:ind w:left="113" w:firstLine="709"/>
              <w:jc w:val="both"/>
              <w:rPr>
                <w:rFonts w:ascii="Times New Roman" w:hAnsi="Times New Roman" w:cs="Times New Roman"/>
                <w:sz w:val="24"/>
                <w:szCs w:val="24"/>
              </w:rPr>
            </w:pPr>
          </w:p>
        </w:tc>
        <w:tc>
          <w:tcPr>
            <w:tcW w:w="3115" w:type="dxa"/>
            <w:tcBorders>
              <w:top w:val="single" w:sz="4" w:space="0" w:color="auto"/>
              <w:left w:val="single" w:sz="4" w:space="0" w:color="auto"/>
              <w:bottom w:val="single" w:sz="4" w:space="0" w:color="auto"/>
              <w:right w:val="single" w:sz="4" w:space="0" w:color="auto"/>
            </w:tcBorders>
            <w:hideMark/>
          </w:tcPr>
          <w:p w:rsidR="00944495" w:rsidRPr="00006D7D" w:rsidRDefault="00944495" w:rsidP="007D3CEB">
            <w:pPr>
              <w:ind w:left="113" w:firstLine="709"/>
              <w:jc w:val="both"/>
              <w:rPr>
                <w:rFonts w:ascii="Times New Roman" w:hAnsi="Times New Roman" w:cs="Times New Roman"/>
                <w:sz w:val="24"/>
                <w:szCs w:val="24"/>
              </w:rPr>
            </w:pPr>
            <w:r w:rsidRPr="00006D7D">
              <w:rPr>
                <w:rFonts w:ascii="Times New Roman" w:hAnsi="Times New Roman" w:cs="Times New Roman"/>
                <w:sz w:val="24"/>
                <w:szCs w:val="24"/>
              </w:rPr>
              <w:t>0.28</w:t>
            </w:r>
          </w:p>
        </w:tc>
        <w:tc>
          <w:tcPr>
            <w:tcW w:w="3115" w:type="dxa"/>
            <w:tcBorders>
              <w:top w:val="single" w:sz="4" w:space="0" w:color="auto"/>
              <w:left w:val="single" w:sz="4" w:space="0" w:color="auto"/>
              <w:bottom w:val="single" w:sz="4" w:space="0" w:color="auto"/>
              <w:right w:val="single" w:sz="4" w:space="0" w:color="auto"/>
            </w:tcBorders>
            <w:hideMark/>
          </w:tcPr>
          <w:p w:rsidR="00944495" w:rsidRPr="00006D7D" w:rsidRDefault="00944495" w:rsidP="007D3CEB">
            <w:pPr>
              <w:ind w:left="113" w:firstLine="709"/>
              <w:jc w:val="both"/>
              <w:rPr>
                <w:rFonts w:ascii="Times New Roman" w:hAnsi="Times New Roman" w:cs="Times New Roman"/>
                <w:sz w:val="24"/>
                <w:szCs w:val="24"/>
              </w:rPr>
            </w:pPr>
            <w:r w:rsidRPr="00006D7D">
              <w:rPr>
                <w:rFonts w:ascii="Times New Roman" w:hAnsi="Times New Roman" w:cs="Times New Roman"/>
                <w:sz w:val="24"/>
                <w:szCs w:val="24"/>
              </w:rPr>
              <w:t>0.42</w:t>
            </w:r>
          </w:p>
        </w:tc>
      </w:tr>
      <w:tr w:rsidR="00944495" w:rsidRPr="00006D7D" w:rsidTr="00944495">
        <w:tc>
          <w:tcPr>
            <w:tcW w:w="3115" w:type="dxa"/>
            <w:tcBorders>
              <w:top w:val="single" w:sz="4" w:space="0" w:color="auto"/>
              <w:left w:val="single" w:sz="4" w:space="0" w:color="auto"/>
              <w:bottom w:val="single" w:sz="4" w:space="0" w:color="auto"/>
              <w:right w:val="single" w:sz="4" w:space="0" w:color="auto"/>
            </w:tcBorders>
          </w:tcPr>
          <w:p w:rsidR="00944495" w:rsidRPr="00006D7D" w:rsidRDefault="00944495" w:rsidP="007D3CEB">
            <w:pPr>
              <w:ind w:left="113" w:firstLine="709"/>
              <w:jc w:val="both"/>
              <w:rPr>
                <w:rFonts w:ascii="Times New Roman" w:hAnsi="Times New Roman" w:cs="Times New Roman"/>
                <w:sz w:val="24"/>
                <w:szCs w:val="24"/>
              </w:rPr>
            </w:pPr>
            <w:r w:rsidRPr="00006D7D">
              <w:rPr>
                <w:rFonts w:ascii="Times New Roman" w:hAnsi="Times New Roman" w:cs="Times New Roman"/>
                <w:sz w:val="24"/>
                <w:szCs w:val="24"/>
              </w:rPr>
              <w:t>Диагональ бойынша жұмыс өрісінің өлшемі,дюйм</w:t>
            </w:r>
          </w:p>
          <w:p w:rsidR="00944495" w:rsidRPr="00006D7D" w:rsidRDefault="00944495" w:rsidP="007D3CEB">
            <w:pPr>
              <w:ind w:left="113" w:firstLine="709"/>
              <w:jc w:val="both"/>
              <w:rPr>
                <w:rFonts w:ascii="Times New Roman" w:hAnsi="Times New Roman" w:cs="Times New Roman"/>
                <w:sz w:val="24"/>
                <w:szCs w:val="24"/>
              </w:rPr>
            </w:pPr>
          </w:p>
        </w:tc>
        <w:tc>
          <w:tcPr>
            <w:tcW w:w="3115" w:type="dxa"/>
            <w:tcBorders>
              <w:top w:val="single" w:sz="4" w:space="0" w:color="auto"/>
              <w:left w:val="single" w:sz="4" w:space="0" w:color="auto"/>
              <w:bottom w:val="single" w:sz="4" w:space="0" w:color="auto"/>
              <w:right w:val="single" w:sz="4" w:space="0" w:color="auto"/>
            </w:tcBorders>
            <w:hideMark/>
          </w:tcPr>
          <w:p w:rsidR="00944495" w:rsidRPr="00006D7D" w:rsidRDefault="00944495" w:rsidP="007D3CEB">
            <w:pPr>
              <w:ind w:left="113" w:firstLine="709"/>
              <w:jc w:val="both"/>
              <w:rPr>
                <w:rFonts w:ascii="Times New Roman" w:hAnsi="Times New Roman" w:cs="Times New Roman"/>
                <w:sz w:val="24"/>
                <w:szCs w:val="24"/>
              </w:rPr>
            </w:pPr>
            <w:r w:rsidRPr="00006D7D">
              <w:rPr>
                <w:rFonts w:ascii="Times New Roman" w:hAnsi="Times New Roman" w:cs="Times New Roman"/>
                <w:sz w:val="24"/>
                <w:szCs w:val="24"/>
              </w:rPr>
              <w:t>10</w:t>
            </w:r>
          </w:p>
        </w:tc>
        <w:tc>
          <w:tcPr>
            <w:tcW w:w="3115" w:type="dxa"/>
            <w:tcBorders>
              <w:top w:val="single" w:sz="4" w:space="0" w:color="auto"/>
              <w:left w:val="single" w:sz="4" w:space="0" w:color="auto"/>
              <w:bottom w:val="single" w:sz="4" w:space="0" w:color="auto"/>
              <w:right w:val="single" w:sz="4" w:space="0" w:color="auto"/>
            </w:tcBorders>
            <w:hideMark/>
          </w:tcPr>
          <w:p w:rsidR="00944495" w:rsidRPr="00006D7D" w:rsidRDefault="00944495" w:rsidP="007D3CEB">
            <w:pPr>
              <w:ind w:left="113" w:firstLine="709"/>
              <w:jc w:val="both"/>
              <w:rPr>
                <w:rFonts w:ascii="Times New Roman" w:hAnsi="Times New Roman" w:cs="Times New Roman"/>
                <w:sz w:val="24"/>
                <w:szCs w:val="24"/>
              </w:rPr>
            </w:pPr>
            <w:r w:rsidRPr="00006D7D">
              <w:rPr>
                <w:rFonts w:ascii="Times New Roman" w:hAnsi="Times New Roman" w:cs="Times New Roman"/>
                <w:sz w:val="24"/>
                <w:szCs w:val="24"/>
              </w:rPr>
              <w:t>14</w:t>
            </w:r>
          </w:p>
        </w:tc>
      </w:tr>
      <w:tr w:rsidR="00944495" w:rsidRPr="00006D7D" w:rsidTr="00944495">
        <w:tc>
          <w:tcPr>
            <w:tcW w:w="3115" w:type="dxa"/>
            <w:tcBorders>
              <w:top w:val="single" w:sz="4" w:space="0" w:color="auto"/>
              <w:left w:val="single" w:sz="4" w:space="0" w:color="auto"/>
              <w:bottom w:val="single" w:sz="4" w:space="0" w:color="auto"/>
              <w:right w:val="single" w:sz="4" w:space="0" w:color="auto"/>
            </w:tcBorders>
          </w:tcPr>
          <w:p w:rsidR="00944495" w:rsidRPr="00006D7D" w:rsidRDefault="00944495" w:rsidP="007D3CEB">
            <w:pPr>
              <w:ind w:left="113" w:firstLine="709"/>
              <w:jc w:val="both"/>
              <w:rPr>
                <w:rFonts w:ascii="Times New Roman" w:hAnsi="Times New Roman" w:cs="Times New Roman"/>
                <w:sz w:val="24"/>
                <w:szCs w:val="24"/>
              </w:rPr>
            </w:pPr>
            <w:r w:rsidRPr="00006D7D">
              <w:rPr>
                <w:rFonts w:ascii="Times New Roman" w:hAnsi="Times New Roman" w:cs="Times New Roman"/>
                <w:sz w:val="24"/>
                <w:szCs w:val="24"/>
              </w:rPr>
              <w:t>жарықтандыру кезіндегі ақпараттың оқылуы, лк</w:t>
            </w:r>
          </w:p>
          <w:p w:rsidR="00944495" w:rsidRPr="00006D7D" w:rsidRDefault="00944495" w:rsidP="007D3CEB">
            <w:pPr>
              <w:ind w:left="113" w:firstLine="709"/>
              <w:jc w:val="both"/>
              <w:rPr>
                <w:rFonts w:ascii="Times New Roman" w:hAnsi="Times New Roman" w:cs="Times New Roman"/>
                <w:sz w:val="24"/>
                <w:szCs w:val="24"/>
              </w:rPr>
            </w:pPr>
          </w:p>
        </w:tc>
        <w:tc>
          <w:tcPr>
            <w:tcW w:w="3115" w:type="dxa"/>
            <w:tcBorders>
              <w:top w:val="single" w:sz="4" w:space="0" w:color="auto"/>
              <w:left w:val="single" w:sz="4" w:space="0" w:color="auto"/>
              <w:bottom w:val="single" w:sz="4" w:space="0" w:color="auto"/>
              <w:right w:val="single" w:sz="4" w:space="0" w:color="auto"/>
            </w:tcBorders>
            <w:hideMark/>
          </w:tcPr>
          <w:p w:rsidR="00944495" w:rsidRPr="00006D7D" w:rsidRDefault="00944495" w:rsidP="007D3CEB">
            <w:pPr>
              <w:ind w:left="113" w:firstLine="709"/>
              <w:jc w:val="both"/>
              <w:rPr>
                <w:rFonts w:ascii="Times New Roman" w:hAnsi="Times New Roman" w:cs="Times New Roman"/>
                <w:sz w:val="24"/>
                <w:szCs w:val="24"/>
              </w:rPr>
            </w:pPr>
            <w:r w:rsidRPr="00006D7D">
              <w:rPr>
                <w:rFonts w:ascii="Times New Roman" w:hAnsi="Times New Roman" w:cs="Times New Roman"/>
                <w:sz w:val="24"/>
                <w:szCs w:val="24"/>
              </w:rPr>
              <w:t>30000</w:t>
            </w:r>
          </w:p>
        </w:tc>
        <w:tc>
          <w:tcPr>
            <w:tcW w:w="3115" w:type="dxa"/>
            <w:tcBorders>
              <w:top w:val="single" w:sz="4" w:space="0" w:color="auto"/>
              <w:left w:val="single" w:sz="4" w:space="0" w:color="auto"/>
              <w:bottom w:val="single" w:sz="4" w:space="0" w:color="auto"/>
              <w:right w:val="single" w:sz="4" w:space="0" w:color="auto"/>
            </w:tcBorders>
            <w:hideMark/>
          </w:tcPr>
          <w:p w:rsidR="00944495" w:rsidRPr="00006D7D" w:rsidRDefault="00944495" w:rsidP="007D3CEB">
            <w:pPr>
              <w:ind w:left="113" w:firstLine="709"/>
              <w:jc w:val="both"/>
              <w:rPr>
                <w:rFonts w:ascii="Times New Roman" w:hAnsi="Times New Roman" w:cs="Times New Roman"/>
                <w:sz w:val="24"/>
                <w:szCs w:val="24"/>
              </w:rPr>
            </w:pPr>
            <w:r w:rsidRPr="00006D7D">
              <w:rPr>
                <w:rFonts w:ascii="Times New Roman" w:hAnsi="Times New Roman" w:cs="Times New Roman"/>
                <w:sz w:val="24"/>
                <w:szCs w:val="24"/>
              </w:rPr>
              <w:t>75000</w:t>
            </w:r>
          </w:p>
        </w:tc>
      </w:tr>
      <w:tr w:rsidR="00944495" w:rsidRPr="00006D7D" w:rsidTr="00944495">
        <w:tc>
          <w:tcPr>
            <w:tcW w:w="3115" w:type="dxa"/>
            <w:tcBorders>
              <w:top w:val="single" w:sz="4" w:space="0" w:color="auto"/>
              <w:left w:val="single" w:sz="4" w:space="0" w:color="auto"/>
              <w:bottom w:val="single" w:sz="4" w:space="0" w:color="auto"/>
              <w:right w:val="single" w:sz="4" w:space="0" w:color="auto"/>
            </w:tcBorders>
          </w:tcPr>
          <w:p w:rsidR="00944495" w:rsidRPr="00006D7D" w:rsidRDefault="00944495" w:rsidP="007D3CEB">
            <w:pPr>
              <w:ind w:left="113" w:firstLine="709"/>
              <w:jc w:val="both"/>
              <w:rPr>
                <w:rFonts w:ascii="Times New Roman" w:hAnsi="Times New Roman" w:cs="Times New Roman"/>
                <w:sz w:val="24"/>
                <w:szCs w:val="24"/>
              </w:rPr>
            </w:pPr>
            <w:r w:rsidRPr="00006D7D">
              <w:rPr>
                <w:rFonts w:ascii="Times New Roman" w:hAnsi="Times New Roman" w:cs="Times New Roman"/>
                <w:sz w:val="24"/>
                <w:szCs w:val="24"/>
              </w:rPr>
              <w:t>Жарықтандыру кезінде тұтынылатын қуат 20% , Вт, артық емес</w:t>
            </w:r>
          </w:p>
          <w:p w:rsidR="00944495" w:rsidRPr="00006D7D" w:rsidRDefault="00944495" w:rsidP="007D3CEB">
            <w:pPr>
              <w:ind w:left="113" w:firstLine="709"/>
              <w:jc w:val="both"/>
              <w:rPr>
                <w:rFonts w:ascii="Times New Roman" w:hAnsi="Times New Roman" w:cs="Times New Roman"/>
                <w:sz w:val="24"/>
                <w:szCs w:val="24"/>
              </w:rPr>
            </w:pPr>
          </w:p>
        </w:tc>
        <w:tc>
          <w:tcPr>
            <w:tcW w:w="3115" w:type="dxa"/>
            <w:tcBorders>
              <w:top w:val="single" w:sz="4" w:space="0" w:color="auto"/>
              <w:left w:val="single" w:sz="4" w:space="0" w:color="auto"/>
              <w:bottom w:val="single" w:sz="4" w:space="0" w:color="auto"/>
              <w:right w:val="single" w:sz="4" w:space="0" w:color="auto"/>
            </w:tcBorders>
            <w:hideMark/>
          </w:tcPr>
          <w:p w:rsidR="00944495" w:rsidRPr="00006D7D" w:rsidRDefault="00944495" w:rsidP="007D3CEB">
            <w:pPr>
              <w:ind w:left="113" w:firstLine="709"/>
              <w:jc w:val="both"/>
              <w:rPr>
                <w:rFonts w:ascii="Times New Roman" w:hAnsi="Times New Roman" w:cs="Times New Roman"/>
                <w:sz w:val="24"/>
                <w:szCs w:val="24"/>
              </w:rPr>
            </w:pPr>
            <w:r w:rsidRPr="00006D7D">
              <w:rPr>
                <w:rFonts w:ascii="Times New Roman" w:hAnsi="Times New Roman" w:cs="Times New Roman"/>
                <w:sz w:val="24"/>
                <w:szCs w:val="24"/>
              </w:rPr>
              <w:t>12</w:t>
            </w:r>
          </w:p>
        </w:tc>
        <w:tc>
          <w:tcPr>
            <w:tcW w:w="3115" w:type="dxa"/>
            <w:tcBorders>
              <w:top w:val="single" w:sz="4" w:space="0" w:color="auto"/>
              <w:left w:val="single" w:sz="4" w:space="0" w:color="auto"/>
              <w:bottom w:val="single" w:sz="4" w:space="0" w:color="auto"/>
              <w:right w:val="single" w:sz="4" w:space="0" w:color="auto"/>
            </w:tcBorders>
            <w:hideMark/>
          </w:tcPr>
          <w:p w:rsidR="00944495" w:rsidRPr="00006D7D" w:rsidRDefault="00944495" w:rsidP="007D3CEB">
            <w:pPr>
              <w:ind w:left="113" w:firstLine="709"/>
              <w:jc w:val="both"/>
              <w:rPr>
                <w:rFonts w:ascii="Times New Roman" w:hAnsi="Times New Roman" w:cs="Times New Roman"/>
                <w:sz w:val="24"/>
                <w:szCs w:val="24"/>
              </w:rPr>
            </w:pPr>
            <w:r w:rsidRPr="00006D7D">
              <w:rPr>
                <w:rFonts w:ascii="Times New Roman" w:hAnsi="Times New Roman" w:cs="Times New Roman"/>
                <w:sz w:val="24"/>
                <w:szCs w:val="24"/>
              </w:rPr>
              <w:t>30</w:t>
            </w:r>
          </w:p>
        </w:tc>
      </w:tr>
      <w:tr w:rsidR="00944495" w:rsidRPr="00006D7D" w:rsidTr="00944495">
        <w:tc>
          <w:tcPr>
            <w:tcW w:w="3115" w:type="dxa"/>
            <w:tcBorders>
              <w:top w:val="single" w:sz="4" w:space="0" w:color="auto"/>
              <w:left w:val="single" w:sz="4" w:space="0" w:color="auto"/>
              <w:bottom w:val="single" w:sz="4" w:space="0" w:color="auto"/>
              <w:right w:val="single" w:sz="4" w:space="0" w:color="auto"/>
            </w:tcBorders>
          </w:tcPr>
          <w:p w:rsidR="00944495" w:rsidRPr="00006D7D" w:rsidRDefault="00944495" w:rsidP="007D3CEB">
            <w:pPr>
              <w:ind w:left="113" w:firstLine="709"/>
              <w:jc w:val="both"/>
              <w:rPr>
                <w:rFonts w:ascii="Times New Roman" w:hAnsi="Times New Roman" w:cs="Times New Roman"/>
                <w:sz w:val="24"/>
                <w:szCs w:val="24"/>
              </w:rPr>
            </w:pPr>
            <w:r w:rsidRPr="00006D7D">
              <w:rPr>
                <w:rFonts w:ascii="Times New Roman" w:hAnsi="Times New Roman" w:cs="Times New Roman"/>
                <w:sz w:val="24"/>
                <w:szCs w:val="24"/>
              </w:rPr>
              <w:t>Қуат көзі жоқ Жалпы өлшемдер, мм</w:t>
            </w:r>
          </w:p>
          <w:p w:rsidR="00944495" w:rsidRPr="00006D7D" w:rsidRDefault="00944495" w:rsidP="007D3CEB">
            <w:pPr>
              <w:ind w:left="113" w:firstLine="709"/>
              <w:jc w:val="both"/>
              <w:rPr>
                <w:rFonts w:ascii="Times New Roman" w:hAnsi="Times New Roman" w:cs="Times New Roman"/>
                <w:sz w:val="24"/>
                <w:szCs w:val="24"/>
              </w:rPr>
            </w:pPr>
          </w:p>
        </w:tc>
        <w:tc>
          <w:tcPr>
            <w:tcW w:w="3115" w:type="dxa"/>
            <w:tcBorders>
              <w:top w:val="single" w:sz="4" w:space="0" w:color="auto"/>
              <w:left w:val="single" w:sz="4" w:space="0" w:color="auto"/>
              <w:bottom w:val="single" w:sz="4" w:space="0" w:color="auto"/>
              <w:right w:val="single" w:sz="4" w:space="0" w:color="auto"/>
            </w:tcBorders>
            <w:hideMark/>
          </w:tcPr>
          <w:p w:rsidR="00944495" w:rsidRPr="00006D7D" w:rsidRDefault="00944495" w:rsidP="007D3CEB">
            <w:pPr>
              <w:ind w:left="113" w:firstLine="709"/>
              <w:jc w:val="both"/>
              <w:rPr>
                <w:rFonts w:ascii="Times New Roman" w:hAnsi="Times New Roman" w:cs="Times New Roman"/>
                <w:sz w:val="24"/>
                <w:szCs w:val="24"/>
              </w:rPr>
            </w:pPr>
            <w:r w:rsidRPr="00006D7D">
              <w:rPr>
                <w:rFonts w:ascii="Times New Roman" w:hAnsi="Times New Roman" w:cs="Times New Roman"/>
                <w:sz w:val="24"/>
                <w:szCs w:val="24"/>
              </w:rPr>
              <w:t>240</w:t>
            </w:r>
            <m:oMath>
              <m:r>
                <w:rPr>
                  <w:rFonts w:ascii="Cambria Math" w:hAnsi="Cambria Math" w:cs="Times New Roman"/>
                  <w:sz w:val="24"/>
                  <w:szCs w:val="24"/>
                </w:rPr>
                <m:t>×</m:t>
              </m:r>
            </m:oMath>
            <w:r w:rsidRPr="00006D7D">
              <w:rPr>
                <w:rFonts w:ascii="Times New Roman" w:hAnsi="Times New Roman" w:cs="Times New Roman"/>
                <w:sz w:val="24"/>
                <w:szCs w:val="24"/>
              </w:rPr>
              <w:t> 195× 90</w:t>
            </w:r>
          </w:p>
        </w:tc>
        <w:tc>
          <w:tcPr>
            <w:tcW w:w="3115" w:type="dxa"/>
            <w:tcBorders>
              <w:top w:val="single" w:sz="4" w:space="0" w:color="auto"/>
              <w:left w:val="single" w:sz="4" w:space="0" w:color="auto"/>
              <w:bottom w:val="single" w:sz="4" w:space="0" w:color="auto"/>
              <w:right w:val="single" w:sz="4" w:space="0" w:color="auto"/>
            </w:tcBorders>
            <w:hideMark/>
          </w:tcPr>
          <w:p w:rsidR="00944495" w:rsidRPr="00006D7D" w:rsidRDefault="00944495" w:rsidP="007D3CEB">
            <w:pPr>
              <w:ind w:left="113" w:firstLine="709"/>
              <w:jc w:val="both"/>
              <w:rPr>
                <w:rFonts w:ascii="Times New Roman" w:hAnsi="Times New Roman" w:cs="Times New Roman"/>
                <w:sz w:val="24"/>
                <w:szCs w:val="24"/>
              </w:rPr>
            </w:pPr>
            <w:r w:rsidRPr="00006D7D">
              <w:rPr>
                <w:rFonts w:ascii="Times New Roman" w:hAnsi="Times New Roman" w:cs="Times New Roman"/>
                <w:sz w:val="24"/>
                <w:szCs w:val="24"/>
              </w:rPr>
              <w:t>320 ×256× 105</w:t>
            </w:r>
          </w:p>
        </w:tc>
      </w:tr>
      <w:tr w:rsidR="00944495" w:rsidRPr="00006D7D" w:rsidTr="00944495">
        <w:tc>
          <w:tcPr>
            <w:tcW w:w="3115" w:type="dxa"/>
            <w:tcBorders>
              <w:top w:val="single" w:sz="4" w:space="0" w:color="auto"/>
              <w:left w:val="single" w:sz="4" w:space="0" w:color="auto"/>
              <w:bottom w:val="single" w:sz="4" w:space="0" w:color="auto"/>
              <w:right w:val="single" w:sz="4" w:space="0" w:color="auto"/>
            </w:tcBorders>
          </w:tcPr>
          <w:p w:rsidR="00944495" w:rsidRPr="00006D7D" w:rsidRDefault="00944495" w:rsidP="007D3CEB">
            <w:pPr>
              <w:ind w:left="113" w:firstLine="709"/>
              <w:jc w:val="both"/>
              <w:rPr>
                <w:rFonts w:ascii="Times New Roman" w:hAnsi="Times New Roman" w:cs="Times New Roman"/>
                <w:sz w:val="24"/>
                <w:szCs w:val="24"/>
              </w:rPr>
            </w:pPr>
            <w:r w:rsidRPr="00006D7D">
              <w:rPr>
                <w:rFonts w:ascii="Times New Roman" w:hAnsi="Times New Roman" w:cs="Times New Roman"/>
                <w:sz w:val="24"/>
                <w:szCs w:val="24"/>
              </w:rPr>
              <w:t>Қосу өлшемдері (монитордың алдыңғы жағындағы М5) бұрандалар мм</w:t>
            </w:r>
          </w:p>
          <w:p w:rsidR="00944495" w:rsidRPr="00006D7D" w:rsidRDefault="00944495" w:rsidP="007D3CEB">
            <w:pPr>
              <w:ind w:left="113" w:firstLine="709"/>
              <w:jc w:val="both"/>
              <w:rPr>
                <w:rFonts w:ascii="Times New Roman" w:hAnsi="Times New Roman" w:cs="Times New Roman"/>
                <w:sz w:val="24"/>
                <w:szCs w:val="24"/>
              </w:rPr>
            </w:pPr>
          </w:p>
        </w:tc>
        <w:tc>
          <w:tcPr>
            <w:tcW w:w="3115" w:type="dxa"/>
            <w:tcBorders>
              <w:top w:val="single" w:sz="4" w:space="0" w:color="auto"/>
              <w:left w:val="single" w:sz="4" w:space="0" w:color="auto"/>
              <w:bottom w:val="single" w:sz="4" w:space="0" w:color="auto"/>
              <w:right w:val="single" w:sz="4" w:space="0" w:color="auto"/>
            </w:tcBorders>
            <w:hideMark/>
          </w:tcPr>
          <w:p w:rsidR="00944495" w:rsidRPr="00006D7D" w:rsidRDefault="00944495" w:rsidP="007D3CEB">
            <w:pPr>
              <w:ind w:left="113" w:firstLine="709"/>
              <w:jc w:val="both"/>
              <w:rPr>
                <w:rFonts w:ascii="Times New Roman" w:hAnsi="Times New Roman" w:cs="Times New Roman"/>
                <w:sz w:val="24"/>
                <w:szCs w:val="24"/>
              </w:rPr>
            </w:pPr>
            <w:r w:rsidRPr="00006D7D">
              <w:rPr>
                <w:rFonts w:ascii="Times New Roman" w:hAnsi="Times New Roman" w:cs="Times New Roman"/>
                <w:sz w:val="24"/>
                <w:szCs w:val="24"/>
              </w:rPr>
              <w:t>266 ×181</w:t>
            </w:r>
          </w:p>
        </w:tc>
        <w:tc>
          <w:tcPr>
            <w:tcW w:w="3115" w:type="dxa"/>
            <w:tcBorders>
              <w:top w:val="single" w:sz="4" w:space="0" w:color="auto"/>
              <w:left w:val="single" w:sz="4" w:space="0" w:color="auto"/>
              <w:bottom w:val="single" w:sz="4" w:space="0" w:color="auto"/>
              <w:right w:val="single" w:sz="4" w:space="0" w:color="auto"/>
            </w:tcBorders>
            <w:hideMark/>
          </w:tcPr>
          <w:p w:rsidR="00944495" w:rsidRPr="00006D7D" w:rsidRDefault="00944495" w:rsidP="007D3CEB">
            <w:pPr>
              <w:ind w:left="113" w:firstLine="709"/>
              <w:jc w:val="both"/>
              <w:rPr>
                <w:rFonts w:ascii="Times New Roman" w:hAnsi="Times New Roman" w:cs="Times New Roman"/>
                <w:sz w:val="24"/>
                <w:szCs w:val="24"/>
              </w:rPr>
            </w:pPr>
            <w:r w:rsidRPr="00006D7D">
              <w:rPr>
                <w:rFonts w:ascii="Times New Roman" w:hAnsi="Times New Roman" w:cs="Times New Roman"/>
                <w:sz w:val="24"/>
                <w:szCs w:val="24"/>
              </w:rPr>
              <w:t>320 ×265</w:t>
            </w:r>
          </w:p>
        </w:tc>
      </w:tr>
      <w:tr w:rsidR="00944495" w:rsidRPr="00006D7D" w:rsidTr="00944495">
        <w:tc>
          <w:tcPr>
            <w:tcW w:w="3115" w:type="dxa"/>
            <w:tcBorders>
              <w:top w:val="single" w:sz="4" w:space="0" w:color="auto"/>
              <w:left w:val="single" w:sz="4" w:space="0" w:color="auto"/>
              <w:bottom w:val="single" w:sz="4" w:space="0" w:color="auto"/>
              <w:right w:val="single" w:sz="4" w:space="0" w:color="auto"/>
            </w:tcBorders>
            <w:hideMark/>
          </w:tcPr>
          <w:p w:rsidR="00944495" w:rsidRPr="00006D7D" w:rsidRDefault="00944495" w:rsidP="007D3CEB">
            <w:pPr>
              <w:ind w:left="113" w:firstLine="709"/>
              <w:jc w:val="both"/>
              <w:rPr>
                <w:rFonts w:ascii="Times New Roman" w:hAnsi="Times New Roman" w:cs="Times New Roman"/>
                <w:sz w:val="24"/>
                <w:szCs w:val="24"/>
              </w:rPr>
            </w:pPr>
            <w:r w:rsidRPr="00006D7D">
              <w:rPr>
                <w:rFonts w:ascii="Times New Roman" w:hAnsi="Times New Roman" w:cs="Times New Roman"/>
                <w:sz w:val="24"/>
                <w:szCs w:val="24"/>
              </w:rPr>
              <w:t>мониторларының температуралық диапазоны *С</w:t>
            </w:r>
          </w:p>
        </w:tc>
        <w:tc>
          <w:tcPr>
            <w:tcW w:w="3115" w:type="dxa"/>
            <w:tcBorders>
              <w:top w:val="single" w:sz="4" w:space="0" w:color="auto"/>
              <w:left w:val="single" w:sz="4" w:space="0" w:color="auto"/>
              <w:bottom w:val="single" w:sz="4" w:space="0" w:color="auto"/>
              <w:right w:val="single" w:sz="4" w:space="0" w:color="auto"/>
            </w:tcBorders>
            <w:hideMark/>
          </w:tcPr>
          <w:p w:rsidR="00944495" w:rsidRPr="00006D7D" w:rsidRDefault="00944495" w:rsidP="007D3CEB">
            <w:pPr>
              <w:ind w:left="113" w:firstLine="709"/>
              <w:jc w:val="both"/>
              <w:rPr>
                <w:rFonts w:ascii="Times New Roman" w:hAnsi="Times New Roman" w:cs="Times New Roman"/>
                <w:sz w:val="24"/>
                <w:szCs w:val="24"/>
              </w:rPr>
            </w:pPr>
            <w:r w:rsidRPr="00006D7D">
              <w:rPr>
                <w:rFonts w:ascii="Times New Roman" w:hAnsi="Times New Roman" w:cs="Times New Roman"/>
                <w:sz w:val="24"/>
                <w:szCs w:val="24"/>
              </w:rPr>
              <w:t>-40 +50</w:t>
            </w:r>
          </w:p>
        </w:tc>
        <w:tc>
          <w:tcPr>
            <w:tcW w:w="3115" w:type="dxa"/>
            <w:tcBorders>
              <w:top w:val="single" w:sz="4" w:space="0" w:color="auto"/>
              <w:left w:val="single" w:sz="4" w:space="0" w:color="auto"/>
              <w:bottom w:val="single" w:sz="4" w:space="0" w:color="auto"/>
              <w:right w:val="single" w:sz="4" w:space="0" w:color="auto"/>
            </w:tcBorders>
            <w:hideMark/>
          </w:tcPr>
          <w:p w:rsidR="00944495" w:rsidRPr="00006D7D" w:rsidRDefault="00944495" w:rsidP="007D3CEB">
            <w:pPr>
              <w:ind w:left="113" w:firstLine="709"/>
              <w:jc w:val="both"/>
              <w:rPr>
                <w:rFonts w:ascii="Times New Roman" w:hAnsi="Times New Roman" w:cs="Times New Roman"/>
                <w:sz w:val="24"/>
                <w:szCs w:val="24"/>
              </w:rPr>
            </w:pPr>
            <w:r w:rsidRPr="00006D7D">
              <w:rPr>
                <w:rFonts w:ascii="Times New Roman" w:hAnsi="Times New Roman" w:cs="Times New Roman"/>
                <w:sz w:val="24"/>
                <w:szCs w:val="24"/>
              </w:rPr>
              <w:t>-40 +55</w:t>
            </w:r>
          </w:p>
        </w:tc>
      </w:tr>
    </w:tbl>
    <w:p w:rsidR="00944495" w:rsidRPr="00006D7D" w:rsidRDefault="00944495" w:rsidP="007D3CEB">
      <w:pPr>
        <w:spacing w:after="0" w:line="240" w:lineRule="auto"/>
        <w:ind w:left="113" w:firstLine="709"/>
        <w:jc w:val="both"/>
        <w:rPr>
          <w:rFonts w:ascii="Times New Roman" w:hAnsi="Times New Roman" w:cs="Times New Roman"/>
          <w:sz w:val="24"/>
          <w:szCs w:val="24"/>
          <w:lang w:eastAsia="en-US"/>
        </w:rPr>
      </w:pPr>
    </w:p>
    <w:p w:rsidR="00944495" w:rsidRPr="00006D7D" w:rsidRDefault="00944495" w:rsidP="007D3CEB">
      <w:pPr>
        <w:spacing w:after="0" w:line="240" w:lineRule="auto"/>
        <w:ind w:left="113" w:firstLine="709"/>
        <w:jc w:val="both"/>
        <w:rPr>
          <w:rFonts w:ascii="Times New Roman" w:hAnsi="Times New Roman" w:cs="Times New Roman"/>
          <w:sz w:val="24"/>
          <w:szCs w:val="24"/>
        </w:rPr>
      </w:pPr>
    </w:p>
    <w:p w:rsidR="00944495" w:rsidRPr="00006D7D" w:rsidRDefault="00944495" w:rsidP="007D3CEB">
      <w:pPr>
        <w:spacing w:after="0" w:line="240" w:lineRule="auto"/>
        <w:ind w:left="113" w:firstLine="709"/>
        <w:jc w:val="both"/>
        <w:rPr>
          <w:rFonts w:ascii="Times New Roman" w:hAnsi="Times New Roman" w:cs="Times New Roman"/>
          <w:sz w:val="24"/>
          <w:szCs w:val="24"/>
        </w:rPr>
      </w:pP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жалпы өшіру селективті үшін оңтайлы жағдай жасайды адрестеу режиміндегі индикаторлық ұяшықтардың жазбалары.</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Адрестеу (селективті жазу) режимі аударманы қамтамасыз етеді .Адрестелген (таңдалған) индикаторлық ұяшықтар АЖЖ күйіне "қосылған", яғни электродтарға y, S3 және S2 импульстік қолдау дайындық режимінде индикация индикаторы-осы ұяшықтардағы разрядтарды қоздыру үшін бал, содан кейін- S3, S2 және S1 электродтарына қолдау импульстары-жарқылға бұл ұяшықтар индикация кезінде.</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Адрестелген ұяшықтардағы селективті жазу оқудан жүргізіледі басқару электродтарының стомы X. Y индикаторлық электродтарынд U</w:t>
      </w:r>
      <w:r w:rsidRPr="00006D7D">
        <w:rPr>
          <w:rFonts w:ascii="Times New Roman" w:hAnsi="Times New Roman" w:cs="Times New Roman"/>
          <w:sz w:val="24"/>
          <w:szCs w:val="24"/>
          <w:vertAlign w:val="subscript"/>
          <w:lang w:val="en-US"/>
        </w:rPr>
        <w:t>y</w:t>
      </w:r>
      <w:r w:rsidRPr="00006D7D">
        <w:rPr>
          <w:rFonts w:ascii="Times New Roman" w:hAnsi="Times New Roman" w:cs="Times New Roman"/>
          <w:sz w:val="24"/>
          <w:szCs w:val="24"/>
        </w:rPr>
        <w:t xml:space="preserve"> "сөре" кернеуін орнатыңыз, ал S3, S2 және электродтарда S1-нөлдік кернеу. Y электродтарында қатарынан, Y1 бар дейін Y480, теріс бағдарламалық жасақтаманы сканерлеу импульстары қалыптасады-U</w:t>
      </w:r>
      <w:r w:rsidRPr="00006D7D">
        <w:rPr>
          <w:rFonts w:ascii="Times New Roman" w:hAnsi="Times New Roman" w:cs="Times New Roman"/>
          <w:sz w:val="24"/>
          <w:szCs w:val="24"/>
          <w:vertAlign w:val="subscript"/>
          <w:lang w:val="en-US"/>
        </w:rPr>
        <w:t>ck</w:t>
      </w:r>
      <w:r w:rsidRPr="00006D7D">
        <w:rPr>
          <w:rFonts w:ascii="Times New Roman" w:hAnsi="Times New Roman" w:cs="Times New Roman"/>
          <w:sz w:val="24"/>
          <w:szCs w:val="24"/>
        </w:rPr>
        <w:t xml:space="preserve"> амплитудасы бар </w:t>
      </w:r>
      <w:r w:rsidRPr="00006D7D">
        <w:rPr>
          <w:rFonts w:ascii="Times New Roman" w:hAnsi="Times New Roman" w:cs="Times New Roman"/>
          <w:b/>
          <w:sz w:val="24"/>
          <w:szCs w:val="24"/>
        </w:rPr>
        <w:t>лярлықтар</w:t>
      </w:r>
      <w:r w:rsidRPr="00006D7D">
        <w:rPr>
          <w:rFonts w:ascii="Times New Roman" w:hAnsi="Times New Roman" w:cs="Times New Roman"/>
          <w:sz w:val="24"/>
          <w:szCs w:val="24"/>
        </w:rPr>
        <w:t xml:space="preserve"> U</w:t>
      </w:r>
      <w:r w:rsidRPr="00006D7D">
        <w:rPr>
          <w:rFonts w:ascii="Times New Roman" w:hAnsi="Times New Roman" w:cs="Times New Roman"/>
          <w:sz w:val="24"/>
          <w:szCs w:val="24"/>
          <w:vertAlign w:val="subscript"/>
          <w:lang w:val="en-US"/>
        </w:rPr>
        <w:t>y</w:t>
      </w:r>
      <w:r w:rsidRPr="00006D7D">
        <w:rPr>
          <w:rFonts w:ascii="Times New Roman" w:hAnsi="Times New Roman" w:cs="Times New Roman"/>
          <w:sz w:val="24"/>
          <w:szCs w:val="24"/>
        </w:rPr>
        <w:t xml:space="preserve"> кернеуімен қосылатын (жолдарды адрестеу). Демалыс күндеріне сәйкес таңдалған осы x электродтарында U</w:t>
      </w:r>
      <w:r w:rsidRPr="00006D7D">
        <w:rPr>
          <w:rFonts w:ascii="Times New Roman" w:hAnsi="Times New Roman" w:cs="Times New Roman"/>
          <w:sz w:val="24"/>
          <w:szCs w:val="24"/>
          <w:vertAlign w:val="subscript"/>
          <w:lang w:val="en-US"/>
        </w:rPr>
        <w:t>x</w:t>
      </w:r>
      <w:r w:rsidRPr="00006D7D">
        <w:rPr>
          <w:rFonts w:ascii="Times New Roman" w:hAnsi="Times New Roman" w:cs="Times New Roman"/>
          <w:sz w:val="24"/>
          <w:szCs w:val="24"/>
        </w:rPr>
        <w:t xml:space="preserve"> кернеуі орнатылады, ал ОЖ-де-электродтар x-төмен кернеу. Бұл ретте мекенжайда- Менің Yi жолында жоғары кернеуі бар ұяшықтарда разряд басталады- Y және X электродтары арасындағы разрядты тудыратын U</w:t>
      </w:r>
      <w:r w:rsidRPr="00006D7D">
        <w:rPr>
          <w:rFonts w:ascii="Times New Roman" w:hAnsi="Times New Roman" w:cs="Times New Roman"/>
          <w:sz w:val="24"/>
          <w:szCs w:val="24"/>
          <w:vertAlign w:val="subscript"/>
          <w:lang w:val="en-US"/>
        </w:rPr>
        <w:t>x</w:t>
      </w:r>
      <w:r w:rsidRPr="00006D7D">
        <w:rPr>
          <w:rFonts w:ascii="Times New Roman" w:hAnsi="Times New Roman" w:cs="Times New Roman"/>
          <w:sz w:val="24"/>
          <w:szCs w:val="24"/>
        </w:rPr>
        <w:t>,бұл ұяшықтарды "қосылған" күйіне аудару арқылы.</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Индикаторды дайындау режимі разряд процесін тұрақтандырады</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lang w:val="en-US"/>
        </w:rPr>
        <w:lastRenderedPageBreak/>
        <w:t>Y</w:t>
      </w:r>
      <w:r w:rsidRPr="00006D7D">
        <w:rPr>
          <w:rFonts w:ascii="Times New Roman" w:hAnsi="Times New Roman" w:cs="Times New Roman"/>
          <w:sz w:val="24"/>
          <w:szCs w:val="24"/>
        </w:rPr>
        <w:t xml:space="preserve"> мен S3 арасында Y электродтарына импульс беру арқылы оң болады- полярлық, разрядты ионсыздандыру кезеңінде. Кейін- S3 және S2 электродтарына фазаға қарсы импульстарды үрлеу қолдау электр қуаты арасындағы разрядты -көрсету режиміне дейін S3 және S2 тұрақтандыруды қамтамасыз етеді</w:t>
      </w:r>
    </w:p>
    <w:p w:rsidR="00944495" w:rsidRPr="00006D7D" w:rsidRDefault="00944495" w:rsidP="007D3CEB">
      <w:pPr>
        <w:spacing w:after="0" w:line="240" w:lineRule="auto"/>
        <w:ind w:left="113" w:firstLine="709"/>
        <w:jc w:val="both"/>
        <w:rPr>
          <w:rFonts w:ascii="Times New Roman" w:hAnsi="Times New Roman" w:cs="Times New Roman"/>
          <w:sz w:val="24"/>
          <w:szCs w:val="24"/>
        </w:rPr>
      </w:pPr>
      <w:r w:rsidRPr="00006D7D">
        <w:rPr>
          <w:rFonts w:ascii="Times New Roman" w:hAnsi="Times New Roman" w:cs="Times New Roman"/>
          <w:sz w:val="24"/>
          <w:szCs w:val="24"/>
        </w:rPr>
        <w:t>Индикация режимінде S3 және S2 электродтарына жалпы фазалар келеді- қолдау импульстары, ал S1 электродтарына қарсы- U1 амплитудасы бар разрядты ұстап тұрудың фазалық импульстары. Кезінде бұл x электродтарында U</w:t>
      </w:r>
      <w:r w:rsidRPr="00006D7D">
        <w:rPr>
          <w:rFonts w:ascii="Times New Roman" w:hAnsi="Times New Roman" w:cs="Times New Roman"/>
          <w:sz w:val="24"/>
          <w:szCs w:val="24"/>
          <w:vertAlign w:val="subscript"/>
          <w:lang w:val="en-US"/>
        </w:rPr>
        <w:t>x</w:t>
      </w:r>
      <w:r w:rsidRPr="00006D7D">
        <w:rPr>
          <w:rFonts w:ascii="Times New Roman" w:hAnsi="Times New Roman" w:cs="Times New Roman"/>
          <w:sz w:val="24"/>
          <w:szCs w:val="24"/>
        </w:rPr>
        <w:t xml:space="preserve"> кернеу деңгейін орнатады. Се- қарқынды жарқылмен разрядтар риясы соңына дейін жалғасады- индикация режимін және ұяшықтарды "өшіру" күйіне ауыстыру- бірақ " жалпы өшіру импульсі. 40 дюймдік бейне </w:t>
      </w:r>
      <w:r w:rsidRPr="00006D7D">
        <w:rPr>
          <w:rFonts w:ascii="Times New Roman" w:hAnsi="Times New Roman" w:cs="Times New Roman"/>
          <w:sz w:val="24"/>
          <w:szCs w:val="24"/>
          <w:lang w:val="kk-KZ"/>
        </w:rPr>
        <w:t>м</w:t>
      </w:r>
      <w:r w:rsidRPr="00006D7D">
        <w:rPr>
          <w:rFonts w:ascii="Times New Roman" w:hAnsi="Times New Roman" w:cs="Times New Roman"/>
          <w:sz w:val="24"/>
          <w:szCs w:val="24"/>
        </w:rPr>
        <w:t>одульдер</w:t>
      </w:r>
      <w:r w:rsidRPr="00006D7D">
        <w:rPr>
          <w:rFonts w:ascii="Times New Roman" w:hAnsi="Times New Roman" w:cs="Times New Roman"/>
          <w:sz w:val="24"/>
          <w:szCs w:val="24"/>
          <w:lang w:val="en-US"/>
        </w:rPr>
        <w:t xml:space="preserve"> </w:t>
      </w:r>
      <w:r w:rsidRPr="00006D7D">
        <w:rPr>
          <w:rFonts w:ascii="Times New Roman" w:hAnsi="Times New Roman" w:cs="Times New Roman"/>
          <w:sz w:val="24"/>
          <w:szCs w:val="24"/>
        </w:rPr>
        <w:t>келесі негізгі параметрлерге ие:</w:t>
      </w:r>
    </w:p>
    <w:p w:rsidR="00944495" w:rsidRPr="00006D7D" w:rsidRDefault="00944495" w:rsidP="007D3CEB">
      <w:pPr>
        <w:spacing w:after="0" w:line="240" w:lineRule="auto"/>
        <w:ind w:left="113" w:firstLine="709"/>
        <w:jc w:val="both"/>
        <w:rPr>
          <w:rFonts w:ascii="Times New Roman" w:hAnsi="Times New Roman" w:cs="Times New Roman"/>
          <w:sz w:val="24"/>
          <w:szCs w:val="24"/>
        </w:rPr>
      </w:pPr>
    </w:p>
    <w:tbl>
      <w:tblPr>
        <w:tblStyle w:val="ad"/>
        <w:tblW w:w="0" w:type="auto"/>
        <w:tblLook w:val="04A0" w:firstRow="1" w:lastRow="0" w:firstColumn="1" w:lastColumn="0" w:noHBand="0" w:noVBand="1"/>
      </w:tblPr>
      <w:tblGrid>
        <w:gridCol w:w="4672"/>
        <w:gridCol w:w="4673"/>
      </w:tblGrid>
      <w:tr w:rsidR="00944495" w:rsidRPr="00006D7D" w:rsidTr="00944495">
        <w:tc>
          <w:tcPr>
            <w:tcW w:w="4672" w:type="dxa"/>
            <w:tcBorders>
              <w:top w:val="single" w:sz="4" w:space="0" w:color="auto"/>
              <w:left w:val="single" w:sz="4" w:space="0" w:color="auto"/>
              <w:bottom w:val="single" w:sz="4" w:space="0" w:color="auto"/>
              <w:right w:val="single" w:sz="4" w:space="0" w:color="auto"/>
            </w:tcBorders>
          </w:tcPr>
          <w:p w:rsidR="00944495" w:rsidRPr="00006D7D" w:rsidRDefault="00944495" w:rsidP="007D3CEB">
            <w:pPr>
              <w:ind w:left="113" w:firstLine="709"/>
              <w:jc w:val="both"/>
              <w:rPr>
                <w:rFonts w:ascii="Times New Roman" w:hAnsi="Times New Roman" w:cs="Times New Roman"/>
                <w:sz w:val="24"/>
                <w:szCs w:val="24"/>
              </w:rPr>
            </w:pPr>
            <w:r w:rsidRPr="00006D7D">
              <w:rPr>
                <w:rFonts w:ascii="Times New Roman" w:hAnsi="Times New Roman" w:cs="Times New Roman"/>
                <w:sz w:val="24"/>
                <w:szCs w:val="24"/>
              </w:rPr>
              <w:t>Ақпараттық сыйымдылық, пикселдер</w:t>
            </w:r>
          </w:p>
          <w:p w:rsidR="00944495" w:rsidRPr="00006D7D" w:rsidRDefault="00944495" w:rsidP="007D3CEB">
            <w:pPr>
              <w:ind w:left="113" w:firstLine="709"/>
              <w:jc w:val="both"/>
              <w:rPr>
                <w:rFonts w:ascii="Times New Roman" w:hAnsi="Times New Roman" w:cs="Times New Roman"/>
                <w:sz w:val="24"/>
                <w:szCs w:val="24"/>
              </w:rPr>
            </w:pPr>
          </w:p>
        </w:tc>
        <w:tc>
          <w:tcPr>
            <w:tcW w:w="4673" w:type="dxa"/>
            <w:tcBorders>
              <w:top w:val="single" w:sz="4" w:space="0" w:color="auto"/>
              <w:left w:val="single" w:sz="4" w:space="0" w:color="auto"/>
              <w:bottom w:val="single" w:sz="4" w:space="0" w:color="auto"/>
              <w:right w:val="single" w:sz="4" w:space="0" w:color="auto"/>
            </w:tcBorders>
            <w:hideMark/>
          </w:tcPr>
          <w:p w:rsidR="00944495" w:rsidRPr="00006D7D" w:rsidRDefault="00944495" w:rsidP="007D3CEB">
            <w:pPr>
              <w:ind w:left="113" w:firstLine="709"/>
              <w:jc w:val="both"/>
              <w:rPr>
                <w:rFonts w:ascii="Times New Roman" w:hAnsi="Times New Roman" w:cs="Times New Roman"/>
                <w:sz w:val="24"/>
                <w:szCs w:val="24"/>
              </w:rPr>
            </w:pPr>
            <w:r w:rsidRPr="00006D7D">
              <w:rPr>
                <w:rFonts w:ascii="Times New Roman" w:hAnsi="Times New Roman" w:cs="Times New Roman"/>
                <w:sz w:val="24"/>
                <w:szCs w:val="24"/>
              </w:rPr>
              <w:t>853×480</w:t>
            </w:r>
          </w:p>
        </w:tc>
      </w:tr>
      <w:tr w:rsidR="00944495" w:rsidRPr="00006D7D" w:rsidTr="00944495">
        <w:tc>
          <w:tcPr>
            <w:tcW w:w="4672" w:type="dxa"/>
            <w:tcBorders>
              <w:top w:val="single" w:sz="4" w:space="0" w:color="auto"/>
              <w:left w:val="single" w:sz="4" w:space="0" w:color="auto"/>
              <w:bottom w:val="single" w:sz="4" w:space="0" w:color="auto"/>
              <w:right w:val="single" w:sz="4" w:space="0" w:color="auto"/>
            </w:tcBorders>
            <w:hideMark/>
          </w:tcPr>
          <w:p w:rsidR="00944495" w:rsidRPr="00006D7D" w:rsidRDefault="00944495" w:rsidP="007D3CEB">
            <w:pPr>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rPr>
              <w:t>пикселдерді орналастыру қадамы</w:t>
            </w:r>
            <w:r w:rsidRPr="00006D7D">
              <w:rPr>
                <w:rFonts w:ascii="Times New Roman" w:hAnsi="Times New Roman" w:cs="Times New Roman"/>
                <w:sz w:val="24"/>
                <w:szCs w:val="24"/>
                <w:lang w:val="kk-KZ"/>
              </w:rPr>
              <w:t>,мм</w:t>
            </w:r>
          </w:p>
        </w:tc>
        <w:tc>
          <w:tcPr>
            <w:tcW w:w="4673" w:type="dxa"/>
            <w:tcBorders>
              <w:top w:val="single" w:sz="4" w:space="0" w:color="auto"/>
              <w:left w:val="single" w:sz="4" w:space="0" w:color="auto"/>
              <w:bottom w:val="single" w:sz="4" w:space="0" w:color="auto"/>
              <w:right w:val="single" w:sz="4" w:space="0" w:color="auto"/>
            </w:tcBorders>
            <w:hideMark/>
          </w:tcPr>
          <w:p w:rsidR="00944495" w:rsidRPr="00006D7D" w:rsidRDefault="00944495" w:rsidP="007D3CEB">
            <w:pPr>
              <w:ind w:left="113" w:firstLine="709"/>
              <w:jc w:val="both"/>
              <w:rPr>
                <w:rFonts w:ascii="Times New Roman" w:hAnsi="Times New Roman" w:cs="Times New Roman"/>
                <w:sz w:val="24"/>
                <w:szCs w:val="24"/>
              </w:rPr>
            </w:pPr>
            <w:r w:rsidRPr="00006D7D">
              <w:rPr>
                <w:rFonts w:ascii="Times New Roman" w:hAnsi="Times New Roman" w:cs="Times New Roman"/>
                <w:sz w:val="24"/>
                <w:szCs w:val="24"/>
              </w:rPr>
              <w:t>1,05</w:t>
            </w:r>
          </w:p>
        </w:tc>
      </w:tr>
      <w:tr w:rsidR="00944495" w:rsidRPr="00006D7D" w:rsidTr="00944495">
        <w:tc>
          <w:tcPr>
            <w:tcW w:w="4672" w:type="dxa"/>
            <w:tcBorders>
              <w:top w:val="single" w:sz="4" w:space="0" w:color="auto"/>
              <w:left w:val="single" w:sz="4" w:space="0" w:color="auto"/>
              <w:bottom w:val="single" w:sz="4" w:space="0" w:color="auto"/>
              <w:right w:val="single" w:sz="4" w:space="0" w:color="auto"/>
            </w:tcBorders>
            <w:hideMark/>
          </w:tcPr>
          <w:p w:rsidR="00944495" w:rsidRPr="00006D7D" w:rsidRDefault="00944495" w:rsidP="007D3CEB">
            <w:pPr>
              <w:ind w:left="113" w:firstLine="709"/>
              <w:jc w:val="both"/>
              <w:rPr>
                <w:rFonts w:ascii="Times New Roman" w:hAnsi="Times New Roman" w:cs="Times New Roman"/>
                <w:sz w:val="24"/>
                <w:szCs w:val="24"/>
                <w:vertAlign w:val="superscript"/>
                <w:lang w:val="kk-KZ"/>
              </w:rPr>
            </w:pPr>
            <w:r w:rsidRPr="00006D7D">
              <w:rPr>
                <w:rFonts w:ascii="Times New Roman" w:hAnsi="Times New Roman" w:cs="Times New Roman"/>
                <w:sz w:val="24"/>
                <w:szCs w:val="24"/>
                <w:lang w:val="kk-KZ"/>
              </w:rPr>
              <w:t>Жарықтылығы, кд/м</w:t>
            </w:r>
            <w:r w:rsidRPr="00006D7D">
              <w:rPr>
                <w:rFonts w:ascii="Times New Roman" w:hAnsi="Times New Roman" w:cs="Times New Roman"/>
                <w:sz w:val="24"/>
                <w:szCs w:val="24"/>
                <w:vertAlign w:val="superscript"/>
                <w:lang w:val="kk-KZ"/>
              </w:rPr>
              <w:t>2</w:t>
            </w:r>
          </w:p>
        </w:tc>
        <w:tc>
          <w:tcPr>
            <w:tcW w:w="4673" w:type="dxa"/>
            <w:tcBorders>
              <w:top w:val="single" w:sz="4" w:space="0" w:color="auto"/>
              <w:left w:val="single" w:sz="4" w:space="0" w:color="auto"/>
              <w:bottom w:val="single" w:sz="4" w:space="0" w:color="auto"/>
              <w:right w:val="single" w:sz="4" w:space="0" w:color="auto"/>
            </w:tcBorders>
            <w:hideMark/>
          </w:tcPr>
          <w:p w:rsidR="00944495" w:rsidRPr="00006D7D" w:rsidRDefault="00944495" w:rsidP="007D3CEB">
            <w:pPr>
              <w:ind w:left="113" w:firstLine="709"/>
              <w:jc w:val="both"/>
              <w:rPr>
                <w:rFonts w:ascii="Times New Roman" w:hAnsi="Times New Roman" w:cs="Times New Roman"/>
                <w:sz w:val="24"/>
                <w:szCs w:val="24"/>
              </w:rPr>
            </w:pPr>
            <w:r w:rsidRPr="00006D7D">
              <w:rPr>
                <w:rFonts w:ascii="Times New Roman" w:hAnsi="Times New Roman" w:cs="Times New Roman"/>
                <w:sz w:val="24"/>
                <w:szCs w:val="24"/>
              </w:rPr>
              <w:t>400…450</w:t>
            </w:r>
          </w:p>
        </w:tc>
      </w:tr>
      <w:tr w:rsidR="00944495" w:rsidRPr="00006D7D" w:rsidTr="00944495">
        <w:tc>
          <w:tcPr>
            <w:tcW w:w="4672" w:type="dxa"/>
            <w:tcBorders>
              <w:top w:val="single" w:sz="4" w:space="0" w:color="auto"/>
              <w:left w:val="single" w:sz="4" w:space="0" w:color="auto"/>
              <w:bottom w:val="single" w:sz="4" w:space="0" w:color="auto"/>
              <w:right w:val="single" w:sz="4" w:space="0" w:color="auto"/>
            </w:tcBorders>
            <w:hideMark/>
          </w:tcPr>
          <w:p w:rsidR="00944495" w:rsidRPr="00006D7D" w:rsidRDefault="00944495" w:rsidP="007D3CEB">
            <w:pPr>
              <w:ind w:left="113" w:firstLine="709"/>
              <w:jc w:val="both"/>
              <w:rPr>
                <w:rFonts w:ascii="Times New Roman" w:hAnsi="Times New Roman" w:cs="Times New Roman"/>
                <w:sz w:val="24"/>
                <w:szCs w:val="24"/>
              </w:rPr>
            </w:pPr>
            <w:r w:rsidRPr="00006D7D">
              <w:rPr>
                <w:rFonts w:ascii="Times New Roman" w:hAnsi="Times New Roman" w:cs="Times New Roman"/>
                <w:sz w:val="24"/>
                <w:szCs w:val="24"/>
                <w:lang w:val="kk-KZ"/>
              </w:rPr>
              <w:t>Қанықтығы</w:t>
            </w:r>
          </w:p>
        </w:tc>
        <w:tc>
          <w:tcPr>
            <w:tcW w:w="4673" w:type="dxa"/>
            <w:tcBorders>
              <w:top w:val="single" w:sz="4" w:space="0" w:color="auto"/>
              <w:left w:val="single" w:sz="4" w:space="0" w:color="auto"/>
              <w:bottom w:val="single" w:sz="4" w:space="0" w:color="auto"/>
              <w:right w:val="single" w:sz="4" w:space="0" w:color="auto"/>
            </w:tcBorders>
            <w:hideMark/>
          </w:tcPr>
          <w:p w:rsidR="00944495" w:rsidRPr="00006D7D" w:rsidRDefault="00944495" w:rsidP="007D3CEB">
            <w:pPr>
              <w:ind w:left="113" w:firstLine="709"/>
              <w:jc w:val="both"/>
              <w:rPr>
                <w:rFonts w:ascii="Times New Roman" w:hAnsi="Times New Roman" w:cs="Times New Roman"/>
                <w:sz w:val="24"/>
                <w:szCs w:val="24"/>
                <w:lang w:val="en-US"/>
              </w:rPr>
            </w:pPr>
            <w:r w:rsidRPr="00006D7D">
              <w:rPr>
                <w:rFonts w:ascii="Times New Roman" w:hAnsi="Times New Roman" w:cs="Times New Roman"/>
                <w:sz w:val="24"/>
                <w:szCs w:val="24"/>
              </w:rPr>
              <w:t>300</w:t>
            </w:r>
            <w:r w:rsidRPr="00006D7D">
              <w:rPr>
                <w:rFonts w:ascii="Times New Roman" w:hAnsi="Times New Roman" w:cs="Times New Roman"/>
                <w:sz w:val="24"/>
                <w:szCs w:val="24"/>
                <w:lang w:val="en-US"/>
              </w:rPr>
              <w:t>:1</w:t>
            </w:r>
          </w:p>
        </w:tc>
      </w:tr>
      <w:tr w:rsidR="00944495" w:rsidRPr="00006D7D" w:rsidTr="00944495">
        <w:tc>
          <w:tcPr>
            <w:tcW w:w="4672" w:type="dxa"/>
            <w:tcBorders>
              <w:top w:val="single" w:sz="4" w:space="0" w:color="auto"/>
              <w:left w:val="single" w:sz="4" w:space="0" w:color="auto"/>
              <w:bottom w:val="single" w:sz="4" w:space="0" w:color="auto"/>
              <w:right w:val="single" w:sz="4" w:space="0" w:color="auto"/>
            </w:tcBorders>
            <w:hideMark/>
          </w:tcPr>
          <w:p w:rsidR="00944495" w:rsidRPr="00006D7D" w:rsidRDefault="00944495" w:rsidP="007D3CEB">
            <w:pPr>
              <w:ind w:left="113" w:firstLine="709"/>
              <w:jc w:val="both"/>
              <w:rPr>
                <w:rFonts w:ascii="Times New Roman" w:hAnsi="Times New Roman" w:cs="Times New Roman"/>
                <w:sz w:val="24"/>
                <w:szCs w:val="24"/>
              </w:rPr>
            </w:pPr>
            <w:r w:rsidRPr="00006D7D">
              <w:rPr>
                <w:rFonts w:ascii="Times New Roman" w:hAnsi="Times New Roman" w:cs="Times New Roman"/>
                <w:sz w:val="24"/>
                <w:szCs w:val="24"/>
              </w:rPr>
              <w:t>Түзетусіз әр түс бойынша жарықтық градацияларының саны</w:t>
            </w:r>
          </w:p>
        </w:tc>
        <w:tc>
          <w:tcPr>
            <w:tcW w:w="4673" w:type="dxa"/>
            <w:tcBorders>
              <w:top w:val="single" w:sz="4" w:space="0" w:color="auto"/>
              <w:left w:val="single" w:sz="4" w:space="0" w:color="auto"/>
              <w:bottom w:val="single" w:sz="4" w:space="0" w:color="auto"/>
              <w:right w:val="single" w:sz="4" w:space="0" w:color="auto"/>
            </w:tcBorders>
            <w:hideMark/>
          </w:tcPr>
          <w:p w:rsidR="00944495" w:rsidRPr="00006D7D" w:rsidRDefault="00944495" w:rsidP="007D3CEB">
            <w:pPr>
              <w:ind w:left="113" w:firstLine="709"/>
              <w:jc w:val="both"/>
              <w:rPr>
                <w:rFonts w:ascii="Times New Roman" w:hAnsi="Times New Roman" w:cs="Times New Roman"/>
                <w:sz w:val="24"/>
                <w:szCs w:val="24"/>
                <w:lang w:val="en-US"/>
              </w:rPr>
            </w:pPr>
            <w:r w:rsidRPr="00006D7D">
              <w:rPr>
                <w:rFonts w:ascii="Times New Roman" w:hAnsi="Times New Roman" w:cs="Times New Roman"/>
                <w:sz w:val="24"/>
                <w:szCs w:val="24"/>
                <w:lang w:val="en-US"/>
              </w:rPr>
              <w:t>256</w:t>
            </w:r>
          </w:p>
        </w:tc>
      </w:tr>
      <w:tr w:rsidR="00944495" w:rsidRPr="00006D7D" w:rsidTr="00944495">
        <w:tc>
          <w:tcPr>
            <w:tcW w:w="4672" w:type="dxa"/>
            <w:tcBorders>
              <w:top w:val="single" w:sz="4" w:space="0" w:color="auto"/>
              <w:left w:val="single" w:sz="4" w:space="0" w:color="auto"/>
              <w:bottom w:val="single" w:sz="4" w:space="0" w:color="auto"/>
              <w:right w:val="single" w:sz="4" w:space="0" w:color="auto"/>
            </w:tcBorders>
            <w:hideMark/>
          </w:tcPr>
          <w:p w:rsidR="00944495" w:rsidRPr="00006D7D" w:rsidRDefault="00944495" w:rsidP="007D3CEB">
            <w:pPr>
              <w:ind w:left="113" w:firstLine="709"/>
              <w:jc w:val="both"/>
              <w:rPr>
                <w:rFonts w:ascii="Times New Roman" w:hAnsi="Times New Roman" w:cs="Times New Roman"/>
                <w:sz w:val="24"/>
                <w:szCs w:val="24"/>
                <w:lang w:val="kk-KZ"/>
              </w:rPr>
            </w:pPr>
            <w:r w:rsidRPr="00006D7D">
              <w:rPr>
                <w:rFonts w:ascii="Times New Roman" w:hAnsi="Times New Roman" w:cs="Times New Roman"/>
                <w:sz w:val="24"/>
                <w:szCs w:val="24"/>
                <w:lang w:val="kk-KZ"/>
              </w:rPr>
              <w:t>Қажетті қуат,Вт</w:t>
            </w:r>
          </w:p>
        </w:tc>
        <w:tc>
          <w:tcPr>
            <w:tcW w:w="4673" w:type="dxa"/>
            <w:tcBorders>
              <w:top w:val="single" w:sz="4" w:space="0" w:color="auto"/>
              <w:left w:val="single" w:sz="4" w:space="0" w:color="auto"/>
              <w:bottom w:val="single" w:sz="4" w:space="0" w:color="auto"/>
              <w:right w:val="single" w:sz="4" w:space="0" w:color="auto"/>
            </w:tcBorders>
            <w:hideMark/>
          </w:tcPr>
          <w:p w:rsidR="00944495" w:rsidRPr="00006D7D" w:rsidRDefault="00944495" w:rsidP="007D3CEB">
            <w:pPr>
              <w:ind w:left="113" w:firstLine="709"/>
              <w:jc w:val="both"/>
              <w:rPr>
                <w:rFonts w:ascii="Times New Roman" w:hAnsi="Times New Roman" w:cs="Times New Roman"/>
                <w:sz w:val="24"/>
                <w:szCs w:val="24"/>
                <w:lang w:val="en-US"/>
              </w:rPr>
            </w:pPr>
            <w:r w:rsidRPr="00006D7D">
              <w:rPr>
                <w:rFonts w:ascii="Times New Roman" w:hAnsi="Times New Roman" w:cs="Times New Roman"/>
                <w:sz w:val="24"/>
                <w:szCs w:val="24"/>
                <w:lang w:val="en-US"/>
              </w:rPr>
              <w:t>300</w:t>
            </w:r>
          </w:p>
        </w:tc>
      </w:tr>
    </w:tbl>
    <w:p w:rsidR="00944495" w:rsidRDefault="00944495" w:rsidP="007D3CEB">
      <w:pPr>
        <w:ind w:left="113"/>
        <w:rPr>
          <w:sz w:val="28"/>
          <w:lang w:eastAsia="en-US"/>
        </w:rPr>
      </w:pPr>
    </w:p>
    <w:p w:rsidR="00553FCA" w:rsidRPr="009F43D0" w:rsidRDefault="00553FCA" w:rsidP="007D3CEB">
      <w:pPr>
        <w:ind w:left="113"/>
        <w:rPr>
          <w:lang w:val="kk-KZ"/>
        </w:rPr>
      </w:pPr>
    </w:p>
    <w:sectPr w:rsidR="00553FCA" w:rsidRPr="009F43D0">
      <w:pgSz w:w="11906" w:h="16838"/>
      <w:pgMar w:top="1134" w:right="850" w:bottom="1134"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CC"/>
    <w:family w:val="roman"/>
    <w:pitch w:val="variable"/>
    <w:sig w:usb0="E0002EFF" w:usb1="C0007843" w:usb2="00000009" w:usb3="00000000" w:csb0="000001FF" w:csb1="00000000"/>
  </w:font>
  <w:font w:name="Courier New">
    <w:panose1 w:val="02070309020205020404"/>
    <w:charset w:val="CC"/>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Tahoma">
    <w:panose1 w:val="020B0604030504040204"/>
    <w:charset w:val="CC"/>
    <w:family w:val="swiss"/>
    <w:pitch w:val="variable"/>
    <w:sig w:usb0="E1002EFF" w:usb1="C000605B" w:usb2="00000029" w:usb3="00000000" w:csb0="000101FF" w:csb1="00000000"/>
  </w:font>
  <w:font w:name="Cambria Math">
    <w:panose1 w:val="02040503050406030204"/>
    <w:charset w:val="CC"/>
    <w:family w:val="roman"/>
    <w:pitch w:val="variable"/>
    <w:sig w:usb0="E00002FF" w:usb1="420024FF" w:usb2="00000000" w:usb3="00000000" w:csb0="0000019F" w:csb1="00000000"/>
  </w:font>
  <w:font w:name="Leelawadee UI">
    <w:panose1 w:val="020B0502040204020203"/>
    <w:charset w:val="00"/>
    <w:family w:val="swiss"/>
    <w:pitch w:val="variable"/>
    <w:sig w:usb0="A3000003" w:usb1="00000043" w:usb2="00010000" w:usb3="00000000" w:csb0="00010101" w:csb1="00000000"/>
  </w:font>
  <w:font w:name="Calibri Light">
    <w:panose1 w:val="020F0302020204030204"/>
    <w:charset w:val="CC"/>
    <w:family w:val="swiss"/>
    <w:pitch w:val="variable"/>
    <w:sig w:usb0="A00002EF" w:usb1="4000207B"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26E60E9"/>
    <w:multiLevelType w:val="hybridMultilevel"/>
    <w:tmpl w:val="A3C4129C"/>
    <w:lvl w:ilvl="0" w:tplc="04190005">
      <w:start w:val="1"/>
      <w:numFmt w:val="bullet"/>
      <w:lvlText w:val=""/>
      <w:lvlJc w:val="left"/>
      <w:pPr>
        <w:ind w:left="780" w:hanging="360"/>
      </w:pPr>
      <w:rPr>
        <w:rFonts w:ascii="Wingdings" w:hAnsi="Wingdings" w:hint="default"/>
      </w:rPr>
    </w:lvl>
    <w:lvl w:ilvl="1" w:tplc="04190003">
      <w:start w:val="1"/>
      <w:numFmt w:val="bullet"/>
      <w:lvlText w:val="o"/>
      <w:lvlJc w:val="left"/>
      <w:pPr>
        <w:ind w:left="1500" w:hanging="360"/>
      </w:pPr>
      <w:rPr>
        <w:rFonts w:ascii="Courier New" w:hAnsi="Courier New" w:cs="Courier New" w:hint="default"/>
      </w:rPr>
    </w:lvl>
    <w:lvl w:ilvl="2" w:tplc="04190005" w:tentative="1">
      <w:start w:val="1"/>
      <w:numFmt w:val="bullet"/>
      <w:lvlText w:val=""/>
      <w:lvlJc w:val="left"/>
      <w:pPr>
        <w:ind w:left="2220" w:hanging="360"/>
      </w:pPr>
      <w:rPr>
        <w:rFonts w:ascii="Wingdings" w:hAnsi="Wingdings" w:hint="default"/>
      </w:rPr>
    </w:lvl>
    <w:lvl w:ilvl="3" w:tplc="04190001" w:tentative="1">
      <w:start w:val="1"/>
      <w:numFmt w:val="bullet"/>
      <w:lvlText w:val=""/>
      <w:lvlJc w:val="left"/>
      <w:pPr>
        <w:ind w:left="2940" w:hanging="360"/>
      </w:pPr>
      <w:rPr>
        <w:rFonts w:ascii="Symbol" w:hAnsi="Symbol" w:hint="default"/>
      </w:rPr>
    </w:lvl>
    <w:lvl w:ilvl="4" w:tplc="04190003" w:tentative="1">
      <w:start w:val="1"/>
      <w:numFmt w:val="bullet"/>
      <w:lvlText w:val="o"/>
      <w:lvlJc w:val="left"/>
      <w:pPr>
        <w:ind w:left="3660" w:hanging="360"/>
      </w:pPr>
      <w:rPr>
        <w:rFonts w:ascii="Courier New" w:hAnsi="Courier New" w:cs="Courier New" w:hint="default"/>
      </w:rPr>
    </w:lvl>
    <w:lvl w:ilvl="5" w:tplc="04190005" w:tentative="1">
      <w:start w:val="1"/>
      <w:numFmt w:val="bullet"/>
      <w:lvlText w:val=""/>
      <w:lvlJc w:val="left"/>
      <w:pPr>
        <w:ind w:left="4380" w:hanging="360"/>
      </w:pPr>
      <w:rPr>
        <w:rFonts w:ascii="Wingdings" w:hAnsi="Wingdings" w:hint="default"/>
      </w:rPr>
    </w:lvl>
    <w:lvl w:ilvl="6" w:tplc="04190001" w:tentative="1">
      <w:start w:val="1"/>
      <w:numFmt w:val="bullet"/>
      <w:lvlText w:val=""/>
      <w:lvlJc w:val="left"/>
      <w:pPr>
        <w:ind w:left="5100" w:hanging="360"/>
      </w:pPr>
      <w:rPr>
        <w:rFonts w:ascii="Symbol" w:hAnsi="Symbol" w:hint="default"/>
      </w:rPr>
    </w:lvl>
    <w:lvl w:ilvl="7" w:tplc="04190003" w:tentative="1">
      <w:start w:val="1"/>
      <w:numFmt w:val="bullet"/>
      <w:lvlText w:val="o"/>
      <w:lvlJc w:val="left"/>
      <w:pPr>
        <w:ind w:left="5820" w:hanging="360"/>
      </w:pPr>
      <w:rPr>
        <w:rFonts w:ascii="Courier New" w:hAnsi="Courier New" w:cs="Courier New" w:hint="default"/>
      </w:rPr>
    </w:lvl>
    <w:lvl w:ilvl="8" w:tplc="04190005" w:tentative="1">
      <w:start w:val="1"/>
      <w:numFmt w:val="bullet"/>
      <w:lvlText w:val=""/>
      <w:lvlJc w:val="left"/>
      <w:pPr>
        <w:ind w:left="6540" w:hanging="360"/>
      </w:pPr>
      <w:rPr>
        <w:rFonts w:ascii="Wingdings" w:hAnsi="Wingdings" w:hint="default"/>
      </w:rPr>
    </w:lvl>
  </w:abstractNum>
  <w:abstractNum w:abstractNumId="1">
    <w:nsid w:val="05D32232"/>
    <w:multiLevelType w:val="hybridMultilevel"/>
    <w:tmpl w:val="B628C798"/>
    <w:lvl w:ilvl="0" w:tplc="04190015">
      <w:start w:val="1"/>
      <w:numFmt w:val="upperLetter"/>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
    <w:nsid w:val="08433541"/>
    <w:multiLevelType w:val="hybridMultilevel"/>
    <w:tmpl w:val="5A5007F8"/>
    <w:lvl w:ilvl="0" w:tplc="BEEE5DE6">
      <w:start w:val="1"/>
      <w:numFmt w:val="decimal"/>
      <w:lvlText w:val="%1."/>
      <w:lvlJc w:val="left"/>
      <w:pPr>
        <w:ind w:left="720" w:hanging="360"/>
      </w:pPr>
      <w:rPr>
        <w:rFonts w:ascii="Times New Roman" w:hAnsi="Times New Roman" w:cs="Times New Roman"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0995488B"/>
    <w:multiLevelType w:val="hybridMultilevel"/>
    <w:tmpl w:val="6EE4B39E"/>
    <w:lvl w:ilvl="0" w:tplc="5F3AB912">
      <w:start w:val="1"/>
      <w:numFmt w:val="decimal"/>
      <w:lvlText w:val="%1."/>
      <w:lvlJc w:val="left"/>
      <w:pPr>
        <w:ind w:left="1542" w:hanging="360"/>
      </w:pPr>
      <w:rPr>
        <w:b w:val="0"/>
      </w:rPr>
    </w:lvl>
    <w:lvl w:ilvl="1" w:tplc="04190019" w:tentative="1">
      <w:start w:val="1"/>
      <w:numFmt w:val="lowerLetter"/>
      <w:lvlText w:val="%2."/>
      <w:lvlJc w:val="left"/>
      <w:pPr>
        <w:ind w:left="2262" w:hanging="360"/>
      </w:pPr>
    </w:lvl>
    <w:lvl w:ilvl="2" w:tplc="0419001B" w:tentative="1">
      <w:start w:val="1"/>
      <w:numFmt w:val="lowerRoman"/>
      <w:lvlText w:val="%3."/>
      <w:lvlJc w:val="right"/>
      <w:pPr>
        <w:ind w:left="2982" w:hanging="180"/>
      </w:pPr>
    </w:lvl>
    <w:lvl w:ilvl="3" w:tplc="0419000F" w:tentative="1">
      <w:start w:val="1"/>
      <w:numFmt w:val="decimal"/>
      <w:lvlText w:val="%4."/>
      <w:lvlJc w:val="left"/>
      <w:pPr>
        <w:ind w:left="3702" w:hanging="360"/>
      </w:pPr>
    </w:lvl>
    <w:lvl w:ilvl="4" w:tplc="04190019" w:tentative="1">
      <w:start w:val="1"/>
      <w:numFmt w:val="lowerLetter"/>
      <w:lvlText w:val="%5."/>
      <w:lvlJc w:val="left"/>
      <w:pPr>
        <w:ind w:left="4422" w:hanging="360"/>
      </w:pPr>
    </w:lvl>
    <w:lvl w:ilvl="5" w:tplc="0419001B" w:tentative="1">
      <w:start w:val="1"/>
      <w:numFmt w:val="lowerRoman"/>
      <w:lvlText w:val="%6."/>
      <w:lvlJc w:val="right"/>
      <w:pPr>
        <w:ind w:left="5142" w:hanging="180"/>
      </w:pPr>
    </w:lvl>
    <w:lvl w:ilvl="6" w:tplc="0419000F" w:tentative="1">
      <w:start w:val="1"/>
      <w:numFmt w:val="decimal"/>
      <w:lvlText w:val="%7."/>
      <w:lvlJc w:val="left"/>
      <w:pPr>
        <w:ind w:left="5862" w:hanging="360"/>
      </w:pPr>
    </w:lvl>
    <w:lvl w:ilvl="7" w:tplc="04190019" w:tentative="1">
      <w:start w:val="1"/>
      <w:numFmt w:val="lowerLetter"/>
      <w:lvlText w:val="%8."/>
      <w:lvlJc w:val="left"/>
      <w:pPr>
        <w:ind w:left="6582" w:hanging="360"/>
      </w:pPr>
    </w:lvl>
    <w:lvl w:ilvl="8" w:tplc="0419001B" w:tentative="1">
      <w:start w:val="1"/>
      <w:numFmt w:val="lowerRoman"/>
      <w:lvlText w:val="%9."/>
      <w:lvlJc w:val="right"/>
      <w:pPr>
        <w:ind w:left="7302" w:hanging="180"/>
      </w:pPr>
    </w:lvl>
  </w:abstractNum>
  <w:abstractNum w:abstractNumId="4">
    <w:nsid w:val="1077587C"/>
    <w:multiLevelType w:val="hybridMultilevel"/>
    <w:tmpl w:val="2B70CD82"/>
    <w:lvl w:ilvl="0" w:tplc="04190005">
      <w:start w:val="1"/>
      <w:numFmt w:val="bullet"/>
      <w:lvlText w:val=""/>
      <w:lvlJc w:val="left"/>
      <w:pPr>
        <w:ind w:left="780" w:hanging="360"/>
      </w:pPr>
      <w:rPr>
        <w:rFonts w:ascii="Wingdings" w:hAnsi="Wingdings" w:hint="default"/>
      </w:rPr>
    </w:lvl>
    <w:lvl w:ilvl="1" w:tplc="04190003" w:tentative="1">
      <w:start w:val="1"/>
      <w:numFmt w:val="bullet"/>
      <w:lvlText w:val="o"/>
      <w:lvlJc w:val="left"/>
      <w:pPr>
        <w:ind w:left="1500" w:hanging="360"/>
      </w:pPr>
      <w:rPr>
        <w:rFonts w:ascii="Courier New" w:hAnsi="Courier New" w:cs="Courier New" w:hint="default"/>
      </w:rPr>
    </w:lvl>
    <w:lvl w:ilvl="2" w:tplc="04190005" w:tentative="1">
      <w:start w:val="1"/>
      <w:numFmt w:val="bullet"/>
      <w:lvlText w:val=""/>
      <w:lvlJc w:val="left"/>
      <w:pPr>
        <w:ind w:left="2220" w:hanging="360"/>
      </w:pPr>
      <w:rPr>
        <w:rFonts w:ascii="Wingdings" w:hAnsi="Wingdings" w:hint="default"/>
      </w:rPr>
    </w:lvl>
    <w:lvl w:ilvl="3" w:tplc="04190001" w:tentative="1">
      <w:start w:val="1"/>
      <w:numFmt w:val="bullet"/>
      <w:lvlText w:val=""/>
      <w:lvlJc w:val="left"/>
      <w:pPr>
        <w:ind w:left="2940" w:hanging="360"/>
      </w:pPr>
      <w:rPr>
        <w:rFonts w:ascii="Symbol" w:hAnsi="Symbol" w:hint="default"/>
      </w:rPr>
    </w:lvl>
    <w:lvl w:ilvl="4" w:tplc="04190003" w:tentative="1">
      <w:start w:val="1"/>
      <w:numFmt w:val="bullet"/>
      <w:lvlText w:val="o"/>
      <w:lvlJc w:val="left"/>
      <w:pPr>
        <w:ind w:left="3660" w:hanging="360"/>
      </w:pPr>
      <w:rPr>
        <w:rFonts w:ascii="Courier New" w:hAnsi="Courier New" w:cs="Courier New" w:hint="default"/>
      </w:rPr>
    </w:lvl>
    <w:lvl w:ilvl="5" w:tplc="04190005" w:tentative="1">
      <w:start w:val="1"/>
      <w:numFmt w:val="bullet"/>
      <w:lvlText w:val=""/>
      <w:lvlJc w:val="left"/>
      <w:pPr>
        <w:ind w:left="4380" w:hanging="360"/>
      </w:pPr>
      <w:rPr>
        <w:rFonts w:ascii="Wingdings" w:hAnsi="Wingdings" w:hint="default"/>
      </w:rPr>
    </w:lvl>
    <w:lvl w:ilvl="6" w:tplc="04190001" w:tentative="1">
      <w:start w:val="1"/>
      <w:numFmt w:val="bullet"/>
      <w:lvlText w:val=""/>
      <w:lvlJc w:val="left"/>
      <w:pPr>
        <w:ind w:left="5100" w:hanging="360"/>
      </w:pPr>
      <w:rPr>
        <w:rFonts w:ascii="Symbol" w:hAnsi="Symbol" w:hint="default"/>
      </w:rPr>
    </w:lvl>
    <w:lvl w:ilvl="7" w:tplc="04190003" w:tentative="1">
      <w:start w:val="1"/>
      <w:numFmt w:val="bullet"/>
      <w:lvlText w:val="o"/>
      <w:lvlJc w:val="left"/>
      <w:pPr>
        <w:ind w:left="5820" w:hanging="360"/>
      </w:pPr>
      <w:rPr>
        <w:rFonts w:ascii="Courier New" w:hAnsi="Courier New" w:cs="Courier New" w:hint="default"/>
      </w:rPr>
    </w:lvl>
    <w:lvl w:ilvl="8" w:tplc="04190005" w:tentative="1">
      <w:start w:val="1"/>
      <w:numFmt w:val="bullet"/>
      <w:lvlText w:val=""/>
      <w:lvlJc w:val="left"/>
      <w:pPr>
        <w:ind w:left="6540" w:hanging="360"/>
      </w:pPr>
      <w:rPr>
        <w:rFonts w:ascii="Wingdings" w:hAnsi="Wingdings" w:hint="default"/>
      </w:rPr>
    </w:lvl>
  </w:abstractNum>
  <w:abstractNum w:abstractNumId="5">
    <w:nsid w:val="134F7459"/>
    <w:multiLevelType w:val="hybridMultilevel"/>
    <w:tmpl w:val="B9E654E0"/>
    <w:lvl w:ilvl="0" w:tplc="04190001">
      <w:start w:val="1"/>
      <w:numFmt w:val="bullet"/>
      <w:lvlText w:val=""/>
      <w:lvlJc w:val="left"/>
      <w:pPr>
        <w:ind w:left="1572" w:hanging="360"/>
      </w:pPr>
      <w:rPr>
        <w:rFonts w:ascii="Symbol" w:hAnsi="Symbol" w:hint="default"/>
      </w:rPr>
    </w:lvl>
    <w:lvl w:ilvl="1" w:tplc="04190003">
      <w:start w:val="1"/>
      <w:numFmt w:val="bullet"/>
      <w:lvlText w:val="o"/>
      <w:lvlJc w:val="left"/>
      <w:pPr>
        <w:ind w:left="2292" w:hanging="360"/>
      </w:pPr>
      <w:rPr>
        <w:rFonts w:ascii="Courier New" w:hAnsi="Courier New" w:cs="Courier New" w:hint="default"/>
      </w:rPr>
    </w:lvl>
    <w:lvl w:ilvl="2" w:tplc="04190005">
      <w:start w:val="1"/>
      <w:numFmt w:val="bullet"/>
      <w:lvlText w:val=""/>
      <w:lvlJc w:val="left"/>
      <w:pPr>
        <w:ind w:left="3012" w:hanging="360"/>
      </w:pPr>
      <w:rPr>
        <w:rFonts w:ascii="Wingdings" w:hAnsi="Wingdings" w:hint="default"/>
      </w:rPr>
    </w:lvl>
    <w:lvl w:ilvl="3" w:tplc="04190001">
      <w:start w:val="1"/>
      <w:numFmt w:val="bullet"/>
      <w:lvlText w:val=""/>
      <w:lvlJc w:val="left"/>
      <w:pPr>
        <w:ind w:left="3732" w:hanging="360"/>
      </w:pPr>
      <w:rPr>
        <w:rFonts w:ascii="Symbol" w:hAnsi="Symbol" w:hint="default"/>
      </w:rPr>
    </w:lvl>
    <w:lvl w:ilvl="4" w:tplc="04190003">
      <w:start w:val="1"/>
      <w:numFmt w:val="bullet"/>
      <w:lvlText w:val="o"/>
      <w:lvlJc w:val="left"/>
      <w:pPr>
        <w:ind w:left="4452" w:hanging="360"/>
      </w:pPr>
      <w:rPr>
        <w:rFonts w:ascii="Courier New" w:hAnsi="Courier New" w:cs="Courier New" w:hint="default"/>
      </w:rPr>
    </w:lvl>
    <w:lvl w:ilvl="5" w:tplc="04190005">
      <w:start w:val="1"/>
      <w:numFmt w:val="bullet"/>
      <w:lvlText w:val=""/>
      <w:lvlJc w:val="left"/>
      <w:pPr>
        <w:ind w:left="5172" w:hanging="360"/>
      </w:pPr>
      <w:rPr>
        <w:rFonts w:ascii="Wingdings" w:hAnsi="Wingdings" w:hint="default"/>
      </w:rPr>
    </w:lvl>
    <w:lvl w:ilvl="6" w:tplc="04190001">
      <w:start w:val="1"/>
      <w:numFmt w:val="bullet"/>
      <w:lvlText w:val=""/>
      <w:lvlJc w:val="left"/>
      <w:pPr>
        <w:ind w:left="5892" w:hanging="360"/>
      </w:pPr>
      <w:rPr>
        <w:rFonts w:ascii="Symbol" w:hAnsi="Symbol" w:hint="default"/>
      </w:rPr>
    </w:lvl>
    <w:lvl w:ilvl="7" w:tplc="04190003">
      <w:start w:val="1"/>
      <w:numFmt w:val="bullet"/>
      <w:lvlText w:val="o"/>
      <w:lvlJc w:val="left"/>
      <w:pPr>
        <w:ind w:left="6612" w:hanging="360"/>
      </w:pPr>
      <w:rPr>
        <w:rFonts w:ascii="Courier New" w:hAnsi="Courier New" w:cs="Courier New" w:hint="default"/>
      </w:rPr>
    </w:lvl>
    <w:lvl w:ilvl="8" w:tplc="04190005">
      <w:start w:val="1"/>
      <w:numFmt w:val="bullet"/>
      <w:lvlText w:val=""/>
      <w:lvlJc w:val="left"/>
      <w:pPr>
        <w:ind w:left="7332" w:hanging="360"/>
      </w:pPr>
      <w:rPr>
        <w:rFonts w:ascii="Wingdings" w:hAnsi="Wingdings" w:hint="default"/>
      </w:rPr>
    </w:lvl>
  </w:abstractNum>
  <w:abstractNum w:abstractNumId="6">
    <w:nsid w:val="15010653"/>
    <w:multiLevelType w:val="hybridMultilevel"/>
    <w:tmpl w:val="E9B6AA4C"/>
    <w:lvl w:ilvl="0" w:tplc="04190005">
      <w:start w:val="1"/>
      <w:numFmt w:val="bullet"/>
      <w:lvlText w:val=""/>
      <w:lvlJc w:val="left"/>
      <w:pPr>
        <w:ind w:left="984" w:hanging="360"/>
      </w:pPr>
      <w:rPr>
        <w:rFonts w:ascii="Wingdings" w:hAnsi="Wingdings" w:hint="default"/>
      </w:rPr>
    </w:lvl>
    <w:lvl w:ilvl="1" w:tplc="04190003" w:tentative="1">
      <w:start w:val="1"/>
      <w:numFmt w:val="bullet"/>
      <w:lvlText w:val="o"/>
      <w:lvlJc w:val="left"/>
      <w:pPr>
        <w:ind w:left="1704" w:hanging="360"/>
      </w:pPr>
      <w:rPr>
        <w:rFonts w:ascii="Courier New" w:hAnsi="Courier New" w:cs="Courier New" w:hint="default"/>
      </w:rPr>
    </w:lvl>
    <w:lvl w:ilvl="2" w:tplc="04190005" w:tentative="1">
      <w:start w:val="1"/>
      <w:numFmt w:val="bullet"/>
      <w:lvlText w:val=""/>
      <w:lvlJc w:val="left"/>
      <w:pPr>
        <w:ind w:left="2424" w:hanging="360"/>
      </w:pPr>
      <w:rPr>
        <w:rFonts w:ascii="Wingdings" w:hAnsi="Wingdings" w:hint="default"/>
      </w:rPr>
    </w:lvl>
    <w:lvl w:ilvl="3" w:tplc="04190001" w:tentative="1">
      <w:start w:val="1"/>
      <w:numFmt w:val="bullet"/>
      <w:lvlText w:val=""/>
      <w:lvlJc w:val="left"/>
      <w:pPr>
        <w:ind w:left="3144" w:hanging="360"/>
      </w:pPr>
      <w:rPr>
        <w:rFonts w:ascii="Symbol" w:hAnsi="Symbol" w:hint="default"/>
      </w:rPr>
    </w:lvl>
    <w:lvl w:ilvl="4" w:tplc="04190003" w:tentative="1">
      <w:start w:val="1"/>
      <w:numFmt w:val="bullet"/>
      <w:lvlText w:val="o"/>
      <w:lvlJc w:val="left"/>
      <w:pPr>
        <w:ind w:left="3864" w:hanging="360"/>
      </w:pPr>
      <w:rPr>
        <w:rFonts w:ascii="Courier New" w:hAnsi="Courier New" w:cs="Courier New" w:hint="default"/>
      </w:rPr>
    </w:lvl>
    <w:lvl w:ilvl="5" w:tplc="04190005" w:tentative="1">
      <w:start w:val="1"/>
      <w:numFmt w:val="bullet"/>
      <w:lvlText w:val=""/>
      <w:lvlJc w:val="left"/>
      <w:pPr>
        <w:ind w:left="4584" w:hanging="360"/>
      </w:pPr>
      <w:rPr>
        <w:rFonts w:ascii="Wingdings" w:hAnsi="Wingdings" w:hint="default"/>
      </w:rPr>
    </w:lvl>
    <w:lvl w:ilvl="6" w:tplc="04190001" w:tentative="1">
      <w:start w:val="1"/>
      <w:numFmt w:val="bullet"/>
      <w:lvlText w:val=""/>
      <w:lvlJc w:val="left"/>
      <w:pPr>
        <w:ind w:left="5304" w:hanging="360"/>
      </w:pPr>
      <w:rPr>
        <w:rFonts w:ascii="Symbol" w:hAnsi="Symbol" w:hint="default"/>
      </w:rPr>
    </w:lvl>
    <w:lvl w:ilvl="7" w:tplc="04190003" w:tentative="1">
      <w:start w:val="1"/>
      <w:numFmt w:val="bullet"/>
      <w:lvlText w:val="o"/>
      <w:lvlJc w:val="left"/>
      <w:pPr>
        <w:ind w:left="6024" w:hanging="360"/>
      </w:pPr>
      <w:rPr>
        <w:rFonts w:ascii="Courier New" w:hAnsi="Courier New" w:cs="Courier New" w:hint="default"/>
      </w:rPr>
    </w:lvl>
    <w:lvl w:ilvl="8" w:tplc="04190005" w:tentative="1">
      <w:start w:val="1"/>
      <w:numFmt w:val="bullet"/>
      <w:lvlText w:val=""/>
      <w:lvlJc w:val="left"/>
      <w:pPr>
        <w:ind w:left="6744" w:hanging="360"/>
      </w:pPr>
      <w:rPr>
        <w:rFonts w:ascii="Wingdings" w:hAnsi="Wingdings" w:hint="default"/>
      </w:rPr>
    </w:lvl>
  </w:abstractNum>
  <w:abstractNum w:abstractNumId="7">
    <w:nsid w:val="15673955"/>
    <w:multiLevelType w:val="hybridMultilevel"/>
    <w:tmpl w:val="AF36447C"/>
    <w:lvl w:ilvl="0" w:tplc="04190001">
      <w:start w:val="1"/>
      <w:numFmt w:val="bullet"/>
      <w:lvlText w:val=""/>
      <w:lvlJc w:val="left"/>
      <w:pPr>
        <w:ind w:left="1572" w:hanging="360"/>
      </w:pPr>
      <w:rPr>
        <w:rFonts w:ascii="Symbol" w:hAnsi="Symbol" w:hint="default"/>
      </w:rPr>
    </w:lvl>
    <w:lvl w:ilvl="1" w:tplc="04190003">
      <w:start w:val="1"/>
      <w:numFmt w:val="bullet"/>
      <w:lvlText w:val="o"/>
      <w:lvlJc w:val="left"/>
      <w:pPr>
        <w:ind w:left="2292" w:hanging="360"/>
      </w:pPr>
      <w:rPr>
        <w:rFonts w:ascii="Courier New" w:hAnsi="Courier New" w:cs="Courier New" w:hint="default"/>
      </w:rPr>
    </w:lvl>
    <w:lvl w:ilvl="2" w:tplc="04190005">
      <w:start w:val="1"/>
      <w:numFmt w:val="bullet"/>
      <w:lvlText w:val=""/>
      <w:lvlJc w:val="left"/>
      <w:pPr>
        <w:ind w:left="3012" w:hanging="360"/>
      </w:pPr>
      <w:rPr>
        <w:rFonts w:ascii="Wingdings" w:hAnsi="Wingdings" w:hint="default"/>
      </w:rPr>
    </w:lvl>
    <w:lvl w:ilvl="3" w:tplc="04190001">
      <w:start w:val="1"/>
      <w:numFmt w:val="bullet"/>
      <w:lvlText w:val=""/>
      <w:lvlJc w:val="left"/>
      <w:pPr>
        <w:ind w:left="3732" w:hanging="360"/>
      </w:pPr>
      <w:rPr>
        <w:rFonts w:ascii="Symbol" w:hAnsi="Symbol" w:hint="default"/>
      </w:rPr>
    </w:lvl>
    <w:lvl w:ilvl="4" w:tplc="04190003">
      <w:start w:val="1"/>
      <w:numFmt w:val="bullet"/>
      <w:lvlText w:val="o"/>
      <w:lvlJc w:val="left"/>
      <w:pPr>
        <w:ind w:left="4452" w:hanging="360"/>
      </w:pPr>
      <w:rPr>
        <w:rFonts w:ascii="Courier New" w:hAnsi="Courier New" w:cs="Courier New" w:hint="default"/>
      </w:rPr>
    </w:lvl>
    <w:lvl w:ilvl="5" w:tplc="04190005">
      <w:start w:val="1"/>
      <w:numFmt w:val="bullet"/>
      <w:lvlText w:val=""/>
      <w:lvlJc w:val="left"/>
      <w:pPr>
        <w:ind w:left="5172" w:hanging="360"/>
      </w:pPr>
      <w:rPr>
        <w:rFonts w:ascii="Wingdings" w:hAnsi="Wingdings" w:hint="default"/>
      </w:rPr>
    </w:lvl>
    <w:lvl w:ilvl="6" w:tplc="04190001">
      <w:start w:val="1"/>
      <w:numFmt w:val="bullet"/>
      <w:lvlText w:val=""/>
      <w:lvlJc w:val="left"/>
      <w:pPr>
        <w:ind w:left="5892" w:hanging="360"/>
      </w:pPr>
      <w:rPr>
        <w:rFonts w:ascii="Symbol" w:hAnsi="Symbol" w:hint="default"/>
      </w:rPr>
    </w:lvl>
    <w:lvl w:ilvl="7" w:tplc="04190003">
      <w:start w:val="1"/>
      <w:numFmt w:val="bullet"/>
      <w:lvlText w:val="o"/>
      <w:lvlJc w:val="left"/>
      <w:pPr>
        <w:ind w:left="6612" w:hanging="360"/>
      </w:pPr>
      <w:rPr>
        <w:rFonts w:ascii="Courier New" w:hAnsi="Courier New" w:cs="Courier New" w:hint="default"/>
      </w:rPr>
    </w:lvl>
    <w:lvl w:ilvl="8" w:tplc="04190005">
      <w:start w:val="1"/>
      <w:numFmt w:val="bullet"/>
      <w:lvlText w:val=""/>
      <w:lvlJc w:val="left"/>
      <w:pPr>
        <w:ind w:left="7332" w:hanging="360"/>
      </w:pPr>
      <w:rPr>
        <w:rFonts w:ascii="Wingdings" w:hAnsi="Wingdings" w:hint="default"/>
      </w:rPr>
    </w:lvl>
  </w:abstractNum>
  <w:abstractNum w:abstractNumId="8">
    <w:nsid w:val="1B7F7B93"/>
    <w:multiLevelType w:val="hybridMultilevel"/>
    <w:tmpl w:val="0A34DA68"/>
    <w:lvl w:ilvl="0" w:tplc="A67678F2">
      <w:start w:val="1"/>
      <w:numFmt w:val="decimal"/>
      <w:lvlText w:val="%1."/>
      <w:lvlJc w:val="left"/>
      <w:pPr>
        <w:ind w:left="1425" w:hanging="360"/>
      </w:pPr>
      <w:rPr>
        <w:b w:val="0"/>
        <w:i w:val="0"/>
      </w:rPr>
    </w:lvl>
    <w:lvl w:ilvl="1" w:tplc="04190019" w:tentative="1">
      <w:start w:val="1"/>
      <w:numFmt w:val="lowerLetter"/>
      <w:lvlText w:val="%2."/>
      <w:lvlJc w:val="left"/>
      <w:pPr>
        <w:ind w:left="2145" w:hanging="360"/>
      </w:pPr>
    </w:lvl>
    <w:lvl w:ilvl="2" w:tplc="0419001B" w:tentative="1">
      <w:start w:val="1"/>
      <w:numFmt w:val="lowerRoman"/>
      <w:lvlText w:val="%3."/>
      <w:lvlJc w:val="right"/>
      <w:pPr>
        <w:ind w:left="2865" w:hanging="180"/>
      </w:pPr>
    </w:lvl>
    <w:lvl w:ilvl="3" w:tplc="0419000F" w:tentative="1">
      <w:start w:val="1"/>
      <w:numFmt w:val="decimal"/>
      <w:lvlText w:val="%4."/>
      <w:lvlJc w:val="left"/>
      <w:pPr>
        <w:ind w:left="3585" w:hanging="360"/>
      </w:pPr>
    </w:lvl>
    <w:lvl w:ilvl="4" w:tplc="04190019" w:tentative="1">
      <w:start w:val="1"/>
      <w:numFmt w:val="lowerLetter"/>
      <w:lvlText w:val="%5."/>
      <w:lvlJc w:val="left"/>
      <w:pPr>
        <w:ind w:left="4305" w:hanging="360"/>
      </w:pPr>
    </w:lvl>
    <w:lvl w:ilvl="5" w:tplc="0419001B" w:tentative="1">
      <w:start w:val="1"/>
      <w:numFmt w:val="lowerRoman"/>
      <w:lvlText w:val="%6."/>
      <w:lvlJc w:val="right"/>
      <w:pPr>
        <w:ind w:left="5025" w:hanging="180"/>
      </w:pPr>
    </w:lvl>
    <w:lvl w:ilvl="6" w:tplc="0419000F" w:tentative="1">
      <w:start w:val="1"/>
      <w:numFmt w:val="decimal"/>
      <w:lvlText w:val="%7."/>
      <w:lvlJc w:val="left"/>
      <w:pPr>
        <w:ind w:left="5745" w:hanging="360"/>
      </w:pPr>
    </w:lvl>
    <w:lvl w:ilvl="7" w:tplc="04190019" w:tentative="1">
      <w:start w:val="1"/>
      <w:numFmt w:val="lowerLetter"/>
      <w:lvlText w:val="%8."/>
      <w:lvlJc w:val="left"/>
      <w:pPr>
        <w:ind w:left="6465" w:hanging="360"/>
      </w:pPr>
    </w:lvl>
    <w:lvl w:ilvl="8" w:tplc="0419001B" w:tentative="1">
      <w:start w:val="1"/>
      <w:numFmt w:val="lowerRoman"/>
      <w:lvlText w:val="%9."/>
      <w:lvlJc w:val="right"/>
      <w:pPr>
        <w:ind w:left="7185" w:hanging="180"/>
      </w:pPr>
    </w:lvl>
  </w:abstractNum>
  <w:abstractNum w:abstractNumId="9">
    <w:nsid w:val="1C117FC0"/>
    <w:multiLevelType w:val="hybridMultilevel"/>
    <w:tmpl w:val="8570BA3A"/>
    <w:lvl w:ilvl="0" w:tplc="5F3AB912">
      <w:start w:val="1"/>
      <w:numFmt w:val="decimal"/>
      <w:lvlText w:val="%1."/>
      <w:lvlJc w:val="left"/>
      <w:pPr>
        <w:ind w:left="2364" w:hanging="360"/>
      </w:pPr>
      <w:rPr>
        <w:b w:val="0"/>
      </w:rPr>
    </w:lvl>
    <w:lvl w:ilvl="1" w:tplc="04190019">
      <w:start w:val="1"/>
      <w:numFmt w:val="lowerLetter"/>
      <w:lvlText w:val="%2."/>
      <w:lvlJc w:val="left"/>
      <w:pPr>
        <w:ind w:left="2262" w:hanging="360"/>
      </w:pPr>
    </w:lvl>
    <w:lvl w:ilvl="2" w:tplc="0419001B" w:tentative="1">
      <w:start w:val="1"/>
      <w:numFmt w:val="lowerRoman"/>
      <w:lvlText w:val="%3."/>
      <w:lvlJc w:val="right"/>
      <w:pPr>
        <w:ind w:left="2982" w:hanging="180"/>
      </w:pPr>
    </w:lvl>
    <w:lvl w:ilvl="3" w:tplc="0419000F" w:tentative="1">
      <w:start w:val="1"/>
      <w:numFmt w:val="decimal"/>
      <w:lvlText w:val="%4."/>
      <w:lvlJc w:val="left"/>
      <w:pPr>
        <w:ind w:left="3702" w:hanging="360"/>
      </w:pPr>
    </w:lvl>
    <w:lvl w:ilvl="4" w:tplc="04190019" w:tentative="1">
      <w:start w:val="1"/>
      <w:numFmt w:val="lowerLetter"/>
      <w:lvlText w:val="%5."/>
      <w:lvlJc w:val="left"/>
      <w:pPr>
        <w:ind w:left="4422" w:hanging="360"/>
      </w:pPr>
    </w:lvl>
    <w:lvl w:ilvl="5" w:tplc="0419001B" w:tentative="1">
      <w:start w:val="1"/>
      <w:numFmt w:val="lowerRoman"/>
      <w:lvlText w:val="%6."/>
      <w:lvlJc w:val="right"/>
      <w:pPr>
        <w:ind w:left="5142" w:hanging="180"/>
      </w:pPr>
    </w:lvl>
    <w:lvl w:ilvl="6" w:tplc="0419000F" w:tentative="1">
      <w:start w:val="1"/>
      <w:numFmt w:val="decimal"/>
      <w:lvlText w:val="%7."/>
      <w:lvlJc w:val="left"/>
      <w:pPr>
        <w:ind w:left="5862" w:hanging="360"/>
      </w:pPr>
    </w:lvl>
    <w:lvl w:ilvl="7" w:tplc="04190019" w:tentative="1">
      <w:start w:val="1"/>
      <w:numFmt w:val="lowerLetter"/>
      <w:lvlText w:val="%8."/>
      <w:lvlJc w:val="left"/>
      <w:pPr>
        <w:ind w:left="6582" w:hanging="360"/>
      </w:pPr>
    </w:lvl>
    <w:lvl w:ilvl="8" w:tplc="0419001B" w:tentative="1">
      <w:start w:val="1"/>
      <w:numFmt w:val="lowerRoman"/>
      <w:lvlText w:val="%9."/>
      <w:lvlJc w:val="right"/>
      <w:pPr>
        <w:ind w:left="7302" w:hanging="180"/>
      </w:pPr>
    </w:lvl>
  </w:abstractNum>
  <w:abstractNum w:abstractNumId="10">
    <w:nsid w:val="1D4351EF"/>
    <w:multiLevelType w:val="hybridMultilevel"/>
    <w:tmpl w:val="81DC5B2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
    <w:nsid w:val="1E6A1020"/>
    <w:multiLevelType w:val="hybridMultilevel"/>
    <w:tmpl w:val="7E7CE54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
    <w:nsid w:val="1E8B650D"/>
    <w:multiLevelType w:val="hybridMultilevel"/>
    <w:tmpl w:val="B3A0A24E"/>
    <w:lvl w:ilvl="0" w:tplc="04190001">
      <w:start w:val="1"/>
      <w:numFmt w:val="bullet"/>
      <w:lvlText w:val=""/>
      <w:lvlJc w:val="left"/>
      <w:pPr>
        <w:ind w:left="1572" w:hanging="360"/>
      </w:pPr>
      <w:rPr>
        <w:rFonts w:ascii="Symbol" w:hAnsi="Symbol" w:hint="default"/>
      </w:rPr>
    </w:lvl>
    <w:lvl w:ilvl="1" w:tplc="04190003" w:tentative="1">
      <w:start w:val="1"/>
      <w:numFmt w:val="bullet"/>
      <w:lvlText w:val="o"/>
      <w:lvlJc w:val="left"/>
      <w:pPr>
        <w:ind w:left="2292" w:hanging="360"/>
      </w:pPr>
      <w:rPr>
        <w:rFonts w:ascii="Courier New" w:hAnsi="Courier New" w:cs="Courier New" w:hint="default"/>
      </w:rPr>
    </w:lvl>
    <w:lvl w:ilvl="2" w:tplc="04190005" w:tentative="1">
      <w:start w:val="1"/>
      <w:numFmt w:val="bullet"/>
      <w:lvlText w:val=""/>
      <w:lvlJc w:val="left"/>
      <w:pPr>
        <w:ind w:left="3012" w:hanging="360"/>
      </w:pPr>
      <w:rPr>
        <w:rFonts w:ascii="Wingdings" w:hAnsi="Wingdings" w:hint="default"/>
      </w:rPr>
    </w:lvl>
    <w:lvl w:ilvl="3" w:tplc="04190001" w:tentative="1">
      <w:start w:val="1"/>
      <w:numFmt w:val="bullet"/>
      <w:lvlText w:val=""/>
      <w:lvlJc w:val="left"/>
      <w:pPr>
        <w:ind w:left="3732" w:hanging="360"/>
      </w:pPr>
      <w:rPr>
        <w:rFonts w:ascii="Symbol" w:hAnsi="Symbol" w:hint="default"/>
      </w:rPr>
    </w:lvl>
    <w:lvl w:ilvl="4" w:tplc="04190003" w:tentative="1">
      <w:start w:val="1"/>
      <w:numFmt w:val="bullet"/>
      <w:lvlText w:val="o"/>
      <w:lvlJc w:val="left"/>
      <w:pPr>
        <w:ind w:left="4452" w:hanging="360"/>
      </w:pPr>
      <w:rPr>
        <w:rFonts w:ascii="Courier New" w:hAnsi="Courier New" w:cs="Courier New" w:hint="default"/>
      </w:rPr>
    </w:lvl>
    <w:lvl w:ilvl="5" w:tplc="04190005" w:tentative="1">
      <w:start w:val="1"/>
      <w:numFmt w:val="bullet"/>
      <w:lvlText w:val=""/>
      <w:lvlJc w:val="left"/>
      <w:pPr>
        <w:ind w:left="5172" w:hanging="360"/>
      </w:pPr>
      <w:rPr>
        <w:rFonts w:ascii="Wingdings" w:hAnsi="Wingdings" w:hint="default"/>
      </w:rPr>
    </w:lvl>
    <w:lvl w:ilvl="6" w:tplc="04190001" w:tentative="1">
      <w:start w:val="1"/>
      <w:numFmt w:val="bullet"/>
      <w:lvlText w:val=""/>
      <w:lvlJc w:val="left"/>
      <w:pPr>
        <w:ind w:left="5892" w:hanging="360"/>
      </w:pPr>
      <w:rPr>
        <w:rFonts w:ascii="Symbol" w:hAnsi="Symbol" w:hint="default"/>
      </w:rPr>
    </w:lvl>
    <w:lvl w:ilvl="7" w:tplc="04190003" w:tentative="1">
      <w:start w:val="1"/>
      <w:numFmt w:val="bullet"/>
      <w:lvlText w:val="o"/>
      <w:lvlJc w:val="left"/>
      <w:pPr>
        <w:ind w:left="6612" w:hanging="360"/>
      </w:pPr>
      <w:rPr>
        <w:rFonts w:ascii="Courier New" w:hAnsi="Courier New" w:cs="Courier New" w:hint="default"/>
      </w:rPr>
    </w:lvl>
    <w:lvl w:ilvl="8" w:tplc="04190005" w:tentative="1">
      <w:start w:val="1"/>
      <w:numFmt w:val="bullet"/>
      <w:lvlText w:val=""/>
      <w:lvlJc w:val="left"/>
      <w:pPr>
        <w:ind w:left="7332" w:hanging="360"/>
      </w:pPr>
      <w:rPr>
        <w:rFonts w:ascii="Wingdings" w:hAnsi="Wingdings" w:hint="default"/>
      </w:rPr>
    </w:lvl>
  </w:abstractNum>
  <w:abstractNum w:abstractNumId="13">
    <w:nsid w:val="1F233BA8"/>
    <w:multiLevelType w:val="hybridMultilevel"/>
    <w:tmpl w:val="C97E60F2"/>
    <w:lvl w:ilvl="0" w:tplc="0419000F">
      <w:start w:val="1"/>
      <w:numFmt w:val="decimal"/>
      <w:lvlText w:val="%1."/>
      <w:lvlJc w:val="left"/>
      <w:pPr>
        <w:ind w:left="1440" w:hanging="360"/>
      </w:p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14">
    <w:nsid w:val="21BB4DD6"/>
    <w:multiLevelType w:val="hybridMultilevel"/>
    <w:tmpl w:val="8398ED52"/>
    <w:lvl w:ilvl="0" w:tplc="04190001">
      <w:start w:val="1"/>
      <w:numFmt w:val="bullet"/>
      <w:lvlText w:val=""/>
      <w:lvlJc w:val="left"/>
      <w:pPr>
        <w:ind w:left="1080" w:hanging="360"/>
      </w:pPr>
      <w:rPr>
        <w:rFonts w:ascii="Symbol" w:hAnsi="Symbol"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15">
    <w:nsid w:val="24FD3602"/>
    <w:multiLevelType w:val="hybridMultilevel"/>
    <w:tmpl w:val="5E3E06A4"/>
    <w:lvl w:ilvl="0" w:tplc="04190001">
      <w:start w:val="1"/>
      <w:numFmt w:val="bullet"/>
      <w:lvlText w:val=""/>
      <w:lvlJc w:val="left"/>
      <w:pPr>
        <w:ind w:left="1146" w:hanging="360"/>
      </w:pPr>
      <w:rPr>
        <w:rFonts w:ascii="Symbol" w:hAnsi="Symbol" w:hint="default"/>
      </w:rPr>
    </w:lvl>
    <w:lvl w:ilvl="1" w:tplc="04190003" w:tentative="1">
      <w:start w:val="1"/>
      <w:numFmt w:val="bullet"/>
      <w:lvlText w:val="o"/>
      <w:lvlJc w:val="left"/>
      <w:pPr>
        <w:ind w:left="1866" w:hanging="360"/>
      </w:pPr>
      <w:rPr>
        <w:rFonts w:ascii="Courier New" w:hAnsi="Courier New" w:cs="Courier New" w:hint="default"/>
      </w:rPr>
    </w:lvl>
    <w:lvl w:ilvl="2" w:tplc="04190005" w:tentative="1">
      <w:start w:val="1"/>
      <w:numFmt w:val="bullet"/>
      <w:lvlText w:val=""/>
      <w:lvlJc w:val="left"/>
      <w:pPr>
        <w:ind w:left="2586" w:hanging="360"/>
      </w:pPr>
      <w:rPr>
        <w:rFonts w:ascii="Wingdings" w:hAnsi="Wingdings" w:hint="default"/>
      </w:rPr>
    </w:lvl>
    <w:lvl w:ilvl="3" w:tplc="04190001" w:tentative="1">
      <w:start w:val="1"/>
      <w:numFmt w:val="bullet"/>
      <w:lvlText w:val=""/>
      <w:lvlJc w:val="left"/>
      <w:pPr>
        <w:ind w:left="3306" w:hanging="360"/>
      </w:pPr>
      <w:rPr>
        <w:rFonts w:ascii="Symbol" w:hAnsi="Symbol" w:hint="default"/>
      </w:rPr>
    </w:lvl>
    <w:lvl w:ilvl="4" w:tplc="04190003" w:tentative="1">
      <w:start w:val="1"/>
      <w:numFmt w:val="bullet"/>
      <w:lvlText w:val="o"/>
      <w:lvlJc w:val="left"/>
      <w:pPr>
        <w:ind w:left="4026" w:hanging="360"/>
      </w:pPr>
      <w:rPr>
        <w:rFonts w:ascii="Courier New" w:hAnsi="Courier New" w:cs="Courier New" w:hint="default"/>
      </w:rPr>
    </w:lvl>
    <w:lvl w:ilvl="5" w:tplc="04190005" w:tentative="1">
      <w:start w:val="1"/>
      <w:numFmt w:val="bullet"/>
      <w:lvlText w:val=""/>
      <w:lvlJc w:val="left"/>
      <w:pPr>
        <w:ind w:left="4746" w:hanging="360"/>
      </w:pPr>
      <w:rPr>
        <w:rFonts w:ascii="Wingdings" w:hAnsi="Wingdings" w:hint="default"/>
      </w:rPr>
    </w:lvl>
    <w:lvl w:ilvl="6" w:tplc="04190001" w:tentative="1">
      <w:start w:val="1"/>
      <w:numFmt w:val="bullet"/>
      <w:lvlText w:val=""/>
      <w:lvlJc w:val="left"/>
      <w:pPr>
        <w:ind w:left="5466" w:hanging="360"/>
      </w:pPr>
      <w:rPr>
        <w:rFonts w:ascii="Symbol" w:hAnsi="Symbol" w:hint="default"/>
      </w:rPr>
    </w:lvl>
    <w:lvl w:ilvl="7" w:tplc="04190003" w:tentative="1">
      <w:start w:val="1"/>
      <w:numFmt w:val="bullet"/>
      <w:lvlText w:val="o"/>
      <w:lvlJc w:val="left"/>
      <w:pPr>
        <w:ind w:left="6186" w:hanging="360"/>
      </w:pPr>
      <w:rPr>
        <w:rFonts w:ascii="Courier New" w:hAnsi="Courier New" w:cs="Courier New" w:hint="default"/>
      </w:rPr>
    </w:lvl>
    <w:lvl w:ilvl="8" w:tplc="04190005" w:tentative="1">
      <w:start w:val="1"/>
      <w:numFmt w:val="bullet"/>
      <w:lvlText w:val=""/>
      <w:lvlJc w:val="left"/>
      <w:pPr>
        <w:ind w:left="6906" w:hanging="360"/>
      </w:pPr>
      <w:rPr>
        <w:rFonts w:ascii="Wingdings" w:hAnsi="Wingdings" w:hint="default"/>
      </w:rPr>
    </w:lvl>
  </w:abstractNum>
  <w:abstractNum w:abstractNumId="16">
    <w:nsid w:val="26CE602C"/>
    <w:multiLevelType w:val="hybridMultilevel"/>
    <w:tmpl w:val="992E23B0"/>
    <w:lvl w:ilvl="0" w:tplc="04190015">
      <w:start w:val="1"/>
      <w:numFmt w:val="upperLetter"/>
      <w:lvlText w:val="%1."/>
      <w:lvlJc w:val="left"/>
      <w:pPr>
        <w:ind w:left="2136" w:hanging="360"/>
      </w:pPr>
    </w:lvl>
    <w:lvl w:ilvl="1" w:tplc="04190019" w:tentative="1">
      <w:start w:val="1"/>
      <w:numFmt w:val="lowerLetter"/>
      <w:lvlText w:val="%2."/>
      <w:lvlJc w:val="left"/>
      <w:pPr>
        <w:ind w:left="2856" w:hanging="360"/>
      </w:pPr>
    </w:lvl>
    <w:lvl w:ilvl="2" w:tplc="0419001B" w:tentative="1">
      <w:start w:val="1"/>
      <w:numFmt w:val="lowerRoman"/>
      <w:lvlText w:val="%3."/>
      <w:lvlJc w:val="right"/>
      <w:pPr>
        <w:ind w:left="3576" w:hanging="180"/>
      </w:pPr>
    </w:lvl>
    <w:lvl w:ilvl="3" w:tplc="0419000F" w:tentative="1">
      <w:start w:val="1"/>
      <w:numFmt w:val="decimal"/>
      <w:lvlText w:val="%4."/>
      <w:lvlJc w:val="left"/>
      <w:pPr>
        <w:ind w:left="4296" w:hanging="360"/>
      </w:pPr>
    </w:lvl>
    <w:lvl w:ilvl="4" w:tplc="04190019" w:tentative="1">
      <w:start w:val="1"/>
      <w:numFmt w:val="lowerLetter"/>
      <w:lvlText w:val="%5."/>
      <w:lvlJc w:val="left"/>
      <w:pPr>
        <w:ind w:left="5016" w:hanging="360"/>
      </w:pPr>
    </w:lvl>
    <w:lvl w:ilvl="5" w:tplc="0419001B" w:tentative="1">
      <w:start w:val="1"/>
      <w:numFmt w:val="lowerRoman"/>
      <w:lvlText w:val="%6."/>
      <w:lvlJc w:val="right"/>
      <w:pPr>
        <w:ind w:left="5736" w:hanging="180"/>
      </w:pPr>
    </w:lvl>
    <w:lvl w:ilvl="6" w:tplc="0419000F" w:tentative="1">
      <w:start w:val="1"/>
      <w:numFmt w:val="decimal"/>
      <w:lvlText w:val="%7."/>
      <w:lvlJc w:val="left"/>
      <w:pPr>
        <w:ind w:left="6456" w:hanging="360"/>
      </w:pPr>
    </w:lvl>
    <w:lvl w:ilvl="7" w:tplc="04190019" w:tentative="1">
      <w:start w:val="1"/>
      <w:numFmt w:val="lowerLetter"/>
      <w:lvlText w:val="%8."/>
      <w:lvlJc w:val="left"/>
      <w:pPr>
        <w:ind w:left="7176" w:hanging="360"/>
      </w:pPr>
    </w:lvl>
    <w:lvl w:ilvl="8" w:tplc="0419001B" w:tentative="1">
      <w:start w:val="1"/>
      <w:numFmt w:val="lowerRoman"/>
      <w:lvlText w:val="%9."/>
      <w:lvlJc w:val="right"/>
      <w:pPr>
        <w:ind w:left="7896" w:hanging="180"/>
      </w:pPr>
    </w:lvl>
  </w:abstractNum>
  <w:abstractNum w:abstractNumId="17">
    <w:nsid w:val="274C4721"/>
    <w:multiLevelType w:val="hybridMultilevel"/>
    <w:tmpl w:val="9970D2B0"/>
    <w:lvl w:ilvl="0" w:tplc="04190001">
      <w:start w:val="1"/>
      <w:numFmt w:val="bullet"/>
      <w:lvlText w:val=""/>
      <w:lvlJc w:val="left"/>
      <w:pPr>
        <w:ind w:left="1572" w:hanging="360"/>
      </w:pPr>
      <w:rPr>
        <w:rFonts w:ascii="Symbol" w:hAnsi="Symbol" w:hint="default"/>
      </w:rPr>
    </w:lvl>
    <w:lvl w:ilvl="1" w:tplc="04190003" w:tentative="1">
      <w:start w:val="1"/>
      <w:numFmt w:val="bullet"/>
      <w:lvlText w:val="o"/>
      <w:lvlJc w:val="left"/>
      <w:pPr>
        <w:ind w:left="2292" w:hanging="360"/>
      </w:pPr>
      <w:rPr>
        <w:rFonts w:ascii="Courier New" w:hAnsi="Courier New" w:cs="Courier New" w:hint="default"/>
      </w:rPr>
    </w:lvl>
    <w:lvl w:ilvl="2" w:tplc="04190005" w:tentative="1">
      <w:start w:val="1"/>
      <w:numFmt w:val="bullet"/>
      <w:lvlText w:val=""/>
      <w:lvlJc w:val="left"/>
      <w:pPr>
        <w:ind w:left="3012" w:hanging="360"/>
      </w:pPr>
      <w:rPr>
        <w:rFonts w:ascii="Wingdings" w:hAnsi="Wingdings" w:hint="default"/>
      </w:rPr>
    </w:lvl>
    <w:lvl w:ilvl="3" w:tplc="04190001" w:tentative="1">
      <w:start w:val="1"/>
      <w:numFmt w:val="bullet"/>
      <w:lvlText w:val=""/>
      <w:lvlJc w:val="left"/>
      <w:pPr>
        <w:ind w:left="3732" w:hanging="360"/>
      </w:pPr>
      <w:rPr>
        <w:rFonts w:ascii="Symbol" w:hAnsi="Symbol" w:hint="default"/>
      </w:rPr>
    </w:lvl>
    <w:lvl w:ilvl="4" w:tplc="04190003" w:tentative="1">
      <w:start w:val="1"/>
      <w:numFmt w:val="bullet"/>
      <w:lvlText w:val="o"/>
      <w:lvlJc w:val="left"/>
      <w:pPr>
        <w:ind w:left="4452" w:hanging="360"/>
      </w:pPr>
      <w:rPr>
        <w:rFonts w:ascii="Courier New" w:hAnsi="Courier New" w:cs="Courier New" w:hint="default"/>
      </w:rPr>
    </w:lvl>
    <w:lvl w:ilvl="5" w:tplc="04190005" w:tentative="1">
      <w:start w:val="1"/>
      <w:numFmt w:val="bullet"/>
      <w:lvlText w:val=""/>
      <w:lvlJc w:val="left"/>
      <w:pPr>
        <w:ind w:left="5172" w:hanging="360"/>
      </w:pPr>
      <w:rPr>
        <w:rFonts w:ascii="Wingdings" w:hAnsi="Wingdings" w:hint="default"/>
      </w:rPr>
    </w:lvl>
    <w:lvl w:ilvl="6" w:tplc="04190001" w:tentative="1">
      <w:start w:val="1"/>
      <w:numFmt w:val="bullet"/>
      <w:lvlText w:val=""/>
      <w:lvlJc w:val="left"/>
      <w:pPr>
        <w:ind w:left="5892" w:hanging="360"/>
      </w:pPr>
      <w:rPr>
        <w:rFonts w:ascii="Symbol" w:hAnsi="Symbol" w:hint="default"/>
      </w:rPr>
    </w:lvl>
    <w:lvl w:ilvl="7" w:tplc="04190003" w:tentative="1">
      <w:start w:val="1"/>
      <w:numFmt w:val="bullet"/>
      <w:lvlText w:val="o"/>
      <w:lvlJc w:val="left"/>
      <w:pPr>
        <w:ind w:left="6612" w:hanging="360"/>
      </w:pPr>
      <w:rPr>
        <w:rFonts w:ascii="Courier New" w:hAnsi="Courier New" w:cs="Courier New" w:hint="default"/>
      </w:rPr>
    </w:lvl>
    <w:lvl w:ilvl="8" w:tplc="04190005" w:tentative="1">
      <w:start w:val="1"/>
      <w:numFmt w:val="bullet"/>
      <w:lvlText w:val=""/>
      <w:lvlJc w:val="left"/>
      <w:pPr>
        <w:ind w:left="7332" w:hanging="360"/>
      </w:pPr>
      <w:rPr>
        <w:rFonts w:ascii="Wingdings" w:hAnsi="Wingdings" w:hint="default"/>
      </w:rPr>
    </w:lvl>
  </w:abstractNum>
  <w:abstractNum w:abstractNumId="18">
    <w:nsid w:val="2B0A6ADC"/>
    <w:multiLevelType w:val="hybridMultilevel"/>
    <w:tmpl w:val="B370666E"/>
    <w:lvl w:ilvl="0" w:tplc="04190001">
      <w:start w:val="1"/>
      <w:numFmt w:val="bullet"/>
      <w:lvlText w:val=""/>
      <w:lvlJc w:val="left"/>
      <w:pPr>
        <w:ind w:left="1004" w:hanging="360"/>
      </w:pPr>
      <w:rPr>
        <w:rFonts w:ascii="Symbol" w:hAnsi="Symbol" w:hint="default"/>
      </w:rPr>
    </w:lvl>
    <w:lvl w:ilvl="1" w:tplc="04190003" w:tentative="1">
      <w:start w:val="1"/>
      <w:numFmt w:val="bullet"/>
      <w:lvlText w:val="o"/>
      <w:lvlJc w:val="left"/>
      <w:pPr>
        <w:ind w:left="1724" w:hanging="360"/>
      </w:pPr>
      <w:rPr>
        <w:rFonts w:ascii="Courier New" w:hAnsi="Courier New" w:cs="Courier New" w:hint="default"/>
      </w:rPr>
    </w:lvl>
    <w:lvl w:ilvl="2" w:tplc="04190005" w:tentative="1">
      <w:start w:val="1"/>
      <w:numFmt w:val="bullet"/>
      <w:lvlText w:val=""/>
      <w:lvlJc w:val="left"/>
      <w:pPr>
        <w:ind w:left="2444" w:hanging="360"/>
      </w:pPr>
      <w:rPr>
        <w:rFonts w:ascii="Wingdings" w:hAnsi="Wingdings" w:hint="default"/>
      </w:rPr>
    </w:lvl>
    <w:lvl w:ilvl="3" w:tplc="04190001" w:tentative="1">
      <w:start w:val="1"/>
      <w:numFmt w:val="bullet"/>
      <w:lvlText w:val=""/>
      <w:lvlJc w:val="left"/>
      <w:pPr>
        <w:ind w:left="3164" w:hanging="360"/>
      </w:pPr>
      <w:rPr>
        <w:rFonts w:ascii="Symbol" w:hAnsi="Symbol" w:hint="default"/>
      </w:rPr>
    </w:lvl>
    <w:lvl w:ilvl="4" w:tplc="04190003" w:tentative="1">
      <w:start w:val="1"/>
      <w:numFmt w:val="bullet"/>
      <w:lvlText w:val="o"/>
      <w:lvlJc w:val="left"/>
      <w:pPr>
        <w:ind w:left="3884" w:hanging="360"/>
      </w:pPr>
      <w:rPr>
        <w:rFonts w:ascii="Courier New" w:hAnsi="Courier New" w:cs="Courier New" w:hint="default"/>
      </w:rPr>
    </w:lvl>
    <w:lvl w:ilvl="5" w:tplc="04190005" w:tentative="1">
      <w:start w:val="1"/>
      <w:numFmt w:val="bullet"/>
      <w:lvlText w:val=""/>
      <w:lvlJc w:val="left"/>
      <w:pPr>
        <w:ind w:left="4604" w:hanging="360"/>
      </w:pPr>
      <w:rPr>
        <w:rFonts w:ascii="Wingdings" w:hAnsi="Wingdings" w:hint="default"/>
      </w:rPr>
    </w:lvl>
    <w:lvl w:ilvl="6" w:tplc="04190001" w:tentative="1">
      <w:start w:val="1"/>
      <w:numFmt w:val="bullet"/>
      <w:lvlText w:val=""/>
      <w:lvlJc w:val="left"/>
      <w:pPr>
        <w:ind w:left="5324" w:hanging="360"/>
      </w:pPr>
      <w:rPr>
        <w:rFonts w:ascii="Symbol" w:hAnsi="Symbol" w:hint="default"/>
      </w:rPr>
    </w:lvl>
    <w:lvl w:ilvl="7" w:tplc="04190003" w:tentative="1">
      <w:start w:val="1"/>
      <w:numFmt w:val="bullet"/>
      <w:lvlText w:val="o"/>
      <w:lvlJc w:val="left"/>
      <w:pPr>
        <w:ind w:left="6044" w:hanging="360"/>
      </w:pPr>
      <w:rPr>
        <w:rFonts w:ascii="Courier New" w:hAnsi="Courier New" w:cs="Courier New" w:hint="default"/>
      </w:rPr>
    </w:lvl>
    <w:lvl w:ilvl="8" w:tplc="04190005" w:tentative="1">
      <w:start w:val="1"/>
      <w:numFmt w:val="bullet"/>
      <w:lvlText w:val=""/>
      <w:lvlJc w:val="left"/>
      <w:pPr>
        <w:ind w:left="6764" w:hanging="360"/>
      </w:pPr>
      <w:rPr>
        <w:rFonts w:ascii="Wingdings" w:hAnsi="Wingdings" w:hint="default"/>
      </w:rPr>
    </w:lvl>
  </w:abstractNum>
  <w:abstractNum w:abstractNumId="19">
    <w:nsid w:val="313A434E"/>
    <w:multiLevelType w:val="hybridMultilevel"/>
    <w:tmpl w:val="662AED00"/>
    <w:lvl w:ilvl="0" w:tplc="04190005">
      <w:start w:val="1"/>
      <w:numFmt w:val="bullet"/>
      <w:lvlText w:val=""/>
      <w:lvlJc w:val="left"/>
      <w:pPr>
        <w:ind w:left="780" w:hanging="360"/>
      </w:pPr>
      <w:rPr>
        <w:rFonts w:ascii="Wingdings" w:hAnsi="Wingdings" w:hint="default"/>
      </w:rPr>
    </w:lvl>
    <w:lvl w:ilvl="1" w:tplc="04190003" w:tentative="1">
      <w:start w:val="1"/>
      <w:numFmt w:val="bullet"/>
      <w:lvlText w:val="o"/>
      <w:lvlJc w:val="left"/>
      <w:pPr>
        <w:ind w:left="1500" w:hanging="360"/>
      </w:pPr>
      <w:rPr>
        <w:rFonts w:ascii="Courier New" w:hAnsi="Courier New" w:cs="Courier New" w:hint="default"/>
      </w:rPr>
    </w:lvl>
    <w:lvl w:ilvl="2" w:tplc="04190005" w:tentative="1">
      <w:start w:val="1"/>
      <w:numFmt w:val="bullet"/>
      <w:lvlText w:val=""/>
      <w:lvlJc w:val="left"/>
      <w:pPr>
        <w:ind w:left="2220" w:hanging="360"/>
      </w:pPr>
      <w:rPr>
        <w:rFonts w:ascii="Wingdings" w:hAnsi="Wingdings" w:hint="default"/>
      </w:rPr>
    </w:lvl>
    <w:lvl w:ilvl="3" w:tplc="04190001" w:tentative="1">
      <w:start w:val="1"/>
      <w:numFmt w:val="bullet"/>
      <w:lvlText w:val=""/>
      <w:lvlJc w:val="left"/>
      <w:pPr>
        <w:ind w:left="2940" w:hanging="360"/>
      </w:pPr>
      <w:rPr>
        <w:rFonts w:ascii="Symbol" w:hAnsi="Symbol" w:hint="default"/>
      </w:rPr>
    </w:lvl>
    <w:lvl w:ilvl="4" w:tplc="04190003" w:tentative="1">
      <w:start w:val="1"/>
      <w:numFmt w:val="bullet"/>
      <w:lvlText w:val="o"/>
      <w:lvlJc w:val="left"/>
      <w:pPr>
        <w:ind w:left="3660" w:hanging="360"/>
      </w:pPr>
      <w:rPr>
        <w:rFonts w:ascii="Courier New" w:hAnsi="Courier New" w:cs="Courier New" w:hint="default"/>
      </w:rPr>
    </w:lvl>
    <w:lvl w:ilvl="5" w:tplc="04190005" w:tentative="1">
      <w:start w:val="1"/>
      <w:numFmt w:val="bullet"/>
      <w:lvlText w:val=""/>
      <w:lvlJc w:val="left"/>
      <w:pPr>
        <w:ind w:left="4380" w:hanging="360"/>
      </w:pPr>
      <w:rPr>
        <w:rFonts w:ascii="Wingdings" w:hAnsi="Wingdings" w:hint="default"/>
      </w:rPr>
    </w:lvl>
    <w:lvl w:ilvl="6" w:tplc="04190001" w:tentative="1">
      <w:start w:val="1"/>
      <w:numFmt w:val="bullet"/>
      <w:lvlText w:val=""/>
      <w:lvlJc w:val="left"/>
      <w:pPr>
        <w:ind w:left="5100" w:hanging="360"/>
      </w:pPr>
      <w:rPr>
        <w:rFonts w:ascii="Symbol" w:hAnsi="Symbol" w:hint="default"/>
      </w:rPr>
    </w:lvl>
    <w:lvl w:ilvl="7" w:tplc="04190003" w:tentative="1">
      <w:start w:val="1"/>
      <w:numFmt w:val="bullet"/>
      <w:lvlText w:val="o"/>
      <w:lvlJc w:val="left"/>
      <w:pPr>
        <w:ind w:left="5820" w:hanging="360"/>
      </w:pPr>
      <w:rPr>
        <w:rFonts w:ascii="Courier New" w:hAnsi="Courier New" w:cs="Courier New" w:hint="default"/>
      </w:rPr>
    </w:lvl>
    <w:lvl w:ilvl="8" w:tplc="04190005" w:tentative="1">
      <w:start w:val="1"/>
      <w:numFmt w:val="bullet"/>
      <w:lvlText w:val=""/>
      <w:lvlJc w:val="left"/>
      <w:pPr>
        <w:ind w:left="6540" w:hanging="360"/>
      </w:pPr>
      <w:rPr>
        <w:rFonts w:ascii="Wingdings" w:hAnsi="Wingdings" w:hint="default"/>
      </w:rPr>
    </w:lvl>
  </w:abstractNum>
  <w:abstractNum w:abstractNumId="20">
    <w:nsid w:val="366D3184"/>
    <w:multiLevelType w:val="hybridMultilevel"/>
    <w:tmpl w:val="B144345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1">
    <w:nsid w:val="36A34BF6"/>
    <w:multiLevelType w:val="hybridMultilevel"/>
    <w:tmpl w:val="3A2ADEC6"/>
    <w:lvl w:ilvl="0" w:tplc="04190015">
      <w:start w:val="1"/>
      <w:numFmt w:val="upperLetter"/>
      <w:lvlText w:val="%1."/>
      <w:lvlJc w:val="left"/>
      <w:pPr>
        <w:ind w:left="2136" w:hanging="360"/>
      </w:pPr>
    </w:lvl>
    <w:lvl w:ilvl="1" w:tplc="04190019" w:tentative="1">
      <w:start w:val="1"/>
      <w:numFmt w:val="lowerLetter"/>
      <w:lvlText w:val="%2."/>
      <w:lvlJc w:val="left"/>
      <w:pPr>
        <w:ind w:left="2856" w:hanging="360"/>
      </w:pPr>
    </w:lvl>
    <w:lvl w:ilvl="2" w:tplc="0419001B" w:tentative="1">
      <w:start w:val="1"/>
      <w:numFmt w:val="lowerRoman"/>
      <w:lvlText w:val="%3."/>
      <w:lvlJc w:val="right"/>
      <w:pPr>
        <w:ind w:left="3576" w:hanging="180"/>
      </w:pPr>
    </w:lvl>
    <w:lvl w:ilvl="3" w:tplc="0419000F" w:tentative="1">
      <w:start w:val="1"/>
      <w:numFmt w:val="decimal"/>
      <w:lvlText w:val="%4."/>
      <w:lvlJc w:val="left"/>
      <w:pPr>
        <w:ind w:left="4296" w:hanging="360"/>
      </w:pPr>
    </w:lvl>
    <w:lvl w:ilvl="4" w:tplc="04190019" w:tentative="1">
      <w:start w:val="1"/>
      <w:numFmt w:val="lowerLetter"/>
      <w:lvlText w:val="%5."/>
      <w:lvlJc w:val="left"/>
      <w:pPr>
        <w:ind w:left="5016" w:hanging="360"/>
      </w:pPr>
    </w:lvl>
    <w:lvl w:ilvl="5" w:tplc="0419001B" w:tentative="1">
      <w:start w:val="1"/>
      <w:numFmt w:val="lowerRoman"/>
      <w:lvlText w:val="%6."/>
      <w:lvlJc w:val="right"/>
      <w:pPr>
        <w:ind w:left="5736" w:hanging="180"/>
      </w:pPr>
    </w:lvl>
    <w:lvl w:ilvl="6" w:tplc="0419000F" w:tentative="1">
      <w:start w:val="1"/>
      <w:numFmt w:val="decimal"/>
      <w:lvlText w:val="%7."/>
      <w:lvlJc w:val="left"/>
      <w:pPr>
        <w:ind w:left="6456" w:hanging="360"/>
      </w:pPr>
    </w:lvl>
    <w:lvl w:ilvl="7" w:tplc="04190019" w:tentative="1">
      <w:start w:val="1"/>
      <w:numFmt w:val="lowerLetter"/>
      <w:lvlText w:val="%8."/>
      <w:lvlJc w:val="left"/>
      <w:pPr>
        <w:ind w:left="7176" w:hanging="360"/>
      </w:pPr>
    </w:lvl>
    <w:lvl w:ilvl="8" w:tplc="0419001B" w:tentative="1">
      <w:start w:val="1"/>
      <w:numFmt w:val="lowerRoman"/>
      <w:lvlText w:val="%9."/>
      <w:lvlJc w:val="right"/>
      <w:pPr>
        <w:ind w:left="7896" w:hanging="180"/>
      </w:pPr>
    </w:lvl>
  </w:abstractNum>
  <w:abstractNum w:abstractNumId="22">
    <w:nsid w:val="39A246E7"/>
    <w:multiLevelType w:val="hybridMultilevel"/>
    <w:tmpl w:val="7E6A303C"/>
    <w:lvl w:ilvl="0" w:tplc="BEEE5DE6">
      <w:start w:val="1"/>
      <w:numFmt w:val="decimal"/>
      <w:lvlText w:val="%1."/>
      <w:lvlJc w:val="left"/>
      <w:pPr>
        <w:ind w:left="720" w:hanging="360"/>
      </w:pPr>
      <w:rPr>
        <w:rFonts w:ascii="Times New Roman" w:hAnsi="Times New Roman" w:cs="Times New Roman"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
    <w:nsid w:val="42E10504"/>
    <w:multiLevelType w:val="hybridMultilevel"/>
    <w:tmpl w:val="334C4F1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4">
    <w:nsid w:val="439C746F"/>
    <w:multiLevelType w:val="hybridMultilevel"/>
    <w:tmpl w:val="FFFFFFFF"/>
    <w:lvl w:ilvl="0" w:tplc="467EBA64">
      <w:start w:val="3"/>
      <w:numFmt w:val="decimal"/>
      <w:lvlText w:val="%1"/>
      <w:lvlJc w:val="left"/>
      <w:pPr>
        <w:tabs>
          <w:tab w:val="num" w:pos="720"/>
        </w:tabs>
        <w:ind w:left="720" w:hanging="360"/>
      </w:pPr>
    </w:lvl>
    <w:lvl w:ilvl="1" w:tplc="3568544A">
      <w:numFmt w:val="decimal"/>
      <w:lvlText w:val=""/>
      <w:lvlJc w:val="left"/>
    </w:lvl>
    <w:lvl w:ilvl="2" w:tplc="1EB6B03E">
      <w:numFmt w:val="decimal"/>
      <w:lvlText w:val=""/>
      <w:lvlJc w:val="left"/>
    </w:lvl>
    <w:lvl w:ilvl="3" w:tplc="D4C0670C">
      <w:numFmt w:val="decimal"/>
      <w:lvlText w:val=""/>
      <w:lvlJc w:val="left"/>
    </w:lvl>
    <w:lvl w:ilvl="4" w:tplc="BECE8354">
      <w:numFmt w:val="decimal"/>
      <w:lvlText w:val=""/>
      <w:lvlJc w:val="left"/>
    </w:lvl>
    <w:lvl w:ilvl="5" w:tplc="B62E85FE">
      <w:numFmt w:val="decimal"/>
      <w:lvlText w:val=""/>
      <w:lvlJc w:val="left"/>
    </w:lvl>
    <w:lvl w:ilvl="6" w:tplc="F222958A">
      <w:numFmt w:val="decimal"/>
      <w:lvlText w:val=""/>
      <w:lvlJc w:val="left"/>
    </w:lvl>
    <w:lvl w:ilvl="7" w:tplc="526C86FC">
      <w:numFmt w:val="decimal"/>
      <w:lvlText w:val=""/>
      <w:lvlJc w:val="left"/>
    </w:lvl>
    <w:lvl w:ilvl="8" w:tplc="E59626DE">
      <w:numFmt w:val="decimal"/>
      <w:lvlText w:val=""/>
      <w:lvlJc w:val="left"/>
    </w:lvl>
  </w:abstractNum>
  <w:abstractNum w:abstractNumId="25">
    <w:nsid w:val="43A714A1"/>
    <w:multiLevelType w:val="hybridMultilevel"/>
    <w:tmpl w:val="2990FF9E"/>
    <w:lvl w:ilvl="0" w:tplc="DCF420B0">
      <w:start w:val="1"/>
      <w:numFmt w:val="decimal"/>
      <w:lvlText w:val="%1."/>
      <w:lvlJc w:val="left"/>
      <w:pPr>
        <w:ind w:left="2250" w:hanging="360"/>
      </w:pPr>
      <w:rPr>
        <w:rFonts w:hint="default"/>
        <w:b w:val="0"/>
        <w:i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6">
    <w:nsid w:val="43EE53F3"/>
    <w:multiLevelType w:val="hybridMultilevel"/>
    <w:tmpl w:val="FFFFFFFF"/>
    <w:lvl w:ilvl="0" w:tplc="B85EA19E">
      <w:start w:val="2"/>
      <w:numFmt w:val="decimal"/>
      <w:lvlText w:val="%1"/>
      <w:lvlJc w:val="left"/>
      <w:pPr>
        <w:tabs>
          <w:tab w:val="num" w:pos="720"/>
        </w:tabs>
        <w:ind w:left="720" w:hanging="360"/>
      </w:pPr>
    </w:lvl>
    <w:lvl w:ilvl="1" w:tplc="99F4D09E">
      <w:numFmt w:val="decimal"/>
      <w:lvlText w:val=""/>
      <w:lvlJc w:val="left"/>
    </w:lvl>
    <w:lvl w:ilvl="2" w:tplc="B7B405AE">
      <w:numFmt w:val="decimal"/>
      <w:lvlText w:val=""/>
      <w:lvlJc w:val="left"/>
    </w:lvl>
    <w:lvl w:ilvl="3" w:tplc="2D4AFBCA">
      <w:numFmt w:val="decimal"/>
      <w:lvlText w:val=""/>
      <w:lvlJc w:val="left"/>
    </w:lvl>
    <w:lvl w:ilvl="4" w:tplc="2660A50C">
      <w:numFmt w:val="decimal"/>
      <w:lvlText w:val=""/>
      <w:lvlJc w:val="left"/>
    </w:lvl>
    <w:lvl w:ilvl="5" w:tplc="4A620ACE">
      <w:numFmt w:val="decimal"/>
      <w:lvlText w:val=""/>
      <w:lvlJc w:val="left"/>
    </w:lvl>
    <w:lvl w:ilvl="6" w:tplc="E17841B8">
      <w:numFmt w:val="decimal"/>
      <w:lvlText w:val=""/>
      <w:lvlJc w:val="left"/>
    </w:lvl>
    <w:lvl w:ilvl="7" w:tplc="B69E6C9A">
      <w:numFmt w:val="decimal"/>
      <w:lvlText w:val=""/>
      <w:lvlJc w:val="left"/>
    </w:lvl>
    <w:lvl w:ilvl="8" w:tplc="C5667B02">
      <w:numFmt w:val="decimal"/>
      <w:lvlText w:val=""/>
      <w:lvlJc w:val="left"/>
    </w:lvl>
  </w:abstractNum>
  <w:abstractNum w:abstractNumId="27">
    <w:nsid w:val="47276718"/>
    <w:multiLevelType w:val="hybridMultilevel"/>
    <w:tmpl w:val="0302AAB0"/>
    <w:lvl w:ilvl="0" w:tplc="04190015">
      <w:start w:val="1"/>
      <w:numFmt w:val="upperLetter"/>
      <w:lvlText w:val="%1."/>
      <w:lvlJc w:val="left"/>
      <w:pPr>
        <w:ind w:left="2136" w:hanging="360"/>
      </w:pPr>
    </w:lvl>
    <w:lvl w:ilvl="1" w:tplc="04190019" w:tentative="1">
      <w:start w:val="1"/>
      <w:numFmt w:val="lowerLetter"/>
      <w:lvlText w:val="%2."/>
      <w:lvlJc w:val="left"/>
      <w:pPr>
        <w:ind w:left="2856" w:hanging="360"/>
      </w:pPr>
    </w:lvl>
    <w:lvl w:ilvl="2" w:tplc="0419001B" w:tentative="1">
      <w:start w:val="1"/>
      <w:numFmt w:val="lowerRoman"/>
      <w:lvlText w:val="%3."/>
      <w:lvlJc w:val="right"/>
      <w:pPr>
        <w:ind w:left="3576" w:hanging="180"/>
      </w:pPr>
    </w:lvl>
    <w:lvl w:ilvl="3" w:tplc="0419000F" w:tentative="1">
      <w:start w:val="1"/>
      <w:numFmt w:val="decimal"/>
      <w:lvlText w:val="%4."/>
      <w:lvlJc w:val="left"/>
      <w:pPr>
        <w:ind w:left="4296" w:hanging="360"/>
      </w:pPr>
    </w:lvl>
    <w:lvl w:ilvl="4" w:tplc="04190019" w:tentative="1">
      <w:start w:val="1"/>
      <w:numFmt w:val="lowerLetter"/>
      <w:lvlText w:val="%5."/>
      <w:lvlJc w:val="left"/>
      <w:pPr>
        <w:ind w:left="5016" w:hanging="360"/>
      </w:pPr>
    </w:lvl>
    <w:lvl w:ilvl="5" w:tplc="0419001B" w:tentative="1">
      <w:start w:val="1"/>
      <w:numFmt w:val="lowerRoman"/>
      <w:lvlText w:val="%6."/>
      <w:lvlJc w:val="right"/>
      <w:pPr>
        <w:ind w:left="5736" w:hanging="180"/>
      </w:pPr>
    </w:lvl>
    <w:lvl w:ilvl="6" w:tplc="0419000F" w:tentative="1">
      <w:start w:val="1"/>
      <w:numFmt w:val="decimal"/>
      <w:lvlText w:val="%7."/>
      <w:lvlJc w:val="left"/>
      <w:pPr>
        <w:ind w:left="6456" w:hanging="360"/>
      </w:pPr>
    </w:lvl>
    <w:lvl w:ilvl="7" w:tplc="04190019" w:tentative="1">
      <w:start w:val="1"/>
      <w:numFmt w:val="lowerLetter"/>
      <w:lvlText w:val="%8."/>
      <w:lvlJc w:val="left"/>
      <w:pPr>
        <w:ind w:left="7176" w:hanging="360"/>
      </w:pPr>
    </w:lvl>
    <w:lvl w:ilvl="8" w:tplc="0419001B" w:tentative="1">
      <w:start w:val="1"/>
      <w:numFmt w:val="lowerRoman"/>
      <w:lvlText w:val="%9."/>
      <w:lvlJc w:val="right"/>
      <w:pPr>
        <w:ind w:left="7896" w:hanging="180"/>
      </w:pPr>
    </w:lvl>
  </w:abstractNum>
  <w:abstractNum w:abstractNumId="28">
    <w:nsid w:val="4A322700"/>
    <w:multiLevelType w:val="hybridMultilevel"/>
    <w:tmpl w:val="83FAAC82"/>
    <w:lvl w:ilvl="0" w:tplc="04190015">
      <w:start w:val="1"/>
      <w:numFmt w:val="upperLetter"/>
      <w:lvlText w:val="%1."/>
      <w:lvlJc w:val="left"/>
      <w:pPr>
        <w:ind w:left="2136" w:hanging="360"/>
      </w:pPr>
    </w:lvl>
    <w:lvl w:ilvl="1" w:tplc="04190019" w:tentative="1">
      <w:start w:val="1"/>
      <w:numFmt w:val="lowerLetter"/>
      <w:lvlText w:val="%2."/>
      <w:lvlJc w:val="left"/>
      <w:pPr>
        <w:ind w:left="2856" w:hanging="360"/>
      </w:pPr>
    </w:lvl>
    <w:lvl w:ilvl="2" w:tplc="0419001B" w:tentative="1">
      <w:start w:val="1"/>
      <w:numFmt w:val="lowerRoman"/>
      <w:lvlText w:val="%3."/>
      <w:lvlJc w:val="right"/>
      <w:pPr>
        <w:ind w:left="3576" w:hanging="180"/>
      </w:pPr>
    </w:lvl>
    <w:lvl w:ilvl="3" w:tplc="0419000F" w:tentative="1">
      <w:start w:val="1"/>
      <w:numFmt w:val="decimal"/>
      <w:lvlText w:val="%4."/>
      <w:lvlJc w:val="left"/>
      <w:pPr>
        <w:ind w:left="4296" w:hanging="360"/>
      </w:pPr>
    </w:lvl>
    <w:lvl w:ilvl="4" w:tplc="04190019" w:tentative="1">
      <w:start w:val="1"/>
      <w:numFmt w:val="lowerLetter"/>
      <w:lvlText w:val="%5."/>
      <w:lvlJc w:val="left"/>
      <w:pPr>
        <w:ind w:left="5016" w:hanging="360"/>
      </w:pPr>
    </w:lvl>
    <w:lvl w:ilvl="5" w:tplc="0419001B" w:tentative="1">
      <w:start w:val="1"/>
      <w:numFmt w:val="lowerRoman"/>
      <w:lvlText w:val="%6."/>
      <w:lvlJc w:val="right"/>
      <w:pPr>
        <w:ind w:left="5736" w:hanging="180"/>
      </w:pPr>
    </w:lvl>
    <w:lvl w:ilvl="6" w:tplc="0419000F" w:tentative="1">
      <w:start w:val="1"/>
      <w:numFmt w:val="decimal"/>
      <w:lvlText w:val="%7."/>
      <w:lvlJc w:val="left"/>
      <w:pPr>
        <w:ind w:left="6456" w:hanging="360"/>
      </w:pPr>
    </w:lvl>
    <w:lvl w:ilvl="7" w:tplc="04190019" w:tentative="1">
      <w:start w:val="1"/>
      <w:numFmt w:val="lowerLetter"/>
      <w:lvlText w:val="%8."/>
      <w:lvlJc w:val="left"/>
      <w:pPr>
        <w:ind w:left="7176" w:hanging="360"/>
      </w:pPr>
    </w:lvl>
    <w:lvl w:ilvl="8" w:tplc="0419001B" w:tentative="1">
      <w:start w:val="1"/>
      <w:numFmt w:val="lowerRoman"/>
      <w:lvlText w:val="%9."/>
      <w:lvlJc w:val="right"/>
      <w:pPr>
        <w:ind w:left="7896" w:hanging="180"/>
      </w:pPr>
    </w:lvl>
  </w:abstractNum>
  <w:abstractNum w:abstractNumId="29">
    <w:nsid w:val="4C96534B"/>
    <w:multiLevelType w:val="hybridMultilevel"/>
    <w:tmpl w:val="CCF0AE80"/>
    <w:lvl w:ilvl="0" w:tplc="04190015">
      <w:start w:val="1"/>
      <w:numFmt w:val="upperLetter"/>
      <w:lvlText w:val="%1."/>
      <w:lvlJc w:val="left"/>
      <w:pPr>
        <w:ind w:left="2136" w:hanging="360"/>
      </w:pPr>
    </w:lvl>
    <w:lvl w:ilvl="1" w:tplc="04190019" w:tentative="1">
      <w:start w:val="1"/>
      <w:numFmt w:val="lowerLetter"/>
      <w:lvlText w:val="%2."/>
      <w:lvlJc w:val="left"/>
      <w:pPr>
        <w:ind w:left="2856" w:hanging="360"/>
      </w:pPr>
    </w:lvl>
    <w:lvl w:ilvl="2" w:tplc="0419001B" w:tentative="1">
      <w:start w:val="1"/>
      <w:numFmt w:val="lowerRoman"/>
      <w:lvlText w:val="%3."/>
      <w:lvlJc w:val="right"/>
      <w:pPr>
        <w:ind w:left="3576" w:hanging="180"/>
      </w:pPr>
    </w:lvl>
    <w:lvl w:ilvl="3" w:tplc="0419000F" w:tentative="1">
      <w:start w:val="1"/>
      <w:numFmt w:val="decimal"/>
      <w:lvlText w:val="%4."/>
      <w:lvlJc w:val="left"/>
      <w:pPr>
        <w:ind w:left="4296" w:hanging="360"/>
      </w:pPr>
    </w:lvl>
    <w:lvl w:ilvl="4" w:tplc="04190019" w:tentative="1">
      <w:start w:val="1"/>
      <w:numFmt w:val="lowerLetter"/>
      <w:lvlText w:val="%5."/>
      <w:lvlJc w:val="left"/>
      <w:pPr>
        <w:ind w:left="5016" w:hanging="360"/>
      </w:pPr>
    </w:lvl>
    <w:lvl w:ilvl="5" w:tplc="0419001B" w:tentative="1">
      <w:start w:val="1"/>
      <w:numFmt w:val="lowerRoman"/>
      <w:lvlText w:val="%6."/>
      <w:lvlJc w:val="right"/>
      <w:pPr>
        <w:ind w:left="5736" w:hanging="180"/>
      </w:pPr>
    </w:lvl>
    <w:lvl w:ilvl="6" w:tplc="0419000F" w:tentative="1">
      <w:start w:val="1"/>
      <w:numFmt w:val="decimal"/>
      <w:lvlText w:val="%7."/>
      <w:lvlJc w:val="left"/>
      <w:pPr>
        <w:ind w:left="6456" w:hanging="360"/>
      </w:pPr>
    </w:lvl>
    <w:lvl w:ilvl="7" w:tplc="04190019" w:tentative="1">
      <w:start w:val="1"/>
      <w:numFmt w:val="lowerLetter"/>
      <w:lvlText w:val="%8."/>
      <w:lvlJc w:val="left"/>
      <w:pPr>
        <w:ind w:left="7176" w:hanging="360"/>
      </w:pPr>
    </w:lvl>
    <w:lvl w:ilvl="8" w:tplc="0419001B" w:tentative="1">
      <w:start w:val="1"/>
      <w:numFmt w:val="lowerRoman"/>
      <w:lvlText w:val="%9."/>
      <w:lvlJc w:val="right"/>
      <w:pPr>
        <w:ind w:left="7896" w:hanging="180"/>
      </w:pPr>
    </w:lvl>
  </w:abstractNum>
  <w:abstractNum w:abstractNumId="30">
    <w:nsid w:val="4F4543A2"/>
    <w:multiLevelType w:val="hybridMultilevel"/>
    <w:tmpl w:val="30E2D23C"/>
    <w:lvl w:ilvl="0" w:tplc="04190001">
      <w:start w:val="1"/>
      <w:numFmt w:val="bullet"/>
      <w:lvlText w:val=""/>
      <w:lvlJc w:val="left"/>
      <w:pPr>
        <w:ind w:left="1572" w:hanging="360"/>
      </w:pPr>
      <w:rPr>
        <w:rFonts w:ascii="Symbol" w:hAnsi="Symbol" w:hint="default"/>
      </w:rPr>
    </w:lvl>
    <w:lvl w:ilvl="1" w:tplc="04190003" w:tentative="1">
      <w:start w:val="1"/>
      <w:numFmt w:val="bullet"/>
      <w:lvlText w:val="o"/>
      <w:lvlJc w:val="left"/>
      <w:pPr>
        <w:ind w:left="2292" w:hanging="360"/>
      </w:pPr>
      <w:rPr>
        <w:rFonts w:ascii="Courier New" w:hAnsi="Courier New" w:cs="Courier New" w:hint="default"/>
      </w:rPr>
    </w:lvl>
    <w:lvl w:ilvl="2" w:tplc="04190005" w:tentative="1">
      <w:start w:val="1"/>
      <w:numFmt w:val="bullet"/>
      <w:lvlText w:val=""/>
      <w:lvlJc w:val="left"/>
      <w:pPr>
        <w:ind w:left="3012" w:hanging="360"/>
      </w:pPr>
      <w:rPr>
        <w:rFonts w:ascii="Wingdings" w:hAnsi="Wingdings" w:hint="default"/>
      </w:rPr>
    </w:lvl>
    <w:lvl w:ilvl="3" w:tplc="04190001" w:tentative="1">
      <w:start w:val="1"/>
      <w:numFmt w:val="bullet"/>
      <w:lvlText w:val=""/>
      <w:lvlJc w:val="left"/>
      <w:pPr>
        <w:ind w:left="3732" w:hanging="360"/>
      </w:pPr>
      <w:rPr>
        <w:rFonts w:ascii="Symbol" w:hAnsi="Symbol" w:hint="default"/>
      </w:rPr>
    </w:lvl>
    <w:lvl w:ilvl="4" w:tplc="04190003" w:tentative="1">
      <w:start w:val="1"/>
      <w:numFmt w:val="bullet"/>
      <w:lvlText w:val="o"/>
      <w:lvlJc w:val="left"/>
      <w:pPr>
        <w:ind w:left="4452" w:hanging="360"/>
      </w:pPr>
      <w:rPr>
        <w:rFonts w:ascii="Courier New" w:hAnsi="Courier New" w:cs="Courier New" w:hint="default"/>
      </w:rPr>
    </w:lvl>
    <w:lvl w:ilvl="5" w:tplc="04190005" w:tentative="1">
      <w:start w:val="1"/>
      <w:numFmt w:val="bullet"/>
      <w:lvlText w:val=""/>
      <w:lvlJc w:val="left"/>
      <w:pPr>
        <w:ind w:left="5172" w:hanging="360"/>
      </w:pPr>
      <w:rPr>
        <w:rFonts w:ascii="Wingdings" w:hAnsi="Wingdings" w:hint="default"/>
      </w:rPr>
    </w:lvl>
    <w:lvl w:ilvl="6" w:tplc="04190001" w:tentative="1">
      <w:start w:val="1"/>
      <w:numFmt w:val="bullet"/>
      <w:lvlText w:val=""/>
      <w:lvlJc w:val="left"/>
      <w:pPr>
        <w:ind w:left="5892" w:hanging="360"/>
      </w:pPr>
      <w:rPr>
        <w:rFonts w:ascii="Symbol" w:hAnsi="Symbol" w:hint="default"/>
      </w:rPr>
    </w:lvl>
    <w:lvl w:ilvl="7" w:tplc="04190003" w:tentative="1">
      <w:start w:val="1"/>
      <w:numFmt w:val="bullet"/>
      <w:lvlText w:val="o"/>
      <w:lvlJc w:val="left"/>
      <w:pPr>
        <w:ind w:left="6612" w:hanging="360"/>
      </w:pPr>
      <w:rPr>
        <w:rFonts w:ascii="Courier New" w:hAnsi="Courier New" w:cs="Courier New" w:hint="default"/>
      </w:rPr>
    </w:lvl>
    <w:lvl w:ilvl="8" w:tplc="04190005" w:tentative="1">
      <w:start w:val="1"/>
      <w:numFmt w:val="bullet"/>
      <w:lvlText w:val=""/>
      <w:lvlJc w:val="left"/>
      <w:pPr>
        <w:ind w:left="7332" w:hanging="360"/>
      </w:pPr>
      <w:rPr>
        <w:rFonts w:ascii="Wingdings" w:hAnsi="Wingdings" w:hint="default"/>
      </w:rPr>
    </w:lvl>
  </w:abstractNum>
  <w:abstractNum w:abstractNumId="31">
    <w:nsid w:val="515501CF"/>
    <w:multiLevelType w:val="hybridMultilevel"/>
    <w:tmpl w:val="FFFFFFFF"/>
    <w:lvl w:ilvl="0" w:tplc="420085D2">
      <w:start w:val="1"/>
      <w:numFmt w:val="bullet"/>
      <w:lvlText w:val=""/>
      <w:lvlJc w:val="left"/>
      <w:pPr>
        <w:tabs>
          <w:tab w:val="num" w:pos="720"/>
        </w:tabs>
        <w:ind w:left="720" w:hanging="360"/>
      </w:pPr>
      <w:rPr>
        <w:rFonts w:ascii="Symbol" w:hAnsi="Symbol" w:hint="default"/>
      </w:rPr>
    </w:lvl>
    <w:lvl w:ilvl="1" w:tplc="38F6817C">
      <w:numFmt w:val="decimal"/>
      <w:lvlText w:val=""/>
      <w:lvlJc w:val="left"/>
    </w:lvl>
    <w:lvl w:ilvl="2" w:tplc="F57AEA50">
      <w:numFmt w:val="decimal"/>
      <w:lvlText w:val=""/>
      <w:lvlJc w:val="left"/>
    </w:lvl>
    <w:lvl w:ilvl="3" w:tplc="BFC0D5FA">
      <w:numFmt w:val="decimal"/>
      <w:lvlText w:val=""/>
      <w:lvlJc w:val="left"/>
    </w:lvl>
    <w:lvl w:ilvl="4" w:tplc="812E2182">
      <w:numFmt w:val="decimal"/>
      <w:lvlText w:val=""/>
      <w:lvlJc w:val="left"/>
    </w:lvl>
    <w:lvl w:ilvl="5" w:tplc="BD04F6C6">
      <w:numFmt w:val="decimal"/>
      <w:lvlText w:val=""/>
      <w:lvlJc w:val="left"/>
    </w:lvl>
    <w:lvl w:ilvl="6" w:tplc="B5309F36">
      <w:numFmt w:val="decimal"/>
      <w:lvlText w:val=""/>
      <w:lvlJc w:val="left"/>
    </w:lvl>
    <w:lvl w:ilvl="7" w:tplc="73DE8F80">
      <w:numFmt w:val="decimal"/>
      <w:lvlText w:val=""/>
      <w:lvlJc w:val="left"/>
    </w:lvl>
    <w:lvl w:ilvl="8" w:tplc="C1A20338">
      <w:numFmt w:val="decimal"/>
      <w:lvlText w:val=""/>
      <w:lvlJc w:val="left"/>
    </w:lvl>
  </w:abstractNum>
  <w:abstractNum w:abstractNumId="32">
    <w:nsid w:val="558E7C61"/>
    <w:multiLevelType w:val="hybridMultilevel"/>
    <w:tmpl w:val="6BBED55A"/>
    <w:lvl w:ilvl="0" w:tplc="04190015">
      <w:start w:val="1"/>
      <w:numFmt w:val="upperLetter"/>
      <w:lvlText w:val="%1."/>
      <w:lvlJc w:val="left"/>
      <w:pPr>
        <w:ind w:left="2136" w:hanging="360"/>
      </w:pPr>
    </w:lvl>
    <w:lvl w:ilvl="1" w:tplc="04190019" w:tentative="1">
      <w:start w:val="1"/>
      <w:numFmt w:val="lowerLetter"/>
      <w:lvlText w:val="%2."/>
      <w:lvlJc w:val="left"/>
      <w:pPr>
        <w:ind w:left="2856" w:hanging="360"/>
      </w:pPr>
    </w:lvl>
    <w:lvl w:ilvl="2" w:tplc="0419001B" w:tentative="1">
      <w:start w:val="1"/>
      <w:numFmt w:val="lowerRoman"/>
      <w:lvlText w:val="%3."/>
      <w:lvlJc w:val="right"/>
      <w:pPr>
        <w:ind w:left="3576" w:hanging="180"/>
      </w:pPr>
    </w:lvl>
    <w:lvl w:ilvl="3" w:tplc="0419000F" w:tentative="1">
      <w:start w:val="1"/>
      <w:numFmt w:val="decimal"/>
      <w:lvlText w:val="%4."/>
      <w:lvlJc w:val="left"/>
      <w:pPr>
        <w:ind w:left="4296" w:hanging="360"/>
      </w:pPr>
    </w:lvl>
    <w:lvl w:ilvl="4" w:tplc="04190019" w:tentative="1">
      <w:start w:val="1"/>
      <w:numFmt w:val="lowerLetter"/>
      <w:lvlText w:val="%5."/>
      <w:lvlJc w:val="left"/>
      <w:pPr>
        <w:ind w:left="5016" w:hanging="360"/>
      </w:pPr>
    </w:lvl>
    <w:lvl w:ilvl="5" w:tplc="0419001B" w:tentative="1">
      <w:start w:val="1"/>
      <w:numFmt w:val="lowerRoman"/>
      <w:lvlText w:val="%6."/>
      <w:lvlJc w:val="right"/>
      <w:pPr>
        <w:ind w:left="5736" w:hanging="180"/>
      </w:pPr>
    </w:lvl>
    <w:lvl w:ilvl="6" w:tplc="0419000F" w:tentative="1">
      <w:start w:val="1"/>
      <w:numFmt w:val="decimal"/>
      <w:lvlText w:val="%7."/>
      <w:lvlJc w:val="left"/>
      <w:pPr>
        <w:ind w:left="6456" w:hanging="360"/>
      </w:pPr>
    </w:lvl>
    <w:lvl w:ilvl="7" w:tplc="04190019" w:tentative="1">
      <w:start w:val="1"/>
      <w:numFmt w:val="lowerLetter"/>
      <w:lvlText w:val="%8."/>
      <w:lvlJc w:val="left"/>
      <w:pPr>
        <w:ind w:left="7176" w:hanging="360"/>
      </w:pPr>
    </w:lvl>
    <w:lvl w:ilvl="8" w:tplc="0419001B" w:tentative="1">
      <w:start w:val="1"/>
      <w:numFmt w:val="lowerRoman"/>
      <w:lvlText w:val="%9."/>
      <w:lvlJc w:val="right"/>
      <w:pPr>
        <w:ind w:left="7896" w:hanging="180"/>
      </w:pPr>
    </w:lvl>
  </w:abstractNum>
  <w:abstractNum w:abstractNumId="33">
    <w:nsid w:val="59304987"/>
    <w:multiLevelType w:val="hybridMultilevel"/>
    <w:tmpl w:val="E3E0CEEE"/>
    <w:lvl w:ilvl="0" w:tplc="F6329872">
      <w:start w:val="1"/>
      <w:numFmt w:val="decimal"/>
      <w:lvlText w:val="%1."/>
      <w:lvlJc w:val="left"/>
      <w:pPr>
        <w:ind w:left="2250" w:hanging="360"/>
      </w:pPr>
      <w:rPr>
        <w:rFonts w:hint="default"/>
        <w:b w:val="0"/>
        <w:i w:val="0"/>
      </w:rPr>
    </w:lvl>
    <w:lvl w:ilvl="1" w:tplc="04190019" w:tentative="1">
      <w:start w:val="1"/>
      <w:numFmt w:val="lowerLetter"/>
      <w:lvlText w:val="%2."/>
      <w:lvlJc w:val="left"/>
      <w:pPr>
        <w:ind w:left="2262" w:hanging="360"/>
      </w:pPr>
    </w:lvl>
    <w:lvl w:ilvl="2" w:tplc="0419001B" w:tentative="1">
      <w:start w:val="1"/>
      <w:numFmt w:val="lowerRoman"/>
      <w:lvlText w:val="%3."/>
      <w:lvlJc w:val="right"/>
      <w:pPr>
        <w:ind w:left="2982" w:hanging="180"/>
      </w:pPr>
    </w:lvl>
    <w:lvl w:ilvl="3" w:tplc="0419000F" w:tentative="1">
      <w:start w:val="1"/>
      <w:numFmt w:val="decimal"/>
      <w:lvlText w:val="%4."/>
      <w:lvlJc w:val="left"/>
      <w:pPr>
        <w:ind w:left="3702" w:hanging="360"/>
      </w:pPr>
    </w:lvl>
    <w:lvl w:ilvl="4" w:tplc="04190019" w:tentative="1">
      <w:start w:val="1"/>
      <w:numFmt w:val="lowerLetter"/>
      <w:lvlText w:val="%5."/>
      <w:lvlJc w:val="left"/>
      <w:pPr>
        <w:ind w:left="4422" w:hanging="360"/>
      </w:pPr>
    </w:lvl>
    <w:lvl w:ilvl="5" w:tplc="0419001B" w:tentative="1">
      <w:start w:val="1"/>
      <w:numFmt w:val="lowerRoman"/>
      <w:lvlText w:val="%6."/>
      <w:lvlJc w:val="right"/>
      <w:pPr>
        <w:ind w:left="5142" w:hanging="180"/>
      </w:pPr>
    </w:lvl>
    <w:lvl w:ilvl="6" w:tplc="0419000F" w:tentative="1">
      <w:start w:val="1"/>
      <w:numFmt w:val="decimal"/>
      <w:lvlText w:val="%7."/>
      <w:lvlJc w:val="left"/>
      <w:pPr>
        <w:ind w:left="5862" w:hanging="360"/>
      </w:pPr>
    </w:lvl>
    <w:lvl w:ilvl="7" w:tplc="04190019" w:tentative="1">
      <w:start w:val="1"/>
      <w:numFmt w:val="lowerLetter"/>
      <w:lvlText w:val="%8."/>
      <w:lvlJc w:val="left"/>
      <w:pPr>
        <w:ind w:left="6582" w:hanging="360"/>
      </w:pPr>
    </w:lvl>
    <w:lvl w:ilvl="8" w:tplc="0419001B" w:tentative="1">
      <w:start w:val="1"/>
      <w:numFmt w:val="lowerRoman"/>
      <w:lvlText w:val="%9."/>
      <w:lvlJc w:val="right"/>
      <w:pPr>
        <w:ind w:left="7302" w:hanging="180"/>
      </w:pPr>
    </w:lvl>
  </w:abstractNum>
  <w:abstractNum w:abstractNumId="34">
    <w:nsid w:val="5B051012"/>
    <w:multiLevelType w:val="hybridMultilevel"/>
    <w:tmpl w:val="EE62D3CC"/>
    <w:lvl w:ilvl="0" w:tplc="04190015">
      <w:start w:val="1"/>
      <w:numFmt w:val="upperLetter"/>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35">
    <w:nsid w:val="5DC755FD"/>
    <w:multiLevelType w:val="hybridMultilevel"/>
    <w:tmpl w:val="0B9006BC"/>
    <w:lvl w:ilvl="0" w:tplc="04190015">
      <w:start w:val="1"/>
      <w:numFmt w:val="upperLetter"/>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36">
    <w:nsid w:val="631D0D3B"/>
    <w:multiLevelType w:val="hybridMultilevel"/>
    <w:tmpl w:val="1DCC6F94"/>
    <w:lvl w:ilvl="0" w:tplc="04190005">
      <w:start w:val="1"/>
      <w:numFmt w:val="bullet"/>
      <w:lvlText w:val=""/>
      <w:lvlJc w:val="left"/>
      <w:pPr>
        <w:ind w:left="780" w:hanging="360"/>
      </w:pPr>
      <w:rPr>
        <w:rFonts w:ascii="Wingdings" w:hAnsi="Wingdings" w:hint="default"/>
      </w:rPr>
    </w:lvl>
    <w:lvl w:ilvl="1" w:tplc="04190003" w:tentative="1">
      <w:start w:val="1"/>
      <w:numFmt w:val="bullet"/>
      <w:lvlText w:val="o"/>
      <w:lvlJc w:val="left"/>
      <w:pPr>
        <w:ind w:left="1500" w:hanging="360"/>
      </w:pPr>
      <w:rPr>
        <w:rFonts w:ascii="Courier New" w:hAnsi="Courier New" w:cs="Courier New" w:hint="default"/>
      </w:rPr>
    </w:lvl>
    <w:lvl w:ilvl="2" w:tplc="04190005" w:tentative="1">
      <w:start w:val="1"/>
      <w:numFmt w:val="bullet"/>
      <w:lvlText w:val=""/>
      <w:lvlJc w:val="left"/>
      <w:pPr>
        <w:ind w:left="2220" w:hanging="360"/>
      </w:pPr>
      <w:rPr>
        <w:rFonts w:ascii="Wingdings" w:hAnsi="Wingdings" w:hint="default"/>
      </w:rPr>
    </w:lvl>
    <w:lvl w:ilvl="3" w:tplc="04190001" w:tentative="1">
      <w:start w:val="1"/>
      <w:numFmt w:val="bullet"/>
      <w:lvlText w:val=""/>
      <w:lvlJc w:val="left"/>
      <w:pPr>
        <w:ind w:left="2940" w:hanging="360"/>
      </w:pPr>
      <w:rPr>
        <w:rFonts w:ascii="Symbol" w:hAnsi="Symbol" w:hint="default"/>
      </w:rPr>
    </w:lvl>
    <w:lvl w:ilvl="4" w:tplc="04190003" w:tentative="1">
      <w:start w:val="1"/>
      <w:numFmt w:val="bullet"/>
      <w:lvlText w:val="o"/>
      <w:lvlJc w:val="left"/>
      <w:pPr>
        <w:ind w:left="3660" w:hanging="360"/>
      </w:pPr>
      <w:rPr>
        <w:rFonts w:ascii="Courier New" w:hAnsi="Courier New" w:cs="Courier New" w:hint="default"/>
      </w:rPr>
    </w:lvl>
    <w:lvl w:ilvl="5" w:tplc="04190005" w:tentative="1">
      <w:start w:val="1"/>
      <w:numFmt w:val="bullet"/>
      <w:lvlText w:val=""/>
      <w:lvlJc w:val="left"/>
      <w:pPr>
        <w:ind w:left="4380" w:hanging="360"/>
      </w:pPr>
      <w:rPr>
        <w:rFonts w:ascii="Wingdings" w:hAnsi="Wingdings" w:hint="default"/>
      </w:rPr>
    </w:lvl>
    <w:lvl w:ilvl="6" w:tplc="04190001" w:tentative="1">
      <w:start w:val="1"/>
      <w:numFmt w:val="bullet"/>
      <w:lvlText w:val=""/>
      <w:lvlJc w:val="left"/>
      <w:pPr>
        <w:ind w:left="5100" w:hanging="360"/>
      </w:pPr>
      <w:rPr>
        <w:rFonts w:ascii="Symbol" w:hAnsi="Symbol" w:hint="default"/>
      </w:rPr>
    </w:lvl>
    <w:lvl w:ilvl="7" w:tplc="04190003" w:tentative="1">
      <w:start w:val="1"/>
      <w:numFmt w:val="bullet"/>
      <w:lvlText w:val="o"/>
      <w:lvlJc w:val="left"/>
      <w:pPr>
        <w:ind w:left="5820" w:hanging="360"/>
      </w:pPr>
      <w:rPr>
        <w:rFonts w:ascii="Courier New" w:hAnsi="Courier New" w:cs="Courier New" w:hint="default"/>
      </w:rPr>
    </w:lvl>
    <w:lvl w:ilvl="8" w:tplc="04190005" w:tentative="1">
      <w:start w:val="1"/>
      <w:numFmt w:val="bullet"/>
      <w:lvlText w:val=""/>
      <w:lvlJc w:val="left"/>
      <w:pPr>
        <w:ind w:left="6540" w:hanging="360"/>
      </w:pPr>
      <w:rPr>
        <w:rFonts w:ascii="Wingdings" w:hAnsi="Wingdings" w:hint="default"/>
      </w:rPr>
    </w:lvl>
  </w:abstractNum>
  <w:abstractNum w:abstractNumId="37">
    <w:nsid w:val="65ED763E"/>
    <w:multiLevelType w:val="hybridMultilevel"/>
    <w:tmpl w:val="06EE14DA"/>
    <w:lvl w:ilvl="0" w:tplc="8EE0C17A">
      <w:start w:val="1"/>
      <w:numFmt w:val="decimal"/>
      <w:lvlText w:val="%1."/>
      <w:lvlJc w:val="left"/>
      <w:pPr>
        <w:ind w:left="1428" w:hanging="360"/>
      </w:pPr>
      <w:rPr>
        <w:rFonts w:hint="default"/>
        <w:b w:val="0"/>
        <w:i w:val="0"/>
      </w:rPr>
    </w:lvl>
    <w:lvl w:ilvl="1" w:tplc="04190019" w:tentative="1">
      <w:start w:val="1"/>
      <w:numFmt w:val="lowerLetter"/>
      <w:lvlText w:val="%2."/>
      <w:lvlJc w:val="left"/>
      <w:pPr>
        <w:ind w:left="2148" w:hanging="360"/>
      </w:pPr>
    </w:lvl>
    <w:lvl w:ilvl="2" w:tplc="0419001B" w:tentative="1">
      <w:start w:val="1"/>
      <w:numFmt w:val="lowerRoman"/>
      <w:lvlText w:val="%3."/>
      <w:lvlJc w:val="right"/>
      <w:pPr>
        <w:ind w:left="2868" w:hanging="180"/>
      </w:pPr>
    </w:lvl>
    <w:lvl w:ilvl="3" w:tplc="0419000F" w:tentative="1">
      <w:start w:val="1"/>
      <w:numFmt w:val="decimal"/>
      <w:lvlText w:val="%4."/>
      <w:lvlJc w:val="left"/>
      <w:pPr>
        <w:ind w:left="3588" w:hanging="360"/>
      </w:pPr>
    </w:lvl>
    <w:lvl w:ilvl="4" w:tplc="04190019" w:tentative="1">
      <w:start w:val="1"/>
      <w:numFmt w:val="lowerLetter"/>
      <w:lvlText w:val="%5."/>
      <w:lvlJc w:val="left"/>
      <w:pPr>
        <w:ind w:left="4308" w:hanging="360"/>
      </w:pPr>
    </w:lvl>
    <w:lvl w:ilvl="5" w:tplc="0419001B" w:tentative="1">
      <w:start w:val="1"/>
      <w:numFmt w:val="lowerRoman"/>
      <w:lvlText w:val="%6."/>
      <w:lvlJc w:val="right"/>
      <w:pPr>
        <w:ind w:left="5028" w:hanging="180"/>
      </w:pPr>
    </w:lvl>
    <w:lvl w:ilvl="6" w:tplc="0419000F" w:tentative="1">
      <w:start w:val="1"/>
      <w:numFmt w:val="decimal"/>
      <w:lvlText w:val="%7."/>
      <w:lvlJc w:val="left"/>
      <w:pPr>
        <w:ind w:left="5748" w:hanging="360"/>
      </w:pPr>
    </w:lvl>
    <w:lvl w:ilvl="7" w:tplc="04190019" w:tentative="1">
      <w:start w:val="1"/>
      <w:numFmt w:val="lowerLetter"/>
      <w:lvlText w:val="%8."/>
      <w:lvlJc w:val="left"/>
      <w:pPr>
        <w:ind w:left="6468" w:hanging="360"/>
      </w:pPr>
    </w:lvl>
    <w:lvl w:ilvl="8" w:tplc="0419001B" w:tentative="1">
      <w:start w:val="1"/>
      <w:numFmt w:val="lowerRoman"/>
      <w:lvlText w:val="%9."/>
      <w:lvlJc w:val="right"/>
      <w:pPr>
        <w:ind w:left="7188" w:hanging="180"/>
      </w:pPr>
    </w:lvl>
  </w:abstractNum>
  <w:abstractNum w:abstractNumId="38">
    <w:nsid w:val="660215A7"/>
    <w:multiLevelType w:val="hybridMultilevel"/>
    <w:tmpl w:val="CBBEDB14"/>
    <w:lvl w:ilvl="0" w:tplc="04190005">
      <w:start w:val="1"/>
      <w:numFmt w:val="bullet"/>
      <w:lvlText w:val=""/>
      <w:lvlJc w:val="left"/>
      <w:pPr>
        <w:ind w:left="780" w:hanging="360"/>
      </w:pPr>
      <w:rPr>
        <w:rFonts w:ascii="Wingdings" w:hAnsi="Wingdings" w:hint="default"/>
      </w:rPr>
    </w:lvl>
    <w:lvl w:ilvl="1" w:tplc="04190003" w:tentative="1">
      <w:start w:val="1"/>
      <w:numFmt w:val="bullet"/>
      <w:lvlText w:val="o"/>
      <w:lvlJc w:val="left"/>
      <w:pPr>
        <w:ind w:left="1500" w:hanging="360"/>
      </w:pPr>
      <w:rPr>
        <w:rFonts w:ascii="Courier New" w:hAnsi="Courier New" w:cs="Courier New" w:hint="default"/>
      </w:rPr>
    </w:lvl>
    <w:lvl w:ilvl="2" w:tplc="04190005" w:tentative="1">
      <w:start w:val="1"/>
      <w:numFmt w:val="bullet"/>
      <w:lvlText w:val=""/>
      <w:lvlJc w:val="left"/>
      <w:pPr>
        <w:ind w:left="2220" w:hanging="360"/>
      </w:pPr>
      <w:rPr>
        <w:rFonts w:ascii="Wingdings" w:hAnsi="Wingdings" w:hint="default"/>
      </w:rPr>
    </w:lvl>
    <w:lvl w:ilvl="3" w:tplc="04190001" w:tentative="1">
      <w:start w:val="1"/>
      <w:numFmt w:val="bullet"/>
      <w:lvlText w:val=""/>
      <w:lvlJc w:val="left"/>
      <w:pPr>
        <w:ind w:left="2940" w:hanging="360"/>
      </w:pPr>
      <w:rPr>
        <w:rFonts w:ascii="Symbol" w:hAnsi="Symbol" w:hint="default"/>
      </w:rPr>
    </w:lvl>
    <w:lvl w:ilvl="4" w:tplc="04190003" w:tentative="1">
      <w:start w:val="1"/>
      <w:numFmt w:val="bullet"/>
      <w:lvlText w:val="o"/>
      <w:lvlJc w:val="left"/>
      <w:pPr>
        <w:ind w:left="3660" w:hanging="360"/>
      </w:pPr>
      <w:rPr>
        <w:rFonts w:ascii="Courier New" w:hAnsi="Courier New" w:cs="Courier New" w:hint="default"/>
      </w:rPr>
    </w:lvl>
    <w:lvl w:ilvl="5" w:tplc="04190005" w:tentative="1">
      <w:start w:val="1"/>
      <w:numFmt w:val="bullet"/>
      <w:lvlText w:val=""/>
      <w:lvlJc w:val="left"/>
      <w:pPr>
        <w:ind w:left="4380" w:hanging="360"/>
      </w:pPr>
      <w:rPr>
        <w:rFonts w:ascii="Wingdings" w:hAnsi="Wingdings" w:hint="default"/>
      </w:rPr>
    </w:lvl>
    <w:lvl w:ilvl="6" w:tplc="04190001" w:tentative="1">
      <w:start w:val="1"/>
      <w:numFmt w:val="bullet"/>
      <w:lvlText w:val=""/>
      <w:lvlJc w:val="left"/>
      <w:pPr>
        <w:ind w:left="5100" w:hanging="360"/>
      </w:pPr>
      <w:rPr>
        <w:rFonts w:ascii="Symbol" w:hAnsi="Symbol" w:hint="default"/>
      </w:rPr>
    </w:lvl>
    <w:lvl w:ilvl="7" w:tplc="04190003" w:tentative="1">
      <w:start w:val="1"/>
      <w:numFmt w:val="bullet"/>
      <w:lvlText w:val="o"/>
      <w:lvlJc w:val="left"/>
      <w:pPr>
        <w:ind w:left="5820" w:hanging="360"/>
      </w:pPr>
      <w:rPr>
        <w:rFonts w:ascii="Courier New" w:hAnsi="Courier New" w:cs="Courier New" w:hint="default"/>
      </w:rPr>
    </w:lvl>
    <w:lvl w:ilvl="8" w:tplc="04190005" w:tentative="1">
      <w:start w:val="1"/>
      <w:numFmt w:val="bullet"/>
      <w:lvlText w:val=""/>
      <w:lvlJc w:val="left"/>
      <w:pPr>
        <w:ind w:left="6540" w:hanging="360"/>
      </w:pPr>
      <w:rPr>
        <w:rFonts w:ascii="Wingdings" w:hAnsi="Wingdings" w:hint="default"/>
      </w:rPr>
    </w:lvl>
  </w:abstractNum>
  <w:abstractNum w:abstractNumId="39">
    <w:nsid w:val="665E038B"/>
    <w:multiLevelType w:val="hybridMultilevel"/>
    <w:tmpl w:val="3D14996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0">
    <w:nsid w:val="67CB13C6"/>
    <w:multiLevelType w:val="hybridMultilevel"/>
    <w:tmpl w:val="68D8823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1">
    <w:nsid w:val="6D4A0EBD"/>
    <w:multiLevelType w:val="hybridMultilevel"/>
    <w:tmpl w:val="542C7D08"/>
    <w:lvl w:ilvl="0" w:tplc="0419000F">
      <w:start w:val="1"/>
      <w:numFmt w:val="decimal"/>
      <w:lvlText w:val="%1."/>
      <w:lvlJc w:val="left"/>
      <w:pPr>
        <w:ind w:left="1542" w:hanging="360"/>
      </w:pPr>
    </w:lvl>
    <w:lvl w:ilvl="1" w:tplc="04190019" w:tentative="1">
      <w:start w:val="1"/>
      <w:numFmt w:val="lowerLetter"/>
      <w:lvlText w:val="%2."/>
      <w:lvlJc w:val="left"/>
      <w:pPr>
        <w:ind w:left="2262" w:hanging="360"/>
      </w:pPr>
    </w:lvl>
    <w:lvl w:ilvl="2" w:tplc="0419001B" w:tentative="1">
      <w:start w:val="1"/>
      <w:numFmt w:val="lowerRoman"/>
      <w:lvlText w:val="%3."/>
      <w:lvlJc w:val="right"/>
      <w:pPr>
        <w:ind w:left="2982" w:hanging="180"/>
      </w:pPr>
    </w:lvl>
    <w:lvl w:ilvl="3" w:tplc="0419000F" w:tentative="1">
      <w:start w:val="1"/>
      <w:numFmt w:val="decimal"/>
      <w:lvlText w:val="%4."/>
      <w:lvlJc w:val="left"/>
      <w:pPr>
        <w:ind w:left="3702" w:hanging="360"/>
      </w:pPr>
    </w:lvl>
    <w:lvl w:ilvl="4" w:tplc="04190019" w:tentative="1">
      <w:start w:val="1"/>
      <w:numFmt w:val="lowerLetter"/>
      <w:lvlText w:val="%5."/>
      <w:lvlJc w:val="left"/>
      <w:pPr>
        <w:ind w:left="4422" w:hanging="360"/>
      </w:pPr>
    </w:lvl>
    <w:lvl w:ilvl="5" w:tplc="0419001B" w:tentative="1">
      <w:start w:val="1"/>
      <w:numFmt w:val="lowerRoman"/>
      <w:lvlText w:val="%6."/>
      <w:lvlJc w:val="right"/>
      <w:pPr>
        <w:ind w:left="5142" w:hanging="180"/>
      </w:pPr>
    </w:lvl>
    <w:lvl w:ilvl="6" w:tplc="0419000F" w:tentative="1">
      <w:start w:val="1"/>
      <w:numFmt w:val="decimal"/>
      <w:lvlText w:val="%7."/>
      <w:lvlJc w:val="left"/>
      <w:pPr>
        <w:ind w:left="5862" w:hanging="360"/>
      </w:pPr>
    </w:lvl>
    <w:lvl w:ilvl="7" w:tplc="04190019" w:tentative="1">
      <w:start w:val="1"/>
      <w:numFmt w:val="lowerLetter"/>
      <w:lvlText w:val="%8."/>
      <w:lvlJc w:val="left"/>
      <w:pPr>
        <w:ind w:left="6582" w:hanging="360"/>
      </w:pPr>
    </w:lvl>
    <w:lvl w:ilvl="8" w:tplc="0419001B" w:tentative="1">
      <w:start w:val="1"/>
      <w:numFmt w:val="lowerRoman"/>
      <w:lvlText w:val="%9."/>
      <w:lvlJc w:val="right"/>
      <w:pPr>
        <w:ind w:left="7302" w:hanging="180"/>
      </w:pPr>
    </w:lvl>
  </w:abstractNum>
  <w:abstractNum w:abstractNumId="42">
    <w:nsid w:val="6DAA64DB"/>
    <w:multiLevelType w:val="hybridMultilevel"/>
    <w:tmpl w:val="D7186CA4"/>
    <w:lvl w:ilvl="0" w:tplc="8EE0C17A">
      <w:start w:val="1"/>
      <w:numFmt w:val="decimal"/>
      <w:lvlText w:val="%1."/>
      <w:lvlJc w:val="left"/>
      <w:pPr>
        <w:ind w:left="720" w:hanging="360"/>
      </w:pPr>
      <w:rPr>
        <w:rFonts w:hint="default"/>
        <w:b w:val="0"/>
        <w:i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3">
    <w:nsid w:val="6EC53EED"/>
    <w:multiLevelType w:val="hybridMultilevel"/>
    <w:tmpl w:val="B79EB4BA"/>
    <w:lvl w:ilvl="0" w:tplc="04190015">
      <w:start w:val="1"/>
      <w:numFmt w:val="upperLetter"/>
      <w:lvlText w:val="%1."/>
      <w:lvlJc w:val="left"/>
      <w:pPr>
        <w:ind w:left="2136" w:hanging="360"/>
      </w:pPr>
    </w:lvl>
    <w:lvl w:ilvl="1" w:tplc="04190019" w:tentative="1">
      <w:start w:val="1"/>
      <w:numFmt w:val="lowerLetter"/>
      <w:lvlText w:val="%2."/>
      <w:lvlJc w:val="left"/>
      <w:pPr>
        <w:ind w:left="2856" w:hanging="360"/>
      </w:pPr>
    </w:lvl>
    <w:lvl w:ilvl="2" w:tplc="0419001B" w:tentative="1">
      <w:start w:val="1"/>
      <w:numFmt w:val="lowerRoman"/>
      <w:lvlText w:val="%3."/>
      <w:lvlJc w:val="right"/>
      <w:pPr>
        <w:ind w:left="3576" w:hanging="180"/>
      </w:pPr>
    </w:lvl>
    <w:lvl w:ilvl="3" w:tplc="0419000F" w:tentative="1">
      <w:start w:val="1"/>
      <w:numFmt w:val="decimal"/>
      <w:lvlText w:val="%4."/>
      <w:lvlJc w:val="left"/>
      <w:pPr>
        <w:ind w:left="4296" w:hanging="360"/>
      </w:pPr>
    </w:lvl>
    <w:lvl w:ilvl="4" w:tplc="04190019" w:tentative="1">
      <w:start w:val="1"/>
      <w:numFmt w:val="lowerLetter"/>
      <w:lvlText w:val="%5."/>
      <w:lvlJc w:val="left"/>
      <w:pPr>
        <w:ind w:left="5016" w:hanging="360"/>
      </w:pPr>
    </w:lvl>
    <w:lvl w:ilvl="5" w:tplc="0419001B" w:tentative="1">
      <w:start w:val="1"/>
      <w:numFmt w:val="lowerRoman"/>
      <w:lvlText w:val="%6."/>
      <w:lvlJc w:val="right"/>
      <w:pPr>
        <w:ind w:left="5736" w:hanging="180"/>
      </w:pPr>
    </w:lvl>
    <w:lvl w:ilvl="6" w:tplc="0419000F" w:tentative="1">
      <w:start w:val="1"/>
      <w:numFmt w:val="decimal"/>
      <w:lvlText w:val="%7."/>
      <w:lvlJc w:val="left"/>
      <w:pPr>
        <w:ind w:left="6456" w:hanging="360"/>
      </w:pPr>
    </w:lvl>
    <w:lvl w:ilvl="7" w:tplc="04190019" w:tentative="1">
      <w:start w:val="1"/>
      <w:numFmt w:val="lowerLetter"/>
      <w:lvlText w:val="%8."/>
      <w:lvlJc w:val="left"/>
      <w:pPr>
        <w:ind w:left="7176" w:hanging="360"/>
      </w:pPr>
    </w:lvl>
    <w:lvl w:ilvl="8" w:tplc="0419001B" w:tentative="1">
      <w:start w:val="1"/>
      <w:numFmt w:val="lowerRoman"/>
      <w:lvlText w:val="%9."/>
      <w:lvlJc w:val="right"/>
      <w:pPr>
        <w:ind w:left="7896" w:hanging="180"/>
      </w:pPr>
    </w:lvl>
  </w:abstractNum>
  <w:abstractNum w:abstractNumId="44">
    <w:nsid w:val="71F33D9A"/>
    <w:multiLevelType w:val="hybridMultilevel"/>
    <w:tmpl w:val="913AD622"/>
    <w:lvl w:ilvl="0" w:tplc="04190005">
      <w:start w:val="1"/>
      <w:numFmt w:val="bullet"/>
      <w:lvlText w:val=""/>
      <w:lvlJc w:val="left"/>
      <w:pPr>
        <w:ind w:left="1056" w:hanging="360"/>
      </w:pPr>
      <w:rPr>
        <w:rFonts w:ascii="Wingdings" w:hAnsi="Wingdings" w:hint="default"/>
      </w:rPr>
    </w:lvl>
    <w:lvl w:ilvl="1" w:tplc="04190003" w:tentative="1">
      <w:start w:val="1"/>
      <w:numFmt w:val="bullet"/>
      <w:lvlText w:val="o"/>
      <w:lvlJc w:val="left"/>
      <w:pPr>
        <w:ind w:left="1776" w:hanging="360"/>
      </w:pPr>
      <w:rPr>
        <w:rFonts w:ascii="Courier New" w:hAnsi="Courier New" w:cs="Courier New" w:hint="default"/>
      </w:rPr>
    </w:lvl>
    <w:lvl w:ilvl="2" w:tplc="04190005" w:tentative="1">
      <w:start w:val="1"/>
      <w:numFmt w:val="bullet"/>
      <w:lvlText w:val=""/>
      <w:lvlJc w:val="left"/>
      <w:pPr>
        <w:ind w:left="2496" w:hanging="360"/>
      </w:pPr>
      <w:rPr>
        <w:rFonts w:ascii="Wingdings" w:hAnsi="Wingdings" w:hint="default"/>
      </w:rPr>
    </w:lvl>
    <w:lvl w:ilvl="3" w:tplc="04190001" w:tentative="1">
      <w:start w:val="1"/>
      <w:numFmt w:val="bullet"/>
      <w:lvlText w:val=""/>
      <w:lvlJc w:val="left"/>
      <w:pPr>
        <w:ind w:left="3216" w:hanging="360"/>
      </w:pPr>
      <w:rPr>
        <w:rFonts w:ascii="Symbol" w:hAnsi="Symbol" w:hint="default"/>
      </w:rPr>
    </w:lvl>
    <w:lvl w:ilvl="4" w:tplc="04190003" w:tentative="1">
      <w:start w:val="1"/>
      <w:numFmt w:val="bullet"/>
      <w:lvlText w:val="o"/>
      <w:lvlJc w:val="left"/>
      <w:pPr>
        <w:ind w:left="3936" w:hanging="360"/>
      </w:pPr>
      <w:rPr>
        <w:rFonts w:ascii="Courier New" w:hAnsi="Courier New" w:cs="Courier New" w:hint="default"/>
      </w:rPr>
    </w:lvl>
    <w:lvl w:ilvl="5" w:tplc="04190005" w:tentative="1">
      <w:start w:val="1"/>
      <w:numFmt w:val="bullet"/>
      <w:lvlText w:val=""/>
      <w:lvlJc w:val="left"/>
      <w:pPr>
        <w:ind w:left="4656" w:hanging="360"/>
      </w:pPr>
      <w:rPr>
        <w:rFonts w:ascii="Wingdings" w:hAnsi="Wingdings" w:hint="default"/>
      </w:rPr>
    </w:lvl>
    <w:lvl w:ilvl="6" w:tplc="04190001" w:tentative="1">
      <w:start w:val="1"/>
      <w:numFmt w:val="bullet"/>
      <w:lvlText w:val=""/>
      <w:lvlJc w:val="left"/>
      <w:pPr>
        <w:ind w:left="5376" w:hanging="360"/>
      </w:pPr>
      <w:rPr>
        <w:rFonts w:ascii="Symbol" w:hAnsi="Symbol" w:hint="default"/>
      </w:rPr>
    </w:lvl>
    <w:lvl w:ilvl="7" w:tplc="04190003" w:tentative="1">
      <w:start w:val="1"/>
      <w:numFmt w:val="bullet"/>
      <w:lvlText w:val="o"/>
      <w:lvlJc w:val="left"/>
      <w:pPr>
        <w:ind w:left="6096" w:hanging="360"/>
      </w:pPr>
      <w:rPr>
        <w:rFonts w:ascii="Courier New" w:hAnsi="Courier New" w:cs="Courier New" w:hint="default"/>
      </w:rPr>
    </w:lvl>
    <w:lvl w:ilvl="8" w:tplc="04190005" w:tentative="1">
      <w:start w:val="1"/>
      <w:numFmt w:val="bullet"/>
      <w:lvlText w:val=""/>
      <w:lvlJc w:val="left"/>
      <w:pPr>
        <w:ind w:left="6816" w:hanging="360"/>
      </w:pPr>
      <w:rPr>
        <w:rFonts w:ascii="Wingdings" w:hAnsi="Wingdings" w:hint="default"/>
      </w:rPr>
    </w:lvl>
  </w:abstractNum>
  <w:abstractNum w:abstractNumId="45">
    <w:nsid w:val="739D1908"/>
    <w:multiLevelType w:val="hybridMultilevel"/>
    <w:tmpl w:val="85BC252C"/>
    <w:lvl w:ilvl="0" w:tplc="04190001">
      <w:start w:val="1"/>
      <w:numFmt w:val="bullet"/>
      <w:lvlText w:val=""/>
      <w:lvlJc w:val="left"/>
      <w:pPr>
        <w:ind w:left="1575" w:hanging="360"/>
      </w:pPr>
      <w:rPr>
        <w:rFonts w:ascii="Symbol" w:hAnsi="Symbol" w:hint="default"/>
      </w:rPr>
    </w:lvl>
    <w:lvl w:ilvl="1" w:tplc="04190003" w:tentative="1">
      <w:start w:val="1"/>
      <w:numFmt w:val="bullet"/>
      <w:lvlText w:val="o"/>
      <w:lvlJc w:val="left"/>
      <w:pPr>
        <w:ind w:left="2295" w:hanging="360"/>
      </w:pPr>
      <w:rPr>
        <w:rFonts w:ascii="Courier New" w:hAnsi="Courier New" w:cs="Courier New" w:hint="default"/>
      </w:rPr>
    </w:lvl>
    <w:lvl w:ilvl="2" w:tplc="04190005" w:tentative="1">
      <w:start w:val="1"/>
      <w:numFmt w:val="bullet"/>
      <w:lvlText w:val=""/>
      <w:lvlJc w:val="left"/>
      <w:pPr>
        <w:ind w:left="3015" w:hanging="360"/>
      </w:pPr>
      <w:rPr>
        <w:rFonts w:ascii="Wingdings" w:hAnsi="Wingdings" w:hint="default"/>
      </w:rPr>
    </w:lvl>
    <w:lvl w:ilvl="3" w:tplc="04190001" w:tentative="1">
      <w:start w:val="1"/>
      <w:numFmt w:val="bullet"/>
      <w:lvlText w:val=""/>
      <w:lvlJc w:val="left"/>
      <w:pPr>
        <w:ind w:left="3735" w:hanging="360"/>
      </w:pPr>
      <w:rPr>
        <w:rFonts w:ascii="Symbol" w:hAnsi="Symbol" w:hint="default"/>
      </w:rPr>
    </w:lvl>
    <w:lvl w:ilvl="4" w:tplc="04190003" w:tentative="1">
      <w:start w:val="1"/>
      <w:numFmt w:val="bullet"/>
      <w:lvlText w:val="o"/>
      <w:lvlJc w:val="left"/>
      <w:pPr>
        <w:ind w:left="4455" w:hanging="360"/>
      </w:pPr>
      <w:rPr>
        <w:rFonts w:ascii="Courier New" w:hAnsi="Courier New" w:cs="Courier New" w:hint="default"/>
      </w:rPr>
    </w:lvl>
    <w:lvl w:ilvl="5" w:tplc="04190005" w:tentative="1">
      <w:start w:val="1"/>
      <w:numFmt w:val="bullet"/>
      <w:lvlText w:val=""/>
      <w:lvlJc w:val="left"/>
      <w:pPr>
        <w:ind w:left="5175" w:hanging="360"/>
      </w:pPr>
      <w:rPr>
        <w:rFonts w:ascii="Wingdings" w:hAnsi="Wingdings" w:hint="default"/>
      </w:rPr>
    </w:lvl>
    <w:lvl w:ilvl="6" w:tplc="04190001" w:tentative="1">
      <w:start w:val="1"/>
      <w:numFmt w:val="bullet"/>
      <w:lvlText w:val=""/>
      <w:lvlJc w:val="left"/>
      <w:pPr>
        <w:ind w:left="5895" w:hanging="360"/>
      </w:pPr>
      <w:rPr>
        <w:rFonts w:ascii="Symbol" w:hAnsi="Symbol" w:hint="default"/>
      </w:rPr>
    </w:lvl>
    <w:lvl w:ilvl="7" w:tplc="04190003" w:tentative="1">
      <w:start w:val="1"/>
      <w:numFmt w:val="bullet"/>
      <w:lvlText w:val="o"/>
      <w:lvlJc w:val="left"/>
      <w:pPr>
        <w:ind w:left="6615" w:hanging="360"/>
      </w:pPr>
      <w:rPr>
        <w:rFonts w:ascii="Courier New" w:hAnsi="Courier New" w:cs="Courier New" w:hint="default"/>
      </w:rPr>
    </w:lvl>
    <w:lvl w:ilvl="8" w:tplc="04190005" w:tentative="1">
      <w:start w:val="1"/>
      <w:numFmt w:val="bullet"/>
      <w:lvlText w:val=""/>
      <w:lvlJc w:val="left"/>
      <w:pPr>
        <w:ind w:left="7335" w:hanging="360"/>
      </w:pPr>
      <w:rPr>
        <w:rFonts w:ascii="Wingdings" w:hAnsi="Wingdings" w:hint="default"/>
      </w:rPr>
    </w:lvl>
  </w:abstractNum>
  <w:abstractNum w:abstractNumId="46">
    <w:nsid w:val="794764A6"/>
    <w:multiLevelType w:val="hybridMultilevel"/>
    <w:tmpl w:val="8F008A4A"/>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47">
    <w:nsid w:val="799B72DE"/>
    <w:multiLevelType w:val="hybridMultilevel"/>
    <w:tmpl w:val="332EC5E0"/>
    <w:lvl w:ilvl="0" w:tplc="0419000F">
      <w:start w:val="1"/>
      <w:numFmt w:val="decimal"/>
      <w:lvlText w:val="%1."/>
      <w:lvlJc w:val="left"/>
      <w:pPr>
        <w:ind w:left="720" w:hanging="360"/>
      </w:pPr>
      <w:rPr>
        <w:rFonts w:hint="default"/>
        <w:b w:val="0"/>
        <w:i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8">
    <w:nsid w:val="7BAE02D2"/>
    <w:multiLevelType w:val="hybridMultilevel"/>
    <w:tmpl w:val="FFFFFFFF"/>
    <w:lvl w:ilvl="0" w:tplc="C9EE2AA2">
      <w:start w:val="1"/>
      <w:numFmt w:val="decimal"/>
      <w:lvlText w:val="%1"/>
      <w:lvlJc w:val="left"/>
      <w:pPr>
        <w:tabs>
          <w:tab w:val="num" w:pos="720"/>
        </w:tabs>
        <w:ind w:left="720" w:hanging="360"/>
      </w:pPr>
    </w:lvl>
    <w:lvl w:ilvl="1" w:tplc="D1508ACC">
      <w:numFmt w:val="decimal"/>
      <w:lvlText w:val=""/>
      <w:lvlJc w:val="left"/>
    </w:lvl>
    <w:lvl w:ilvl="2" w:tplc="5D4A35BE">
      <w:numFmt w:val="decimal"/>
      <w:lvlText w:val=""/>
      <w:lvlJc w:val="left"/>
    </w:lvl>
    <w:lvl w:ilvl="3" w:tplc="45763134">
      <w:numFmt w:val="decimal"/>
      <w:lvlText w:val=""/>
      <w:lvlJc w:val="left"/>
    </w:lvl>
    <w:lvl w:ilvl="4" w:tplc="23082F9C">
      <w:numFmt w:val="decimal"/>
      <w:lvlText w:val=""/>
      <w:lvlJc w:val="left"/>
    </w:lvl>
    <w:lvl w:ilvl="5" w:tplc="CA989D9A">
      <w:numFmt w:val="decimal"/>
      <w:lvlText w:val=""/>
      <w:lvlJc w:val="left"/>
    </w:lvl>
    <w:lvl w:ilvl="6" w:tplc="873EEFA8">
      <w:numFmt w:val="decimal"/>
      <w:lvlText w:val=""/>
      <w:lvlJc w:val="left"/>
    </w:lvl>
    <w:lvl w:ilvl="7" w:tplc="8B804736">
      <w:numFmt w:val="decimal"/>
      <w:lvlText w:val=""/>
      <w:lvlJc w:val="left"/>
    </w:lvl>
    <w:lvl w:ilvl="8" w:tplc="2F72913E">
      <w:numFmt w:val="decimal"/>
      <w:lvlText w:val=""/>
      <w:lvlJc w:val="left"/>
    </w:lvl>
  </w:abstractNum>
  <w:abstractNum w:abstractNumId="49">
    <w:nsid w:val="7C68768D"/>
    <w:multiLevelType w:val="hybridMultilevel"/>
    <w:tmpl w:val="C802A6AC"/>
    <w:lvl w:ilvl="0" w:tplc="F6329872">
      <w:start w:val="1"/>
      <w:numFmt w:val="decimal"/>
      <w:lvlText w:val="%1."/>
      <w:lvlJc w:val="left"/>
      <w:pPr>
        <w:ind w:left="1428" w:hanging="360"/>
      </w:pPr>
      <w:rPr>
        <w:rFonts w:hint="default"/>
        <w:b w:val="0"/>
        <w:i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0">
    <w:nsid w:val="7E0B4D6C"/>
    <w:multiLevelType w:val="hybridMultilevel"/>
    <w:tmpl w:val="5FBE4F1A"/>
    <w:lvl w:ilvl="0" w:tplc="04190001">
      <w:start w:val="1"/>
      <w:numFmt w:val="bullet"/>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51">
    <w:nsid w:val="7FB34B1F"/>
    <w:multiLevelType w:val="hybridMultilevel"/>
    <w:tmpl w:val="06EE14DA"/>
    <w:lvl w:ilvl="0" w:tplc="8EE0C17A">
      <w:start w:val="1"/>
      <w:numFmt w:val="decimal"/>
      <w:lvlText w:val="%1."/>
      <w:lvlJc w:val="left"/>
      <w:pPr>
        <w:ind w:left="1428" w:hanging="360"/>
      </w:pPr>
      <w:rPr>
        <w:rFonts w:hint="default"/>
        <w:b w:val="0"/>
        <w:i w:val="0"/>
      </w:rPr>
    </w:lvl>
    <w:lvl w:ilvl="1" w:tplc="04190019" w:tentative="1">
      <w:start w:val="1"/>
      <w:numFmt w:val="lowerLetter"/>
      <w:lvlText w:val="%2."/>
      <w:lvlJc w:val="left"/>
      <w:pPr>
        <w:ind w:left="2148" w:hanging="360"/>
      </w:pPr>
    </w:lvl>
    <w:lvl w:ilvl="2" w:tplc="0419001B" w:tentative="1">
      <w:start w:val="1"/>
      <w:numFmt w:val="lowerRoman"/>
      <w:lvlText w:val="%3."/>
      <w:lvlJc w:val="right"/>
      <w:pPr>
        <w:ind w:left="2868" w:hanging="180"/>
      </w:pPr>
    </w:lvl>
    <w:lvl w:ilvl="3" w:tplc="0419000F" w:tentative="1">
      <w:start w:val="1"/>
      <w:numFmt w:val="decimal"/>
      <w:lvlText w:val="%4."/>
      <w:lvlJc w:val="left"/>
      <w:pPr>
        <w:ind w:left="3588" w:hanging="360"/>
      </w:pPr>
    </w:lvl>
    <w:lvl w:ilvl="4" w:tplc="04190019" w:tentative="1">
      <w:start w:val="1"/>
      <w:numFmt w:val="lowerLetter"/>
      <w:lvlText w:val="%5."/>
      <w:lvlJc w:val="left"/>
      <w:pPr>
        <w:ind w:left="4308" w:hanging="360"/>
      </w:pPr>
    </w:lvl>
    <w:lvl w:ilvl="5" w:tplc="0419001B" w:tentative="1">
      <w:start w:val="1"/>
      <w:numFmt w:val="lowerRoman"/>
      <w:lvlText w:val="%6."/>
      <w:lvlJc w:val="right"/>
      <w:pPr>
        <w:ind w:left="5028" w:hanging="180"/>
      </w:pPr>
    </w:lvl>
    <w:lvl w:ilvl="6" w:tplc="0419000F" w:tentative="1">
      <w:start w:val="1"/>
      <w:numFmt w:val="decimal"/>
      <w:lvlText w:val="%7."/>
      <w:lvlJc w:val="left"/>
      <w:pPr>
        <w:ind w:left="5748" w:hanging="360"/>
      </w:pPr>
    </w:lvl>
    <w:lvl w:ilvl="7" w:tplc="04190019" w:tentative="1">
      <w:start w:val="1"/>
      <w:numFmt w:val="lowerLetter"/>
      <w:lvlText w:val="%8."/>
      <w:lvlJc w:val="left"/>
      <w:pPr>
        <w:ind w:left="6468" w:hanging="360"/>
      </w:pPr>
    </w:lvl>
    <w:lvl w:ilvl="8" w:tplc="0419001B" w:tentative="1">
      <w:start w:val="1"/>
      <w:numFmt w:val="lowerRoman"/>
      <w:lvlText w:val="%9."/>
      <w:lvlJc w:val="right"/>
      <w:pPr>
        <w:ind w:left="7188" w:hanging="180"/>
      </w:pPr>
    </w:lvl>
  </w:abstractNum>
  <w:num w:numId="1">
    <w:abstractNumId w:val="38"/>
  </w:num>
  <w:num w:numId="2">
    <w:abstractNumId w:val="4"/>
  </w:num>
  <w:num w:numId="3">
    <w:abstractNumId w:val="6"/>
  </w:num>
  <w:num w:numId="4">
    <w:abstractNumId w:val="44"/>
  </w:num>
  <w:num w:numId="5">
    <w:abstractNumId w:val="19"/>
  </w:num>
  <w:num w:numId="6">
    <w:abstractNumId w:val="36"/>
  </w:num>
  <w:num w:numId="7">
    <w:abstractNumId w:val="0"/>
  </w:num>
  <w:num w:numId="8">
    <w:abstractNumId w:val="11"/>
  </w:num>
  <w:num w:numId="9">
    <w:abstractNumId w:val="39"/>
  </w:num>
  <w:num w:numId="10">
    <w:abstractNumId w:val="17"/>
  </w:num>
  <w:num w:numId="11">
    <w:abstractNumId w:val="31"/>
  </w:num>
  <w:num w:numId="12">
    <w:abstractNumId w:val="48"/>
  </w:num>
  <w:num w:numId="13">
    <w:abstractNumId w:val="26"/>
  </w:num>
  <w:num w:numId="14">
    <w:abstractNumId w:val="24"/>
  </w:num>
  <w:num w:numId="15">
    <w:abstractNumId w:val="30"/>
  </w:num>
  <w:num w:numId="16">
    <w:abstractNumId w:val="12"/>
  </w:num>
  <w:num w:numId="17">
    <w:abstractNumId w:val="45"/>
  </w:num>
  <w:num w:numId="18">
    <w:abstractNumId w:val="10"/>
  </w:num>
  <w:num w:numId="19">
    <w:abstractNumId w:val="40"/>
  </w:num>
  <w:num w:numId="20">
    <w:abstractNumId w:val="23"/>
  </w:num>
  <w:num w:numId="21">
    <w:abstractNumId w:val="14"/>
  </w:num>
  <w:num w:numId="22">
    <w:abstractNumId w:val="18"/>
  </w:num>
  <w:num w:numId="23">
    <w:abstractNumId w:val="15"/>
  </w:num>
  <w:num w:numId="24">
    <w:abstractNumId w:val="21"/>
  </w:num>
  <w:num w:numId="25">
    <w:abstractNumId w:val="27"/>
  </w:num>
  <w:num w:numId="26">
    <w:abstractNumId w:val="28"/>
  </w:num>
  <w:num w:numId="27">
    <w:abstractNumId w:val="43"/>
  </w:num>
  <w:num w:numId="28">
    <w:abstractNumId w:val="32"/>
  </w:num>
  <w:num w:numId="29">
    <w:abstractNumId w:val="29"/>
  </w:num>
  <w:num w:numId="30">
    <w:abstractNumId w:val="35"/>
  </w:num>
  <w:num w:numId="31">
    <w:abstractNumId w:val="1"/>
  </w:num>
  <w:num w:numId="32">
    <w:abstractNumId w:val="34"/>
  </w:num>
  <w:num w:numId="33">
    <w:abstractNumId w:val="16"/>
  </w:num>
  <w:num w:numId="34">
    <w:abstractNumId w:val="5"/>
  </w:num>
  <w:num w:numId="35">
    <w:abstractNumId w:val="46"/>
  </w:num>
  <w:num w:numId="36">
    <w:abstractNumId w:val="50"/>
  </w:num>
  <w:num w:numId="37">
    <w:abstractNumId w:val="20"/>
  </w:num>
  <w:num w:numId="38">
    <w:abstractNumId w:val="7"/>
  </w:num>
  <w:num w:numId="39">
    <w:abstractNumId w:val="22"/>
  </w:num>
  <w:num w:numId="40">
    <w:abstractNumId w:val="47"/>
  </w:num>
  <w:num w:numId="41">
    <w:abstractNumId w:val="8"/>
  </w:num>
  <w:num w:numId="42">
    <w:abstractNumId w:val="2"/>
  </w:num>
  <w:num w:numId="43">
    <w:abstractNumId w:val="42"/>
  </w:num>
  <w:num w:numId="44">
    <w:abstractNumId w:val="37"/>
  </w:num>
  <w:num w:numId="45">
    <w:abstractNumId w:val="3"/>
  </w:num>
  <w:num w:numId="46">
    <w:abstractNumId w:val="9"/>
  </w:num>
  <w:num w:numId="47">
    <w:abstractNumId w:val="13"/>
  </w:num>
  <w:num w:numId="48">
    <w:abstractNumId w:val="51"/>
  </w:num>
  <w:num w:numId="49">
    <w:abstractNumId w:val="49"/>
  </w:num>
  <w:num w:numId="50">
    <w:abstractNumId w:val="33"/>
  </w:num>
  <w:num w:numId="51">
    <w:abstractNumId w:val="41"/>
  </w:num>
  <w:num w:numId="52">
    <w:abstractNumId w:val="25"/>
  </w:num>
  <w:numIdMacAtCleanup w:val="4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hideSpellingErrors/>
  <w:defaultTabStop w:val="708"/>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05C0D"/>
    <w:rsid w:val="00005BCB"/>
    <w:rsid w:val="00006D7D"/>
    <w:rsid w:val="000153C8"/>
    <w:rsid w:val="000C489B"/>
    <w:rsid w:val="00125E7C"/>
    <w:rsid w:val="00176BB6"/>
    <w:rsid w:val="001A6D04"/>
    <w:rsid w:val="001B693B"/>
    <w:rsid w:val="001F5544"/>
    <w:rsid w:val="00263A00"/>
    <w:rsid w:val="00266EF8"/>
    <w:rsid w:val="00297566"/>
    <w:rsid w:val="002F5662"/>
    <w:rsid w:val="00301050"/>
    <w:rsid w:val="0030182B"/>
    <w:rsid w:val="00390961"/>
    <w:rsid w:val="003C34B9"/>
    <w:rsid w:val="003E70F7"/>
    <w:rsid w:val="004A041B"/>
    <w:rsid w:val="004B766E"/>
    <w:rsid w:val="005028F5"/>
    <w:rsid w:val="00553FCA"/>
    <w:rsid w:val="00560D23"/>
    <w:rsid w:val="005B0200"/>
    <w:rsid w:val="005C728D"/>
    <w:rsid w:val="00671C84"/>
    <w:rsid w:val="00676443"/>
    <w:rsid w:val="006B395D"/>
    <w:rsid w:val="006C4CD4"/>
    <w:rsid w:val="00730895"/>
    <w:rsid w:val="00732B2F"/>
    <w:rsid w:val="00750568"/>
    <w:rsid w:val="007651F6"/>
    <w:rsid w:val="0078391A"/>
    <w:rsid w:val="007856F6"/>
    <w:rsid w:val="0079435A"/>
    <w:rsid w:val="007D3783"/>
    <w:rsid w:val="007D3CEB"/>
    <w:rsid w:val="007E32E1"/>
    <w:rsid w:val="007E455A"/>
    <w:rsid w:val="008077B9"/>
    <w:rsid w:val="008428DB"/>
    <w:rsid w:val="00865CF9"/>
    <w:rsid w:val="00893B54"/>
    <w:rsid w:val="008E354C"/>
    <w:rsid w:val="00900C28"/>
    <w:rsid w:val="00921DD7"/>
    <w:rsid w:val="0093445E"/>
    <w:rsid w:val="00944495"/>
    <w:rsid w:val="0096326E"/>
    <w:rsid w:val="009878BD"/>
    <w:rsid w:val="009964AB"/>
    <w:rsid w:val="009A542B"/>
    <w:rsid w:val="009C40F8"/>
    <w:rsid w:val="009D4567"/>
    <w:rsid w:val="009E18AF"/>
    <w:rsid w:val="009E2D8A"/>
    <w:rsid w:val="009F2E5D"/>
    <w:rsid w:val="009F43D0"/>
    <w:rsid w:val="00A54ACA"/>
    <w:rsid w:val="00A62F95"/>
    <w:rsid w:val="00A879E3"/>
    <w:rsid w:val="00AB5860"/>
    <w:rsid w:val="00AC13B5"/>
    <w:rsid w:val="00B00D8F"/>
    <w:rsid w:val="00B01565"/>
    <w:rsid w:val="00B05C0D"/>
    <w:rsid w:val="00B430E4"/>
    <w:rsid w:val="00B60C48"/>
    <w:rsid w:val="00B90488"/>
    <w:rsid w:val="00BC7386"/>
    <w:rsid w:val="00C2214D"/>
    <w:rsid w:val="00C31378"/>
    <w:rsid w:val="00C51F30"/>
    <w:rsid w:val="00D030B9"/>
    <w:rsid w:val="00D23D77"/>
    <w:rsid w:val="00D52C5E"/>
    <w:rsid w:val="00E460A2"/>
    <w:rsid w:val="00E63E37"/>
    <w:rsid w:val="00E915C7"/>
    <w:rsid w:val="00F56079"/>
    <w:rsid w:val="00F579B1"/>
    <w:rsid w:val="00F601DD"/>
    <w:rsid w:val="00F8391E"/>
    <w:rsid w:val="00FD4F58"/>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53A151A9-1A18-4D0F-97A1-AC0AB0CBE5F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B05C0D"/>
    <w:rPr>
      <w:rFonts w:eastAsiaTheme="minorEastAsia"/>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9F43D0"/>
    <w:pPr>
      <w:tabs>
        <w:tab w:val="center" w:pos="4677"/>
        <w:tab w:val="right" w:pos="9355"/>
      </w:tabs>
      <w:spacing w:after="0" w:line="240" w:lineRule="auto"/>
    </w:pPr>
  </w:style>
  <w:style w:type="character" w:customStyle="1" w:styleId="a4">
    <w:name w:val="Верхний колонтитул Знак"/>
    <w:basedOn w:val="a0"/>
    <w:link w:val="a3"/>
    <w:uiPriority w:val="99"/>
    <w:rsid w:val="009F43D0"/>
    <w:rPr>
      <w:rFonts w:eastAsiaTheme="minorEastAsia"/>
      <w:lang w:eastAsia="ru-RU"/>
    </w:rPr>
  </w:style>
  <w:style w:type="character" w:customStyle="1" w:styleId="a5">
    <w:name w:val="Нижний колонтитул Знак"/>
    <w:basedOn w:val="a0"/>
    <w:link w:val="a6"/>
    <w:uiPriority w:val="99"/>
    <w:rsid w:val="009F43D0"/>
    <w:rPr>
      <w:rFonts w:eastAsiaTheme="minorEastAsia"/>
      <w:lang w:eastAsia="ru-RU"/>
    </w:rPr>
  </w:style>
  <w:style w:type="paragraph" w:styleId="a6">
    <w:name w:val="footer"/>
    <w:basedOn w:val="a"/>
    <w:link w:val="a5"/>
    <w:uiPriority w:val="99"/>
    <w:unhideWhenUsed/>
    <w:rsid w:val="009F43D0"/>
    <w:pPr>
      <w:tabs>
        <w:tab w:val="center" w:pos="4677"/>
        <w:tab w:val="right" w:pos="9355"/>
      </w:tabs>
      <w:spacing w:after="0" w:line="240" w:lineRule="auto"/>
    </w:pPr>
  </w:style>
  <w:style w:type="paragraph" w:styleId="a7">
    <w:name w:val="No Spacing"/>
    <w:uiPriority w:val="1"/>
    <w:qFormat/>
    <w:rsid w:val="009F43D0"/>
    <w:pPr>
      <w:spacing w:after="0" w:line="240" w:lineRule="auto"/>
    </w:pPr>
    <w:rPr>
      <w:rFonts w:eastAsiaTheme="minorEastAsia"/>
      <w:lang w:eastAsia="ru-RU"/>
    </w:rPr>
  </w:style>
  <w:style w:type="character" w:customStyle="1" w:styleId="a8">
    <w:name w:val="Текст выноски Знак"/>
    <w:basedOn w:val="a0"/>
    <w:link w:val="a9"/>
    <w:uiPriority w:val="99"/>
    <w:semiHidden/>
    <w:rsid w:val="009F43D0"/>
    <w:rPr>
      <w:rFonts w:ascii="Tahoma" w:eastAsiaTheme="minorEastAsia" w:hAnsi="Tahoma" w:cs="Tahoma"/>
      <w:sz w:val="16"/>
      <w:szCs w:val="16"/>
      <w:lang w:eastAsia="ru-RU"/>
    </w:rPr>
  </w:style>
  <w:style w:type="paragraph" w:styleId="a9">
    <w:name w:val="Balloon Text"/>
    <w:basedOn w:val="a"/>
    <w:link w:val="a8"/>
    <w:uiPriority w:val="99"/>
    <w:semiHidden/>
    <w:unhideWhenUsed/>
    <w:rsid w:val="009F43D0"/>
    <w:pPr>
      <w:spacing w:after="0" w:line="240" w:lineRule="auto"/>
    </w:pPr>
    <w:rPr>
      <w:rFonts w:ascii="Tahoma" w:hAnsi="Tahoma" w:cs="Tahoma"/>
      <w:sz w:val="16"/>
      <w:szCs w:val="16"/>
    </w:rPr>
  </w:style>
  <w:style w:type="character" w:styleId="aa">
    <w:name w:val="Placeholder Text"/>
    <w:basedOn w:val="a0"/>
    <w:uiPriority w:val="99"/>
    <w:semiHidden/>
    <w:rsid w:val="009E2D8A"/>
    <w:rPr>
      <w:color w:val="808080"/>
    </w:rPr>
  </w:style>
  <w:style w:type="paragraph" w:styleId="ab">
    <w:name w:val="List Paragraph"/>
    <w:aliases w:val="маркированный,Heading1,Colorful List - Accent 11,Colorful List - Accent 11CxSpLast,H1-1,Заголовок3,Bullet 1,Use Case List Paragraph,List Paragraph,без абзаца,ПАРАГРАФ,Стандартный,List Paragraph1,Bullets,List Paragraph (numbered (a))"/>
    <w:basedOn w:val="a"/>
    <w:link w:val="ac"/>
    <w:uiPriority w:val="34"/>
    <w:qFormat/>
    <w:rsid w:val="009E2D8A"/>
    <w:pPr>
      <w:ind w:left="720"/>
      <w:contextualSpacing/>
    </w:pPr>
    <w:rPr>
      <w:rFonts w:eastAsiaTheme="minorHAnsi"/>
      <w:lang w:eastAsia="en-US"/>
    </w:rPr>
  </w:style>
  <w:style w:type="table" w:styleId="ad">
    <w:name w:val="Table Grid"/>
    <w:basedOn w:val="a1"/>
    <w:uiPriority w:val="39"/>
    <w:rsid w:val="00263A00"/>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e">
    <w:name w:val="Hyperlink"/>
    <w:basedOn w:val="a0"/>
    <w:uiPriority w:val="99"/>
    <w:unhideWhenUsed/>
    <w:rsid w:val="00944495"/>
    <w:rPr>
      <w:color w:val="0563C1" w:themeColor="hyperlink"/>
      <w:u w:val="single"/>
    </w:rPr>
  </w:style>
  <w:style w:type="character" w:customStyle="1" w:styleId="UnresolvedMention">
    <w:name w:val="Unresolved Mention"/>
    <w:basedOn w:val="a0"/>
    <w:uiPriority w:val="99"/>
    <w:semiHidden/>
    <w:unhideWhenUsed/>
    <w:rsid w:val="00944495"/>
    <w:rPr>
      <w:color w:val="605E5C"/>
      <w:shd w:val="clear" w:color="auto" w:fill="E1DFDD"/>
    </w:rPr>
  </w:style>
  <w:style w:type="paragraph" w:customStyle="1" w:styleId="msonormal0">
    <w:name w:val="msonormal"/>
    <w:basedOn w:val="a"/>
    <w:rsid w:val="00944495"/>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ac">
    <w:name w:val="Абзац списка Знак"/>
    <w:aliases w:val="маркированный Знак,Heading1 Знак,Colorful List - Accent 11 Знак,Colorful List - Accent 11CxSpLast Знак,H1-1 Знак,Заголовок3 Знак,Bullet 1 Знак,Use Case List Paragraph Знак,List Paragraph Знак,без абзаца Знак,ПАРАГРАФ Знак,Bullets Знак"/>
    <w:basedOn w:val="a0"/>
    <w:link w:val="ab"/>
    <w:uiPriority w:val="34"/>
    <w:qFormat/>
    <w:locked/>
    <w:rsid w:val="009A542B"/>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230769452">
      <w:bodyDiv w:val="1"/>
      <w:marLeft w:val="0"/>
      <w:marRight w:val="0"/>
      <w:marTop w:val="0"/>
      <w:marBottom w:val="0"/>
      <w:divBdr>
        <w:top w:val="none" w:sz="0" w:space="0" w:color="auto"/>
        <w:left w:val="none" w:sz="0" w:space="0" w:color="auto"/>
        <w:bottom w:val="none" w:sz="0" w:space="0" w:color="auto"/>
        <w:right w:val="none" w:sz="0" w:space="0" w:color="auto"/>
      </w:divBdr>
    </w:div>
    <w:div w:id="1604921196">
      <w:bodyDiv w:val="1"/>
      <w:marLeft w:val="0"/>
      <w:marRight w:val="0"/>
      <w:marTop w:val="0"/>
      <w:marBottom w:val="0"/>
      <w:divBdr>
        <w:top w:val="none" w:sz="0" w:space="0" w:color="auto"/>
        <w:left w:val="none" w:sz="0" w:space="0" w:color="auto"/>
        <w:bottom w:val="none" w:sz="0" w:space="0" w:color="auto"/>
        <w:right w:val="none" w:sz="0" w:space="0" w:color="auto"/>
      </w:divBdr>
    </w:div>
    <w:div w:id="1832138555">
      <w:bodyDiv w:val="1"/>
      <w:marLeft w:val="0"/>
      <w:marRight w:val="0"/>
      <w:marTop w:val="0"/>
      <w:marBottom w:val="0"/>
      <w:divBdr>
        <w:top w:val="none" w:sz="0" w:space="0" w:color="auto"/>
        <w:left w:val="none" w:sz="0" w:space="0" w:color="auto"/>
        <w:bottom w:val="none" w:sz="0" w:space="0" w:color="auto"/>
        <w:right w:val="none" w:sz="0" w:space="0" w:color="auto"/>
      </w:divBdr>
    </w:div>
    <w:div w:id="2075395660">
      <w:bodyDiv w:val="1"/>
      <w:marLeft w:val="0"/>
      <w:marRight w:val="0"/>
      <w:marTop w:val="0"/>
      <w:marBottom w:val="0"/>
      <w:divBdr>
        <w:top w:val="none" w:sz="0" w:space="0" w:color="auto"/>
        <w:left w:val="none" w:sz="0" w:space="0" w:color="auto"/>
        <w:bottom w:val="none" w:sz="0" w:space="0" w:color="auto"/>
        <w:right w:val="none" w:sz="0" w:space="0" w:color="auto"/>
      </w:divBdr>
    </w:div>
    <w:div w:id="211513152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12.png"/><Relationship Id="rId21" Type="http://schemas.openxmlformats.org/officeDocument/2006/relationships/image" Target="media/image16.jpeg"/><Relationship Id="rId42" Type="http://schemas.openxmlformats.org/officeDocument/2006/relationships/image" Target="media/image37.png"/><Relationship Id="rId63" Type="http://schemas.openxmlformats.org/officeDocument/2006/relationships/image" Target="media/image58.png"/><Relationship Id="rId84" Type="http://schemas.openxmlformats.org/officeDocument/2006/relationships/image" Target="media/image79.png"/><Relationship Id="rId138" Type="http://schemas.openxmlformats.org/officeDocument/2006/relationships/image" Target="media/image133.png"/><Relationship Id="rId159" Type="http://schemas.openxmlformats.org/officeDocument/2006/relationships/image" Target="media/image154.png"/><Relationship Id="rId170" Type="http://schemas.openxmlformats.org/officeDocument/2006/relationships/image" Target="media/image165.png"/><Relationship Id="rId191" Type="http://schemas.openxmlformats.org/officeDocument/2006/relationships/image" Target="media/image186.png"/><Relationship Id="rId205" Type="http://schemas.openxmlformats.org/officeDocument/2006/relationships/image" Target="media/image200.png"/><Relationship Id="rId107" Type="http://schemas.openxmlformats.org/officeDocument/2006/relationships/image" Target="media/image102.png"/><Relationship Id="rId11" Type="http://schemas.openxmlformats.org/officeDocument/2006/relationships/image" Target="media/image6.png"/><Relationship Id="rId32" Type="http://schemas.openxmlformats.org/officeDocument/2006/relationships/image" Target="media/image27.jpeg"/><Relationship Id="rId53" Type="http://schemas.openxmlformats.org/officeDocument/2006/relationships/image" Target="media/image48.png"/><Relationship Id="rId74" Type="http://schemas.openxmlformats.org/officeDocument/2006/relationships/image" Target="media/image69.png"/><Relationship Id="rId128" Type="http://schemas.openxmlformats.org/officeDocument/2006/relationships/image" Target="media/image123.png"/><Relationship Id="rId149" Type="http://schemas.openxmlformats.org/officeDocument/2006/relationships/image" Target="media/image144.png"/><Relationship Id="rId5" Type="http://schemas.openxmlformats.org/officeDocument/2006/relationships/webSettings" Target="webSettings.xml"/><Relationship Id="rId95" Type="http://schemas.openxmlformats.org/officeDocument/2006/relationships/image" Target="media/image90.png"/><Relationship Id="rId160" Type="http://schemas.openxmlformats.org/officeDocument/2006/relationships/image" Target="media/image155.png"/><Relationship Id="rId181" Type="http://schemas.openxmlformats.org/officeDocument/2006/relationships/image" Target="media/image176.png"/><Relationship Id="rId22" Type="http://schemas.openxmlformats.org/officeDocument/2006/relationships/image" Target="media/image17.jpeg"/><Relationship Id="rId43" Type="http://schemas.openxmlformats.org/officeDocument/2006/relationships/image" Target="media/image38.png"/><Relationship Id="rId64" Type="http://schemas.openxmlformats.org/officeDocument/2006/relationships/image" Target="media/image59.png"/><Relationship Id="rId118" Type="http://schemas.openxmlformats.org/officeDocument/2006/relationships/image" Target="media/image113.png"/><Relationship Id="rId139" Type="http://schemas.openxmlformats.org/officeDocument/2006/relationships/image" Target="media/image134.png"/><Relationship Id="rId85" Type="http://schemas.openxmlformats.org/officeDocument/2006/relationships/image" Target="media/image80.png"/><Relationship Id="rId150" Type="http://schemas.openxmlformats.org/officeDocument/2006/relationships/image" Target="media/image145.png"/><Relationship Id="rId171" Type="http://schemas.openxmlformats.org/officeDocument/2006/relationships/image" Target="media/image166.png"/><Relationship Id="rId192" Type="http://schemas.openxmlformats.org/officeDocument/2006/relationships/image" Target="media/image187.png"/><Relationship Id="rId206" Type="http://schemas.openxmlformats.org/officeDocument/2006/relationships/image" Target="media/image201.png"/><Relationship Id="rId12" Type="http://schemas.openxmlformats.org/officeDocument/2006/relationships/image" Target="media/image7.png"/><Relationship Id="rId33" Type="http://schemas.openxmlformats.org/officeDocument/2006/relationships/image" Target="media/image28.png"/><Relationship Id="rId108" Type="http://schemas.openxmlformats.org/officeDocument/2006/relationships/image" Target="media/image103.png"/><Relationship Id="rId129" Type="http://schemas.openxmlformats.org/officeDocument/2006/relationships/image" Target="media/image124.png"/><Relationship Id="rId54" Type="http://schemas.openxmlformats.org/officeDocument/2006/relationships/image" Target="media/image49.png"/><Relationship Id="rId75" Type="http://schemas.openxmlformats.org/officeDocument/2006/relationships/image" Target="media/image70.png"/><Relationship Id="rId96" Type="http://schemas.openxmlformats.org/officeDocument/2006/relationships/image" Target="media/image91.png"/><Relationship Id="rId140" Type="http://schemas.openxmlformats.org/officeDocument/2006/relationships/image" Target="media/image135.png"/><Relationship Id="rId161" Type="http://schemas.openxmlformats.org/officeDocument/2006/relationships/image" Target="media/image156.png"/><Relationship Id="rId182" Type="http://schemas.openxmlformats.org/officeDocument/2006/relationships/image" Target="media/image177.png"/><Relationship Id="rId6" Type="http://schemas.openxmlformats.org/officeDocument/2006/relationships/image" Target="media/image1.jpeg"/><Relationship Id="rId23" Type="http://schemas.openxmlformats.org/officeDocument/2006/relationships/image" Target="media/image18.jpeg"/><Relationship Id="rId119" Type="http://schemas.openxmlformats.org/officeDocument/2006/relationships/image" Target="media/image114.png"/><Relationship Id="rId44" Type="http://schemas.openxmlformats.org/officeDocument/2006/relationships/image" Target="media/image39.png"/><Relationship Id="rId65" Type="http://schemas.openxmlformats.org/officeDocument/2006/relationships/image" Target="media/image60.png"/><Relationship Id="rId86" Type="http://schemas.openxmlformats.org/officeDocument/2006/relationships/image" Target="media/image81.png"/><Relationship Id="rId130" Type="http://schemas.openxmlformats.org/officeDocument/2006/relationships/image" Target="media/image125.png"/><Relationship Id="rId151" Type="http://schemas.openxmlformats.org/officeDocument/2006/relationships/image" Target="media/image146.png"/><Relationship Id="rId172" Type="http://schemas.openxmlformats.org/officeDocument/2006/relationships/image" Target="media/image167.png"/><Relationship Id="rId193" Type="http://schemas.openxmlformats.org/officeDocument/2006/relationships/image" Target="media/image188.png"/><Relationship Id="rId207" Type="http://schemas.openxmlformats.org/officeDocument/2006/relationships/image" Target="media/image202.png"/><Relationship Id="rId13" Type="http://schemas.openxmlformats.org/officeDocument/2006/relationships/image" Target="media/image8.png"/><Relationship Id="rId109" Type="http://schemas.openxmlformats.org/officeDocument/2006/relationships/image" Target="media/image104.png"/><Relationship Id="rId34" Type="http://schemas.openxmlformats.org/officeDocument/2006/relationships/image" Target="media/image29.png"/><Relationship Id="rId55" Type="http://schemas.openxmlformats.org/officeDocument/2006/relationships/image" Target="media/image50.png"/><Relationship Id="rId76" Type="http://schemas.openxmlformats.org/officeDocument/2006/relationships/image" Target="media/image71.png"/><Relationship Id="rId97" Type="http://schemas.openxmlformats.org/officeDocument/2006/relationships/image" Target="media/image92.png"/><Relationship Id="rId120" Type="http://schemas.openxmlformats.org/officeDocument/2006/relationships/image" Target="media/image115.png"/><Relationship Id="rId141" Type="http://schemas.openxmlformats.org/officeDocument/2006/relationships/image" Target="media/image136.png"/><Relationship Id="rId7" Type="http://schemas.openxmlformats.org/officeDocument/2006/relationships/image" Target="media/image2.png"/><Relationship Id="rId162" Type="http://schemas.openxmlformats.org/officeDocument/2006/relationships/image" Target="media/image157.png"/><Relationship Id="rId183" Type="http://schemas.openxmlformats.org/officeDocument/2006/relationships/image" Target="media/image178.png"/><Relationship Id="rId24" Type="http://schemas.openxmlformats.org/officeDocument/2006/relationships/image" Target="media/image19.jpeg"/><Relationship Id="rId45" Type="http://schemas.openxmlformats.org/officeDocument/2006/relationships/image" Target="media/image40.png"/><Relationship Id="rId66" Type="http://schemas.openxmlformats.org/officeDocument/2006/relationships/image" Target="media/image61.png"/><Relationship Id="rId87" Type="http://schemas.openxmlformats.org/officeDocument/2006/relationships/image" Target="media/image82.png"/><Relationship Id="rId110" Type="http://schemas.openxmlformats.org/officeDocument/2006/relationships/image" Target="media/image105.png"/><Relationship Id="rId131" Type="http://schemas.openxmlformats.org/officeDocument/2006/relationships/image" Target="media/image126.png"/><Relationship Id="rId152" Type="http://schemas.openxmlformats.org/officeDocument/2006/relationships/image" Target="media/image147.png"/><Relationship Id="rId173" Type="http://schemas.openxmlformats.org/officeDocument/2006/relationships/image" Target="media/image168.png"/><Relationship Id="rId194" Type="http://schemas.openxmlformats.org/officeDocument/2006/relationships/image" Target="media/image189.png"/><Relationship Id="rId208" Type="http://schemas.openxmlformats.org/officeDocument/2006/relationships/image" Target="media/image203.png"/><Relationship Id="rId19" Type="http://schemas.openxmlformats.org/officeDocument/2006/relationships/image" Target="media/image14.png"/><Relationship Id="rId14" Type="http://schemas.openxmlformats.org/officeDocument/2006/relationships/image" Target="media/image9.png"/><Relationship Id="rId30" Type="http://schemas.openxmlformats.org/officeDocument/2006/relationships/image" Target="media/image25.jpeg"/><Relationship Id="rId35" Type="http://schemas.openxmlformats.org/officeDocument/2006/relationships/image" Target="media/image30.png"/><Relationship Id="rId56" Type="http://schemas.openxmlformats.org/officeDocument/2006/relationships/image" Target="media/image51.png"/><Relationship Id="rId77" Type="http://schemas.openxmlformats.org/officeDocument/2006/relationships/image" Target="media/image72.png"/><Relationship Id="rId100" Type="http://schemas.openxmlformats.org/officeDocument/2006/relationships/image" Target="media/image95.png"/><Relationship Id="rId105" Type="http://schemas.openxmlformats.org/officeDocument/2006/relationships/image" Target="media/image100.png"/><Relationship Id="rId126" Type="http://schemas.openxmlformats.org/officeDocument/2006/relationships/image" Target="media/image121.png"/><Relationship Id="rId147" Type="http://schemas.openxmlformats.org/officeDocument/2006/relationships/image" Target="media/image142.png"/><Relationship Id="rId168" Type="http://schemas.openxmlformats.org/officeDocument/2006/relationships/image" Target="media/image163.png"/><Relationship Id="rId8" Type="http://schemas.openxmlformats.org/officeDocument/2006/relationships/image" Target="media/image3.png"/><Relationship Id="rId51" Type="http://schemas.openxmlformats.org/officeDocument/2006/relationships/image" Target="media/image46.png"/><Relationship Id="rId72" Type="http://schemas.openxmlformats.org/officeDocument/2006/relationships/image" Target="media/image67.png"/><Relationship Id="rId93" Type="http://schemas.openxmlformats.org/officeDocument/2006/relationships/image" Target="media/image88.png"/><Relationship Id="rId98" Type="http://schemas.openxmlformats.org/officeDocument/2006/relationships/image" Target="media/image93.png"/><Relationship Id="rId121" Type="http://schemas.openxmlformats.org/officeDocument/2006/relationships/image" Target="media/image116.png"/><Relationship Id="rId142" Type="http://schemas.openxmlformats.org/officeDocument/2006/relationships/image" Target="media/image137.png"/><Relationship Id="rId163" Type="http://schemas.openxmlformats.org/officeDocument/2006/relationships/image" Target="media/image158.png"/><Relationship Id="rId184" Type="http://schemas.openxmlformats.org/officeDocument/2006/relationships/image" Target="media/image179.png"/><Relationship Id="rId189" Type="http://schemas.openxmlformats.org/officeDocument/2006/relationships/image" Target="media/image184.png"/><Relationship Id="rId3" Type="http://schemas.openxmlformats.org/officeDocument/2006/relationships/styles" Target="styles.xml"/><Relationship Id="rId214" Type="http://schemas.openxmlformats.org/officeDocument/2006/relationships/theme" Target="theme/theme1.xml"/><Relationship Id="rId25" Type="http://schemas.openxmlformats.org/officeDocument/2006/relationships/image" Target="media/image20.jpeg"/><Relationship Id="rId46" Type="http://schemas.openxmlformats.org/officeDocument/2006/relationships/image" Target="media/image41.png"/><Relationship Id="rId67" Type="http://schemas.openxmlformats.org/officeDocument/2006/relationships/image" Target="media/image62.png"/><Relationship Id="rId116" Type="http://schemas.openxmlformats.org/officeDocument/2006/relationships/image" Target="media/image111.png"/><Relationship Id="rId137" Type="http://schemas.openxmlformats.org/officeDocument/2006/relationships/image" Target="media/image132.png"/><Relationship Id="rId158" Type="http://schemas.openxmlformats.org/officeDocument/2006/relationships/image" Target="media/image153.png"/><Relationship Id="rId20" Type="http://schemas.openxmlformats.org/officeDocument/2006/relationships/image" Target="media/image15.png"/><Relationship Id="rId41" Type="http://schemas.openxmlformats.org/officeDocument/2006/relationships/image" Target="media/image36.png"/><Relationship Id="rId62" Type="http://schemas.openxmlformats.org/officeDocument/2006/relationships/image" Target="media/image57.png"/><Relationship Id="rId83" Type="http://schemas.openxmlformats.org/officeDocument/2006/relationships/image" Target="media/image78.png"/><Relationship Id="rId88" Type="http://schemas.openxmlformats.org/officeDocument/2006/relationships/image" Target="media/image83.png"/><Relationship Id="rId111" Type="http://schemas.openxmlformats.org/officeDocument/2006/relationships/image" Target="media/image106.png"/><Relationship Id="rId132" Type="http://schemas.openxmlformats.org/officeDocument/2006/relationships/image" Target="media/image127.png"/><Relationship Id="rId153" Type="http://schemas.openxmlformats.org/officeDocument/2006/relationships/image" Target="media/image148.png"/><Relationship Id="rId174" Type="http://schemas.openxmlformats.org/officeDocument/2006/relationships/image" Target="media/image169.png"/><Relationship Id="rId179" Type="http://schemas.openxmlformats.org/officeDocument/2006/relationships/image" Target="media/image174.png"/><Relationship Id="rId195" Type="http://schemas.openxmlformats.org/officeDocument/2006/relationships/image" Target="media/image190.png"/><Relationship Id="rId209" Type="http://schemas.openxmlformats.org/officeDocument/2006/relationships/image" Target="media/image204.png"/><Relationship Id="rId190" Type="http://schemas.openxmlformats.org/officeDocument/2006/relationships/image" Target="media/image185.png"/><Relationship Id="rId204" Type="http://schemas.openxmlformats.org/officeDocument/2006/relationships/image" Target="media/image199.png"/><Relationship Id="rId15" Type="http://schemas.openxmlformats.org/officeDocument/2006/relationships/image" Target="media/image10.png"/><Relationship Id="rId36" Type="http://schemas.openxmlformats.org/officeDocument/2006/relationships/image" Target="media/image31.png"/><Relationship Id="rId57" Type="http://schemas.openxmlformats.org/officeDocument/2006/relationships/image" Target="media/image52.png"/><Relationship Id="rId106" Type="http://schemas.openxmlformats.org/officeDocument/2006/relationships/image" Target="media/image101.png"/><Relationship Id="rId127" Type="http://schemas.openxmlformats.org/officeDocument/2006/relationships/image" Target="media/image122.png"/><Relationship Id="rId10" Type="http://schemas.openxmlformats.org/officeDocument/2006/relationships/image" Target="media/image5.png"/><Relationship Id="rId31" Type="http://schemas.openxmlformats.org/officeDocument/2006/relationships/image" Target="media/image26.jpeg"/><Relationship Id="rId52" Type="http://schemas.openxmlformats.org/officeDocument/2006/relationships/image" Target="media/image47.png"/><Relationship Id="rId73" Type="http://schemas.openxmlformats.org/officeDocument/2006/relationships/image" Target="media/image68.png"/><Relationship Id="rId78" Type="http://schemas.openxmlformats.org/officeDocument/2006/relationships/image" Target="media/image73.png"/><Relationship Id="rId94" Type="http://schemas.openxmlformats.org/officeDocument/2006/relationships/image" Target="media/image89.png"/><Relationship Id="rId99" Type="http://schemas.openxmlformats.org/officeDocument/2006/relationships/image" Target="media/image94.png"/><Relationship Id="rId101" Type="http://schemas.openxmlformats.org/officeDocument/2006/relationships/image" Target="media/image96.png"/><Relationship Id="rId122" Type="http://schemas.openxmlformats.org/officeDocument/2006/relationships/image" Target="media/image117.png"/><Relationship Id="rId143" Type="http://schemas.openxmlformats.org/officeDocument/2006/relationships/image" Target="media/image138.png"/><Relationship Id="rId148" Type="http://schemas.openxmlformats.org/officeDocument/2006/relationships/image" Target="media/image143.png"/><Relationship Id="rId164" Type="http://schemas.openxmlformats.org/officeDocument/2006/relationships/image" Target="media/image159.png"/><Relationship Id="rId169" Type="http://schemas.openxmlformats.org/officeDocument/2006/relationships/image" Target="media/image164.png"/><Relationship Id="rId185" Type="http://schemas.openxmlformats.org/officeDocument/2006/relationships/image" Target="media/image180.png"/><Relationship Id="rId4" Type="http://schemas.openxmlformats.org/officeDocument/2006/relationships/settings" Target="settings.xml"/><Relationship Id="rId9" Type="http://schemas.openxmlformats.org/officeDocument/2006/relationships/image" Target="media/image4.png"/><Relationship Id="rId180" Type="http://schemas.openxmlformats.org/officeDocument/2006/relationships/image" Target="media/image175.png"/><Relationship Id="rId210" Type="http://schemas.openxmlformats.org/officeDocument/2006/relationships/image" Target="media/image205.png"/><Relationship Id="rId26" Type="http://schemas.openxmlformats.org/officeDocument/2006/relationships/image" Target="media/image21.jpeg"/><Relationship Id="rId47" Type="http://schemas.openxmlformats.org/officeDocument/2006/relationships/image" Target="media/image42.png"/><Relationship Id="rId68" Type="http://schemas.openxmlformats.org/officeDocument/2006/relationships/image" Target="media/image63.png"/><Relationship Id="rId89" Type="http://schemas.openxmlformats.org/officeDocument/2006/relationships/image" Target="media/image84.png"/><Relationship Id="rId112" Type="http://schemas.openxmlformats.org/officeDocument/2006/relationships/image" Target="media/image107.png"/><Relationship Id="rId133" Type="http://schemas.openxmlformats.org/officeDocument/2006/relationships/image" Target="media/image128.png"/><Relationship Id="rId154" Type="http://schemas.openxmlformats.org/officeDocument/2006/relationships/image" Target="media/image149.png"/><Relationship Id="rId175" Type="http://schemas.openxmlformats.org/officeDocument/2006/relationships/image" Target="media/image170.png"/><Relationship Id="rId196" Type="http://schemas.openxmlformats.org/officeDocument/2006/relationships/image" Target="media/image191.png"/><Relationship Id="rId200" Type="http://schemas.openxmlformats.org/officeDocument/2006/relationships/image" Target="media/image195.png"/><Relationship Id="rId16" Type="http://schemas.openxmlformats.org/officeDocument/2006/relationships/image" Target="media/image11.png"/><Relationship Id="rId37" Type="http://schemas.openxmlformats.org/officeDocument/2006/relationships/image" Target="media/image32.png"/><Relationship Id="rId58" Type="http://schemas.openxmlformats.org/officeDocument/2006/relationships/image" Target="media/image53.png"/><Relationship Id="rId79" Type="http://schemas.openxmlformats.org/officeDocument/2006/relationships/image" Target="media/image74.png"/><Relationship Id="rId102" Type="http://schemas.openxmlformats.org/officeDocument/2006/relationships/image" Target="media/image97.png"/><Relationship Id="rId123" Type="http://schemas.openxmlformats.org/officeDocument/2006/relationships/image" Target="media/image118.png"/><Relationship Id="rId144" Type="http://schemas.openxmlformats.org/officeDocument/2006/relationships/image" Target="media/image139.png"/><Relationship Id="rId90" Type="http://schemas.openxmlformats.org/officeDocument/2006/relationships/image" Target="media/image85.png"/><Relationship Id="rId165" Type="http://schemas.openxmlformats.org/officeDocument/2006/relationships/image" Target="media/image160.png"/><Relationship Id="rId186" Type="http://schemas.openxmlformats.org/officeDocument/2006/relationships/image" Target="media/image181.png"/><Relationship Id="rId211" Type="http://schemas.openxmlformats.org/officeDocument/2006/relationships/image" Target="media/image206.png"/><Relationship Id="rId27" Type="http://schemas.openxmlformats.org/officeDocument/2006/relationships/image" Target="media/image22.jpeg"/><Relationship Id="rId48" Type="http://schemas.openxmlformats.org/officeDocument/2006/relationships/image" Target="media/image43.png"/><Relationship Id="rId69" Type="http://schemas.openxmlformats.org/officeDocument/2006/relationships/image" Target="media/image64.png"/><Relationship Id="rId113" Type="http://schemas.openxmlformats.org/officeDocument/2006/relationships/image" Target="media/image108.png"/><Relationship Id="rId134" Type="http://schemas.openxmlformats.org/officeDocument/2006/relationships/image" Target="media/image129.png"/><Relationship Id="rId80" Type="http://schemas.openxmlformats.org/officeDocument/2006/relationships/image" Target="media/image75.png"/><Relationship Id="rId155" Type="http://schemas.openxmlformats.org/officeDocument/2006/relationships/image" Target="media/image150.png"/><Relationship Id="rId176" Type="http://schemas.openxmlformats.org/officeDocument/2006/relationships/image" Target="media/image171.png"/><Relationship Id="rId197" Type="http://schemas.openxmlformats.org/officeDocument/2006/relationships/image" Target="media/image192.png"/><Relationship Id="rId201" Type="http://schemas.openxmlformats.org/officeDocument/2006/relationships/image" Target="media/image196.png"/><Relationship Id="rId17" Type="http://schemas.openxmlformats.org/officeDocument/2006/relationships/image" Target="media/image12.png"/><Relationship Id="rId38" Type="http://schemas.openxmlformats.org/officeDocument/2006/relationships/image" Target="media/image33.png"/><Relationship Id="rId59" Type="http://schemas.openxmlformats.org/officeDocument/2006/relationships/image" Target="media/image54.png"/><Relationship Id="rId103" Type="http://schemas.openxmlformats.org/officeDocument/2006/relationships/image" Target="media/image98.png"/><Relationship Id="rId124" Type="http://schemas.openxmlformats.org/officeDocument/2006/relationships/image" Target="media/image119.png"/><Relationship Id="rId70" Type="http://schemas.openxmlformats.org/officeDocument/2006/relationships/image" Target="media/image65.png"/><Relationship Id="rId91" Type="http://schemas.openxmlformats.org/officeDocument/2006/relationships/image" Target="media/image86.png"/><Relationship Id="rId145" Type="http://schemas.openxmlformats.org/officeDocument/2006/relationships/image" Target="media/image140.png"/><Relationship Id="rId166" Type="http://schemas.openxmlformats.org/officeDocument/2006/relationships/image" Target="media/image161.png"/><Relationship Id="rId187" Type="http://schemas.openxmlformats.org/officeDocument/2006/relationships/image" Target="media/image182.png"/><Relationship Id="rId1" Type="http://schemas.openxmlformats.org/officeDocument/2006/relationships/customXml" Target="../customXml/item1.xml"/><Relationship Id="rId212" Type="http://schemas.openxmlformats.org/officeDocument/2006/relationships/image" Target="media/image207.png"/><Relationship Id="rId28" Type="http://schemas.openxmlformats.org/officeDocument/2006/relationships/image" Target="media/image23.jpeg"/><Relationship Id="rId49" Type="http://schemas.openxmlformats.org/officeDocument/2006/relationships/image" Target="media/image44.png"/><Relationship Id="rId114" Type="http://schemas.openxmlformats.org/officeDocument/2006/relationships/image" Target="media/image109.png"/><Relationship Id="rId60" Type="http://schemas.openxmlformats.org/officeDocument/2006/relationships/image" Target="media/image55.png"/><Relationship Id="rId81" Type="http://schemas.openxmlformats.org/officeDocument/2006/relationships/image" Target="media/image76.png"/><Relationship Id="rId135" Type="http://schemas.openxmlformats.org/officeDocument/2006/relationships/image" Target="media/image130.png"/><Relationship Id="rId156" Type="http://schemas.openxmlformats.org/officeDocument/2006/relationships/image" Target="media/image151.png"/><Relationship Id="rId177" Type="http://schemas.openxmlformats.org/officeDocument/2006/relationships/image" Target="media/image172.png"/><Relationship Id="rId198" Type="http://schemas.openxmlformats.org/officeDocument/2006/relationships/image" Target="media/image193.png"/><Relationship Id="rId202" Type="http://schemas.openxmlformats.org/officeDocument/2006/relationships/image" Target="media/image197.png"/><Relationship Id="rId18" Type="http://schemas.openxmlformats.org/officeDocument/2006/relationships/image" Target="media/image13.png"/><Relationship Id="rId39" Type="http://schemas.openxmlformats.org/officeDocument/2006/relationships/image" Target="media/image34.png"/><Relationship Id="rId50" Type="http://schemas.openxmlformats.org/officeDocument/2006/relationships/image" Target="media/image45.png"/><Relationship Id="rId104" Type="http://schemas.openxmlformats.org/officeDocument/2006/relationships/image" Target="media/image99.png"/><Relationship Id="rId125" Type="http://schemas.openxmlformats.org/officeDocument/2006/relationships/image" Target="media/image120.png"/><Relationship Id="rId146" Type="http://schemas.openxmlformats.org/officeDocument/2006/relationships/image" Target="media/image141.png"/><Relationship Id="rId167" Type="http://schemas.openxmlformats.org/officeDocument/2006/relationships/image" Target="media/image162.png"/><Relationship Id="rId188" Type="http://schemas.openxmlformats.org/officeDocument/2006/relationships/image" Target="media/image183.png"/><Relationship Id="rId71" Type="http://schemas.openxmlformats.org/officeDocument/2006/relationships/image" Target="media/image66.png"/><Relationship Id="rId92" Type="http://schemas.openxmlformats.org/officeDocument/2006/relationships/image" Target="media/image87.png"/><Relationship Id="rId213" Type="http://schemas.openxmlformats.org/officeDocument/2006/relationships/fontTable" Target="fontTable.xml"/><Relationship Id="rId2" Type="http://schemas.openxmlformats.org/officeDocument/2006/relationships/numbering" Target="numbering.xml"/><Relationship Id="rId29" Type="http://schemas.openxmlformats.org/officeDocument/2006/relationships/image" Target="media/image24.jpeg"/><Relationship Id="rId40" Type="http://schemas.openxmlformats.org/officeDocument/2006/relationships/image" Target="media/image35.png"/><Relationship Id="rId115" Type="http://schemas.openxmlformats.org/officeDocument/2006/relationships/image" Target="media/image110.png"/><Relationship Id="rId136" Type="http://schemas.openxmlformats.org/officeDocument/2006/relationships/image" Target="media/image131.png"/><Relationship Id="rId157" Type="http://schemas.openxmlformats.org/officeDocument/2006/relationships/image" Target="media/image152.png"/><Relationship Id="rId178" Type="http://schemas.openxmlformats.org/officeDocument/2006/relationships/image" Target="media/image173.png"/><Relationship Id="rId61" Type="http://schemas.openxmlformats.org/officeDocument/2006/relationships/image" Target="media/image56.png"/><Relationship Id="rId82" Type="http://schemas.openxmlformats.org/officeDocument/2006/relationships/image" Target="media/image77.png"/><Relationship Id="rId199" Type="http://schemas.openxmlformats.org/officeDocument/2006/relationships/image" Target="media/image194.png"/><Relationship Id="rId203" Type="http://schemas.openxmlformats.org/officeDocument/2006/relationships/image" Target="media/image198.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8BF8586-0B67-47D5-8638-F5BD016CBAA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390</TotalTime>
  <Pages>247</Pages>
  <Words>79799</Words>
  <Characters>454855</Characters>
  <Application>Microsoft Office Word</Application>
  <DocSecurity>0</DocSecurity>
  <Lines>3790</Lines>
  <Paragraphs>1067</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533587</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Учетная запись Майкрософт</cp:lastModifiedBy>
  <cp:revision>51</cp:revision>
  <dcterms:created xsi:type="dcterms:W3CDTF">2023-03-13T06:42:00Z</dcterms:created>
  <dcterms:modified xsi:type="dcterms:W3CDTF">2023-05-15T16:54:00Z</dcterms:modified>
</cp:coreProperties>
</file>